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087" w:rsidP="00326087" w:rsidRDefault="00326087" w14:paraId="2B618AFB" w14:textId="57DF8D90">
      <w:r>
        <w:t xml:space="preserve">Van: </w:t>
      </w:r>
      <w:r>
        <w:t>fractiemedewerker</w:t>
      </w:r>
      <w:r>
        <w:t xml:space="preserve"> </w:t>
      </w:r>
    </w:p>
    <w:p w:rsidR="00326087" w:rsidP="00326087" w:rsidRDefault="00326087" w14:paraId="581D77D4" w14:textId="77777777">
      <w:r>
        <w:t>Verzonden: donderdag 5 februari 2026 15:00</w:t>
      </w:r>
    </w:p>
    <w:p w:rsidR="00326087" w:rsidP="00326087" w:rsidRDefault="00326087" w14:paraId="7D8AE624" w14:textId="77777777">
      <w:r>
        <w:t>Aan: Commissie BHO &lt;cie.bho@tweedekamer.nl&gt;</w:t>
      </w:r>
    </w:p>
    <w:p w:rsidR="00326087" w:rsidP="00326087" w:rsidRDefault="00326087" w14:paraId="54ABE305" w14:textId="77777777">
      <w:r>
        <w:t xml:space="preserve">Onderwerp: Verzoek rondetafelgesprek </w:t>
      </w:r>
      <w:proofErr w:type="spellStart"/>
      <w:r>
        <w:t>RvW</w:t>
      </w:r>
      <w:proofErr w:type="spellEnd"/>
      <w:r>
        <w:t xml:space="preserve"> procedurevergadering BHO</w:t>
      </w:r>
    </w:p>
    <w:p w:rsidR="00326087" w:rsidP="00326087" w:rsidRDefault="00326087" w14:paraId="61311F0A" w14:textId="77777777"/>
    <w:p w:rsidR="00326087" w:rsidP="00326087" w:rsidRDefault="00326087" w14:paraId="3480B5E0" w14:textId="77777777">
      <w:r>
        <w:t>Beste collega's van de commissie BHO,</w:t>
      </w:r>
    </w:p>
    <w:p w:rsidR="00326087" w:rsidP="00326087" w:rsidRDefault="00326087" w14:paraId="48CE13CA" w14:textId="77777777"/>
    <w:p w:rsidR="00326087" w:rsidP="00326087" w:rsidRDefault="00326087" w14:paraId="24D9F5D1" w14:textId="77777777">
      <w:r>
        <w:t>Graag doen mevrouw Dobbe (SP) en meneer Bamenga (D66) tijdens de regeling van werkzaamheden van de eerstvolgende procedurevergadering BHO het voorstel voor het organiseren van een Rondetafelgesprek.</w:t>
      </w:r>
    </w:p>
    <w:p w:rsidR="00326087" w:rsidP="00326087" w:rsidRDefault="00326087" w14:paraId="58B806B3" w14:textId="77777777">
      <w:r>
        <w:t xml:space="preserve">Het onderwerp voor het rondetafelgesprek is de groeiende mondiale antirechtenbeweging. Deze beweging is niet alleen groeiende, maar wordt ook nog eens goed gefinancierd vanuit private partijen in de VS, Europa en Rusland, zoals blijkt uit rapporten van het European </w:t>
      </w:r>
      <w:proofErr w:type="spellStart"/>
      <w:r>
        <w:t>Parliamentary</w:t>
      </w:r>
      <w:proofErr w:type="spellEnd"/>
      <w:r>
        <w:t xml:space="preserve"> Forum, zoals The Next Wave: How </w:t>
      </w:r>
      <w:proofErr w:type="spellStart"/>
      <w:r>
        <w:t>Religious</w:t>
      </w:r>
      <w:proofErr w:type="spellEnd"/>
      <w:r>
        <w:t xml:space="preserve"> </w:t>
      </w:r>
      <w:proofErr w:type="spellStart"/>
      <w:r>
        <w:t>Extremism</w:t>
      </w:r>
      <w:proofErr w:type="spellEnd"/>
      <w:r>
        <w:t xml:space="preserve"> Is </w:t>
      </w:r>
      <w:proofErr w:type="spellStart"/>
      <w:r>
        <w:t>Regaining</w:t>
      </w:r>
      <w:proofErr w:type="spellEnd"/>
      <w:r>
        <w:t xml:space="preserve"> Power (2025).</w:t>
      </w:r>
    </w:p>
    <w:p w:rsidR="00326087" w:rsidP="00326087" w:rsidRDefault="00326087" w14:paraId="26E5EE93" w14:textId="77777777">
      <w:r>
        <w:t>Aangezien deze groeiende beweging direct raakt aan het Nederlandse mensenrechtenbeleid en onze inzet op ontwikkelingshulp willen mevrouw Dobbe en meneer Bamenga spreken met experts om een goed beeld te krijgen van de schaal en aard van deze groeiende beweging.</w:t>
      </w:r>
    </w:p>
    <w:p w:rsidR="00326087" w:rsidP="00326087" w:rsidRDefault="00326087" w14:paraId="5DFE464E" w14:textId="77777777">
      <w:r>
        <w:t xml:space="preserve"> </w:t>
      </w:r>
    </w:p>
    <w:p w:rsidR="00326087" w:rsidP="00326087" w:rsidRDefault="00326087" w14:paraId="7EDC146B" w14:textId="77777777">
      <w:r>
        <w:t xml:space="preserve"> </w:t>
      </w:r>
    </w:p>
    <w:p w:rsidR="00326087" w:rsidP="00326087" w:rsidRDefault="00326087" w14:paraId="5C085743" w14:textId="77777777">
      <w:r>
        <w:t xml:space="preserve"> </w:t>
      </w:r>
    </w:p>
    <w:p w:rsidR="00326087" w:rsidP="00326087" w:rsidRDefault="00326087" w14:paraId="47089210" w14:textId="77777777">
      <w:r>
        <w:t>Met vriendelijke groeten,</w:t>
      </w:r>
    </w:p>
    <w:p w:rsidR="00326087" w:rsidP="00326087" w:rsidRDefault="00326087" w14:paraId="16BC9A99" w14:textId="4E708162">
      <w:r>
        <w:t xml:space="preserve"> </w:t>
      </w:r>
    </w:p>
    <w:p w:rsidR="00326087" w:rsidP="00326087" w:rsidRDefault="00326087" w14:paraId="5C83A63D" w14:textId="77777777">
      <w:r>
        <w:t>Fractiemedewerker Buitenlandse Zaken, BHO, Vrouwenrechten en Justitie &amp; Veiligheid</w:t>
      </w:r>
    </w:p>
    <w:p w:rsidR="00326087" w:rsidP="00326087" w:rsidRDefault="00326087" w14:paraId="418D5704" w14:textId="77777777">
      <w:r>
        <w:t>Tweede Kamerfractie Socialistische Partij (SP)</w:t>
      </w:r>
    </w:p>
    <w:p w:rsidR="00B52118" w:rsidP="00326087" w:rsidRDefault="00326087" w14:paraId="2C35C919" w14:textId="664FFAA9">
      <w:r>
        <w:t>T:06-21703675</w:t>
      </w:r>
    </w:p>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87"/>
    <w:rsid w:val="00326087"/>
    <w:rsid w:val="00B52118"/>
    <w:rsid w:val="00DC793D"/>
    <w:rsid w:val="00E74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3A13"/>
  <w15:chartTrackingRefBased/>
  <w15:docId w15:val="{892173D4-CAAD-49C2-A361-DE936449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6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60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60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60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60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0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0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0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0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60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60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60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60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60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0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0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087"/>
    <w:rPr>
      <w:rFonts w:eastAsiaTheme="majorEastAsia" w:cstheme="majorBidi"/>
      <w:color w:val="272727" w:themeColor="text1" w:themeTint="D8"/>
    </w:rPr>
  </w:style>
  <w:style w:type="paragraph" w:styleId="Titel">
    <w:name w:val="Title"/>
    <w:basedOn w:val="Standaard"/>
    <w:next w:val="Standaard"/>
    <w:link w:val="TitelChar"/>
    <w:uiPriority w:val="10"/>
    <w:qFormat/>
    <w:rsid w:val="00326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0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0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0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0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087"/>
    <w:rPr>
      <w:i/>
      <w:iCs/>
      <w:color w:val="404040" w:themeColor="text1" w:themeTint="BF"/>
    </w:rPr>
  </w:style>
  <w:style w:type="paragraph" w:styleId="Lijstalinea">
    <w:name w:val="List Paragraph"/>
    <w:basedOn w:val="Standaard"/>
    <w:uiPriority w:val="34"/>
    <w:qFormat/>
    <w:rsid w:val="00326087"/>
    <w:pPr>
      <w:ind w:left="720"/>
      <w:contextualSpacing/>
    </w:pPr>
  </w:style>
  <w:style w:type="character" w:styleId="Intensievebenadrukking">
    <w:name w:val="Intense Emphasis"/>
    <w:basedOn w:val="Standaardalinea-lettertype"/>
    <w:uiPriority w:val="21"/>
    <w:qFormat/>
    <w:rsid w:val="00326087"/>
    <w:rPr>
      <w:i/>
      <w:iCs/>
      <w:color w:val="0F4761" w:themeColor="accent1" w:themeShade="BF"/>
    </w:rPr>
  </w:style>
  <w:style w:type="paragraph" w:styleId="Duidelijkcitaat">
    <w:name w:val="Intense Quote"/>
    <w:basedOn w:val="Standaard"/>
    <w:next w:val="Standaard"/>
    <w:link w:val="DuidelijkcitaatChar"/>
    <w:uiPriority w:val="30"/>
    <w:qFormat/>
    <w:rsid w:val="00326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6087"/>
    <w:rPr>
      <w:i/>
      <w:iCs/>
      <w:color w:val="0F4761" w:themeColor="accent1" w:themeShade="BF"/>
    </w:rPr>
  </w:style>
  <w:style w:type="character" w:styleId="Intensieveverwijzing">
    <w:name w:val="Intense Reference"/>
    <w:basedOn w:val="Standaardalinea-lettertype"/>
    <w:uiPriority w:val="32"/>
    <w:qFormat/>
    <w:rsid w:val="003260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186</ap:Words>
  <ap:Characters>1028</ap:Characters>
  <ap:DocSecurity>0</ap:DocSecurity>
  <ap:Lines>8</ap:Lines>
  <ap:Paragraphs>2</ap:Paragraphs>
  <ap:ScaleCrop>false</ap:ScaleCrop>
  <ap:LinksUpToDate>false</ap:LinksUpToDate>
  <ap:CharactersWithSpaces>1212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2026-02-05T15:16:00.0000000Z</dcterms:created>
  <dcterms:modified xsi:type="dcterms:W3CDTF">2026-02-05T15:17:00.0000000Z</dcterms:modified>
  <version/>
  <category/>
</coreProperties>
</file>