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5C88716" w14:textId="77777777">
        <w:trPr>
          <w:cantSplit/>
        </w:trPr>
        <w:tc>
          <w:tcPr>
            <w:tcW w:w="9142" w:type="dxa"/>
            <w:gridSpan w:val="2"/>
            <w:tcBorders>
              <w:top w:val="nil"/>
              <w:left w:val="nil"/>
              <w:bottom w:val="nil"/>
              <w:right w:val="nil"/>
            </w:tcBorders>
          </w:tcPr>
          <w:p w:rsidRPr="002908EE" w:rsidR="002908EE" w:rsidP="004474D9" w:rsidRDefault="002908EE" w14:paraId="25439070" w14:textId="77777777">
            <w:pPr>
              <w:tabs>
                <w:tab w:val="left" w:pos="-1440"/>
                <w:tab w:val="left" w:pos="-720"/>
              </w:tabs>
              <w:suppressAutoHyphens/>
              <w:rPr>
                <w:rFonts w:ascii="Times New Roman" w:hAnsi="Times New Roman"/>
              </w:rPr>
            </w:pPr>
            <w:r w:rsidRPr="002908EE">
              <w:rPr>
                <w:rFonts w:ascii="Times New Roman" w:hAnsi="Times New Roman"/>
              </w:rPr>
              <w:t>De Tweede Kamer der Staten-</w:t>
            </w:r>
            <w:r w:rsidRPr="002908EE">
              <w:rPr>
                <w:rFonts w:ascii="Times New Roman" w:hAnsi="Times New Roman"/>
              </w:rPr>
              <w:fldChar w:fldCharType="begin"/>
            </w:r>
            <w:r w:rsidRPr="002908EE">
              <w:rPr>
                <w:rFonts w:ascii="Times New Roman" w:hAnsi="Times New Roman"/>
              </w:rPr>
              <w:instrText xml:space="preserve">PRIVATE </w:instrText>
            </w:r>
            <w:r w:rsidRPr="002908EE">
              <w:rPr>
                <w:rFonts w:ascii="Times New Roman" w:hAnsi="Times New Roman"/>
              </w:rPr>
              <w:fldChar w:fldCharType="end"/>
            </w:r>
          </w:p>
          <w:p w:rsidRPr="002908EE" w:rsidR="002908EE" w:rsidP="004474D9" w:rsidRDefault="002908EE" w14:paraId="2C08D2FC" w14:textId="77777777">
            <w:pPr>
              <w:tabs>
                <w:tab w:val="left" w:pos="-1440"/>
                <w:tab w:val="left" w:pos="-720"/>
              </w:tabs>
              <w:suppressAutoHyphens/>
              <w:rPr>
                <w:rFonts w:ascii="Times New Roman" w:hAnsi="Times New Roman"/>
              </w:rPr>
            </w:pPr>
            <w:r w:rsidRPr="002908EE">
              <w:rPr>
                <w:rFonts w:ascii="Times New Roman" w:hAnsi="Times New Roman"/>
              </w:rPr>
              <w:t>Generaal zendt bijgaand door</w:t>
            </w:r>
          </w:p>
          <w:p w:rsidRPr="002908EE" w:rsidR="002908EE" w:rsidP="004474D9" w:rsidRDefault="002908EE" w14:paraId="6992CD29" w14:textId="77777777">
            <w:pPr>
              <w:tabs>
                <w:tab w:val="left" w:pos="-1440"/>
                <w:tab w:val="left" w:pos="-720"/>
              </w:tabs>
              <w:suppressAutoHyphens/>
              <w:rPr>
                <w:rFonts w:ascii="Times New Roman" w:hAnsi="Times New Roman"/>
              </w:rPr>
            </w:pPr>
            <w:r w:rsidRPr="002908EE">
              <w:rPr>
                <w:rFonts w:ascii="Times New Roman" w:hAnsi="Times New Roman"/>
              </w:rPr>
              <w:t>haar aangenomen wetsvoorstel</w:t>
            </w:r>
          </w:p>
          <w:p w:rsidRPr="002908EE" w:rsidR="002908EE" w:rsidP="004474D9" w:rsidRDefault="002908EE" w14:paraId="3FD57FE7" w14:textId="77777777">
            <w:pPr>
              <w:tabs>
                <w:tab w:val="left" w:pos="-1440"/>
                <w:tab w:val="left" w:pos="-720"/>
              </w:tabs>
              <w:suppressAutoHyphens/>
              <w:rPr>
                <w:rFonts w:ascii="Times New Roman" w:hAnsi="Times New Roman"/>
              </w:rPr>
            </w:pPr>
            <w:r w:rsidRPr="002908EE">
              <w:rPr>
                <w:rFonts w:ascii="Times New Roman" w:hAnsi="Times New Roman"/>
              </w:rPr>
              <w:t>aan de Eerste Kamer.</w:t>
            </w:r>
          </w:p>
          <w:p w:rsidRPr="002908EE" w:rsidR="002908EE" w:rsidP="004474D9" w:rsidRDefault="002908EE" w14:paraId="7C988ADE" w14:textId="77777777">
            <w:pPr>
              <w:tabs>
                <w:tab w:val="left" w:pos="-1440"/>
                <w:tab w:val="left" w:pos="-720"/>
              </w:tabs>
              <w:suppressAutoHyphens/>
              <w:rPr>
                <w:rFonts w:ascii="Times New Roman" w:hAnsi="Times New Roman"/>
              </w:rPr>
            </w:pPr>
          </w:p>
          <w:p w:rsidRPr="002908EE" w:rsidR="002908EE" w:rsidP="004474D9" w:rsidRDefault="002908EE" w14:paraId="03147192" w14:textId="77777777">
            <w:pPr>
              <w:tabs>
                <w:tab w:val="left" w:pos="-1440"/>
                <w:tab w:val="left" w:pos="-720"/>
              </w:tabs>
              <w:suppressAutoHyphens/>
              <w:rPr>
                <w:rFonts w:ascii="Times New Roman" w:hAnsi="Times New Roman"/>
              </w:rPr>
            </w:pPr>
            <w:r w:rsidRPr="002908EE">
              <w:rPr>
                <w:rFonts w:ascii="Times New Roman" w:hAnsi="Times New Roman"/>
              </w:rPr>
              <w:t>De Voorzitter,</w:t>
            </w:r>
          </w:p>
          <w:p w:rsidRPr="002908EE" w:rsidR="002908EE" w:rsidP="004474D9" w:rsidRDefault="002908EE" w14:paraId="42559886" w14:textId="77777777">
            <w:pPr>
              <w:tabs>
                <w:tab w:val="left" w:pos="-1440"/>
                <w:tab w:val="left" w:pos="-720"/>
              </w:tabs>
              <w:suppressAutoHyphens/>
              <w:rPr>
                <w:rFonts w:ascii="Times New Roman" w:hAnsi="Times New Roman"/>
              </w:rPr>
            </w:pPr>
          </w:p>
          <w:p w:rsidRPr="002908EE" w:rsidR="002908EE" w:rsidP="004474D9" w:rsidRDefault="002908EE" w14:paraId="68C92625" w14:textId="77777777">
            <w:pPr>
              <w:tabs>
                <w:tab w:val="left" w:pos="-1440"/>
                <w:tab w:val="left" w:pos="-720"/>
              </w:tabs>
              <w:suppressAutoHyphens/>
              <w:rPr>
                <w:rFonts w:ascii="Times New Roman" w:hAnsi="Times New Roman"/>
              </w:rPr>
            </w:pPr>
          </w:p>
          <w:p w:rsidRPr="002908EE" w:rsidR="002908EE" w:rsidP="004474D9" w:rsidRDefault="002908EE" w14:paraId="07C945A4" w14:textId="77777777">
            <w:pPr>
              <w:tabs>
                <w:tab w:val="left" w:pos="-1440"/>
                <w:tab w:val="left" w:pos="-720"/>
              </w:tabs>
              <w:suppressAutoHyphens/>
              <w:rPr>
                <w:rFonts w:ascii="Times New Roman" w:hAnsi="Times New Roman"/>
              </w:rPr>
            </w:pPr>
          </w:p>
          <w:p w:rsidRPr="002908EE" w:rsidR="002908EE" w:rsidP="004474D9" w:rsidRDefault="002908EE" w14:paraId="4F816325" w14:textId="77777777">
            <w:pPr>
              <w:tabs>
                <w:tab w:val="left" w:pos="-1440"/>
                <w:tab w:val="left" w:pos="-720"/>
              </w:tabs>
              <w:suppressAutoHyphens/>
              <w:rPr>
                <w:rFonts w:ascii="Times New Roman" w:hAnsi="Times New Roman"/>
              </w:rPr>
            </w:pPr>
          </w:p>
          <w:p w:rsidRPr="002908EE" w:rsidR="002908EE" w:rsidP="004474D9" w:rsidRDefault="002908EE" w14:paraId="31C54F9E" w14:textId="77777777">
            <w:pPr>
              <w:tabs>
                <w:tab w:val="left" w:pos="-1440"/>
                <w:tab w:val="left" w:pos="-720"/>
              </w:tabs>
              <w:suppressAutoHyphens/>
              <w:rPr>
                <w:rFonts w:ascii="Times New Roman" w:hAnsi="Times New Roman"/>
              </w:rPr>
            </w:pPr>
          </w:p>
          <w:p w:rsidRPr="002908EE" w:rsidR="002908EE" w:rsidP="004474D9" w:rsidRDefault="002908EE" w14:paraId="798C3DAE" w14:textId="77777777">
            <w:pPr>
              <w:tabs>
                <w:tab w:val="left" w:pos="-1440"/>
                <w:tab w:val="left" w:pos="-720"/>
              </w:tabs>
              <w:suppressAutoHyphens/>
              <w:rPr>
                <w:rFonts w:ascii="Times New Roman" w:hAnsi="Times New Roman"/>
              </w:rPr>
            </w:pPr>
          </w:p>
          <w:p w:rsidRPr="002908EE" w:rsidR="002908EE" w:rsidP="004474D9" w:rsidRDefault="002908EE" w14:paraId="142741E3" w14:textId="77777777">
            <w:pPr>
              <w:tabs>
                <w:tab w:val="left" w:pos="-1440"/>
                <w:tab w:val="left" w:pos="-720"/>
              </w:tabs>
              <w:suppressAutoHyphens/>
              <w:rPr>
                <w:rFonts w:ascii="Times New Roman" w:hAnsi="Times New Roman"/>
              </w:rPr>
            </w:pPr>
          </w:p>
          <w:p w:rsidRPr="002908EE" w:rsidR="002908EE" w:rsidP="004474D9" w:rsidRDefault="002908EE" w14:paraId="411756BD" w14:textId="77777777">
            <w:pPr>
              <w:tabs>
                <w:tab w:val="left" w:pos="-1440"/>
                <w:tab w:val="left" w:pos="-720"/>
              </w:tabs>
              <w:suppressAutoHyphens/>
              <w:rPr>
                <w:rFonts w:ascii="Times New Roman" w:hAnsi="Times New Roman"/>
              </w:rPr>
            </w:pPr>
          </w:p>
          <w:p w:rsidRPr="002908EE" w:rsidR="002908EE" w:rsidP="004474D9" w:rsidRDefault="002908EE" w14:paraId="3767701F" w14:textId="77777777">
            <w:pPr>
              <w:rPr>
                <w:rFonts w:ascii="Times New Roman" w:hAnsi="Times New Roman"/>
              </w:rPr>
            </w:pPr>
          </w:p>
          <w:p w:rsidRPr="0052701C" w:rsidR="00CB3578" w:rsidP="00F80797" w:rsidRDefault="002908EE" w14:paraId="220C87F5" w14:textId="7E76AD19">
            <w:pPr>
              <w:pStyle w:val="Amendement"/>
              <w:rPr>
                <w:rFonts w:ascii="Times New Roman" w:hAnsi="Times New Roman" w:cs="Times New Roman"/>
                <w:b w:val="0"/>
                <w:bCs w:val="0"/>
              </w:rPr>
            </w:pPr>
            <w:r w:rsidRPr="002908EE">
              <w:rPr>
                <w:rFonts w:ascii="Times New Roman" w:hAnsi="Times New Roman" w:cs="Times New Roman"/>
                <w:b w:val="0"/>
                <w:bCs w:val="0"/>
                <w:sz w:val="20"/>
              </w:rPr>
              <w:t>2 oktober 2025</w:t>
            </w:r>
          </w:p>
        </w:tc>
      </w:tr>
      <w:tr w:rsidRPr="002168F4" w:rsidR="00CB3578" w:rsidTr="00A11E73" w14:paraId="3E4E3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342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5CCDC0" w14:textId="77777777">
            <w:pPr>
              <w:tabs>
                <w:tab w:val="left" w:pos="-1440"/>
                <w:tab w:val="left" w:pos="-720"/>
              </w:tabs>
              <w:suppressAutoHyphens/>
              <w:rPr>
                <w:rFonts w:ascii="Times New Roman" w:hAnsi="Times New Roman"/>
                <w:b/>
                <w:bCs/>
              </w:rPr>
            </w:pPr>
          </w:p>
        </w:tc>
      </w:tr>
      <w:tr w:rsidRPr="002168F4" w:rsidR="002908EE" w:rsidTr="001071B8" w14:paraId="63143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0797" w:rsidR="002908EE" w:rsidP="000D5BC4" w:rsidRDefault="002908EE" w14:paraId="08B356C4" w14:textId="19317AD1">
            <w:pPr>
              <w:rPr>
                <w:rFonts w:ascii="Times New Roman" w:hAnsi="Times New Roman"/>
                <w:b/>
                <w:bCs/>
                <w:sz w:val="24"/>
              </w:rPr>
            </w:pPr>
            <w:r w:rsidRPr="00F80797">
              <w:rPr>
                <w:rFonts w:ascii="Times New Roman" w:hAnsi="Times New Roman"/>
                <w:b/>
                <w:bCs/>
                <w:sz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Pr="002168F4" w:rsidR="00CB3578" w:rsidTr="00A11E73" w14:paraId="5574B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D2D2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E738A4" w14:textId="77777777">
            <w:pPr>
              <w:pStyle w:val="Amendement"/>
              <w:rPr>
                <w:rFonts w:ascii="Times New Roman" w:hAnsi="Times New Roman" w:cs="Times New Roman"/>
              </w:rPr>
            </w:pPr>
          </w:p>
        </w:tc>
      </w:tr>
      <w:tr w:rsidRPr="002168F4" w:rsidR="00CB3578" w:rsidTr="00A11E73" w14:paraId="581DA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9EAF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CE519B" w14:textId="77777777">
            <w:pPr>
              <w:pStyle w:val="Amendement"/>
              <w:rPr>
                <w:rFonts w:ascii="Times New Roman" w:hAnsi="Times New Roman" w:cs="Times New Roman"/>
              </w:rPr>
            </w:pPr>
          </w:p>
        </w:tc>
      </w:tr>
      <w:tr w:rsidRPr="002168F4" w:rsidR="002908EE" w:rsidTr="00025F29" w14:paraId="0DB7B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08EE" w:rsidRDefault="001401C4" w14:paraId="1CEEBC3A" w14:textId="3B1CA2F1">
            <w:pPr>
              <w:pStyle w:val="Amendement"/>
              <w:rPr>
                <w:rFonts w:ascii="Times New Roman" w:hAnsi="Times New Roman" w:cs="Times New Roman"/>
              </w:rPr>
            </w:pPr>
            <w:r>
              <w:rPr>
                <w:rFonts w:ascii="Times New Roman" w:hAnsi="Times New Roman" w:cs="Times New Roman"/>
              </w:rPr>
              <w:t xml:space="preserve">GEWIJZIGD </w:t>
            </w:r>
            <w:r w:rsidRPr="002168F4" w:rsidR="002908EE">
              <w:rPr>
                <w:rFonts w:ascii="Times New Roman" w:hAnsi="Times New Roman" w:cs="Times New Roman"/>
              </w:rPr>
              <w:t>VOORSTEL VAN WET</w:t>
            </w:r>
          </w:p>
        </w:tc>
      </w:tr>
      <w:tr w:rsidRPr="002168F4" w:rsidR="00CB3578" w:rsidTr="00A11E73" w14:paraId="08561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07E4F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E8CEE6" w14:textId="77777777">
            <w:pPr>
              <w:pStyle w:val="Amendement"/>
              <w:rPr>
                <w:rFonts w:ascii="Times New Roman" w:hAnsi="Times New Roman" w:cs="Times New Roman"/>
              </w:rPr>
            </w:pPr>
          </w:p>
        </w:tc>
      </w:tr>
    </w:tbl>
    <w:p w:rsidR="00F80797" w:rsidP="00F80797" w:rsidRDefault="00F80797" w14:paraId="6F88FACE" w14:textId="77777777">
      <w:pPr>
        <w:tabs>
          <w:tab w:val="left" w:pos="284"/>
          <w:tab w:val="left" w:pos="567"/>
          <w:tab w:val="left" w:pos="851"/>
        </w:tabs>
        <w:ind w:right="-2"/>
        <w:rPr>
          <w:rFonts w:ascii="Times New Roman" w:hAnsi="Times New Roman"/>
          <w:sz w:val="24"/>
          <w:szCs w:val="20"/>
        </w:rPr>
      </w:pPr>
    </w:p>
    <w:p w:rsidR="00F80797" w:rsidP="00F80797" w:rsidRDefault="00F80797" w14:paraId="36547E69" w14:textId="19AEF16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F80797">
        <w:rPr>
          <w:rFonts w:ascii="Times New Roman" w:hAnsi="Times New Roman"/>
          <w:sz w:val="24"/>
          <w:szCs w:val="18"/>
        </w:rPr>
        <w:t>Wij Willem-Alexander, bij de gratie Gods, Koning der Nederlanden, Prins van Oranje-Nassau, enz. enz. enz.</w:t>
      </w:r>
    </w:p>
    <w:p w:rsidR="00F80797" w:rsidP="00F80797" w:rsidRDefault="00F80797" w14:paraId="681FC7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4E59A5FA" w14:textId="262A2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Allen, die deze zullen zien of horen lezen, saluut! Doen te weten:</w:t>
      </w:r>
    </w:p>
    <w:p w:rsidRPr="00F80797" w:rsidR="00F80797" w:rsidP="00F80797" w:rsidRDefault="00F80797" w14:paraId="604151BA" w14:textId="219986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Alzo Wij in overweging genomen hebben dat het wenselijk is om de Wet milieubeheer en de Wet op de accijns te wijzigen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F80797" w:rsidR="00F80797" w:rsidP="00F80797" w:rsidRDefault="00F80797" w14:paraId="44E93F5C" w14:textId="19C646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80797" w:rsidP="00F80797" w:rsidRDefault="00F80797" w14:paraId="392DF7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EC8A02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8C572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I</w:t>
      </w:r>
    </w:p>
    <w:p w:rsidRPr="00F80797" w:rsidR="00F80797" w:rsidP="00F80797" w:rsidRDefault="00F80797" w14:paraId="29F90F4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CCA80E" w14:textId="01B3C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De Wet milieubeheer wordt als volgt gewijzigd:</w:t>
      </w:r>
    </w:p>
    <w:p w:rsidRPr="00F80797" w:rsidR="00F80797" w:rsidP="00F80797" w:rsidRDefault="00F80797" w14:paraId="10580BF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CEAA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w:t>
      </w:r>
    </w:p>
    <w:p w:rsidRPr="00F80797" w:rsidR="00F80797" w:rsidP="00F80797" w:rsidRDefault="00F80797" w14:paraId="3F6C6F2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DF06842" w14:textId="68C7F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9.7.1.1 wordt als volgt gewijzigd:</w:t>
      </w:r>
    </w:p>
    <w:p w:rsidRPr="00F80797" w:rsidR="00F80797" w:rsidP="00F80797" w:rsidRDefault="00F80797" w14:paraId="4ADC7DF3" w14:textId="77777777">
      <w:pPr>
        <w:tabs>
          <w:tab w:val="left" w:pos="284"/>
          <w:tab w:val="left" w:pos="567"/>
          <w:tab w:val="left" w:pos="851"/>
        </w:tabs>
        <w:ind w:right="-2"/>
        <w:rPr>
          <w:rFonts w:ascii="Times New Roman" w:hAnsi="Times New Roman"/>
          <w:sz w:val="24"/>
          <w:szCs w:val="20"/>
        </w:rPr>
      </w:pPr>
    </w:p>
    <w:p w:rsidR="00F80797" w:rsidP="00F80797" w:rsidRDefault="00F80797" w14:paraId="761EC1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In de alfabetische rangschikking worden de volgende begripsbepalingen en bijbehorende omschrijvingen ingevoegd:</w:t>
      </w:r>
    </w:p>
    <w:p w:rsidR="00F80797" w:rsidP="00F80797" w:rsidRDefault="00F80797" w14:paraId="01B6A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i/>
          <w:iCs/>
          <w:sz w:val="24"/>
          <w:szCs w:val="20"/>
        </w:rPr>
        <w:t>binnenschip</w:t>
      </w:r>
      <w:r w:rsidRPr="00F80797">
        <w:rPr>
          <w:rFonts w:ascii="Times New Roman" w:hAnsi="Times New Roman"/>
          <w:sz w:val="24"/>
          <w:szCs w:val="20"/>
        </w:rPr>
        <w:t>: binnenschip als bedoeld in artikel 1, eerste lid, van de Binnenvaartwet;</w:t>
      </w:r>
    </w:p>
    <w:p w:rsidR="00F80797" w:rsidP="00F80797" w:rsidRDefault="00F80797" w14:paraId="2CBCFD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CO2-equivalent-ketenemissiereductie</w:t>
      </w:r>
      <w:r w:rsidRP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00F80797" w:rsidP="00F80797" w:rsidRDefault="00F80797" w14:paraId="7FE096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distributiesysteembeheerder</w:t>
      </w:r>
      <w:r w:rsidRPr="00F80797">
        <w:rPr>
          <w:rFonts w:ascii="Times New Roman" w:hAnsi="Times New Roman"/>
          <w:sz w:val="24"/>
          <w:szCs w:val="20"/>
        </w:rPr>
        <w:t>: distributiesysteembeheerder voor elektriciteit en de distributiebeheerder voor gas als bedoeld in artikel 1.1 van de Energiewet;</w:t>
      </w:r>
    </w:p>
    <w:p w:rsidR="00F80797" w:rsidP="00F80797" w:rsidRDefault="00F80797" w14:paraId="3E7D9E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emissiereductie-eenheid</w:t>
      </w:r>
      <w:r w:rsidRPr="00F80797">
        <w:rPr>
          <w:rFonts w:ascii="Times New Roman" w:hAnsi="Times New Roman"/>
          <w:sz w:val="24"/>
          <w:szCs w:val="20"/>
        </w:rPr>
        <w:t>: emissiereductie-eenheid als bedoeld in artikel 9.7.3.1;</w:t>
      </w:r>
    </w:p>
    <w:p w:rsidR="00F80797" w:rsidP="00F80797" w:rsidRDefault="00F80797" w14:paraId="547D4F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geaggregeerd inboeken</w:t>
      </w:r>
      <w:r w:rsidRPr="00F80797">
        <w:rPr>
          <w:rFonts w:ascii="Times New Roman" w:hAnsi="Times New Roman"/>
          <w:sz w:val="24"/>
          <w:szCs w:val="20"/>
        </w:rPr>
        <w:t xml:space="preserve">: het verzameld inboeken door een inboekdienstverlener van meerdere hoeveelheden door ondernemingen geleverde of door natuurlijke personen op hun onroerende zaak geladen elektriciteit; </w:t>
      </w:r>
    </w:p>
    <w:p w:rsidR="00F80797" w:rsidP="00F80797" w:rsidRDefault="00F80797" w14:paraId="6E16FC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inboekdienstverlener</w:t>
      </w:r>
      <w:r w:rsidRPr="00F80797">
        <w:rPr>
          <w:rFonts w:ascii="Times New Roman" w:hAnsi="Times New Roman"/>
          <w:sz w:val="24"/>
          <w:szCs w:val="20"/>
        </w:rPr>
        <w:t xml:space="preserv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die in eigen naam hoeveelheden door een minimum aantal andere ondernemingen geleverde elektriciteit dan wel hoeveelheden door natuurlijke personen op hun onroerende zaak geladen elektriciteit inboekt;</w:t>
      </w:r>
    </w:p>
    <w:p w:rsidR="00F80797" w:rsidP="00F80797" w:rsidRDefault="00F80797" w14:paraId="0AFA00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binnenvaart</w:t>
      </w:r>
      <w:r w:rsidRPr="00F80797">
        <w:rPr>
          <w:rFonts w:ascii="Times New Roman" w:hAnsi="Times New Roman"/>
          <w:sz w:val="24"/>
          <w:szCs w:val="20"/>
        </w:rPr>
        <w:t xml:space="preserve">: uitslag tot verbruik als bedoeld in artikel 2 van de Wet op de accijns van rode gasolie aan de sector binnenvaart; </w:t>
      </w:r>
    </w:p>
    <w:p w:rsidRPr="00F80797" w:rsidR="00F80797" w:rsidP="00F80797" w:rsidRDefault="00F80797" w14:paraId="116A9C64" w14:textId="34034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land</w:t>
      </w:r>
      <w:r w:rsidRPr="00F80797">
        <w:rPr>
          <w:rFonts w:ascii="Times New Roman" w:hAnsi="Times New Roman"/>
          <w:sz w:val="24"/>
          <w:szCs w:val="20"/>
        </w:rPr>
        <w:t>: uitslag tot verbruik als bedoeld in artikel 2 van de Wet op de accijns van benzine, diesel en zware stookolie aan de sector land;</w:t>
      </w:r>
    </w:p>
    <w:p w:rsidR="00F80797" w:rsidP="00F80797" w:rsidRDefault="00F80797" w14:paraId="0BE5699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levering tot eindverbruik sector zeevaart: levering van brandstoffen voor de aandrijving van schepen of scheepsbehoeften aan boord van schepen aan de sector zeevaart;</w:t>
      </w:r>
    </w:p>
    <w:p w:rsidR="00F80797" w:rsidP="00F80797" w:rsidRDefault="00F80797" w14:paraId="00AECF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biobrandstoffen</w:t>
      </w:r>
      <w:r w:rsidRPr="00F80797">
        <w:rPr>
          <w:rFonts w:ascii="Times New Roman" w:hAnsi="Times New Roman"/>
          <w:sz w:val="24"/>
          <w:szCs w:val="20"/>
        </w:rPr>
        <w:t xml:space="preserve">: een boekhouding die een getrouwe weergave geeft van de in- en uitgaande stromen en voorraad van duurzame grondstoffen voor biobrandstoffen en duurzame biobrandstoffen van een onderneming al dan niet op een opslaglocatie, gedurende een bepaalde periode, bedoeld in artikel 30 van de richtlijn hernieuwbare energie en uitgevoerd overeenkomstig artikel 19 van verordening (EU) 2022/996, als onderdeel van een door de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gehanteerd duurzaamheidssysteem;</w:t>
      </w:r>
    </w:p>
    <w:p w:rsidR="00F80797" w:rsidP="00F80797" w:rsidRDefault="00F80797" w14:paraId="70E717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hernieuwbare brandstoffen van niet-biologische oorsprong</w:t>
      </w:r>
      <w:r w:rsidRPr="00F80797">
        <w:rPr>
          <w:rFonts w:ascii="Times New Roman" w:hAnsi="Times New Roman"/>
          <w:sz w:val="24"/>
          <w:szCs w:val="20"/>
        </w:rPr>
        <w:t xml:space="preserve">: een boekhouding die een getrouwe weergave geeft van de in- en uitgaande stromen en voorraad van hernieuwbare brandstoffen van niet-biologische oorsprong van een onderneming al dan niet op een opslaglocatie gedurende een bepaalde periode, bedoeld in artikel 30 van de richtlijn hernieuwbare energie en uitgevoerd overeenkomstig artikel 19 van verordening (EU) 2022/996, als onderdeel van een door de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gehanteerd vrijwillig systeem;</w:t>
      </w:r>
    </w:p>
    <w:p w:rsidR="00F80797" w:rsidP="00F80797" w:rsidRDefault="00F80797" w14:paraId="6320FA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mobiele machine</w:t>
      </w:r>
      <w:r w:rsidRPr="00F80797">
        <w:rPr>
          <w:rFonts w:ascii="Times New Roman" w:hAnsi="Times New Roman"/>
          <w:sz w:val="24"/>
          <w:szCs w:val="20"/>
        </w:rPr>
        <w:t>: mobiele werktuigen, landbouwtrekkers, bosbouwmachines en pleziervaartuigen;</w:t>
      </w:r>
    </w:p>
    <w:p w:rsidR="00F80797" w:rsidP="00F80797" w:rsidRDefault="00F80797" w14:paraId="2DDD10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opslaglocatie</w:t>
      </w:r>
      <w:r w:rsidRPr="00F80797">
        <w:rPr>
          <w:rFonts w:ascii="Times New Roman" w:hAnsi="Times New Roman"/>
          <w:sz w:val="24"/>
          <w:szCs w:val="20"/>
        </w:rPr>
        <w:t>: een opslagtank op land of op water met een vast adres, als onderdeel van een accijnsgoederenplaats als bedoeld in artikel 1a, eerste lid, van de Wet op de accijns voor minerale oliën of belasting-entrepot voor minerale oliën;</w:t>
      </w:r>
    </w:p>
    <w:p w:rsidR="00F80797" w:rsidP="00F80797" w:rsidRDefault="00F80797" w14:paraId="295FDF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raffinagereductie-eenheid</w:t>
      </w:r>
      <w:r w:rsidRPr="00F80797">
        <w:rPr>
          <w:rFonts w:ascii="Times New Roman" w:hAnsi="Times New Roman"/>
          <w:sz w:val="24"/>
          <w:szCs w:val="20"/>
        </w:rPr>
        <w:t>: raffinagereductie-eenheid als bedoeld in artikel 9.8.2.1;</w:t>
      </w:r>
    </w:p>
    <w:p w:rsidR="00F80797" w:rsidP="00F80797" w:rsidRDefault="00F80797" w14:paraId="49A221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rode gasolie</w:t>
      </w:r>
      <w:r w:rsidRPr="00F80797">
        <w:rPr>
          <w:rFonts w:ascii="Times New Roman" w:hAnsi="Times New Roman"/>
          <w:sz w:val="24"/>
          <w:szCs w:val="20"/>
        </w:rPr>
        <w:t>: diesel voorzien van herkenningsmiddelen, bedoeld in artikel 1a, derde lid, van de Wet op de accijns en minerale oliën die op grond van artikel 28, met uitzondering van het tweede en zesde lid, van die wet voor het tarief van gasolie aan de accijns onderworpen zijn;</w:t>
      </w:r>
    </w:p>
    <w:p w:rsidR="00F80797" w:rsidP="00F80797" w:rsidRDefault="00F80797" w14:paraId="496C14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binnenvaart</w:t>
      </w:r>
      <w:r w:rsidRPr="00F80797">
        <w:rPr>
          <w:rFonts w:ascii="Times New Roman" w:hAnsi="Times New Roman"/>
          <w:sz w:val="24"/>
          <w:szCs w:val="20"/>
        </w:rPr>
        <w:t>: binnenschepen;</w:t>
      </w:r>
    </w:p>
    <w:p w:rsidR="00F80797" w:rsidP="00F80797" w:rsidRDefault="00F80797" w14:paraId="131D21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land</w:t>
      </w:r>
      <w:r w:rsidRPr="00F80797">
        <w:rPr>
          <w:rFonts w:ascii="Times New Roman" w:hAnsi="Times New Roman"/>
          <w:sz w:val="24"/>
          <w:szCs w:val="20"/>
        </w:rPr>
        <w:t>: wegvoertuigen, spoorvoertuigen, mobiele machines en vaste installaties;</w:t>
      </w:r>
    </w:p>
    <w:p w:rsidR="00F80797" w:rsidP="00F80797" w:rsidRDefault="00F80797" w14:paraId="06752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zeevaart</w:t>
      </w:r>
      <w:r w:rsidRPr="00F80797">
        <w:rPr>
          <w:rFonts w:ascii="Times New Roman" w:hAnsi="Times New Roman"/>
          <w:sz w:val="24"/>
          <w:szCs w:val="20"/>
        </w:rPr>
        <w:t>: zeeschepen;</w:t>
      </w:r>
    </w:p>
    <w:p w:rsidR="00F80797" w:rsidP="00F80797" w:rsidRDefault="00F80797" w14:paraId="282460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Uniedatabank</w:t>
      </w:r>
      <w:r w:rsidRPr="00F80797">
        <w:rPr>
          <w:rFonts w:ascii="Times New Roman" w:hAnsi="Times New Roman"/>
          <w:sz w:val="24"/>
          <w:szCs w:val="20"/>
        </w:rPr>
        <w:t>: databank als bedoeld in artikel 31 bis, eerste lid, van de richtlijn hernieuwbare energie;</w:t>
      </w:r>
    </w:p>
    <w:p w:rsidR="00F80797" w:rsidP="00F80797" w:rsidRDefault="00F80797" w14:paraId="13FD58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vrijwillig systeem</w:t>
      </w:r>
      <w:r w:rsidRPr="00F80797">
        <w:rPr>
          <w:rFonts w:ascii="Times New Roman" w:hAnsi="Times New Roman"/>
          <w:sz w:val="24"/>
          <w:szCs w:val="20"/>
        </w:rPr>
        <w:t xml:space="preserve">: door de Europese Commissie erkend vrijwillig systeem voor het certificeren dat een hernieuwbare brandstof van niet-biologische oorsprong voldoet aan de </w:t>
      </w:r>
      <w:r w:rsidRPr="00F80797">
        <w:rPr>
          <w:rFonts w:ascii="Times New Roman" w:hAnsi="Times New Roman"/>
          <w:sz w:val="24"/>
          <w:szCs w:val="20"/>
        </w:rPr>
        <w:lastRenderedPageBreak/>
        <w:t>broeikasgasemissiereductiecriteria, bedoeld in artikel 30, vierde lid, van de richtlijn hernieuwbare energie;</w:t>
      </w:r>
    </w:p>
    <w:p w:rsidR="00F80797" w:rsidP="00F80797" w:rsidRDefault="00F80797" w14:paraId="15450A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verordening (EU) 2022/996</w:t>
      </w:r>
      <w:r w:rsidRPr="00F80797">
        <w:rPr>
          <w:rFonts w:ascii="Times New Roman" w:hAnsi="Times New Roman"/>
          <w:sz w:val="24"/>
          <w:szCs w:val="20"/>
        </w:rPr>
        <w:t xml:space="preserve">: uitvoeringsverordening (EU) 2022/996 van de commissie van 14 juni 2022 betreffende de voorschriften om de duurzaamheids- en broeikasgasreductiecriteria alsmede de criteria inzake laag risico op indirecte veranderingen in landgebruik te controleren; </w:t>
      </w:r>
    </w:p>
    <w:p w:rsidR="00F80797" w:rsidP="00F80797" w:rsidRDefault="00F80797" w14:paraId="5F29A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zeeschip</w:t>
      </w:r>
      <w:r w:rsidRPr="00F80797">
        <w:rPr>
          <w:rFonts w:ascii="Times New Roman" w:hAnsi="Times New Roman"/>
          <w:sz w:val="24"/>
          <w:szCs w:val="20"/>
        </w:rPr>
        <w:t>: zeeschip als bedoeld in artikel 1, eerste lid, van de Binnenvaartwet;</w:t>
      </w:r>
    </w:p>
    <w:p w:rsidR="00F80797" w:rsidP="00F80797" w:rsidRDefault="00F80797" w14:paraId="7CEC21B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F5235F6" w14:textId="09D59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In de begripsomschrijving van afboekrekening wordt telkens ‘hernieuwbare brandstofeenheden’ vervangen door ‘emissiereductie-eenheden’;.</w:t>
      </w:r>
    </w:p>
    <w:p w:rsidRPr="00F80797" w:rsidR="00F80797" w:rsidP="00F80797" w:rsidRDefault="00F80797" w14:paraId="4FED06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6BDB2F6" w14:textId="5CAA1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De begripsomschrijving van duurzaamheidssysteem komt te luiden:</w:t>
      </w:r>
      <w:r>
        <w:rPr>
          <w:rFonts w:ascii="Times New Roman" w:hAnsi="Times New Roman"/>
          <w:sz w:val="24"/>
          <w:szCs w:val="20"/>
        </w:rPr>
        <w:t xml:space="preserve"> </w:t>
      </w:r>
      <w:r w:rsidRPr="00F80797">
        <w:rPr>
          <w:rFonts w:ascii="Times New Roman" w:hAnsi="Times New Roman"/>
          <w:sz w:val="24"/>
          <w:szCs w:val="20"/>
        </w:rPr>
        <w:t xml:space="preserve">door de Europese Commissie erkend vrijwillig systeem voor het certificeren dat een biobrandstof voldoet aan de duurzaamheids- en broeikasgasemissiereductiecriteria als bedoeld in artikel 30, vierde lid, van de richtlijn hernieuwbare energie:. </w:t>
      </w:r>
    </w:p>
    <w:p w:rsidRPr="00F80797" w:rsidR="00F80797" w:rsidP="00F80797" w:rsidRDefault="00F80797" w14:paraId="368745B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8A0F63" w14:textId="05068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4.</w:t>
      </w:r>
      <w:r w:rsidRPr="00F80797">
        <w:rPr>
          <w:rFonts w:ascii="Times New Roman" w:hAnsi="Times New Roman"/>
          <w:sz w:val="24"/>
          <w:szCs w:val="20"/>
        </w:rPr>
        <w:tab/>
        <w:t>In de begripsomschrijving van diesel wordt ‘het tweede lid’ vervangen door ‘het tweede en zesde lid’.</w:t>
      </w:r>
    </w:p>
    <w:p w:rsidRPr="00F80797" w:rsidR="00F80797" w:rsidP="00F80797" w:rsidRDefault="00F80797" w14:paraId="117D329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F80797" w14:paraId="0B0B8F60" w14:textId="67708F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5.</w:t>
      </w:r>
      <w:r w:rsidRPr="00F80797">
        <w:rPr>
          <w:rFonts w:ascii="Times New Roman" w:hAnsi="Times New Roman"/>
          <w:sz w:val="24"/>
          <w:szCs w:val="20"/>
        </w:rPr>
        <w:tab/>
        <w:t>In de begripsomschrijving van energie-inhoud vervalt de punt aan het einde van de eerste volzin en vervalt de tweede volzin.</w:t>
      </w:r>
    </w:p>
    <w:p w:rsidRPr="00F80797" w:rsidR="00F80797" w:rsidP="00F80797" w:rsidRDefault="00F80797" w14:paraId="5587FD49" w14:textId="77777777">
      <w:pPr>
        <w:tabs>
          <w:tab w:val="left" w:pos="284"/>
          <w:tab w:val="left" w:pos="567"/>
          <w:tab w:val="left" w:pos="851"/>
        </w:tabs>
        <w:ind w:right="-2"/>
        <w:rPr>
          <w:rFonts w:ascii="Times New Roman" w:hAnsi="Times New Roman"/>
          <w:sz w:val="24"/>
          <w:szCs w:val="20"/>
        </w:rPr>
      </w:pPr>
    </w:p>
    <w:p w:rsidR="00F80797" w:rsidP="00F80797" w:rsidRDefault="00F80797" w14:paraId="3A1843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6.</w:t>
      </w:r>
      <w:r w:rsidRPr="00F80797">
        <w:rPr>
          <w:rFonts w:ascii="Times New Roman" w:hAnsi="Times New Roman"/>
          <w:sz w:val="24"/>
          <w:szCs w:val="20"/>
        </w:rPr>
        <w:tab/>
        <w:t>De begripsbepaling van hernieuwbare brandstof en de bijbehorende omschrijving komt te luiden:</w:t>
      </w:r>
    </w:p>
    <w:p w:rsidRPr="00F80797" w:rsidR="00F80797" w:rsidP="00F80797" w:rsidRDefault="00F80797" w14:paraId="235349B7" w14:textId="4FDC3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hernieuwbare brandstof van niet-biologische oorsprong</w:t>
      </w:r>
      <w:r w:rsidRPr="00F80797">
        <w:rPr>
          <w:rFonts w:ascii="Times New Roman" w:hAnsi="Times New Roman"/>
          <w:sz w:val="24"/>
          <w:szCs w:val="20"/>
        </w:rPr>
        <w:t>: vloeibare en gasvormige brandstoffen van niet-biologische oorsprong als bedoeld in artikel 2, onderdeel 36, van de richtlijn hernieuwbare energie;.</w:t>
      </w:r>
    </w:p>
    <w:p w:rsidRPr="00F80797" w:rsidR="00F80797" w:rsidP="00F80797" w:rsidRDefault="00F80797" w14:paraId="4D3FB4C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B1FF72B" w14:textId="43C0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7.</w:t>
      </w:r>
      <w:r w:rsidRPr="00F80797">
        <w:rPr>
          <w:rFonts w:ascii="Times New Roman" w:hAnsi="Times New Roman"/>
          <w:sz w:val="24"/>
          <w:szCs w:val="20"/>
        </w:rPr>
        <w:tab/>
        <w:t>De begripsomschrijving van jaarverplichting komt te luiden:</w:t>
      </w:r>
      <w:r>
        <w:rPr>
          <w:rFonts w:ascii="Times New Roman" w:hAnsi="Times New Roman"/>
          <w:sz w:val="24"/>
          <w:szCs w:val="20"/>
        </w:rPr>
        <w:t xml:space="preserve"> </w:t>
      </w:r>
      <w:r w:rsidRPr="00F80797">
        <w:rPr>
          <w:rFonts w:ascii="Times New Roman" w:hAnsi="Times New Roman"/>
          <w:sz w:val="24"/>
          <w:szCs w:val="20"/>
        </w:rPr>
        <w:t>aantal per soort en sector emissiereductie-eenheden dat de leverancier tot eindverbruik voor zijn levering tot eindverbruik sector land, levering tot eindverbruik sector binnenvaart of zijn levering tot eindverbruik sector zeevaart is verschuldigd op grond van artikel 9.7.2.1, eerste lid;.</w:t>
      </w:r>
    </w:p>
    <w:p w:rsidRPr="00F80797" w:rsidR="00F80797" w:rsidP="00F80797" w:rsidRDefault="00F80797" w14:paraId="545A1093" w14:textId="77777777">
      <w:pPr>
        <w:tabs>
          <w:tab w:val="left" w:pos="284"/>
          <w:tab w:val="left" w:pos="567"/>
          <w:tab w:val="left" w:pos="851"/>
        </w:tabs>
        <w:ind w:right="-2"/>
        <w:rPr>
          <w:rFonts w:ascii="Times New Roman" w:hAnsi="Times New Roman"/>
          <w:sz w:val="24"/>
          <w:szCs w:val="20"/>
        </w:rPr>
      </w:pPr>
    </w:p>
    <w:p w:rsidRPr="00102AEA" w:rsidR="00F80797" w:rsidP="00F80797" w:rsidRDefault="00F80797" w14:paraId="697BD747" w14:textId="265848FE">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F80797">
        <w:rPr>
          <w:rFonts w:ascii="Times New Roman" w:hAnsi="Times New Roman"/>
          <w:sz w:val="24"/>
          <w:szCs w:val="20"/>
        </w:rPr>
        <w:t>8.</w:t>
      </w:r>
      <w:r w:rsidRPr="00F80797">
        <w:rPr>
          <w:rFonts w:ascii="Times New Roman" w:hAnsi="Times New Roman"/>
          <w:sz w:val="24"/>
          <w:szCs w:val="20"/>
        </w:rPr>
        <w:tab/>
        <w:t>De begripsomschrijving van leverancier tot eindverbruik komt te luiden:</w:t>
      </w:r>
      <w:r>
        <w:rPr>
          <w:rFonts w:ascii="Times New Roman" w:hAnsi="Times New Roman"/>
          <w:sz w:val="24"/>
          <w:szCs w:val="20"/>
        </w:rPr>
        <w:t xml:space="preserve"> </w:t>
      </w:r>
      <w:r w:rsidRPr="00F80797">
        <w:rPr>
          <w:rFonts w:ascii="Times New Roman" w:hAnsi="Times New Roman"/>
          <w:sz w:val="24"/>
          <w:szCs w:val="20"/>
        </w:rPr>
        <w:t xml:space="preserve">houder van een vergunning voor een accijnsgoederenplaats als bedoeld in artikel 1a, eerste lid, van de Wet op de accijns voor minerale oliën, of geregistreerde geadresseerde als bedoeld in artikel 1a, eerste lid, van die wet voor minerale oliën, of importeur, met een levering tot eindverbruik sector land of een levering tot eindverbruik sector binnenvaart of leverancier met een levering tot </w:t>
      </w:r>
      <w:r w:rsidRPr="00102AEA">
        <w:rPr>
          <w:rFonts w:ascii="Times New Roman" w:hAnsi="Times New Roman"/>
          <w:sz w:val="24"/>
        </w:rPr>
        <w:t>eindverbruik sector zeevaart;.</w:t>
      </w:r>
    </w:p>
    <w:p w:rsidRPr="00102AEA" w:rsidR="00F80797" w:rsidP="00F80797" w:rsidRDefault="00F80797" w14:paraId="4EFEA1D9" w14:textId="77777777">
      <w:pPr>
        <w:tabs>
          <w:tab w:val="left" w:pos="284"/>
          <w:tab w:val="left" w:pos="567"/>
          <w:tab w:val="left" w:pos="851"/>
        </w:tabs>
        <w:ind w:right="-2"/>
        <w:rPr>
          <w:rFonts w:ascii="Times New Roman" w:hAnsi="Times New Roman"/>
          <w:sz w:val="24"/>
        </w:rPr>
      </w:pPr>
    </w:p>
    <w:p w:rsidRPr="00102AEA" w:rsidR="00102AEA" w:rsidP="00102AEA" w:rsidRDefault="00102AEA" w14:paraId="78221A2B" w14:textId="336EA6D9">
      <w:pPr>
        <w:ind w:firstLine="284"/>
        <w:rPr>
          <w:rFonts w:ascii="Times New Roman" w:hAnsi="Times New Roman"/>
          <w:sz w:val="24"/>
        </w:rPr>
      </w:pPr>
      <w:r w:rsidRPr="00102AEA">
        <w:rPr>
          <w:rFonts w:ascii="Times New Roman" w:hAnsi="Times New Roman"/>
          <w:sz w:val="24"/>
        </w:rPr>
        <w:t xml:space="preserve">9. </w:t>
      </w:r>
      <w:r w:rsidRPr="00102AEA">
        <w:rPr>
          <w:rFonts w:ascii="Times New Roman" w:hAnsi="Times New Roman" w:eastAsia="Calibri"/>
          <w:sz w:val="24"/>
          <w:lang w:eastAsia="en-US"/>
        </w:rPr>
        <w:t>De begripsbepaling ‘leveren aan de Nederlandse markt’ wordt vervangen door een nieuwe begripsbepaling en bijbehorende omschrijving en komt te luiden:</w:t>
      </w:r>
    </w:p>
    <w:p w:rsidRPr="00102AEA" w:rsidR="00102AEA" w:rsidP="00102AEA" w:rsidRDefault="00102AEA" w14:paraId="4F52CD6B" w14:textId="77777777">
      <w:pPr>
        <w:ind w:firstLine="284"/>
        <w:rPr>
          <w:rFonts w:ascii="Times New Roman" w:hAnsi="Times New Roman"/>
          <w:sz w:val="24"/>
        </w:rPr>
      </w:pPr>
      <w:r w:rsidRPr="00102AEA">
        <w:rPr>
          <w:rFonts w:ascii="Times New Roman" w:hAnsi="Times New Roman"/>
          <w:i/>
          <w:iCs/>
          <w:sz w:val="24"/>
        </w:rPr>
        <w:t>leveren aan de Nederlandse markt van vervoer</w:t>
      </w:r>
      <w:r w:rsidRPr="00102AEA">
        <w:rPr>
          <w:rFonts w:ascii="Times New Roman" w:hAnsi="Times New Roman"/>
          <w:sz w:val="24"/>
        </w:rPr>
        <w:t>:</w:t>
      </w:r>
    </w:p>
    <w:p w:rsidRPr="00102AEA" w:rsidR="00102AEA" w:rsidP="00102AEA" w:rsidRDefault="00102AEA" w14:paraId="369F6DFE" w14:textId="77777777">
      <w:pPr>
        <w:ind w:firstLine="284"/>
        <w:rPr>
          <w:rFonts w:ascii="Times New Roman" w:hAnsi="Times New Roman"/>
          <w:sz w:val="24"/>
        </w:rPr>
      </w:pPr>
      <w:r w:rsidRPr="00102AEA">
        <w:rPr>
          <w:rFonts w:ascii="Times New Roman" w:hAnsi="Times New Roman"/>
          <w:sz w:val="24"/>
        </w:rPr>
        <w:t xml:space="preserve">a. 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beide voor zover de </w:t>
      </w:r>
      <w:proofErr w:type="spellStart"/>
      <w:r w:rsidRPr="00102AEA">
        <w:rPr>
          <w:rFonts w:ascii="Times New Roman" w:hAnsi="Times New Roman"/>
          <w:sz w:val="24"/>
        </w:rPr>
        <w:t>inboeker</w:t>
      </w:r>
      <w:proofErr w:type="spellEnd"/>
      <w:r w:rsidRPr="00102AEA">
        <w:rPr>
          <w:rFonts w:ascii="Times New Roman" w:hAnsi="Times New Roman"/>
          <w:sz w:val="24"/>
        </w:rPr>
        <w:t xml:space="preserve"> kan aantonen dat de hoeveelheid ingeboekte brandstof is uitgeslagen tot verbruik als bedoeld in artikel 2 van de Wet op de accijns, geleverd aan de </w:t>
      </w:r>
      <w:r w:rsidRPr="00102AEA">
        <w:rPr>
          <w:rFonts w:ascii="Times New Roman" w:hAnsi="Times New Roman" w:eastAsia="Calibri"/>
          <w:sz w:val="24"/>
          <w:lang w:eastAsia="en-US"/>
        </w:rPr>
        <w:t>sector land of de sector binnenvaart;</w:t>
      </w:r>
      <w:r w:rsidRPr="00102AEA">
        <w:rPr>
          <w:rFonts w:ascii="Times New Roman" w:hAnsi="Times New Roman"/>
          <w:sz w:val="24"/>
        </w:rPr>
        <w:t xml:space="preserve"> </w:t>
      </w:r>
    </w:p>
    <w:p w:rsidRPr="00102AEA" w:rsidR="00102AEA" w:rsidP="00102AEA" w:rsidRDefault="00102AEA" w14:paraId="1D4B873C" w14:textId="77777777">
      <w:pPr>
        <w:ind w:firstLine="284"/>
        <w:rPr>
          <w:rFonts w:ascii="Times New Roman" w:hAnsi="Times New Roman"/>
          <w:sz w:val="24"/>
        </w:rPr>
      </w:pPr>
      <w:r w:rsidRPr="00102AEA">
        <w:rPr>
          <w:rFonts w:ascii="Times New Roman" w:hAnsi="Times New Roman"/>
          <w:sz w:val="24"/>
        </w:rPr>
        <w:lastRenderedPageBreak/>
        <w:t xml:space="preserve">b. </w:t>
      </w:r>
      <w:r w:rsidRPr="00102AEA">
        <w:rPr>
          <w:rFonts w:ascii="Times New Roman" w:hAnsi="Times New Roman" w:eastAsia="Calibri"/>
          <w:sz w:val="24"/>
          <w:lang w:eastAsia="en-US"/>
        </w:rPr>
        <w:t xml:space="preserve">leveren van een </w:t>
      </w:r>
      <w:r w:rsidRPr="00102AEA">
        <w:rPr>
          <w:rFonts w:ascii="Times New Roman" w:hAnsi="Times New Roman"/>
          <w:sz w:val="24"/>
        </w:rPr>
        <w:t>hoeveelheid brandstof aan de sector zeevaart.</w:t>
      </w:r>
    </w:p>
    <w:p w:rsidRPr="00F80797" w:rsidR="00F80797" w:rsidP="00F80797" w:rsidRDefault="00F80797" w14:paraId="2064607A" w14:textId="77777777">
      <w:pPr>
        <w:tabs>
          <w:tab w:val="left" w:pos="284"/>
          <w:tab w:val="left" w:pos="567"/>
          <w:tab w:val="left" w:pos="851"/>
        </w:tabs>
        <w:ind w:right="-2"/>
        <w:rPr>
          <w:rFonts w:ascii="Times New Roman" w:hAnsi="Times New Roman"/>
          <w:sz w:val="24"/>
          <w:szCs w:val="20"/>
        </w:rPr>
      </w:pPr>
    </w:p>
    <w:p w:rsidR="00F80797" w:rsidP="00F80797" w:rsidRDefault="00F80797" w14:paraId="0E5723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10.</w:t>
      </w:r>
      <w:r>
        <w:rPr>
          <w:rFonts w:ascii="Times New Roman" w:hAnsi="Times New Roman"/>
          <w:sz w:val="24"/>
          <w:szCs w:val="20"/>
        </w:rPr>
        <w:t xml:space="preserve"> </w:t>
      </w:r>
      <w:r w:rsidRPr="00F80797">
        <w:rPr>
          <w:rFonts w:ascii="Times New Roman" w:hAnsi="Times New Roman"/>
          <w:sz w:val="24"/>
          <w:szCs w:val="20"/>
        </w:rPr>
        <w:t>De begripsbepaling ‘levering tot eindverbruik’ vervalt.</w:t>
      </w:r>
    </w:p>
    <w:p w:rsidR="00F80797" w:rsidP="00F80797" w:rsidRDefault="00F80797" w14:paraId="3F390D46" w14:textId="77777777">
      <w:pPr>
        <w:tabs>
          <w:tab w:val="left" w:pos="284"/>
          <w:tab w:val="left" w:pos="567"/>
          <w:tab w:val="left" w:pos="851"/>
        </w:tabs>
        <w:ind w:right="-2"/>
        <w:rPr>
          <w:rFonts w:ascii="Times New Roman" w:hAnsi="Times New Roman"/>
          <w:sz w:val="24"/>
          <w:szCs w:val="20"/>
        </w:rPr>
      </w:pPr>
    </w:p>
    <w:p w:rsidR="00391062" w:rsidP="00391062" w:rsidRDefault="00FF20D3" w14:paraId="05FB60F5" w14:textId="77777777">
      <w:pPr>
        <w:ind w:firstLine="284"/>
      </w:pPr>
      <w:r>
        <w:rPr>
          <w:rFonts w:ascii="Times New Roman" w:hAnsi="Times New Roman"/>
          <w:sz w:val="24"/>
          <w:szCs w:val="20"/>
        </w:rPr>
        <w:t xml:space="preserve">11. </w:t>
      </w:r>
      <w:r w:rsidRPr="009320B1">
        <w:rPr>
          <w:rFonts w:ascii="Times New Roman" w:hAnsi="Times New Roman"/>
          <w:sz w:val="24"/>
        </w:rPr>
        <w:t>De begripsomschrijving van onderneming komt te luiden:</w:t>
      </w:r>
    </w:p>
    <w:p w:rsidRPr="00391062" w:rsidR="00FF20D3" w:rsidP="00391062" w:rsidRDefault="00FF20D3" w14:paraId="6F3E196D" w14:textId="32CD3873">
      <w:pPr>
        <w:ind w:firstLine="284"/>
      </w:pPr>
      <w:r w:rsidRPr="009320B1">
        <w:rPr>
          <w:rFonts w:ascii="Times New Roman" w:hAnsi="Times New Roman"/>
          <w:sz w:val="24"/>
        </w:rPr>
        <w:t>onderneming als bedoeld in artikel 5 van de Handelsregisterwet 2007, voor zover deze onderneming is ingeschreven in het handelsregister als bedoeld in die wet en rechtspersoonlijkheid bezit als bedoeld in artikel 3 van Boek 2 van het Burgerlijk Wetboek;</w:t>
      </w:r>
    </w:p>
    <w:p w:rsidRPr="00F80797" w:rsidR="00F80797" w:rsidP="00F80797" w:rsidRDefault="00F80797" w14:paraId="31CD6F0A" w14:textId="3C62688D">
      <w:pPr>
        <w:tabs>
          <w:tab w:val="left" w:pos="284"/>
          <w:tab w:val="left" w:pos="567"/>
          <w:tab w:val="left" w:pos="851"/>
        </w:tabs>
        <w:ind w:right="-2"/>
        <w:rPr>
          <w:rFonts w:ascii="Times New Roman" w:hAnsi="Times New Roman"/>
          <w:sz w:val="24"/>
          <w:szCs w:val="20"/>
        </w:rPr>
      </w:pPr>
    </w:p>
    <w:p w:rsidRPr="00F80797" w:rsidR="00F80797" w:rsidP="00F80797" w:rsidRDefault="00F80797" w14:paraId="31299ACA" w14:textId="53F91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12.</w:t>
      </w:r>
      <w:r>
        <w:rPr>
          <w:rFonts w:ascii="Times New Roman" w:hAnsi="Times New Roman"/>
          <w:sz w:val="24"/>
          <w:szCs w:val="20"/>
        </w:rPr>
        <w:t xml:space="preserve"> </w:t>
      </w:r>
      <w:r w:rsidRPr="00F80797">
        <w:rPr>
          <w:rFonts w:ascii="Times New Roman" w:hAnsi="Times New Roman"/>
          <w:sz w:val="24"/>
          <w:szCs w:val="20"/>
        </w:rPr>
        <w:t>In de begripsomschrijving van overboekfaciliteit wordt ‘hernieuwbare brandstofeenheid’ vervangen door ’emissiereductie-eenheid’.</w:t>
      </w:r>
    </w:p>
    <w:p w:rsidRPr="00F80797" w:rsidR="00F80797" w:rsidP="00F80797" w:rsidRDefault="00F80797" w14:paraId="24240E2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63FAEAF" w14:textId="0C1A2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13.</w:t>
      </w:r>
      <w:r>
        <w:rPr>
          <w:rFonts w:ascii="Times New Roman" w:hAnsi="Times New Roman"/>
          <w:sz w:val="24"/>
          <w:szCs w:val="20"/>
        </w:rPr>
        <w:t xml:space="preserve"> </w:t>
      </w:r>
      <w:r w:rsidRPr="00F80797">
        <w:rPr>
          <w:rFonts w:ascii="Times New Roman" w:hAnsi="Times New Roman"/>
          <w:sz w:val="24"/>
          <w:szCs w:val="20"/>
        </w:rPr>
        <w:t>De begripsbepaling ‘hernieuwbare brandstofeenheid’ vervalt.</w:t>
      </w:r>
    </w:p>
    <w:p w:rsidRPr="00F80797" w:rsidR="00F80797" w:rsidP="00F80797" w:rsidRDefault="00F80797" w14:paraId="241D321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F184167" w14:textId="73369A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14.</w:t>
      </w:r>
      <w:r>
        <w:rPr>
          <w:rFonts w:ascii="Times New Roman" w:hAnsi="Times New Roman"/>
          <w:sz w:val="24"/>
          <w:szCs w:val="20"/>
        </w:rPr>
        <w:t xml:space="preserve"> </w:t>
      </w:r>
      <w:r w:rsidRPr="00F80797">
        <w:rPr>
          <w:rFonts w:ascii="Times New Roman" w:hAnsi="Times New Roman"/>
          <w:sz w:val="24"/>
          <w:szCs w:val="20"/>
        </w:rPr>
        <w:t>De begripsbepaling ‘luchtvaart’ vervalt.</w:t>
      </w:r>
    </w:p>
    <w:p w:rsidRPr="00F80797" w:rsidR="00F80797" w:rsidP="00F80797" w:rsidRDefault="00F80797" w14:paraId="3091CF1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A337C3C" w14:textId="5078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15.</w:t>
      </w:r>
      <w:r>
        <w:rPr>
          <w:rFonts w:ascii="Times New Roman" w:hAnsi="Times New Roman"/>
          <w:sz w:val="24"/>
          <w:szCs w:val="20"/>
        </w:rPr>
        <w:t xml:space="preserve"> </w:t>
      </w:r>
      <w:r w:rsidRPr="00F80797">
        <w:rPr>
          <w:rFonts w:ascii="Times New Roman" w:hAnsi="Times New Roman"/>
          <w:sz w:val="24"/>
          <w:szCs w:val="20"/>
        </w:rPr>
        <w:t>De begripsomschrijving van vervoer komt te luiden:</w:t>
      </w:r>
      <w:r>
        <w:rPr>
          <w:rFonts w:ascii="Times New Roman" w:hAnsi="Times New Roman"/>
          <w:sz w:val="24"/>
          <w:szCs w:val="20"/>
        </w:rPr>
        <w:t xml:space="preserve"> </w:t>
      </w:r>
      <w:r w:rsidRPr="00F80797">
        <w:rPr>
          <w:rFonts w:ascii="Times New Roman" w:hAnsi="Times New Roman"/>
          <w:sz w:val="24"/>
          <w:szCs w:val="20"/>
        </w:rPr>
        <w:t>wegvoertuigen, spoorvoertuigen, vaartuigen en mobiele machines;.</w:t>
      </w:r>
    </w:p>
    <w:p w:rsidRPr="00F80797" w:rsidR="00F80797" w:rsidP="00F80797" w:rsidRDefault="00F80797" w14:paraId="1431E39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F3D604" w14:textId="6A8A88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16.</w:t>
      </w:r>
      <w:r>
        <w:rPr>
          <w:rFonts w:ascii="Times New Roman" w:hAnsi="Times New Roman"/>
          <w:sz w:val="24"/>
          <w:szCs w:val="20"/>
        </w:rPr>
        <w:t xml:space="preserve"> </w:t>
      </w:r>
      <w:r w:rsidRPr="00F80797">
        <w:rPr>
          <w:rFonts w:ascii="Times New Roman" w:hAnsi="Times New Roman"/>
          <w:sz w:val="24"/>
          <w:szCs w:val="20"/>
        </w:rPr>
        <w:t>De begripsbepaling ‘zetmeelrijke gewassen’ vervalt.</w:t>
      </w:r>
    </w:p>
    <w:p w:rsidRPr="00F80797" w:rsidR="00F80797" w:rsidP="00F80797" w:rsidRDefault="00F80797" w14:paraId="1D6634F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50AB5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B</w:t>
      </w:r>
    </w:p>
    <w:p w:rsidRPr="00F80797" w:rsidR="00F80797" w:rsidP="00F80797" w:rsidRDefault="00F80797" w14:paraId="36E4E467" w14:textId="77777777">
      <w:pPr>
        <w:tabs>
          <w:tab w:val="left" w:pos="284"/>
          <w:tab w:val="left" w:pos="567"/>
          <w:tab w:val="left" w:pos="851"/>
        </w:tabs>
        <w:ind w:right="-2"/>
        <w:rPr>
          <w:rFonts w:ascii="Times New Roman" w:hAnsi="Times New Roman"/>
          <w:sz w:val="24"/>
          <w:szCs w:val="20"/>
        </w:rPr>
      </w:pPr>
    </w:p>
    <w:p w:rsidR="00F80797" w:rsidP="00F80797" w:rsidRDefault="00F80797" w14:paraId="17ACD8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9.7.1.2, tweede lid, komt te luiden:</w:t>
      </w:r>
    </w:p>
    <w:p w:rsidRPr="00F80797" w:rsidR="00F80797" w:rsidP="00F80797" w:rsidRDefault="00F80797" w14:paraId="65444DA2" w14:textId="5CF386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2. Bij algemene maatregel van bestuur worden nadere regels gesteld over de levering tot eindverbruik sector zeevaart en de leverancier met een levering tot eindverbruik sector zeevaart. </w:t>
      </w:r>
    </w:p>
    <w:p w:rsidRPr="00F80797" w:rsidR="00F80797" w:rsidP="00F80797" w:rsidRDefault="00F80797" w14:paraId="0863308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04A258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C</w:t>
      </w:r>
    </w:p>
    <w:p w:rsidRPr="00F80797" w:rsidR="00F80797" w:rsidP="00F80797" w:rsidRDefault="00F80797" w14:paraId="178E8E8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D91E6" w14:textId="0578C5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9.7.1.3 komt te luiden:</w:t>
      </w:r>
    </w:p>
    <w:p w:rsidRPr="00F80797" w:rsidR="00F80797" w:rsidP="00F80797" w:rsidRDefault="00F80797" w14:paraId="64D316B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1C7056"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9.7.1.3</w:t>
      </w:r>
    </w:p>
    <w:p w:rsidRPr="00F80797" w:rsidR="00F80797" w:rsidP="00F80797" w:rsidRDefault="00F80797" w14:paraId="0B0E49A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E2BED79" w14:textId="0547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Bij ministeriële regeling worden regels gesteld over:</w:t>
      </w:r>
    </w:p>
    <w:p w:rsidRPr="00F80797" w:rsidR="00F80797" w:rsidP="00F80797" w:rsidRDefault="00F80797" w14:paraId="36420D14" w14:textId="24DB6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w:t>
      </w:r>
      <w:r w:rsidRPr="00F80797">
        <w:rPr>
          <w:rFonts w:ascii="Times New Roman" w:hAnsi="Times New Roman"/>
          <w:sz w:val="24"/>
          <w:szCs w:val="20"/>
        </w:rPr>
        <w:tab/>
        <w:t xml:space="preserve">de invoer en het gebruik van gegevens door </w:t>
      </w:r>
      <w:proofErr w:type="spellStart"/>
      <w:r w:rsidRPr="00F80797">
        <w:rPr>
          <w:rFonts w:ascii="Times New Roman" w:hAnsi="Times New Roman"/>
          <w:sz w:val="24"/>
          <w:szCs w:val="20"/>
        </w:rPr>
        <w:t>inboekers</w:t>
      </w:r>
      <w:proofErr w:type="spellEnd"/>
      <w:r w:rsidRPr="00F80797">
        <w:rPr>
          <w:rFonts w:ascii="Times New Roman" w:hAnsi="Times New Roman"/>
          <w:sz w:val="24"/>
          <w:szCs w:val="20"/>
        </w:rPr>
        <w:t xml:space="preserve"> en andere marktdeelnemers in de Uniedatabank, bedoeld in artikel 31 bis, tweede lid, van de richtlijn hernieuwbare energie;</w:t>
      </w:r>
    </w:p>
    <w:p w:rsidRPr="00822309" w:rsidR="00F80797" w:rsidP="00822309" w:rsidRDefault="00F80797" w14:paraId="1EFC951B" w14:textId="6A75ECC1">
      <w:pPr>
        <w:ind w:firstLine="284"/>
        <w:rPr>
          <w:rFonts w:ascii="Times New Roman" w:hAnsi="Times New Roman"/>
          <w:sz w:val="24"/>
        </w:rPr>
      </w:pPr>
      <w:r w:rsidRPr="00F80797">
        <w:rPr>
          <w:rFonts w:ascii="Times New Roman" w:hAnsi="Times New Roman"/>
          <w:sz w:val="24"/>
          <w:szCs w:val="20"/>
        </w:rPr>
        <w:t>b.</w:t>
      </w:r>
      <w:r w:rsidRPr="00F80797">
        <w:rPr>
          <w:rFonts w:ascii="Times New Roman" w:hAnsi="Times New Roman"/>
          <w:sz w:val="24"/>
          <w:szCs w:val="20"/>
        </w:rPr>
        <w:tab/>
        <w:t>de controle op de ingevoerde gegevens in de Uniedatabank door het certificeringsorgaan van het duurzaamheidsysteem of het vrijwillige systeem, bedoeld in artikel 31 bis, vijfde lid, van de richtlijn hernieuwbare energie</w:t>
      </w:r>
      <w:r w:rsidRPr="009320B1" w:rsidR="00693186">
        <w:rPr>
          <w:rFonts w:ascii="Times New Roman" w:hAnsi="Times New Roman"/>
          <w:sz w:val="24"/>
        </w:rPr>
        <w:t>, met inbegrip van de controle over de ingevoerde gegevens door luchtvaartbrandstofleveranciers als bedoeld in artikel 10 van Verordening (EU) 2023/2405.</w:t>
      </w:r>
    </w:p>
    <w:p w:rsidRPr="00F80797" w:rsidR="00F80797" w:rsidP="00F80797" w:rsidRDefault="00F80797" w14:paraId="5AF0E24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626BE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D</w:t>
      </w:r>
    </w:p>
    <w:p w:rsidRPr="00F80797" w:rsidR="00F80797" w:rsidP="00F80797" w:rsidRDefault="00F80797" w14:paraId="776EB63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21A80" w14:textId="708F4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In artikel 9.7.1.4 wordt ‘en de rijksbelastingdienst’ vervangen door ‘, de rijksbelastingdienst en de distributiesysteembeheerder’. </w:t>
      </w:r>
    </w:p>
    <w:p w:rsidRPr="00F80797" w:rsidR="00F80797" w:rsidP="00F80797" w:rsidRDefault="00F80797" w14:paraId="01CF805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07B230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E</w:t>
      </w:r>
    </w:p>
    <w:p w:rsidRPr="00F80797" w:rsidR="00F80797" w:rsidP="00F80797" w:rsidRDefault="00F80797" w14:paraId="5EFACD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B70D7DE" w14:textId="67605157">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Pr>
          <w:rFonts w:ascii="Times New Roman" w:hAnsi="Times New Roman"/>
          <w:sz w:val="24"/>
          <w:szCs w:val="20"/>
        </w:rPr>
        <w:t>De titelaanduiding van paragraaf 9.7.2. komt te luiden:</w:t>
      </w:r>
      <w:r w:rsidR="003D1A79">
        <w:rPr>
          <w:rFonts w:ascii="Times New Roman" w:hAnsi="Times New Roman"/>
          <w:sz w:val="24"/>
          <w:szCs w:val="20"/>
        </w:rPr>
        <w:t xml:space="preserve"> </w:t>
      </w:r>
      <w:r w:rsidRPr="00F80797">
        <w:rPr>
          <w:rFonts w:ascii="Times New Roman" w:hAnsi="Times New Roman"/>
          <w:i/>
          <w:iCs/>
          <w:sz w:val="24"/>
          <w:szCs w:val="20"/>
        </w:rPr>
        <w:t xml:space="preserve">§ 9.7.2. Jaarverplichting hernieuwbare energie vervoer </w:t>
      </w:r>
    </w:p>
    <w:p w:rsidRPr="00F80797" w:rsidR="00F80797" w:rsidP="00F80797" w:rsidRDefault="00F80797" w14:paraId="0316284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4131FD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F</w:t>
      </w:r>
    </w:p>
    <w:p w:rsidRPr="00F80797" w:rsidR="00F80797" w:rsidP="00F80797" w:rsidRDefault="00F80797" w14:paraId="6CB8D62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9FD0B67" w14:textId="461E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9.7.2.1 komt te luiden:</w:t>
      </w:r>
    </w:p>
    <w:p w:rsidRPr="00F80797" w:rsidR="00F80797" w:rsidP="00F80797" w:rsidRDefault="00F80797" w14:paraId="4BAB263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FE6D85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9.7.2.1</w:t>
      </w:r>
    </w:p>
    <w:p w:rsidRPr="00F80797" w:rsidR="00F80797" w:rsidP="00F80797" w:rsidRDefault="00F80797" w14:paraId="5607385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E08F8E8" w14:textId="19DC3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De leverancier tot eindverbruik is in enig kalenderjaar het aantal per soort emissiereductie-eenheden als bedoeld in artikel 9.7.3.2, tweede lid, verschuldigd, dat overeenkomt met het bij algemene maatregel van bestuur vast te stellen percentage CO2-equivalent-ketenemissiereductie van zijn levering tot eindverbruik sector land, zijn levering tot eindverbruik sector binnenvaart of zijn levering tot eindverbruik sector zeevaart in het direct aan dat kalenderjaar voorafgaande kalenderjaar.</w:t>
      </w:r>
    </w:p>
    <w:p w:rsidRPr="00F80797" w:rsidR="00F80797" w:rsidP="00F80797" w:rsidRDefault="00F80797" w14:paraId="6941C8ED" w14:textId="2FB5B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 xml:space="preserve">Bij algemene maatregel van bestuur worden voor de toepassing van het eerste lid per sector eisen gesteld aan het aantal en soort emissiereductie-eenheden als bedoeld in artikel 9.7.3.2, tweede lid. </w:t>
      </w:r>
    </w:p>
    <w:p w:rsidRPr="00F80797" w:rsidR="00F80797" w:rsidP="00F80797" w:rsidRDefault="00F80797" w14:paraId="1BC614A0" w14:textId="68B52E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Bij algemene maatregel van bestuur worden voor het voldoen aan de jaarverplichting regels gesteld over het gebruik van emissiereductie-eenheden uit de verschillende sectoren, bedoeld in artikel 9.7.3.2, eerste lid, en het gebruik van raffinagereductie-eenheden, waaronder regels over het maximum gebruik per sector van deze emissiereductie-eenheden en raffinagereductie-eenheden.</w:t>
      </w:r>
    </w:p>
    <w:p w:rsidRPr="00A176FF" w:rsidR="00F80797" w:rsidP="00F80797" w:rsidRDefault="00F80797" w14:paraId="19120084" w14:textId="6845B3C5">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A176FF">
        <w:rPr>
          <w:rFonts w:ascii="Times New Roman" w:hAnsi="Times New Roman"/>
          <w:sz w:val="24"/>
        </w:rPr>
        <w:t>4.</w:t>
      </w:r>
      <w:r w:rsidRPr="00A176FF">
        <w:rPr>
          <w:rFonts w:ascii="Times New Roman" w:hAnsi="Times New Roman"/>
          <w:sz w:val="24"/>
        </w:rPr>
        <w:tab/>
        <w:t>Ten behoeve van de uitvoering van het derde lid kan bij of krachtens algemene maatregel van bestuur worden bepaald dat voor het voldoen aan de jaarverplichting in een sector raffinagereductie-eenheden worden vermenigvuldigd met een bij ministeriële regeling vast te stellen factor kleiner dan één</w:t>
      </w:r>
      <w:r w:rsidRPr="00A176FF" w:rsidR="00A176FF">
        <w:rPr>
          <w:rFonts w:ascii="Times New Roman" w:hAnsi="Times New Roman"/>
          <w:sz w:val="24"/>
        </w:rPr>
        <w:t xml:space="preserve"> </w:t>
      </w:r>
      <w:r w:rsidRPr="00A176FF" w:rsidR="00A176FF">
        <w:rPr>
          <w:rFonts w:ascii="Times New Roman" w:hAnsi="Times New Roman"/>
          <w:color w:val="000000" w:themeColor="text1"/>
          <w:sz w:val="24"/>
        </w:rPr>
        <w:t>en geldt de vermenigvuldigingsfactor één tot in ieder geval 2030</w:t>
      </w:r>
      <w:r w:rsidRPr="00A176FF">
        <w:rPr>
          <w:rFonts w:ascii="Times New Roman" w:hAnsi="Times New Roman"/>
          <w:sz w:val="24"/>
        </w:rPr>
        <w:t>.</w:t>
      </w:r>
    </w:p>
    <w:p w:rsidRPr="00F80797" w:rsidR="00F80797" w:rsidP="00F80797" w:rsidRDefault="00F80797" w14:paraId="62AA78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0EC410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G</w:t>
      </w:r>
    </w:p>
    <w:p w:rsidRPr="00F80797" w:rsidR="00F80797" w:rsidP="00F80797" w:rsidRDefault="00F80797" w14:paraId="42879B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776EDDA" w14:textId="3BB84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artikel 9.7.2.3, eerste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88FBA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D041F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H</w:t>
      </w:r>
    </w:p>
    <w:p w:rsidRPr="00F80797" w:rsidR="00F80797" w:rsidP="00F80797" w:rsidRDefault="00F80797" w14:paraId="4226F0BD" w14:textId="77777777">
      <w:pPr>
        <w:tabs>
          <w:tab w:val="left" w:pos="284"/>
          <w:tab w:val="left" w:pos="567"/>
          <w:tab w:val="left" w:pos="851"/>
        </w:tabs>
        <w:ind w:right="-2"/>
        <w:rPr>
          <w:rFonts w:ascii="Times New Roman" w:hAnsi="Times New Roman"/>
          <w:sz w:val="24"/>
          <w:szCs w:val="20"/>
        </w:rPr>
      </w:pPr>
    </w:p>
    <w:p w:rsidR="00F80797" w:rsidP="00F80797" w:rsidRDefault="00F80797" w14:paraId="57C347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9.7.2.4 wordt als volgt gewijzigd:</w:t>
      </w:r>
    </w:p>
    <w:p w:rsidR="00F80797" w:rsidP="00F80797" w:rsidRDefault="00F80797" w14:paraId="261B04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2FAEC14D" w14:textId="7584D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het eerste en tweede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E3A62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E6115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I</w:t>
      </w:r>
    </w:p>
    <w:p w:rsidRPr="00F80797" w:rsidR="00F80797" w:rsidP="00F80797" w:rsidRDefault="00F80797" w14:paraId="15348E4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41FDF4" w14:textId="03A1D9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9.7.2.5 wordt als volgt gewijzigd:</w:t>
      </w:r>
    </w:p>
    <w:p w:rsidRPr="00F80797" w:rsidR="00F80797" w:rsidP="00F80797" w:rsidRDefault="00F80797" w14:paraId="2AB82A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63BDE6B" w14:textId="730F3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1.</w:t>
      </w:r>
      <w:r w:rsidRPr="00F80797">
        <w:rPr>
          <w:rFonts w:ascii="Times New Roman" w:hAnsi="Times New Roman"/>
          <w:sz w:val="24"/>
          <w:szCs w:val="20"/>
        </w:rPr>
        <w:tab/>
        <w:t>In het eerste lid wordt ‘1 mei’ vervangen door ‘1 april’ en wordt ‘aantal per soort hernieuwbare brandstofeenheden’ telkens vervangen door ‘aantal emissiereductie-eenheden per soort en sector’.</w:t>
      </w:r>
    </w:p>
    <w:p w:rsidRPr="00F80797" w:rsidR="00F80797" w:rsidP="00F80797" w:rsidRDefault="00F80797" w14:paraId="71D09C87" w14:textId="77777777">
      <w:pPr>
        <w:tabs>
          <w:tab w:val="left" w:pos="284"/>
          <w:tab w:val="left" w:pos="567"/>
          <w:tab w:val="left" w:pos="851"/>
        </w:tabs>
        <w:ind w:right="-2"/>
        <w:rPr>
          <w:rFonts w:ascii="Times New Roman" w:hAnsi="Times New Roman"/>
          <w:sz w:val="24"/>
          <w:szCs w:val="20"/>
        </w:rPr>
      </w:pPr>
    </w:p>
    <w:p w:rsidR="00F80797" w:rsidP="00F80797" w:rsidRDefault="00F80797" w14:paraId="5A106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Het tweede lid komt te luiden:</w:t>
      </w:r>
    </w:p>
    <w:p w:rsidRPr="00F80797" w:rsidR="00F80797" w:rsidP="00F80797" w:rsidRDefault="00F80797" w14:paraId="0F8F09AE" w14:textId="4272E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Bij of krachtens algemene maatregel van bestuur worden voor de levering tot eindverbruik sector land, de levering tot eindverbruik sector binnenvaart of de levering tot eindverbruik sector zeevaart, regels gesteld over de afschrijving van het aantal per soort emissiereductie-eenheden, bedoeld in het eerste lid, onderdeel b.</w:t>
      </w:r>
    </w:p>
    <w:p w:rsidRPr="00F80797" w:rsidR="00F80797" w:rsidP="00F80797" w:rsidRDefault="00F80797" w14:paraId="7D731C3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40F7407" w14:textId="217DE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Pr>
          <w:rFonts w:ascii="Times New Roman" w:hAnsi="Times New Roman"/>
          <w:sz w:val="24"/>
          <w:szCs w:val="20"/>
        </w:rPr>
        <w:t xml:space="preserve"> </w:t>
      </w:r>
      <w:r w:rsidRPr="00F80797">
        <w:rPr>
          <w:rFonts w:ascii="Times New Roman" w:hAnsi="Times New Roman"/>
          <w:sz w:val="24"/>
          <w:szCs w:val="20"/>
        </w:rPr>
        <w:t>In het derde en vierde lid wordt ‘aantal per soort hernieuwbare brandstofeenheden’ telkens vervangen door ‘aantal emissiereductie-eenheden per soort en sector’.</w:t>
      </w:r>
    </w:p>
    <w:p w:rsidRPr="00F80797" w:rsidR="00F80797" w:rsidP="00F80797" w:rsidRDefault="00F80797" w14:paraId="1FE313F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58212B8" w14:textId="1A12E2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4. </w:t>
      </w:r>
      <w:r w:rsidRPr="00F80797" w:rsidR="00F80797">
        <w:rPr>
          <w:rFonts w:ascii="Times New Roman" w:hAnsi="Times New Roman"/>
          <w:sz w:val="24"/>
          <w:szCs w:val="20"/>
        </w:rPr>
        <w:tab/>
        <w:t>In het vijfde lid wordt ‘aantal per soort hernieuwbare brandstofeenheden’ vervangen door ‘aantal emissiereductie-eenheden per soort en sector’ en wordt ‘minder is dan nul’ vervangen door ‘leidt tot een negatief saldo aan emissiereductie-eenheden’.</w:t>
      </w:r>
    </w:p>
    <w:p w:rsidRPr="00F80797" w:rsidR="00F80797" w:rsidP="00F80797" w:rsidRDefault="00F80797" w14:paraId="4A14FFD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2A7197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J</w:t>
      </w:r>
    </w:p>
    <w:p w:rsidRPr="00F80797" w:rsidR="00F80797" w:rsidP="00F80797" w:rsidRDefault="00F80797" w14:paraId="7F88E5E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E9FDC1" w14:textId="28B06B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9.7.2.5 wordt een artikel ingevoegd, luidende:</w:t>
      </w:r>
    </w:p>
    <w:p w:rsidRPr="00F80797" w:rsidR="00F80797" w:rsidP="00F80797" w:rsidRDefault="00F80797" w14:paraId="48B8BFB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2A07B5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9.7.2.6</w:t>
      </w:r>
    </w:p>
    <w:p w:rsidRPr="00F80797" w:rsidR="00F80797" w:rsidP="00F80797" w:rsidRDefault="00F80797" w14:paraId="11A8B5F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5973DD" w14:textId="132BC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leverancier tot eindverbruik overlegt voor 1 mei van het kalenderjaar volgend op het kalenderjaar van zijn levering tot eindverbruik sector binnenvaart of zijn levering tot eindverbruik sector zeevaart aan het bestuur van de emissieautoriteit een verklaring van een verificateur, waaruit blijkt dat deze levering of leveringen volledig is of zijn ingevoerd op zijn rekening met jaarverplichtingfaciliteit.</w:t>
      </w:r>
    </w:p>
    <w:p w:rsidRPr="00F80797" w:rsidR="00F80797" w:rsidP="00F80797" w:rsidRDefault="00CC2779" w14:paraId="52BEA26D" w14:textId="50F813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766A11D3" w14:textId="580FF3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5E3AD0E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6BF9B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K</w:t>
      </w:r>
    </w:p>
    <w:p w:rsidRPr="00F80797" w:rsidR="00F80797" w:rsidP="00F80797" w:rsidRDefault="00F80797" w14:paraId="7657C13C"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71619417" w14:textId="65C77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9.7.3 komt te luiden:</w:t>
      </w:r>
      <w:r>
        <w:rPr>
          <w:rFonts w:ascii="Times New Roman" w:hAnsi="Times New Roman"/>
          <w:sz w:val="24"/>
          <w:szCs w:val="20"/>
        </w:rPr>
        <w:t xml:space="preserve"> </w:t>
      </w:r>
      <w:r w:rsidRPr="00CC2779" w:rsidR="00F80797">
        <w:rPr>
          <w:rFonts w:ascii="Times New Roman" w:hAnsi="Times New Roman"/>
          <w:i/>
          <w:iCs/>
          <w:sz w:val="24"/>
          <w:szCs w:val="20"/>
        </w:rPr>
        <w:t>§ 9.7.3. Emissiereductie-eenheden</w:t>
      </w:r>
    </w:p>
    <w:p w:rsidRPr="00F80797" w:rsidR="00F80797" w:rsidP="00F80797" w:rsidRDefault="00F80797" w14:paraId="477B1AA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BB8DC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w:t>
      </w:r>
    </w:p>
    <w:p w:rsidRPr="00F80797" w:rsidR="00F80797" w:rsidP="00F80797" w:rsidRDefault="00F80797" w14:paraId="2E3BF6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D73E2DB" w14:textId="304F3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9.7.3.1 komt te luiden:</w:t>
      </w:r>
    </w:p>
    <w:p w:rsidRPr="00F80797" w:rsidR="00F80797" w:rsidP="00F80797" w:rsidRDefault="00F80797" w14:paraId="71D2BD6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B81991"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9.7.3.1</w:t>
      </w:r>
    </w:p>
    <w:p w:rsidRPr="00F80797" w:rsidR="00F80797" w:rsidP="00F80797" w:rsidRDefault="00F80797" w14:paraId="7DB995B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3B220C4" w14:textId="6AA0B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vertegenwoordigt een bijdrage aan de jaarverplichting van één kg CO2-equivalent-ketenemissiereductie, berekend overeenkomstig een bij ministeriële regeling vast te stellen rekenregel.</w:t>
      </w:r>
    </w:p>
    <w:p w:rsidRPr="00F80797" w:rsidR="00F80797" w:rsidP="00F80797" w:rsidRDefault="00CC2779" w14:paraId="739FE687" w14:textId="336961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uitsluitend in het register gehouden.</w:t>
      </w:r>
    </w:p>
    <w:p w:rsidRPr="00F80797" w:rsidR="00F80797" w:rsidP="00F80797" w:rsidRDefault="00F80797" w14:paraId="585BB56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14A89F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lastRenderedPageBreak/>
        <w:t>M</w:t>
      </w:r>
    </w:p>
    <w:p w:rsidRPr="00F80797" w:rsidR="00F80797" w:rsidP="00F80797" w:rsidRDefault="00F80797" w14:paraId="339C350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AC2FE2" w14:textId="6CD19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9.7.3.2 komt te luiden:</w:t>
      </w:r>
    </w:p>
    <w:p w:rsidRPr="00F80797" w:rsidR="00F80797" w:rsidP="00F80797" w:rsidRDefault="00F80797" w14:paraId="0AB5A3C2"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557F4D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9.7.3.2</w:t>
      </w:r>
    </w:p>
    <w:p w:rsidRPr="00F80797" w:rsidR="00F80797" w:rsidP="00F80797" w:rsidRDefault="00F80797" w14:paraId="4A597C4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01A068" w14:textId="3F737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wordt onderscheiden naar gelang de hernieuwbare energie is geleverd aan de volgende sectoren:</w:t>
      </w:r>
    </w:p>
    <w:p w:rsidRPr="00F80797" w:rsidR="00F80797" w:rsidP="00F80797" w:rsidRDefault="00CC2779" w14:paraId="6773B635" w14:textId="4B240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D21F5D4" w14:textId="4159E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7AE0B967" w14:textId="30F95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1A359A22" w14:textId="67A42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voorts onderscheiden in de volgende soorten:</w:t>
      </w:r>
    </w:p>
    <w:p w:rsidRPr="00F80797" w:rsidR="00F80797" w:rsidP="00F80797" w:rsidRDefault="00CC2779" w14:paraId="1566CB9E" w14:textId="1E8E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emissiereductie-eenheid conventioneel;</w:t>
      </w:r>
    </w:p>
    <w:p w:rsidRPr="00F80797" w:rsidR="00F80797" w:rsidP="00F80797" w:rsidRDefault="00CC2779" w14:paraId="239E27E5" w14:textId="684635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emissiereductie-eenheid geavanceerd;</w:t>
      </w:r>
    </w:p>
    <w:p w:rsidRPr="00F80797" w:rsidR="00F80797" w:rsidP="00F80797" w:rsidRDefault="00CC2779" w14:paraId="056D3836" w14:textId="68838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emissiereductie-eenheid bijlage IX-B;</w:t>
      </w:r>
    </w:p>
    <w:p w:rsidRPr="00F80797" w:rsidR="00F80797" w:rsidP="00F80797" w:rsidRDefault="00CC2779" w14:paraId="4A12360D" w14:textId="195F4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emissiereductie-eenheid hernieuwbare brandstof van niet-biologische oorsprong;</w:t>
      </w:r>
    </w:p>
    <w:p w:rsidRPr="00F80797" w:rsidR="00F80797" w:rsidP="00F80797" w:rsidRDefault="00CC2779" w14:paraId="37B060AC" w14:textId="77732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emissiereductie-eenheid elektriciteit;</w:t>
      </w:r>
    </w:p>
    <w:p w:rsidRPr="00F80797" w:rsidR="00F80797" w:rsidP="00F80797" w:rsidRDefault="00CC2779" w14:paraId="0479790F" w14:textId="173C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emissiereductie-eenheid overig.</w:t>
      </w:r>
    </w:p>
    <w:p w:rsidRPr="00F80797" w:rsidR="00F80797" w:rsidP="00F80797" w:rsidRDefault="00F80797" w14:paraId="4325EE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13675A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N</w:t>
      </w:r>
    </w:p>
    <w:p w:rsidRPr="00F80797" w:rsidR="00F80797" w:rsidP="00F80797" w:rsidRDefault="00F80797" w14:paraId="414C318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315DCAB" w14:textId="74A46C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9.7.3.3 wordt ‘hernieuwbare brandstofeenheid’ vervangen door ‘emissiereductie-eenheid’.</w:t>
      </w:r>
    </w:p>
    <w:p w:rsidRPr="00F80797" w:rsidR="00F80797" w:rsidP="00F80797" w:rsidRDefault="00F80797" w14:paraId="18BF5BE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6315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O</w:t>
      </w:r>
    </w:p>
    <w:p w:rsidRPr="00F80797" w:rsidR="00F80797" w:rsidP="00F80797" w:rsidRDefault="00F80797" w14:paraId="3A10CBA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1626E3D" w14:textId="62F10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9.7.3.4 komt te luiden:</w:t>
      </w:r>
    </w:p>
    <w:p w:rsidRPr="00F80797" w:rsidR="00F80797" w:rsidP="00F80797" w:rsidRDefault="00F80797" w14:paraId="282BD97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42E37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9.7.3.4</w:t>
      </w:r>
    </w:p>
    <w:p w:rsidRPr="00F80797" w:rsidR="00F80797" w:rsidP="00F80797" w:rsidRDefault="00F80797" w14:paraId="621CB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22217D3" w14:textId="52ACFA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Overdracht van een of meer emissiereductie-eenheden mag niet leiden tot een negatief saldo aan emissiereductie-eenheden per soort op de rekening. </w:t>
      </w:r>
    </w:p>
    <w:p w:rsidRPr="00F80797" w:rsidR="00F80797" w:rsidP="00F80797" w:rsidRDefault="00CC2779" w14:paraId="70F8B212" w14:textId="5114D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Overdracht van een of meer emissiereductie-eenheden is niet toegestaan bij een negatief saldo aan emissiereductie-eenheden per soort op de rekening.</w:t>
      </w:r>
    </w:p>
    <w:p w:rsidRPr="00F80797" w:rsidR="00F80797" w:rsidP="00F80797" w:rsidRDefault="00F80797" w14:paraId="0FD4542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FAC3CA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P</w:t>
      </w:r>
    </w:p>
    <w:p w:rsidRPr="00F80797" w:rsidR="00F80797" w:rsidP="00F80797" w:rsidRDefault="00F80797" w14:paraId="6D9F6AC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7D0DA52" w14:textId="28253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9.7.3.5, eerste lid, wordt ‘hernieuwbare brandstofeenheid’ telkens vervangen door ‘emissiereductie-eenheid’.</w:t>
      </w:r>
    </w:p>
    <w:p w:rsidRPr="00F80797" w:rsidR="00F80797" w:rsidP="00F80797" w:rsidRDefault="00F80797" w14:paraId="425436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CB482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Q</w:t>
      </w:r>
    </w:p>
    <w:p w:rsidRPr="00F80797" w:rsidR="00F80797" w:rsidP="00F80797" w:rsidRDefault="00F80797" w14:paraId="189D0E1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333C9C" w14:textId="36EDB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9.7.3.7 wordt ‘hernieuwbare brandstofeenheid’ telkens vervangen door ‘emissiereductie-eenheid’.</w:t>
      </w:r>
    </w:p>
    <w:p w:rsidRPr="00F80797" w:rsidR="00F80797" w:rsidP="00F80797" w:rsidRDefault="00F80797" w14:paraId="34A910D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4F84F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R</w:t>
      </w:r>
    </w:p>
    <w:p w:rsidRPr="00F80797" w:rsidR="00F80797" w:rsidP="00F80797" w:rsidRDefault="00F80797" w14:paraId="550B75A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3ACF024" w14:textId="58B85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9.7.3.8 komt te luiden:</w:t>
      </w:r>
    </w:p>
    <w:p w:rsidRPr="00CC2779" w:rsidR="00F80797" w:rsidP="00F80797" w:rsidRDefault="00F80797" w14:paraId="0C856D92"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75C9415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lastRenderedPageBreak/>
        <w:t>Artikel 9.7.3.8</w:t>
      </w:r>
    </w:p>
    <w:p w:rsidRPr="00F80797" w:rsidR="00F80797" w:rsidP="00F80797" w:rsidRDefault="00F80797" w14:paraId="44DDB05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7C35A9E" w14:textId="324E7A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Indien het saldo van het aantal per soort emissiereductie-eenheden op een rekening in het register negatief is, worden de bijgeschreven emissiereductie-eenheden per soort volgens bij algemene maatregel van bestuur vast te stellen regels afgeschreven.</w:t>
      </w:r>
    </w:p>
    <w:p w:rsidRPr="00F80797" w:rsidR="00F80797" w:rsidP="00F80797" w:rsidRDefault="00F80797" w14:paraId="6C7824C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27EE2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S</w:t>
      </w:r>
    </w:p>
    <w:p w:rsidRPr="00F80797" w:rsidR="00F80797" w:rsidP="00F80797" w:rsidRDefault="00F80797" w14:paraId="0EE79A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265A4E" w14:textId="07C86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9.7.3.8 wordt een artikel ingevoegd, luidende:</w:t>
      </w:r>
    </w:p>
    <w:p w:rsidRPr="00F80797" w:rsidR="00F80797" w:rsidP="00F80797" w:rsidRDefault="00F80797" w14:paraId="686352A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566B53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9.7.3.9</w:t>
      </w:r>
    </w:p>
    <w:p w:rsidRPr="00F80797" w:rsidR="00F80797" w:rsidP="00F80797" w:rsidRDefault="00F80797" w14:paraId="10431C6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CC2779" w14:paraId="79A58D4E" w14:textId="2EF06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Het bestuur van de emissieautoriteit stelt voor de sector land en de sector binnenvaart jaarlijks, per soort emissiereductie-eenheid die de leverancier tot eindverbruik voor het voldoen aan zijn jaarverplichting mag gebruiken, de energiebijdrage van de emissiereductie-eenheid vast. Bij ministeriële regeling worden regels gesteld met betrekking tot de jaarlijkse vaststelling.</w:t>
      </w:r>
    </w:p>
    <w:p w:rsidRPr="00F80797" w:rsidR="00F80797" w:rsidP="00F80797" w:rsidRDefault="00F80797" w14:paraId="5F2AED2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CD81EA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T</w:t>
      </w:r>
    </w:p>
    <w:p w:rsidRPr="00F80797" w:rsidR="00F80797" w:rsidP="00F80797" w:rsidRDefault="00F80797" w14:paraId="5A1D86D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B30E4A4" w14:textId="30D39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9.7.4. komt te luiden:</w:t>
      </w:r>
      <w:r>
        <w:rPr>
          <w:rFonts w:ascii="Times New Roman" w:hAnsi="Times New Roman"/>
          <w:sz w:val="24"/>
          <w:szCs w:val="20"/>
        </w:rPr>
        <w:t xml:space="preserve"> </w:t>
      </w:r>
      <w:r w:rsidRPr="00CC2779" w:rsidR="00F80797">
        <w:rPr>
          <w:rFonts w:ascii="Times New Roman" w:hAnsi="Times New Roman"/>
          <w:i/>
          <w:iCs/>
          <w:sz w:val="24"/>
          <w:szCs w:val="20"/>
        </w:rPr>
        <w:t>§ 9.7.4. Inboeken hernieuwbare energie vervoer</w:t>
      </w:r>
    </w:p>
    <w:p w:rsidRPr="00F80797" w:rsidR="00F80797" w:rsidP="00F80797" w:rsidRDefault="00F80797" w14:paraId="7DC0410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38C183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U</w:t>
      </w:r>
    </w:p>
    <w:p w:rsidRPr="00F80797" w:rsidR="00F80797" w:rsidP="00F80797" w:rsidRDefault="00F80797" w14:paraId="4088D78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C0698C" w14:textId="40DFAC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 komt te luiden:</w:t>
      </w:r>
    </w:p>
    <w:p w:rsidRPr="00F80797" w:rsidR="00F80797" w:rsidP="00F80797" w:rsidRDefault="00F80797" w14:paraId="5C9DF91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36A1ABC"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9.7.4.1</w:t>
      </w:r>
    </w:p>
    <w:p w:rsidRPr="00F80797" w:rsidR="00F80797" w:rsidP="00F80797" w:rsidRDefault="00F80797" w14:paraId="0890724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87D727A" w14:textId="5FFA5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kan tot 1 maart van enig kalenderjaar inboeken in het register de in het direct aan die datum voorafgaande kalenderjaar:</w:t>
      </w:r>
    </w:p>
    <w:p w:rsidRPr="00F80797" w:rsidR="00F80797" w:rsidP="00F80797" w:rsidRDefault="00CC2779" w14:paraId="6F9D73E1" w14:textId="21192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door hem aan de Nederlandse markt voor vervoer geleverde vloeibare biobrandstof die voldoet aan artikel 9.7.4.2;</w:t>
      </w:r>
    </w:p>
    <w:p w:rsidRPr="00F80797" w:rsidR="00F80797" w:rsidP="00F80797" w:rsidRDefault="00CC2779" w14:paraId="06737C79" w14:textId="5E396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door hem aan vervoer in Nederland geleverde gasvormige biobrandstof die voldoet aan artikel 9.7.4.3;</w:t>
      </w:r>
    </w:p>
    <w:p w:rsidRPr="00F80797" w:rsidR="00F80797" w:rsidP="00F80797" w:rsidRDefault="00CC2779" w14:paraId="177AD9A5" w14:textId="5C325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door hem aan de Nederlandse markt voor vervoer geleverde vloeibare hernieuwbare brandstof van niet-biologische oorsprong die voldoet aan artikel 9.7.4.4;</w:t>
      </w:r>
    </w:p>
    <w:p w:rsidRPr="00F80797" w:rsidR="00F80797" w:rsidP="00F80797" w:rsidRDefault="00CC2779" w14:paraId="5EFC3E72" w14:textId="115E5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door hem aan vervoer in Nederland geleverde gasvormige hernieuwbare brandstof van niet-biologische oorsprong die voldoet aan artikel 9.7.4.4, of</w:t>
      </w:r>
    </w:p>
    <w:p w:rsidRPr="00F80797" w:rsidR="00F80797" w:rsidP="00F80797" w:rsidRDefault="00CC2779" w14:paraId="0DF47B67" w14:textId="6AC659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e. </w:t>
      </w:r>
      <w:r w:rsidRPr="00F80797" w:rsidR="00F80797">
        <w:rPr>
          <w:rFonts w:ascii="Times New Roman" w:hAnsi="Times New Roman"/>
          <w:sz w:val="24"/>
          <w:szCs w:val="20"/>
        </w:rPr>
        <w:tab/>
        <w:t>door hem of als inboekdienstverlener aan vervoer in Nederland geleverde elektriciteit, die voldoet aan bij of krachtens algemene maatregel van bestuur gestelde eisen, met uitzondering van elektriciteit geleverd aan bij algemene maatregel van bestuur te bepalen bestemmingen of laadinfrastructuur.</w:t>
      </w:r>
    </w:p>
    <w:p w:rsidRPr="00F80797" w:rsidR="00F80797" w:rsidP="00F80797" w:rsidRDefault="00CC2779" w14:paraId="772EC5AD" w14:textId="566F07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2. </w:t>
      </w:r>
      <w:r w:rsidRPr="00F80797" w:rsidR="00F80797">
        <w:rPr>
          <w:rFonts w:ascii="Times New Roman" w:hAnsi="Times New Roman"/>
          <w:sz w:val="24"/>
          <w:szCs w:val="20"/>
        </w:rPr>
        <w:tab/>
        <w:t xml:space="preserve">Bij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bedoeld in het eerste lid, wordt een onderscheid gemaakt naar gelang de hernieuwbare energie is geleverd aan de:</w:t>
      </w:r>
    </w:p>
    <w:p w:rsidRPr="00F80797" w:rsidR="00F80797" w:rsidP="00F80797" w:rsidRDefault="00CC2779" w14:paraId="586284F1" w14:textId="7C79D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692FE92" w14:textId="6A0A9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603D0BE4" w14:textId="348B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20FE1667" w14:textId="6C6D1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met betrekking tot:</w:t>
      </w:r>
    </w:p>
    <w:p w:rsidRPr="00F80797" w:rsidR="00F80797" w:rsidP="00F80797" w:rsidRDefault="00CC2779" w14:paraId="4EAE2876" w14:textId="31072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bedoeld in het eerste lid;</w:t>
      </w:r>
    </w:p>
    <w:p w:rsidRPr="00F80797" w:rsidR="00F80797" w:rsidP="00F80797" w:rsidRDefault="00CC2779" w14:paraId="0A5315CE" w14:textId="7B5F3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inboekdienstverlener, bedoeld in het eerste lid, onderdeel e;</w:t>
      </w:r>
    </w:p>
    <w:p w:rsidRPr="00F80797" w:rsidR="00F80797" w:rsidP="00F80797" w:rsidRDefault="00CC2779" w14:paraId="307838A2" w14:textId="0EE7E2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 xml:space="preserve">de minimale hoeveelheden in te boeken elektriciteit door 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w:t>
      </w:r>
    </w:p>
    <w:p w:rsidRPr="00F80797" w:rsidR="00F80797" w:rsidP="00F80797" w:rsidRDefault="00CC2779" w14:paraId="0F216C8E" w14:textId="70F1F5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 xml:space="preserve">het geaggregeerd inboeken van elektriciteit door de inboekdienstverlener. </w:t>
      </w:r>
    </w:p>
    <w:p w:rsidRPr="00F80797" w:rsidR="00F80797" w:rsidP="00F80797" w:rsidRDefault="00F80797" w14:paraId="104E44E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5B6FA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V</w:t>
      </w:r>
    </w:p>
    <w:p w:rsidRPr="00F80797" w:rsidR="00F80797" w:rsidP="00F80797" w:rsidRDefault="00F80797" w14:paraId="77B71E3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70EC46D" w14:textId="0D66F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9.7.4.2 wordt als volgt gewijzigd:</w:t>
      </w:r>
    </w:p>
    <w:p w:rsidRPr="00F80797" w:rsidR="00F80797" w:rsidP="00F80797" w:rsidRDefault="00F80797" w14:paraId="1C92561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4FDE861" w14:textId="428BA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Voor de tekst wordt de aanduiding ‘1.’ gezet.</w:t>
      </w:r>
    </w:p>
    <w:p w:rsidRPr="00F80797" w:rsidR="00F80797" w:rsidP="00F80797" w:rsidRDefault="00F80797" w14:paraId="0BC8AF47" w14:textId="77777777">
      <w:pPr>
        <w:tabs>
          <w:tab w:val="left" w:pos="284"/>
          <w:tab w:val="left" w:pos="567"/>
          <w:tab w:val="left" w:pos="851"/>
        </w:tabs>
        <w:ind w:right="-2"/>
        <w:rPr>
          <w:rFonts w:ascii="Times New Roman" w:hAnsi="Times New Roman"/>
          <w:sz w:val="24"/>
          <w:szCs w:val="20"/>
        </w:rPr>
      </w:pPr>
    </w:p>
    <w:p w:rsidR="00CC2779" w:rsidP="00F80797" w:rsidRDefault="00CC2779" w14:paraId="35E5AE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(nieuw) komt te luiden:</w:t>
      </w:r>
    </w:p>
    <w:p w:rsidRPr="00F80797" w:rsidR="00F80797" w:rsidP="00F80797" w:rsidRDefault="00CC2779" w14:paraId="00EDBE5A" w14:textId="476670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bevond zich direct voorafgaand aan de levering aan de Nederlandse markt voor vervoer op een opslaglocatie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door het door hem gehanteerde duurzaamheidsysteem is gecertificeerd, dan wel op een andere locatie voor zover die certificering zich over die opslaglocatie uitstrekt en voert over die opslaglocatie de massabalans van biobrandstoffen,.</w:t>
      </w:r>
    </w:p>
    <w:p w:rsidRPr="00F80797" w:rsidR="00F80797" w:rsidP="00F80797" w:rsidRDefault="00F80797" w14:paraId="3BAC22B1" w14:textId="77777777">
      <w:pPr>
        <w:tabs>
          <w:tab w:val="left" w:pos="284"/>
          <w:tab w:val="left" w:pos="567"/>
          <w:tab w:val="left" w:pos="851"/>
        </w:tabs>
        <w:ind w:right="-2"/>
        <w:rPr>
          <w:rFonts w:ascii="Times New Roman" w:hAnsi="Times New Roman"/>
          <w:sz w:val="24"/>
          <w:szCs w:val="20"/>
        </w:rPr>
      </w:pPr>
    </w:p>
    <w:p w:rsidRPr="009320B1" w:rsidR="00C73073" w:rsidP="00C73073" w:rsidRDefault="00C73073" w14:paraId="7E4BA2C7" w14:textId="77777777">
      <w:pPr>
        <w:ind w:firstLine="284"/>
        <w:rPr>
          <w:rFonts w:ascii="Times New Roman" w:hAnsi="Times New Roman"/>
          <w:sz w:val="24"/>
        </w:rPr>
      </w:pPr>
      <w:r w:rsidRPr="009320B1">
        <w:rPr>
          <w:rFonts w:ascii="Times New Roman" w:hAnsi="Times New Roman"/>
          <w:sz w:val="24"/>
        </w:rPr>
        <w:t>3. Het eerste lid, onderdeel c (nieuw) komt te luiden:</w:t>
      </w:r>
    </w:p>
    <w:p w:rsidRPr="009320B1" w:rsidR="00C73073" w:rsidP="00C73073" w:rsidRDefault="00C73073" w14:paraId="36B0B0D8" w14:textId="1AFB10E3">
      <w:pPr>
        <w:ind w:firstLine="284"/>
        <w:rPr>
          <w:rFonts w:ascii="Times New Roman" w:hAnsi="Times New Roman"/>
          <w:sz w:val="24"/>
        </w:rPr>
      </w:pPr>
      <w:r w:rsidRPr="009320B1">
        <w:rPr>
          <w:rFonts w:ascii="Times New Roman" w:hAnsi="Times New Roman"/>
          <w:sz w:val="24"/>
        </w:rPr>
        <w:t>c. voldoet aan de overig bij of krachtens algemene maatregel van bestuur gestelde eisen, waaronder eisen ten aanzien van het aantonen dat de hoeveelheid ingeboekte biobrandstof is geleverd aan de Nederlandse markt voor vervoer</w:t>
      </w:r>
      <w:r w:rsidR="00047459">
        <w:rPr>
          <w:rFonts w:ascii="Times New Roman" w:hAnsi="Times New Roman"/>
          <w:sz w:val="24"/>
        </w:rPr>
        <w:t>,</w:t>
      </w:r>
      <w:r w:rsidRPr="009320B1">
        <w:rPr>
          <w:rFonts w:ascii="Times New Roman" w:hAnsi="Times New Roman"/>
          <w:sz w:val="24"/>
        </w:rPr>
        <w:t>.</w:t>
      </w:r>
    </w:p>
    <w:p w:rsidRPr="00F80797" w:rsidR="00F80797" w:rsidP="00F80797" w:rsidRDefault="00F80797" w14:paraId="1591A1D8" w14:textId="77777777">
      <w:pPr>
        <w:tabs>
          <w:tab w:val="left" w:pos="284"/>
          <w:tab w:val="left" w:pos="567"/>
          <w:tab w:val="left" w:pos="851"/>
        </w:tabs>
        <w:ind w:right="-2"/>
        <w:rPr>
          <w:rFonts w:ascii="Times New Roman" w:hAnsi="Times New Roman"/>
          <w:sz w:val="24"/>
          <w:szCs w:val="20"/>
        </w:rPr>
      </w:pPr>
    </w:p>
    <w:p w:rsidRPr="00155EE7" w:rsidR="00F80797" w:rsidP="00F80797" w:rsidRDefault="00CC2779" w14:paraId="0EFA8FB3" w14:textId="40648ED5">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F80797" w:rsidR="00F80797">
        <w:rPr>
          <w:rFonts w:ascii="Times New Roman" w:hAnsi="Times New Roman"/>
          <w:sz w:val="24"/>
          <w:szCs w:val="20"/>
        </w:rPr>
        <w:t>4.</w:t>
      </w:r>
      <w:r w:rsidRPr="00155EE7" w:rsidR="00F80797">
        <w:rPr>
          <w:rFonts w:ascii="Times New Roman" w:hAnsi="Times New Roman"/>
          <w:sz w:val="24"/>
        </w:rPr>
        <w:tab/>
        <w:t>In het eerste lid, onderdeel d (nieuw), wordt telkens na 'sojabonen' toegevoegd 'of palmolie'</w:t>
      </w:r>
      <w:r w:rsidRPr="00155EE7" w:rsidR="007E17F6">
        <w:rPr>
          <w:rFonts w:ascii="Times New Roman" w:hAnsi="Times New Roman"/>
          <w:sz w:val="24"/>
        </w:rPr>
        <w:t xml:space="preserve"> en wordt de punt aan het slot vervangen door ‘, en’</w:t>
      </w:r>
      <w:r w:rsidRPr="00155EE7" w:rsidR="00F80797">
        <w:rPr>
          <w:rFonts w:ascii="Times New Roman" w:hAnsi="Times New Roman"/>
          <w:sz w:val="24"/>
        </w:rPr>
        <w:t>.</w:t>
      </w:r>
    </w:p>
    <w:p w:rsidRPr="00155EE7" w:rsidR="00F80797" w:rsidP="00F80797" w:rsidRDefault="00F80797" w14:paraId="3D67814C" w14:textId="77777777">
      <w:pPr>
        <w:tabs>
          <w:tab w:val="left" w:pos="284"/>
          <w:tab w:val="left" w:pos="567"/>
          <w:tab w:val="left" w:pos="851"/>
        </w:tabs>
        <w:ind w:right="-2"/>
        <w:rPr>
          <w:rFonts w:ascii="Times New Roman" w:hAnsi="Times New Roman"/>
          <w:sz w:val="24"/>
        </w:rPr>
      </w:pPr>
    </w:p>
    <w:p w:rsidRPr="00155EE7" w:rsidR="00155EE7" w:rsidP="00155EE7" w:rsidRDefault="00155EE7" w14:paraId="3F58E8D9" w14:textId="77777777">
      <w:pPr>
        <w:ind w:firstLine="284"/>
        <w:rPr>
          <w:rFonts w:ascii="Times New Roman" w:hAnsi="Times New Roman"/>
          <w:sz w:val="24"/>
        </w:rPr>
      </w:pPr>
      <w:r w:rsidRPr="00155EE7">
        <w:rPr>
          <w:rFonts w:ascii="Times New Roman" w:hAnsi="Times New Roman"/>
          <w:sz w:val="24"/>
        </w:rPr>
        <w:t>4a. Aan het eerste lid (nieuw) wordt een onderdeel toegevoegd, luidende:</w:t>
      </w:r>
    </w:p>
    <w:p w:rsidRPr="00155EE7" w:rsidR="00155EE7" w:rsidP="00155EE7" w:rsidRDefault="00155EE7" w14:paraId="50E99463" w14:textId="77777777">
      <w:pPr>
        <w:ind w:firstLine="284"/>
        <w:rPr>
          <w:rFonts w:ascii="Times New Roman" w:hAnsi="Times New Roman"/>
          <w:sz w:val="24"/>
        </w:rPr>
      </w:pPr>
      <w:r w:rsidRPr="00155EE7">
        <w:rPr>
          <w:rFonts w:ascii="Times New Roman" w:hAnsi="Times New Roman"/>
          <w:sz w:val="24"/>
        </w:rPr>
        <w:t>e. betreft geen ethanol, met uitzondering van ethanol met GN-code 2207 10 00.</w:t>
      </w:r>
    </w:p>
    <w:p w:rsidRPr="00155EE7" w:rsidR="00155EE7" w:rsidP="00F80797" w:rsidRDefault="00155EE7" w14:paraId="6B0F2705" w14:textId="77777777">
      <w:pPr>
        <w:tabs>
          <w:tab w:val="left" w:pos="284"/>
          <w:tab w:val="left" w:pos="567"/>
          <w:tab w:val="left" w:pos="851"/>
        </w:tabs>
        <w:ind w:right="-2"/>
        <w:rPr>
          <w:rFonts w:ascii="Times New Roman" w:hAnsi="Times New Roman"/>
          <w:sz w:val="24"/>
        </w:rPr>
      </w:pPr>
    </w:p>
    <w:p w:rsidRPr="00155EE7" w:rsidR="00CC2779" w:rsidP="00F80797" w:rsidRDefault="00CC2779" w14:paraId="3C9EC2EF" w14:textId="77777777">
      <w:pPr>
        <w:tabs>
          <w:tab w:val="left" w:pos="284"/>
          <w:tab w:val="left" w:pos="567"/>
          <w:tab w:val="left" w:pos="851"/>
        </w:tabs>
        <w:ind w:right="-2"/>
        <w:rPr>
          <w:rFonts w:ascii="Times New Roman" w:hAnsi="Times New Roman"/>
          <w:sz w:val="24"/>
        </w:rPr>
      </w:pPr>
      <w:r w:rsidRPr="00155EE7">
        <w:rPr>
          <w:rFonts w:ascii="Times New Roman" w:hAnsi="Times New Roman"/>
          <w:sz w:val="24"/>
        </w:rPr>
        <w:tab/>
      </w:r>
      <w:r w:rsidRPr="00155EE7" w:rsidR="00F80797">
        <w:rPr>
          <w:rFonts w:ascii="Times New Roman" w:hAnsi="Times New Roman"/>
          <w:sz w:val="24"/>
        </w:rPr>
        <w:t>5.</w:t>
      </w:r>
      <w:r w:rsidRPr="00155EE7" w:rsidR="00F80797">
        <w:rPr>
          <w:rFonts w:ascii="Times New Roman" w:hAnsi="Times New Roman"/>
          <w:sz w:val="24"/>
        </w:rPr>
        <w:tab/>
        <w:t>Er wordt een lid toegevoegd, luidende:</w:t>
      </w:r>
    </w:p>
    <w:p w:rsidRPr="00155EE7" w:rsidR="00F80797" w:rsidP="00F80797" w:rsidRDefault="00CC2779" w14:paraId="6872F835" w14:textId="31A9118F">
      <w:pPr>
        <w:tabs>
          <w:tab w:val="left" w:pos="284"/>
          <w:tab w:val="left" w:pos="567"/>
          <w:tab w:val="left" w:pos="851"/>
        </w:tabs>
        <w:ind w:right="-2"/>
        <w:rPr>
          <w:rFonts w:ascii="Times New Roman" w:hAnsi="Times New Roman"/>
          <w:sz w:val="24"/>
        </w:rPr>
      </w:pPr>
      <w:r w:rsidRPr="00155EE7">
        <w:rPr>
          <w:rFonts w:ascii="Times New Roman" w:hAnsi="Times New Roman"/>
          <w:sz w:val="24"/>
        </w:rPr>
        <w:tab/>
      </w:r>
      <w:r w:rsidRPr="00155EE7" w:rsidR="00F80797">
        <w:rPr>
          <w:rFonts w:ascii="Times New Roman" w:hAnsi="Times New Roman"/>
          <w:sz w:val="24"/>
        </w:rPr>
        <w:t>2.</w:t>
      </w:r>
      <w:r w:rsidRPr="00155EE7" w:rsidR="00F80797">
        <w:rPr>
          <w:rFonts w:ascii="Times New Roman" w:hAnsi="Times New Roman"/>
          <w:sz w:val="24"/>
        </w:rPr>
        <w:tab/>
        <w:t>Bij algemene maatregel van bestuur kunnen leveringen van bepaalde vloeibare biobrandstoffen afkomstig van landen buiten Nederland worden uitgezonderd van het eerste lid, onderdeel b, ten aanzien van de verplichting om de massabalans van biobrandstoffen te voeren over de opslaglocatie waar de vloeibare biobrandstof zich direct voorafgaand aan de levering aan de Nederlandse markt voor vervoer bevond.</w:t>
      </w:r>
    </w:p>
    <w:p w:rsidRPr="00F80797" w:rsidR="00F80797" w:rsidP="00F80797" w:rsidRDefault="00F80797" w14:paraId="1DA8E66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9B5B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W</w:t>
      </w:r>
    </w:p>
    <w:p w:rsidRPr="00F80797" w:rsidR="00F80797" w:rsidP="00F80797" w:rsidRDefault="00F80797" w14:paraId="2A19C5E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9CA3411" w14:textId="3E13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9.7.4.4 komt te luiden:</w:t>
      </w:r>
    </w:p>
    <w:p w:rsidR="00CC2779" w:rsidP="00F80797" w:rsidRDefault="00CC2779" w14:paraId="5A39DF3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D3C4167" w14:textId="08665E3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9.7.4.4</w:t>
      </w:r>
    </w:p>
    <w:p w:rsidRPr="00F80797" w:rsidR="00F80797" w:rsidP="00F80797" w:rsidRDefault="00F80797" w14:paraId="2BA5BC0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2A0C97" w14:textId="79351C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in te boeken vloeibare of gasvormige hernieuwbare brandstof van niet-biologische oorsprong:</w:t>
      </w:r>
    </w:p>
    <w:p w:rsidRPr="00F80797" w:rsidR="00F80797" w:rsidP="00F80797" w:rsidRDefault="00CC2779" w14:paraId="3831C65C" w14:textId="058F1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 voldoet aan bij of krachtens algemene maatregel van bestuur gestelde broeikasgasemissiereductiedrempels;</w:t>
      </w:r>
    </w:p>
    <w:p w:rsidRPr="00F80797" w:rsidR="00F80797" w:rsidP="00F80797" w:rsidRDefault="00CC2779" w14:paraId="68939887" w14:textId="65189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 xml:space="preserve">b. bevond zich direct voorafgaand aan de levering aan de Nederlandse markt voor vervoer op een opslaglocatie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door het door hem gehanteerde vrijwillige systeem is gecertificeerd, dan wel op een opslaglocatie van een ander voor zover die certificering zich over die opslaglocatie uitstrekt en voert over die opslaglocatie de massabalans van hernieuwbare brandstoffen van niet-biologische oorsprong, en</w:t>
      </w:r>
    </w:p>
    <w:p w:rsidRPr="00F80797" w:rsidR="00F80797" w:rsidP="00F80797" w:rsidRDefault="00CC2779" w14:paraId="014F5C79" w14:textId="69864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 voldoet aan de overige eisen, gesteld bij of krachtens algemene maatregel van bestuur.</w:t>
      </w:r>
    </w:p>
    <w:p w:rsidRPr="00F80797" w:rsidR="00F80797" w:rsidP="00F80797" w:rsidRDefault="00F80797" w14:paraId="5C9B30D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AECD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X</w:t>
      </w:r>
    </w:p>
    <w:p w:rsidRPr="00F80797" w:rsidR="00F80797" w:rsidP="00F80797" w:rsidRDefault="00F80797" w14:paraId="751181A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BA7CA2C" w14:textId="5F31C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9.7.4.5, eerste lid, onderdeel d, komt te luiden:</w:t>
      </w:r>
    </w:p>
    <w:p w:rsidRPr="00F80797" w:rsidR="00F80797" w:rsidP="00F80797" w:rsidRDefault="00F80797" w14:paraId="2F03C00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DEB3977" w14:textId="13A3CE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 xml:space="preserve">kunnen regels worden gesteld voor de administratieve organisatie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met maatregelen van interne beheersing en controle voor het inboeken van geleverde hernieuwbare energie.</w:t>
      </w:r>
    </w:p>
    <w:p w:rsidRPr="00F80797" w:rsidR="00F80797" w:rsidP="00F80797" w:rsidRDefault="00F80797" w14:paraId="04087169"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3813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Y</w:t>
      </w:r>
    </w:p>
    <w:p w:rsidRPr="00F80797" w:rsidR="00F80797" w:rsidP="00F80797" w:rsidRDefault="00F80797" w14:paraId="62B009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66B040C" w14:textId="0E3BE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9.7.4.6 komt te luiden:</w:t>
      </w:r>
    </w:p>
    <w:p w:rsidRPr="00F80797" w:rsidR="00F80797" w:rsidP="00F80797" w:rsidRDefault="00F80797" w14:paraId="2286FF14"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F4570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9.7.4.6</w:t>
      </w:r>
    </w:p>
    <w:p w:rsidRPr="00F80797" w:rsidR="00F80797" w:rsidP="00F80797" w:rsidRDefault="00F80797" w14:paraId="4BBB097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682D31" w14:textId="2A41A0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Het bestuur van de emissieautoriteit schrijft voor één kg CO2-equivalent-ketenemissiereductie die is ingeboekt in het register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w:t>
      </w:r>
    </w:p>
    <w:p w:rsidRPr="00F80797" w:rsidR="00F80797" w:rsidP="00F80797" w:rsidRDefault="00CC2779" w14:paraId="749AABC1" w14:textId="32C76C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één emissiereductie-eenheid conventioneel bij, indien de geleverde biobrandstof is geproduceerd uit:</w:t>
      </w:r>
    </w:p>
    <w:p w:rsidRPr="00F80797" w:rsidR="00F80797" w:rsidP="00F80797" w:rsidRDefault="00CC2779" w14:paraId="6CBC0E16" w14:textId="27969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voedsel- en voedergewassen, met een laag risico of gecertificeerd laag risico op indirecte veranderingen in landgebruik als bedoeld in verordening (EU) 2019/807; of</w:t>
      </w:r>
    </w:p>
    <w:p w:rsidRPr="00F80797" w:rsidR="00F80797" w:rsidP="00F80797" w:rsidRDefault="00CC2779" w14:paraId="05754F51" w14:textId="5623D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bijproduct van de productie of verwerking van voedsel- en voedergewassen, niet zijnde de grondstoffen, bedoeld in bijlage IX van de richtlijn hernieuwbare energie of verordening (EU) 2022/996;</w:t>
      </w:r>
    </w:p>
    <w:p w:rsidRPr="00F80797" w:rsidR="00F80797" w:rsidP="00F80797" w:rsidRDefault="00CC2779" w14:paraId="00708A81" w14:textId="3784E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één emissiereductie-eenheid geavanceerd bij, indien de geleverde biobrandstof is geproduceerd uit:</w:t>
      </w:r>
    </w:p>
    <w:p w:rsidRPr="00F80797" w:rsidR="00F80797" w:rsidP="00F80797" w:rsidRDefault="00CC2779" w14:paraId="787E338D" w14:textId="7FD8D3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grondstoffen als bedoeld in bijlage IX, deel A, van de richtlijn hernieuwbare energie of als zodanig aangemerkt in verordening (EU) 2022/996; of</w:t>
      </w:r>
    </w:p>
    <w:p w:rsidRPr="00F80797" w:rsidR="00F80797" w:rsidP="00F80797" w:rsidRDefault="00CC2779" w14:paraId="1C8CAD60" w14:textId="3C2EA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grondstof die voorkomt op een bij ministeriële regeling vast te stellen lijst van materialen;</w:t>
      </w:r>
    </w:p>
    <w:p w:rsidRPr="00F80797" w:rsidR="00F80797" w:rsidP="00F80797" w:rsidRDefault="00CC2779" w14:paraId="5BE3F259" w14:textId="6459B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één emissiereductie-eenheid bijlage IX-B bij, indien de geleverde biobrandstof is geproduceerd uit grondstoffen als bedoeld in bijlage IX, deel B, van de richtlijn hernieuwbare energie of als zodanig aangemerkt in verordening (EU) 2022/996;</w:t>
      </w:r>
    </w:p>
    <w:p w:rsidRPr="00F80797" w:rsidR="00F80797" w:rsidP="00F80797" w:rsidRDefault="00CC2779" w14:paraId="52D51C31" w14:textId="5FD6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 </w:t>
      </w:r>
      <w:r w:rsidRPr="00F80797" w:rsidR="00F80797">
        <w:rPr>
          <w:rFonts w:ascii="Times New Roman" w:hAnsi="Times New Roman"/>
          <w:sz w:val="24"/>
          <w:szCs w:val="20"/>
        </w:rPr>
        <w:tab/>
        <w:t>één emissiereductie-eenheid hernieuwbare brandstof van niet-biologische oorsprong bij voor een geleverde vloeibare of gasvormige hernieuwbare brandstof van niet-biologische oorsprong;</w:t>
      </w:r>
    </w:p>
    <w:p w:rsidRPr="00F80797" w:rsidR="00F80797" w:rsidP="00F80797" w:rsidRDefault="00CC2779" w14:paraId="54A7782A" w14:textId="43496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één emissiereductie-eenheid elektriciteit bij voor het gedeelte van de geleverde of door natuurlijke personen op hun onroerende zaak geladen elektriciteit afkomstig uit hernieuwbare bronnen;</w:t>
      </w:r>
    </w:p>
    <w:p w:rsidRPr="00F80797" w:rsidR="00F80797" w:rsidP="00F80797" w:rsidRDefault="00CC2779" w14:paraId="37B9C078" w14:textId="72B46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één emissiereductie-eenheid overig bij:</w:t>
      </w:r>
    </w:p>
    <w:p w:rsidRPr="00F80797" w:rsidR="00F80797" w:rsidP="00F80797" w:rsidRDefault="00CC2779" w14:paraId="6C1993EF" w14:textId="0E9166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de geleverde biobrandstof is geproduceerd uit een residu van de productie of verwerking van voedsel- en voedergewassen, niet zijnde de grondstoffen, bedoeld in bijlage IX van de richtlijn hernieuwbare energie of verordening (EU) 2022/996; of</w:t>
      </w:r>
    </w:p>
    <w:p w:rsidRPr="00F80797" w:rsidR="00F80797" w:rsidP="00F80797" w:rsidRDefault="00CC2779" w14:paraId="2C4D1796" w14:textId="7B230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2°.</w:t>
      </w:r>
      <w:r w:rsidRPr="00F80797" w:rsidR="00F80797">
        <w:rPr>
          <w:rFonts w:ascii="Times New Roman" w:hAnsi="Times New Roman"/>
          <w:sz w:val="24"/>
          <w:szCs w:val="20"/>
        </w:rPr>
        <w:tab/>
        <w:t>indien de geleverde biobrandstof is geproduceerd uit grondstoffen, niet zijnde de grondstoffen, bedoeld in de onderdelen a tot en met d en f, onder 1°.</w:t>
      </w:r>
    </w:p>
    <w:p w:rsidRPr="00F80797" w:rsidR="00F80797" w:rsidP="00F80797" w:rsidRDefault="00CC2779" w14:paraId="248E8E5D" w14:textId="09320A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CC2779" w14:paraId="0BF85A75" w14:textId="5FD3C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hoeveelheid ingeboekte CO2-equivalent-ketenemissiereductie wordt per soort emissiereductie-eenheid naar beneden afgerond op één kilogram.</w:t>
      </w:r>
    </w:p>
    <w:p w:rsidRPr="00F80797" w:rsidR="00F80797" w:rsidP="00F80797" w:rsidRDefault="00CC2779" w14:paraId="51B2F7B8" w14:textId="5BA41C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In afwijking van het eerste lid schrijft het bestuur van de emissieautoriteit voor een door een importeur ingeboekte hoeveelheid hernieuwbare energie emissiereductie-eenheden bij op de rekening van die importeur, nadat die importeur volgens bij ministeriële regeling gestelde regels heeft aangetoond dat die hoeveelheid hernieuwbare energie aan de Nederlandse markt is geleverd.</w:t>
      </w:r>
    </w:p>
    <w:p w:rsidRPr="00F80797" w:rsidR="00F80797" w:rsidP="00F80797" w:rsidRDefault="00CC2779" w14:paraId="59D6370B" w14:textId="2EBE3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Pr>
          <w:rFonts w:ascii="Times New Roman" w:hAnsi="Times New Roman"/>
          <w:sz w:val="24"/>
          <w:szCs w:val="20"/>
        </w:rPr>
        <w:t xml:space="preserve"> </w:t>
      </w:r>
      <w:r w:rsidRPr="00F80797" w:rsidR="00F80797">
        <w:rPr>
          <w:rFonts w:ascii="Times New Roman" w:hAnsi="Times New Roman"/>
          <w:sz w:val="24"/>
          <w:szCs w:val="20"/>
        </w:rPr>
        <w:t>In afwijking van het eerste lid, onderdeel f, kan het bestuur van de emissieautoriteit een aantal emissiereductie-eenheden overig bijschrijven ter grootte van de CO2-equivalent-ketenemissiereductie, vermenigvuldigd met een bij ministeriële regeling vast te stellen factor kleiner dan één, voor de grondstoffen van het eerste lid, onderdeel f, waarbij een onderscheid per grondstof gemaakt kan worden.</w:t>
      </w:r>
    </w:p>
    <w:p w:rsidRPr="00F80797" w:rsidR="00F80797" w:rsidP="00F80797" w:rsidRDefault="00CC2779" w14:paraId="0A0A7BBD" w14:textId="52B7E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6.</w:t>
      </w:r>
      <w:r w:rsidRPr="00F80797" w:rsidR="00F80797">
        <w:rPr>
          <w:rFonts w:ascii="Times New Roman" w:hAnsi="Times New Roman"/>
          <w:sz w:val="24"/>
          <w:szCs w:val="20"/>
        </w:rPr>
        <w:tab/>
        <w:t xml:space="preserve">Een geleverde biobrandstof die geproduceerd is uit voedsel- en voedergewassen wordt geacht niet als tussenteelt op landbouwgrond te zijn geteeld en te hebben geleid tot de vraag naar meer land, tenzij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het tegendeel aantoont.</w:t>
      </w:r>
    </w:p>
    <w:p w:rsidRPr="009320B1" w:rsidR="00E95DC2" w:rsidP="00E95DC2" w:rsidRDefault="00E95DC2" w14:paraId="1B70C325" w14:textId="77777777">
      <w:pPr>
        <w:ind w:firstLine="284"/>
        <w:rPr>
          <w:rFonts w:ascii="Times New Roman" w:hAnsi="Times New Roman"/>
          <w:sz w:val="24"/>
        </w:rPr>
      </w:pPr>
      <w:r w:rsidRPr="009320B1">
        <w:rPr>
          <w:rFonts w:ascii="Times New Roman" w:hAnsi="Times New Roman"/>
          <w:sz w:val="24"/>
        </w:rPr>
        <w:t>7. In afwijking van het eerste lid schrijft het bestuur van de emissieautoriteit een aantal emissiereductie-eenheden bij ter grootte van een bij ministeriële regeling vastgesteld gedeelte van de CO</w:t>
      </w:r>
      <w:r w:rsidRPr="009320B1">
        <w:rPr>
          <w:rFonts w:ascii="Times New Roman" w:hAnsi="Times New Roman"/>
          <w:sz w:val="24"/>
          <w:vertAlign w:val="subscript"/>
        </w:rPr>
        <w:t>2</w:t>
      </w:r>
      <w:r w:rsidRPr="009320B1">
        <w:rPr>
          <w:rFonts w:ascii="Times New Roman" w:hAnsi="Times New Roman"/>
          <w:sz w:val="24"/>
        </w:rPr>
        <w:t>-equivalent-ketenemissiereductie van de hoeveelheid ingeboekte elektriciteit.</w:t>
      </w:r>
    </w:p>
    <w:p w:rsidRPr="00F80797" w:rsidR="00F80797" w:rsidP="00F80797" w:rsidRDefault="00F80797" w14:paraId="4F39B3D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B5F39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Z</w:t>
      </w:r>
    </w:p>
    <w:p w:rsidRPr="00F80797" w:rsidR="00F80797" w:rsidP="00F80797" w:rsidRDefault="00F80797" w14:paraId="264E943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98C9D7" w14:textId="749542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9.7.4.7, eerste lid, wordt na ‘een overzicht’ ingevoegd ‘per sector als bedoeld in artikel 9.7.3.2, eerste lid,’ en wordt ‘hernieuwbare brandstofeenheden’ vervangen door ’emissiereductie-eenheden’.</w:t>
      </w:r>
    </w:p>
    <w:p w:rsidRPr="00F80797" w:rsidR="00F80797" w:rsidP="00F80797" w:rsidRDefault="00F80797" w14:paraId="1383F80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CDE8F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AA</w:t>
      </w:r>
    </w:p>
    <w:p w:rsidRPr="00F80797" w:rsidR="00F80797" w:rsidP="00F80797" w:rsidRDefault="00F80797" w14:paraId="1E70660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075A95" w14:textId="1D200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9.7.4.8 komt te luiden:</w:t>
      </w:r>
    </w:p>
    <w:p w:rsidRPr="00F80797" w:rsidR="00F80797" w:rsidP="00F80797" w:rsidRDefault="00F80797" w14:paraId="0A2AF4E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D00FAAF"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9.7.4.8</w:t>
      </w:r>
    </w:p>
    <w:p w:rsidRPr="00F80797" w:rsidR="00F80797" w:rsidP="00F80797" w:rsidRDefault="00F80797" w14:paraId="199DE6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90C404" w14:textId="71F500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een vloeibare biobrandstof levert die is uitgezonderd van het vereiste van artikel 9.7.4.2, eerste lid, onderdeel b, overlegt voor 1 mei van het kalenderjaar volgend op het kalenderjaar waarin hij de vloeibare biobrandstof heeft geleverd aan het bestuur van de emissieautoriteit een verklaring van een verificateur waaruit blijkt dat de geleverde brandstof vervaardigd is uit biomassa.</w:t>
      </w:r>
    </w:p>
    <w:p w:rsidRPr="00F80797" w:rsidR="00F80797" w:rsidP="00F80797" w:rsidRDefault="00CC2779" w14:paraId="21BCA81E" w14:textId="5F19A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een hoeveelheid biobrandstof als bedoeld in het eerste lid inboekt, beschikt over een verklaring van een verificateur dat die biobrandstof voldoet aan de voorwaarden, bedoeld in dat lid.</w:t>
      </w:r>
    </w:p>
    <w:p w:rsidRPr="00F80797" w:rsidR="00F80797" w:rsidP="00F80797" w:rsidRDefault="00CC2779" w14:paraId="5D8A587E" w14:textId="75492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1F71D28F" w14:textId="12EEFF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6CA78A4B" w14:textId="75C81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5.</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727150F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CC9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AB</w:t>
      </w:r>
    </w:p>
    <w:p w:rsidRPr="00F80797" w:rsidR="00F80797" w:rsidP="00F80797" w:rsidRDefault="00F80797" w14:paraId="370D501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4C62D5E" w14:textId="1866DE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9.7.4.9 wordt ‘1 mei’ vervangen door ‘1 april’ en wordt ‘hernieuwbare brandstofeenheden’ vervangen door ‘emissiereductie-eenheden’.</w:t>
      </w:r>
    </w:p>
    <w:p w:rsidRPr="00F80797" w:rsidR="00F80797" w:rsidP="00F80797" w:rsidRDefault="00F80797" w14:paraId="11C73B0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3313BA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AC</w:t>
      </w:r>
    </w:p>
    <w:p w:rsidRPr="00F80797" w:rsidR="00F80797" w:rsidP="00F80797" w:rsidRDefault="00F80797" w14:paraId="32C9B4D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F2C0AD3" w14:textId="3D80A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9.7.4.11, eerste lid, wordt ‘hernieuwbare brandstofeenheden’ vervangen door ‘emissiereductie-eenheden’.</w:t>
      </w:r>
    </w:p>
    <w:p w:rsidRPr="00F80797" w:rsidR="00F80797" w:rsidP="00F80797" w:rsidRDefault="00F80797" w14:paraId="57A835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B1DB6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AD</w:t>
      </w:r>
    </w:p>
    <w:p w:rsidRPr="00F80797" w:rsidR="00F80797" w:rsidP="00F80797" w:rsidRDefault="00F80797" w14:paraId="6DF6FC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732035B" w14:textId="0C446C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9.7.4.12, eerste lid, wordt ‘9.7.4.8, tweede lid, en’ vervangen door ‘9.7.4.8 en’.</w:t>
      </w:r>
    </w:p>
    <w:p w:rsidRPr="00F80797" w:rsidR="00F80797" w:rsidP="00F80797" w:rsidRDefault="00F80797" w14:paraId="14B77D6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E5357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AE</w:t>
      </w:r>
    </w:p>
    <w:p w:rsidRPr="00F80797" w:rsidR="00F80797" w:rsidP="00F80797" w:rsidRDefault="00F80797" w14:paraId="3E3E634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A72D242" w14:textId="37F0C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9.7.4.13 wordt als volgt gewijzigd:</w:t>
      </w:r>
    </w:p>
    <w:p w:rsidRPr="00F80797" w:rsidR="00F80797" w:rsidP="00F80797" w:rsidRDefault="00F80797" w14:paraId="21F934C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06A6113" w14:textId="2B41B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‘die hoeveelheid, de kenmerken van die hoeveelheid of de factor, bedoeld in artikel 9.7.4.8’ vervangen door ‘die hoeveelheid en de kenmerken van die hoeveelheid’.</w:t>
      </w:r>
    </w:p>
    <w:p w:rsidRPr="00F80797" w:rsidR="00F80797" w:rsidP="00F80797" w:rsidRDefault="00F80797" w14:paraId="3C1B0B3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48B0E61" w14:textId="130BB5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tweede lid wordt ‘hernieuwbare brandstofeenheden’ telkens vervangen door ‘emissiereductie-eenheden’ en wordt na ‘wordt’ ingevoegd ‘per sector als bedoeld in artikel 9.7.3.2, eerste lid,’.</w:t>
      </w:r>
    </w:p>
    <w:p w:rsidRPr="00F80797" w:rsidR="00F80797" w:rsidP="00F80797" w:rsidRDefault="00F80797" w14:paraId="15B39CA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68E28A9" w14:textId="4334E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derde lid wordt ‘hernieuwbare brandstofeenheden’ telkens vervangen door ‘emissiereductie-eenheden’ en wordt na ‘wordt’ ingevoegd ‘per sector als bedoeld in artikel 9.7.3.2, eerste lid,’.</w:t>
      </w:r>
    </w:p>
    <w:p w:rsidRPr="00F80797" w:rsidR="00F80797" w:rsidP="00F80797" w:rsidRDefault="00F80797" w14:paraId="36BA9B62" w14:textId="77777777">
      <w:pPr>
        <w:tabs>
          <w:tab w:val="left" w:pos="284"/>
          <w:tab w:val="left" w:pos="567"/>
          <w:tab w:val="left" w:pos="851"/>
        </w:tabs>
        <w:ind w:right="-2"/>
        <w:rPr>
          <w:rFonts w:ascii="Times New Roman" w:hAnsi="Times New Roman"/>
          <w:sz w:val="24"/>
          <w:szCs w:val="20"/>
        </w:rPr>
      </w:pPr>
    </w:p>
    <w:p w:rsidR="00CC2779" w:rsidP="00F80797" w:rsidRDefault="00CC2779" w14:paraId="160E57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Het vijfde lid komt te luiden:</w:t>
      </w:r>
    </w:p>
    <w:p w:rsidRPr="00F80797" w:rsidR="00F80797" w:rsidP="00F80797" w:rsidRDefault="00CC2779" w14:paraId="04058FD2" w14:textId="3F4D2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Indien per sector als bedoeld in artikel 9.7.3.2, eerste lid, het aantal per soort emissiereductie-eenheden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als gevolg van de toepassing van het tweede lid leidt tot een negatief saldo aan emissiereductie-eenheden, vult hij het tekort aan binnen drie kalendermaanden.</w:t>
      </w:r>
    </w:p>
    <w:p w:rsidRPr="00F80797" w:rsidR="00F80797" w:rsidP="00F80797" w:rsidRDefault="00F80797" w14:paraId="646B2A7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4882B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AF</w:t>
      </w:r>
    </w:p>
    <w:p w:rsidRPr="00F80797" w:rsidR="00F80797" w:rsidP="00F80797" w:rsidRDefault="00F80797" w14:paraId="3ECAEF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5AD523" w14:textId="0D9642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9.7.4.14, eerste lid, wordt ‘de aard en herkomst’ vervangen door ‘de aard, herkomst en de CO2-equivalent-ketenemissiereductie’.</w:t>
      </w:r>
    </w:p>
    <w:p w:rsidRPr="00F80797" w:rsidR="00F80797" w:rsidP="00F80797" w:rsidRDefault="00F80797" w14:paraId="59AF662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8EE8FC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AG</w:t>
      </w:r>
    </w:p>
    <w:p w:rsidRPr="00F80797" w:rsidR="00F80797" w:rsidP="00F80797" w:rsidRDefault="00F80797" w14:paraId="330DB1AF"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2F2214B3" w14:textId="6590FEF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paragaaf 9.7.5 komt te luiden:</w:t>
      </w:r>
      <w:r>
        <w:rPr>
          <w:rFonts w:ascii="Times New Roman" w:hAnsi="Times New Roman"/>
          <w:sz w:val="24"/>
          <w:szCs w:val="20"/>
        </w:rPr>
        <w:t xml:space="preserve"> </w:t>
      </w:r>
      <w:r w:rsidRPr="00CC2779" w:rsidR="00F80797">
        <w:rPr>
          <w:rFonts w:ascii="Times New Roman" w:hAnsi="Times New Roman"/>
          <w:i/>
          <w:iCs/>
          <w:sz w:val="24"/>
          <w:szCs w:val="20"/>
        </w:rPr>
        <w:t>§ 9.7.5. Register hernieuwbare energie vervoer</w:t>
      </w:r>
    </w:p>
    <w:p w:rsidRPr="00F80797" w:rsidR="00F80797" w:rsidP="00F80797" w:rsidRDefault="00F80797" w14:paraId="4980DF1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FFC04F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lastRenderedPageBreak/>
        <w:t>AH</w:t>
      </w:r>
    </w:p>
    <w:p w:rsidRPr="00F80797" w:rsidR="00F80797" w:rsidP="00F80797" w:rsidRDefault="00F80797" w14:paraId="325789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3331FE1" w14:textId="06928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9.7.5.1, derde lid, wordt na ‘artikel 9.7.5.3’ een zinsnede toegevoegd, luidende:</w:t>
      </w:r>
    </w:p>
    <w:p w:rsidRPr="00F80797" w:rsidR="00F80797" w:rsidP="00F80797" w:rsidRDefault="00F80797" w14:paraId="28D609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met een onderscheid naar sectoren als bedoeld in artikel 9.7.3.2, eerste lid’.</w:t>
      </w:r>
    </w:p>
    <w:p w:rsidRPr="00F80797" w:rsidR="00F80797" w:rsidP="00F80797" w:rsidRDefault="00F80797" w14:paraId="363F095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B555AD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AI</w:t>
      </w:r>
    </w:p>
    <w:p w:rsidRPr="00F80797" w:rsidR="00F80797" w:rsidP="00F80797" w:rsidRDefault="00F80797" w14:paraId="048AD1F6" w14:textId="77777777">
      <w:pPr>
        <w:tabs>
          <w:tab w:val="left" w:pos="284"/>
          <w:tab w:val="left" w:pos="567"/>
          <w:tab w:val="left" w:pos="851"/>
        </w:tabs>
        <w:ind w:right="-2"/>
        <w:rPr>
          <w:rFonts w:ascii="Times New Roman" w:hAnsi="Times New Roman"/>
          <w:sz w:val="24"/>
          <w:szCs w:val="20"/>
        </w:rPr>
      </w:pPr>
    </w:p>
    <w:p w:rsidR="00F80797" w:rsidP="00F80797" w:rsidRDefault="00CC2779" w14:paraId="5CA57467" w14:textId="3DD643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9.7.5.3 wordt als volgt gewijzigd:</w:t>
      </w:r>
    </w:p>
    <w:p w:rsidRPr="00F80797" w:rsidR="00CC2779" w:rsidP="00F80797" w:rsidRDefault="00CC2779" w14:paraId="73EB4CA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26F696F" w14:textId="5FEE6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tot en met derde lid wordt na ‘een rekening’ ingevoegd ‘in het register’.</w:t>
      </w:r>
    </w:p>
    <w:p w:rsidRPr="00F80797" w:rsidR="00F80797" w:rsidP="00F80797" w:rsidRDefault="00F80797" w14:paraId="172CB53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931F746" w14:textId="24E9A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vijfde lid wordt na ‘opent’ ingevoegd ‘in het register’.</w:t>
      </w:r>
    </w:p>
    <w:p w:rsidRPr="00F80797" w:rsidR="00F80797" w:rsidP="00F80797" w:rsidRDefault="00F80797" w14:paraId="7CE7F3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7727C2" w14:textId="33ECE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zesde lid wordt na ‘de rekeningen’ ingevoegd ‘in het register’.</w:t>
      </w:r>
    </w:p>
    <w:p w:rsidRPr="00F80797" w:rsidR="00F80797" w:rsidP="00F80797" w:rsidRDefault="00F80797" w14:paraId="1B3D3E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7A20BD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AJ</w:t>
      </w:r>
    </w:p>
    <w:p w:rsidRPr="00F80797" w:rsidR="00F80797" w:rsidP="00F80797" w:rsidRDefault="00F80797" w14:paraId="3EAC0E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BE633E" w14:textId="228C3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9.7.5.4, vierde lid, wordt ‘hernieuwbare brandstofeenheden’ vervangen door ‘emissiereductie-eenheden’.</w:t>
      </w:r>
    </w:p>
    <w:p w:rsidRPr="00F80797" w:rsidR="00F80797" w:rsidP="00F80797" w:rsidRDefault="00F80797" w14:paraId="47F221A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F0205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AK</w:t>
      </w:r>
    </w:p>
    <w:p w:rsidRPr="00F80797" w:rsidR="00F80797" w:rsidP="00F80797" w:rsidRDefault="00F80797" w14:paraId="7B9D70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F9BD72" w14:textId="7835BB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9.7.5.6 komt te luiden:</w:t>
      </w:r>
    </w:p>
    <w:p w:rsidRPr="00F80797" w:rsidR="00F80797" w:rsidP="00F80797" w:rsidRDefault="00F80797" w14:paraId="44E5BB9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5B8A3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9.7.5.6</w:t>
      </w:r>
    </w:p>
    <w:p w:rsidR="00CC2779" w:rsidP="00F80797" w:rsidRDefault="00CC2779" w14:paraId="6DD3925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ED3514E" w14:textId="3F322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Pr>
          <w:rFonts w:ascii="Times New Roman" w:hAnsi="Times New Roman"/>
          <w:sz w:val="24"/>
          <w:szCs w:val="20"/>
        </w:rPr>
        <w:t xml:space="preserve"> </w:t>
      </w:r>
      <w:r w:rsidRPr="00F80797" w:rsidR="00F80797">
        <w:rPr>
          <w:rFonts w:ascii="Times New Roman" w:hAnsi="Times New Roman"/>
          <w:sz w:val="24"/>
          <w:szCs w:val="20"/>
        </w:rPr>
        <w:t xml:space="preserve">Van het aantal per soort per sector emissiereductie-eenheden op 1 april van enig kalenderjaar op de rekening in het register van een leverancier tot eindverbruik, nadat het bestuur van de emissieautoriteit toepassing heeft gegeven aan artikel 9.7.2.5, eerste lid, onderdeel b, op de rekening in het register van 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op de rekening in het register van een onderneming als bedoeld in artikel 9.7.5.3. derde lid, wordt een gedeelte gespaard ten behoeve van het direct daaropvolgende kalenderjaar.</w:t>
      </w:r>
    </w:p>
    <w:p w:rsidRPr="00F80797" w:rsidR="00F80797" w:rsidP="00F80797" w:rsidRDefault="00CC2779" w14:paraId="2BE2DC94" w14:textId="01698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Van de rekening in het register van de leverancier tot eindverbruik en van de rekening in het register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worden uitsluitend emissiereductie-eenheden per soort gespaard van de sector waarin ze leverancier tot eindverbruik onderscheidenlijk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zijn.</w:t>
      </w:r>
    </w:p>
    <w:p w:rsidRPr="00F80797" w:rsidR="00F80797" w:rsidP="00F80797" w:rsidRDefault="00CC2779" w14:paraId="3934D8EE" w14:textId="493D57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 xml:space="preserve">Bij algemene maatregel van bestuur worden regels gesteld omtrent het gedeelte, bedoeld in het eerste lid, en de volgorde waarin per sector als bedoeld in artikel 9.7.3.2, eerste lid, de soort emissiereductie-eenheden gespaard worden. Voor de leverancier tot eindverbruik,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de onderneming, bedoeld in artikel 9.7.5.3, derde lid, kunnen verschillende regels worden vastgesteld omtrent het gedeelte, bedoeld in het eerste lid.</w:t>
      </w:r>
    </w:p>
    <w:p w:rsidRPr="00F80797" w:rsidR="00F80797" w:rsidP="00F80797" w:rsidRDefault="00CC2779" w14:paraId="3B730105" w14:textId="5157F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emissiereductie-eenheden die niet worden gespaard, vervallen van rechtswege.</w:t>
      </w:r>
    </w:p>
    <w:p w:rsidRPr="00F80797" w:rsidR="00F80797" w:rsidP="00F80797" w:rsidRDefault="00F80797" w14:paraId="45FAFF7F" w14:textId="77777777">
      <w:pPr>
        <w:tabs>
          <w:tab w:val="left" w:pos="284"/>
          <w:tab w:val="left" w:pos="567"/>
          <w:tab w:val="left" w:pos="851"/>
        </w:tabs>
        <w:ind w:right="-2"/>
        <w:rPr>
          <w:rFonts w:ascii="Times New Roman" w:hAnsi="Times New Roman"/>
          <w:sz w:val="24"/>
          <w:szCs w:val="20"/>
        </w:rPr>
      </w:pPr>
    </w:p>
    <w:p w:rsidRPr="00843485" w:rsidR="00F80797" w:rsidP="00F80797" w:rsidRDefault="00F80797" w14:paraId="49288D71"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AL</w:t>
      </w:r>
    </w:p>
    <w:p w:rsidRPr="00843485" w:rsidR="00F80797" w:rsidP="00F80797" w:rsidRDefault="00F80797" w14:paraId="33C70DE1" w14:textId="77777777">
      <w:pPr>
        <w:tabs>
          <w:tab w:val="left" w:pos="284"/>
          <w:tab w:val="left" w:pos="567"/>
          <w:tab w:val="left" w:pos="851"/>
        </w:tabs>
        <w:ind w:right="-2"/>
        <w:rPr>
          <w:rFonts w:ascii="Times New Roman" w:hAnsi="Times New Roman"/>
          <w:sz w:val="24"/>
        </w:rPr>
      </w:pPr>
    </w:p>
    <w:p w:rsidRPr="00843485" w:rsidR="00843485" w:rsidP="00843485" w:rsidRDefault="00843485" w14:paraId="7F53A30B" w14:textId="41DBA105">
      <w:pPr>
        <w:ind w:firstLine="284"/>
        <w:rPr>
          <w:rFonts w:ascii="Times New Roman" w:hAnsi="Times New Roman"/>
          <w:sz w:val="24"/>
        </w:rPr>
      </w:pPr>
      <w:r w:rsidRPr="00843485">
        <w:rPr>
          <w:rFonts w:ascii="Times New Roman" w:hAnsi="Times New Roman"/>
          <w:sz w:val="24"/>
        </w:rPr>
        <w:t>Artikel 9.7.6.1 wordt als volgt gewijzigd:</w:t>
      </w:r>
    </w:p>
    <w:p w:rsidRPr="00843485" w:rsidR="00843485" w:rsidP="00843485" w:rsidRDefault="00843485" w14:paraId="46A2D4A8" w14:textId="77777777">
      <w:pPr>
        <w:rPr>
          <w:rFonts w:ascii="Times New Roman" w:hAnsi="Times New Roman"/>
          <w:sz w:val="24"/>
        </w:rPr>
      </w:pPr>
    </w:p>
    <w:p w:rsidRPr="00843485" w:rsidR="00843485" w:rsidP="00843485" w:rsidRDefault="00843485" w14:paraId="6FC50E04" w14:textId="77777777">
      <w:pPr>
        <w:pStyle w:val="Lijstalinea"/>
        <w:ind w:left="0" w:firstLine="284"/>
        <w:rPr>
          <w:rFonts w:ascii="Times New Roman" w:hAnsi="Times New Roman"/>
          <w:sz w:val="24"/>
        </w:rPr>
      </w:pPr>
      <w:r w:rsidRPr="00843485">
        <w:rPr>
          <w:rFonts w:ascii="Times New Roman" w:hAnsi="Times New Roman"/>
          <w:sz w:val="24"/>
        </w:rPr>
        <w:t>1. In het eerste lid wordt na onderdeel c een onderdeel ingevoegd, luidende:</w:t>
      </w:r>
    </w:p>
    <w:p w:rsidRPr="00843485" w:rsidR="00843485" w:rsidP="00843485" w:rsidRDefault="00843485" w14:paraId="75B79940"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1F7F1860" w14:textId="77777777">
      <w:pPr>
        <w:rPr>
          <w:rFonts w:ascii="Times New Roman" w:hAnsi="Times New Roman"/>
          <w:sz w:val="24"/>
        </w:rPr>
      </w:pPr>
    </w:p>
    <w:p w:rsidRPr="00843485" w:rsidR="00843485" w:rsidP="00843485" w:rsidRDefault="00843485" w14:paraId="69D6D28B" w14:textId="77777777">
      <w:pPr>
        <w:ind w:firstLine="284"/>
        <w:contextualSpacing/>
        <w:rPr>
          <w:rFonts w:ascii="Times New Roman" w:hAnsi="Times New Roman"/>
          <w:sz w:val="24"/>
        </w:rPr>
      </w:pPr>
      <w:r w:rsidRPr="00843485">
        <w:rPr>
          <w:rFonts w:ascii="Times New Roman" w:hAnsi="Times New Roman"/>
          <w:sz w:val="24"/>
        </w:rPr>
        <w:lastRenderedPageBreak/>
        <w:t>2. Het tweede lid komt te luiden:</w:t>
      </w:r>
    </w:p>
    <w:p w:rsidRPr="00843485" w:rsidR="00843485" w:rsidP="00843485" w:rsidRDefault="00843485" w14:paraId="71581D1F" w14:textId="77777777">
      <w:pPr>
        <w:shd w:val="clear" w:color="auto" w:fill="FFFFFF"/>
        <w:ind w:firstLine="284"/>
        <w:rPr>
          <w:rFonts w:ascii="Times New Roman" w:hAnsi="Times New Roman"/>
          <w:sz w:val="24"/>
        </w:rPr>
      </w:pPr>
      <w:r w:rsidRPr="00843485">
        <w:rPr>
          <w:rFonts w:ascii="Times New Roman" w:hAnsi="Times New Roman"/>
          <w:sz w:val="24"/>
        </w:rPr>
        <w:t>2. De producent van waterstof uit elektriciteit uit hernieuwbare bronnen, niet zijnde biomassa, controleert:</w:t>
      </w:r>
    </w:p>
    <w:p w:rsidRPr="00843485" w:rsidR="00843485" w:rsidP="00843485" w:rsidRDefault="00843485" w14:paraId="5C622D6A" w14:textId="77777777">
      <w:pPr>
        <w:shd w:val="clear" w:color="auto" w:fill="FFFFFF"/>
        <w:ind w:firstLine="284"/>
        <w:rPr>
          <w:rFonts w:ascii="Times New Roman" w:hAnsi="Times New Roman"/>
          <w:sz w:val="24"/>
        </w:rPr>
      </w:pPr>
      <w:r w:rsidRPr="00843485">
        <w:rPr>
          <w:rFonts w:ascii="Times New Roman" w:hAnsi="Times New Roman"/>
          <w:sz w:val="24"/>
        </w:rPr>
        <w:t>a.</w:t>
      </w:r>
      <w:r w:rsidRPr="00843485">
        <w:rPr>
          <w:rFonts w:ascii="Times New Roman" w:hAnsi="Times New Roman"/>
          <w:sz w:val="24"/>
        </w:rPr>
        <w:tab/>
        <w:t>de aard en hoeveelheid van de door hem gebruikte elektriciteit uit hernieuwbare bronnen, niet zijnde biomassa, voor de vervaardiging van de hernieuwbare waterstof;</w:t>
      </w:r>
    </w:p>
    <w:p w:rsidRPr="00843485" w:rsidR="00843485" w:rsidP="00843485" w:rsidRDefault="00843485" w14:paraId="3D751ECA" w14:textId="77777777">
      <w:pPr>
        <w:shd w:val="clear" w:color="auto" w:fill="FFFFFF"/>
        <w:ind w:firstLine="284"/>
        <w:rPr>
          <w:rFonts w:ascii="Times New Roman" w:hAnsi="Times New Roman"/>
          <w:sz w:val="24"/>
        </w:rPr>
      </w:pPr>
      <w:r w:rsidRPr="00843485">
        <w:rPr>
          <w:rFonts w:ascii="Times New Roman" w:hAnsi="Times New Roman"/>
          <w:sz w:val="24"/>
        </w:rPr>
        <w:t>b.</w:t>
      </w:r>
      <w:r w:rsidRPr="00843485">
        <w:rPr>
          <w:rFonts w:ascii="Times New Roman" w:hAnsi="Times New Roman"/>
          <w:sz w:val="24"/>
        </w:rPr>
        <w:tab/>
        <w:t>de juiste verhouding tussen de hoeveelheid gebruikte elektriciteit uit hernieuwbare bronnen, niet zijnde biomassa, en de hoeveelheid door hem vervaardigde hernieuwbare waterstof;</w:t>
      </w:r>
    </w:p>
    <w:p w:rsidRPr="00843485" w:rsidR="00843485" w:rsidP="00843485" w:rsidRDefault="00843485" w14:paraId="512AF8B5" w14:textId="77777777">
      <w:pPr>
        <w:shd w:val="clear" w:color="auto" w:fill="FFFFFF"/>
        <w:ind w:firstLine="284"/>
        <w:rPr>
          <w:rFonts w:ascii="Times New Roman" w:hAnsi="Times New Roman"/>
          <w:sz w:val="24"/>
        </w:rPr>
      </w:pPr>
      <w:r w:rsidRPr="00843485">
        <w:rPr>
          <w:rFonts w:ascii="Times New Roman" w:hAnsi="Times New Roman"/>
          <w:sz w:val="24"/>
        </w:rPr>
        <w:t>c.</w:t>
      </w:r>
      <w:r w:rsidRPr="00843485">
        <w:rPr>
          <w:rFonts w:ascii="Times New Roman" w:hAnsi="Times New Roman"/>
          <w:sz w:val="24"/>
        </w:rPr>
        <w:tab/>
        <w:t>de hoeveelheid per afnemer van de door hem geleverde hernieuwbare waterstof;</w:t>
      </w:r>
    </w:p>
    <w:p w:rsidRPr="00843485" w:rsidR="00843485" w:rsidP="00843485" w:rsidRDefault="00843485" w14:paraId="789422F9"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660EA7E3" w14:textId="77777777">
      <w:pPr>
        <w:shd w:val="clear" w:color="auto" w:fill="FFFFFF"/>
        <w:ind w:firstLine="284"/>
        <w:rPr>
          <w:rFonts w:ascii="Times New Roman" w:hAnsi="Times New Roman"/>
          <w:sz w:val="24"/>
        </w:rPr>
      </w:pPr>
      <w:r w:rsidRPr="00843485">
        <w:rPr>
          <w:rFonts w:ascii="Times New Roman" w:hAnsi="Times New Roman"/>
          <w:sz w:val="24"/>
        </w:rPr>
        <w:t>en voert hierover een goede boekhouding.</w:t>
      </w:r>
    </w:p>
    <w:p w:rsidRPr="00843485" w:rsidR="00843485" w:rsidP="00843485" w:rsidRDefault="00843485" w14:paraId="5B4B8C00" w14:textId="77777777">
      <w:pPr>
        <w:shd w:val="clear" w:color="auto" w:fill="FFFFFF"/>
        <w:rPr>
          <w:rFonts w:ascii="Times New Roman" w:hAnsi="Times New Roman"/>
          <w:sz w:val="24"/>
        </w:rPr>
      </w:pPr>
    </w:p>
    <w:p w:rsidRPr="00843485" w:rsidR="00843485" w:rsidP="00843485" w:rsidRDefault="00843485" w14:paraId="7C46C259" w14:textId="77777777">
      <w:pPr>
        <w:pStyle w:val="Lijstalinea"/>
        <w:shd w:val="clear" w:color="auto" w:fill="FFFFFF"/>
        <w:ind w:left="0" w:firstLine="284"/>
        <w:rPr>
          <w:rFonts w:ascii="Times New Roman" w:hAnsi="Times New Roman"/>
          <w:sz w:val="24"/>
        </w:rPr>
      </w:pPr>
      <w:r w:rsidRPr="00843485">
        <w:rPr>
          <w:rFonts w:ascii="Times New Roman" w:hAnsi="Times New Roman"/>
          <w:sz w:val="24"/>
        </w:rPr>
        <w:t>3. Het derde lid komt te luiden:</w:t>
      </w:r>
    </w:p>
    <w:p w:rsidRPr="00843485" w:rsidR="00843485" w:rsidP="00843485" w:rsidRDefault="00843485" w14:paraId="419AD52E" w14:textId="77777777">
      <w:pPr>
        <w:shd w:val="clear" w:color="auto" w:fill="FFFFFF"/>
        <w:ind w:firstLine="284"/>
        <w:rPr>
          <w:rFonts w:ascii="Times New Roman" w:hAnsi="Times New Roman"/>
          <w:sz w:val="24"/>
        </w:rPr>
      </w:pPr>
      <w:r w:rsidRPr="00843485">
        <w:rPr>
          <w:rFonts w:ascii="Times New Roman" w:hAnsi="Times New Roman"/>
          <w:sz w:val="24"/>
        </w:rPr>
        <w:t>3.</w:t>
      </w:r>
      <w:r w:rsidRPr="00843485">
        <w:rPr>
          <w:rFonts w:ascii="Times New Roman" w:hAnsi="Times New Roman"/>
          <w:sz w:val="24"/>
        </w:rPr>
        <w:tab/>
        <w:t>De producent van een hernieuwbare brandstof van niet-biologische oorsprong controleert:</w:t>
      </w:r>
    </w:p>
    <w:p w:rsidRPr="00843485" w:rsidR="00843485" w:rsidP="00843485" w:rsidRDefault="00843485" w14:paraId="6BF1217F" w14:textId="77777777">
      <w:pPr>
        <w:shd w:val="clear" w:color="auto" w:fill="FFFFFF"/>
        <w:ind w:firstLine="284"/>
        <w:rPr>
          <w:rFonts w:ascii="Times New Roman" w:hAnsi="Times New Roman"/>
          <w:sz w:val="24"/>
        </w:rPr>
      </w:pPr>
      <w:r w:rsidRPr="00843485">
        <w:rPr>
          <w:rFonts w:ascii="Times New Roman" w:hAnsi="Times New Roman"/>
          <w:sz w:val="24"/>
        </w:rPr>
        <w:t>a.</w:t>
      </w:r>
      <w:r w:rsidRPr="00843485">
        <w:rPr>
          <w:rFonts w:ascii="Times New Roman" w:hAnsi="Times New Roman"/>
          <w:sz w:val="24"/>
        </w:rPr>
        <w:tab/>
        <w:t>de aard en hoeveelheid van de door hem gebruikte hernieuwbare waterstof voor de vervaardiging van de hernieuwbare brandstof van niet-biologische oorsprong;</w:t>
      </w:r>
    </w:p>
    <w:p w:rsidRPr="00843485" w:rsidR="00843485" w:rsidP="00843485" w:rsidRDefault="00843485" w14:paraId="1C9EF289" w14:textId="77777777">
      <w:pPr>
        <w:shd w:val="clear" w:color="auto" w:fill="FFFFFF"/>
        <w:ind w:firstLine="284"/>
        <w:rPr>
          <w:rFonts w:ascii="Times New Roman" w:hAnsi="Times New Roman"/>
          <w:sz w:val="24"/>
        </w:rPr>
      </w:pPr>
      <w:r w:rsidRPr="00843485">
        <w:rPr>
          <w:rFonts w:ascii="Times New Roman" w:hAnsi="Times New Roman"/>
          <w:sz w:val="24"/>
        </w:rPr>
        <w:t>b.</w:t>
      </w:r>
      <w:r w:rsidRPr="00843485">
        <w:rPr>
          <w:rFonts w:ascii="Times New Roman" w:hAnsi="Times New Roman"/>
          <w:sz w:val="24"/>
        </w:rPr>
        <w:tab/>
        <w:t>de juiste verhouding tussen de hoeveelheid gebruikte hernieuwbare waterstof en de soort en hoeveelheid door hem vervaardigde hernieuwbare brandstof van niet-biologische oorsprong;</w:t>
      </w:r>
    </w:p>
    <w:p w:rsidRPr="00843485" w:rsidR="00843485" w:rsidP="00843485" w:rsidRDefault="00843485" w14:paraId="18CB2CBE" w14:textId="77777777">
      <w:pPr>
        <w:shd w:val="clear" w:color="auto" w:fill="FFFFFF"/>
        <w:ind w:firstLine="284"/>
        <w:rPr>
          <w:rFonts w:ascii="Times New Roman" w:hAnsi="Times New Roman"/>
          <w:sz w:val="24"/>
        </w:rPr>
      </w:pPr>
      <w:r w:rsidRPr="00843485">
        <w:rPr>
          <w:rFonts w:ascii="Times New Roman" w:hAnsi="Times New Roman"/>
          <w:sz w:val="24"/>
        </w:rPr>
        <w:t>c.</w:t>
      </w:r>
      <w:r w:rsidRPr="00843485">
        <w:rPr>
          <w:rFonts w:ascii="Times New Roman" w:hAnsi="Times New Roman"/>
          <w:sz w:val="24"/>
        </w:rPr>
        <w:tab/>
        <w:t>de hoeveelheid per afnemer van de door hem geleverde hernieuwbare brandstof van niet-biologische oorsprong;</w:t>
      </w:r>
    </w:p>
    <w:p w:rsidRPr="00843485" w:rsidR="00843485" w:rsidP="00843485" w:rsidRDefault="00843485" w14:paraId="458026A0"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6056AB67" w14:textId="77777777">
      <w:pPr>
        <w:shd w:val="clear" w:color="auto" w:fill="FFFFFF"/>
        <w:rPr>
          <w:rFonts w:ascii="Times New Roman" w:hAnsi="Times New Roman"/>
          <w:sz w:val="24"/>
        </w:rPr>
      </w:pPr>
      <w:r w:rsidRPr="00843485">
        <w:rPr>
          <w:rFonts w:ascii="Times New Roman" w:hAnsi="Times New Roman"/>
          <w:sz w:val="24"/>
        </w:rPr>
        <w:t>en voert hierover een goede boekhouding.</w:t>
      </w:r>
    </w:p>
    <w:p w:rsidRPr="00843485" w:rsidR="00843485" w:rsidP="00843485" w:rsidRDefault="00843485" w14:paraId="77FA821B" w14:textId="77777777">
      <w:pPr>
        <w:ind w:firstLine="284"/>
        <w:contextualSpacing/>
        <w:rPr>
          <w:rFonts w:ascii="Times New Roman" w:hAnsi="Times New Roman"/>
          <w:sz w:val="24"/>
        </w:rPr>
      </w:pPr>
      <w:r w:rsidRPr="00843485">
        <w:rPr>
          <w:rFonts w:ascii="Times New Roman" w:hAnsi="Times New Roman"/>
          <w:sz w:val="24"/>
        </w:rPr>
        <w:t xml:space="preserve">4. Na het derde lid wordt een lid toegevoegd, luidende:  </w:t>
      </w:r>
    </w:p>
    <w:p w:rsidRPr="00843485" w:rsidR="00843485" w:rsidP="00843485" w:rsidRDefault="00843485" w14:paraId="605E3108" w14:textId="77777777">
      <w:pPr>
        <w:ind w:firstLine="284"/>
        <w:contextualSpacing/>
        <w:rPr>
          <w:rFonts w:ascii="Times New Roman" w:hAnsi="Times New Roman"/>
          <w:sz w:val="24"/>
        </w:rPr>
      </w:pPr>
      <w:r w:rsidRPr="00843485">
        <w:rPr>
          <w:rFonts w:ascii="Times New Roman" w:hAnsi="Times New Roman"/>
          <w:sz w:val="24"/>
        </w:rPr>
        <w:t>4. Bij ministeriële regeling worden nadere regels gesteld over het eerste tot en met derde lid.</w:t>
      </w:r>
    </w:p>
    <w:p w:rsidRPr="00843485" w:rsidR="00F80797" w:rsidP="00F80797" w:rsidRDefault="00F80797" w14:paraId="4F436F3B" w14:textId="77777777">
      <w:pPr>
        <w:tabs>
          <w:tab w:val="left" w:pos="284"/>
          <w:tab w:val="left" w:pos="567"/>
          <w:tab w:val="left" w:pos="851"/>
        </w:tabs>
        <w:ind w:right="-2"/>
        <w:rPr>
          <w:rFonts w:ascii="Times New Roman" w:hAnsi="Times New Roman"/>
          <w:sz w:val="24"/>
        </w:rPr>
      </w:pPr>
    </w:p>
    <w:p w:rsidRPr="00843485" w:rsidR="00F80797" w:rsidP="00F80797" w:rsidRDefault="00F80797" w14:paraId="690F1834"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AM</w:t>
      </w:r>
    </w:p>
    <w:p w:rsidRPr="00843485" w:rsidR="00F80797" w:rsidP="00F80797" w:rsidRDefault="00F80797" w14:paraId="032060B4" w14:textId="77777777">
      <w:pPr>
        <w:tabs>
          <w:tab w:val="left" w:pos="284"/>
          <w:tab w:val="left" w:pos="567"/>
          <w:tab w:val="left" w:pos="851"/>
        </w:tabs>
        <w:ind w:right="-2"/>
        <w:rPr>
          <w:rFonts w:ascii="Times New Roman" w:hAnsi="Times New Roman"/>
          <w:sz w:val="24"/>
        </w:rPr>
      </w:pPr>
    </w:p>
    <w:p w:rsidRPr="00843485" w:rsidR="00F80797" w:rsidP="00F80797" w:rsidRDefault="00CC2779" w14:paraId="0C2A9CC1" w14:textId="6B0441D3">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Artikel 9.7.6.2 wordt als volgt gewijzigd:</w:t>
      </w:r>
    </w:p>
    <w:p w:rsidRPr="00843485" w:rsidR="00F80797" w:rsidP="00F80797" w:rsidRDefault="00F80797" w14:paraId="59CC56E7" w14:textId="77777777">
      <w:pPr>
        <w:tabs>
          <w:tab w:val="left" w:pos="284"/>
          <w:tab w:val="left" w:pos="567"/>
          <w:tab w:val="left" w:pos="851"/>
        </w:tabs>
        <w:ind w:right="-2"/>
        <w:rPr>
          <w:rFonts w:ascii="Times New Roman" w:hAnsi="Times New Roman"/>
          <w:sz w:val="24"/>
        </w:rPr>
      </w:pPr>
    </w:p>
    <w:p w:rsidRPr="009320B1" w:rsidR="001D7C09" w:rsidP="001D7C09" w:rsidRDefault="001D7C09" w14:paraId="00F799DF" w14:textId="77777777">
      <w:pPr>
        <w:pStyle w:val="Lijstalinea"/>
        <w:ind w:left="0" w:firstLine="284"/>
        <w:rPr>
          <w:rFonts w:ascii="Times New Roman" w:hAnsi="Times New Roman"/>
          <w:sz w:val="24"/>
        </w:rPr>
      </w:pPr>
      <w:r>
        <w:rPr>
          <w:rFonts w:ascii="Times New Roman" w:hAnsi="Times New Roman"/>
          <w:sz w:val="24"/>
        </w:rPr>
        <w:t xml:space="preserve">1. </w:t>
      </w:r>
      <w:r w:rsidRPr="009320B1">
        <w:rPr>
          <w:rFonts w:ascii="Times New Roman" w:hAnsi="Times New Roman"/>
          <w:sz w:val="24"/>
        </w:rPr>
        <w:t>In het eerste lid wordt na ‘onderneming’ ingevoegd ‘of een partij’, ‘massabalans’ vervangen door ‘massabalans van biobrandstoffen’, ‘duurzame grondstof’ vervangen door ‘duurzame grondstof voor biobrandstof’ en na ‘duurzame biobrandstof’ toegevoegd ‘en controleert de broeikasgasemissiegegevens’.</w:t>
      </w:r>
    </w:p>
    <w:p w:rsidRPr="00843485" w:rsidR="00F80797" w:rsidP="00F80797" w:rsidRDefault="00F80797" w14:paraId="12ADF336" w14:textId="77777777">
      <w:pPr>
        <w:tabs>
          <w:tab w:val="left" w:pos="284"/>
          <w:tab w:val="left" w:pos="567"/>
          <w:tab w:val="left" w:pos="851"/>
        </w:tabs>
        <w:ind w:right="-2"/>
        <w:rPr>
          <w:rFonts w:ascii="Times New Roman" w:hAnsi="Times New Roman"/>
          <w:sz w:val="24"/>
        </w:rPr>
      </w:pPr>
    </w:p>
    <w:p w:rsidRPr="00843485" w:rsidR="00CC2779" w:rsidP="00F80797" w:rsidRDefault="00CC2779" w14:paraId="558F584A"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2.</w:t>
      </w:r>
      <w:r w:rsidRPr="00843485" w:rsidR="00F80797">
        <w:rPr>
          <w:rFonts w:ascii="Times New Roman" w:hAnsi="Times New Roman"/>
          <w:sz w:val="24"/>
        </w:rPr>
        <w:tab/>
        <w:t>Onder vernummering van het tweede lid tot derde lid wordt na het eerste lid een lid ingevoegd, luidende:</w:t>
      </w:r>
    </w:p>
    <w:p w:rsidRPr="00843485" w:rsidR="00F80797" w:rsidP="00F80797" w:rsidRDefault="00CC2779" w14:paraId="13C5D7F5" w14:textId="773AE233">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2.</w:t>
      </w:r>
      <w:r w:rsidRPr="00843485" w:rsidR="00F80797">
        <w:rPr>
          <w:rFonts w:ascii="Times New Roman" w:hAnsi="Times New Roman"/>
          <w:sz w:val="24"/>
        </w:rPr>
        <w:tab/>
        <w:t>Een onderneming of een partij die gecertificeerd is volgens een vrijwillig systeem voert een massabalans van hernieuwbare brandstoffen van niet-biologische oorsprong.</w:t>
      </w:r>
    </w:p>
    <w:p w:rsidRPr="00843485" w:rsidR="00F80797" w:rsidP="00F80797" w:rsidRDefault="00F80797" w14:paraId="27FA9478" w14:textId="77777777">
      <w:pPr>
        <w:tabs>
          <w:tab w:val="left" w:pos="284"/>
          <w:tab w:val="left" w:pos="567"/>
          <w:tab w:val="left" w:pos="851"/>
        </w:tabs>
        <w:ind w:right="-2"/>
        <w:rPr>
          <w:rFonts w:ascii="Times New Roman" w:hAnsi="Times New Roman"/>
          <w:sz w:val="24"/>
        </w:rPr>
      </w:pPr>
    </w:p>
    <w:p w:rsidRPr="00F80797" w:rsidR="00F80797" w:rsidP="00F80797" w:rsidRDefault="00F80797" w14:paraId="531E777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AN</w:t>
      </w:r>
    </w:p>
    <w:p w:rsidRPr="00F80797" w:rsidR="00F80797" w:rsidP="00F80797" w:rsidRDefault="00F80797" w14:paraId="52DAE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259978F" w14:textId="2904BE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9.7.6.3 komt te luiden:</w:t>
      </w:r>
    </w:p>
    <w:p w:rsidRPr="00F80797" w:rsidR="00F80797" w:rsidP="00F80797" w:rsidRDefault="00F80797" w14:paraId="321806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ECE212A"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9.7.6.3</w:t>
      </w:r>
    </w:p>
    <w:p w:rsidRPr="00F80797" w:rsidR="00F80797" w:rsidP="00F80797" w:rsidRDefault="00F80797" w14:paraId="24DB20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6D2E1F" w14:textId="35FED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Het bestuur van de emissieautoriteit houdt toezicht op een certificeringsorgaan: </w:t>
      </w:r>
    </w:p>
    <w:p w:rsidRPr="00F80797" w:rsidR="00F80797" w:rsidP="00F80797" w:rsidRDefault="00CC2779" w14:paraId="488F0658" w14:textId="0DB2E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a.</w:t>
      </w:r>
      <w:r w:rsidRPr="00F80797" w:rsidR="00F80797">
        <w:rPr>
          <w:rFonts w:ascii="Times New Roman" w:hAnsi="Times New Roman"/>
          <w:sz w:val="24"/>
          <w:szCs w:val="20"/>
        </w:rPr>
        <w:tab/>
        <w:t>dat namens het duurzaamheidsysteem in het kader van de naleving van duurzaamheids- of broeikasgasemissiereductiecriteria voor grondstoffen voor biobrandstof en biobrandstof onafhankelijke audits uitvoert;</w:t>
      </w:r>
    </w:p>
    <w:p w:rsidRPr="00F80797" w:rsidR="00F80797" w:rsidP="00F80797" w:rsidRDefault="00CC2779" w14:paraId="31F348D1" w14:textId="6175F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dat namens het vrijwillige systeem in het kader van de naleving van broeikasgasemissiereductiecriteria voor hernieuwbare brandstoffen van niet-biologische oorsprong onafhankelijke audits uitvoert;</w:t>
      </w:r>
    </w:p>
    <w:p w:rsidRPr="00F80797" w:rsidR="00F80797" w:rsidP="00F80797" w:rsidRDefault="00CC2779" w14:paraId="5D3D5483" w14:textId="06EA0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dat namens het duurzaamheidsysteem of het vrijwillige systeem de nauwkeurigheid en volledigheid van de door marktdeelnemers in de Uniedatabank ingevoerde gegevens controleert.</w:t>
      </w:r>
    </w:p>
    <w:p w:rsidRPr="00F80797" w:rsidR="00F80797" w:rsidP="00F80797" w:rsidRDefault="00CC2779" w14:paraId="14E01696" w14:textId="5BB363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het duurzaamheidsysteem of het vrijwillige systeem onverwijld op de hoogte van een vastgestelde non-conformiteit.</w:t>
      </w:r>
    </w:p>
    <w:p w:rsidRPr="00F80797" w:rsidR="00F80797" w:rsidP="00F80797" w:rsidRDefault="00F80797" w14:paraId="73CF28A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8207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AO</w:t>
      </w:r>
    </w:p>
    <w:p w:rsidRPr="00F80797" w:rsidR="00F80797" w:rsidP="00F80797" w:rsidRDefault="00F80797" w14:paraId="68E1F78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FE2CE57" w14:textId="0C0A4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Titel 9.8 komt te luiden:</w:t>
      </w:r>
    </w:p>
    <w:p w:rsidR="00CC2779" w:rsidP="00F80797" w:rsidRDefault="00CC2779" w14:paraId="1562DE6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12AB94" w14:textId="011B74F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 xml:space="preserve">Titel 9.8 Raffinagereductie vervoersbrandstoffen </w:t>
      </w:r>
    </w:p>
    <w:p w:rsidR="00CC2779" w:rsidP="00F80797" w:rsidRDefault="00CC2779" w14:paraId="37A79F4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64D5404" w14:textId="0CFBEC5F">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9.8.1. Algemeen</w:t>
      </w:r>
    </w:p>
    <w:p w:rsidR="00CC2779" w:rsidP="00F80797" w:rsidRDefault="00CC2779" w14:paraId="119843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9CCBAF" w14:textId="3496A081">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9.8.1.1</w:t>
      </w:r>
    </w:p>
    <w:p w:rsidR="00CC2779" w:rsidP="00F80797" w:rsidRDefault="00CC2779" w14:paraId="102F1F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D3ED530" w14:textId="7ACAD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deze titel en de daarop berustende bepalingen wordt verstaan onder:</w:t>
      </w:r>
    </w:p>
    <w:p w:rsidRPr="00F80797" w:rsidR="00F80797" w:rsidP="00F80797" w:rsidRDefault="00CC2779" w14:paraId="3CC3520E" w14:textId="527495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afboekrekening</w:t>
      </w:r>
      <w:r w:rsidRPr="00F80797" w:rsidR="00F80797">
        <w:rPr>
          <w:rFonts w:ascii="Times New Roman" w:hAnsi="Times New Roman"/>
          <w:sz w:val="24"/>
          <w:szCs w:val="20"/>
        </w:rPr>
        <w:t>: rekening in het register, bedoeld om de naar die rekening overgeboekte raffinagereductie-eenheden te onttrekken aan het aantal beschikbare raffinagereductie-eenheden;</w:t>
      </w:r>
    </w:p>
    <w:p w:rsidRPr="00F80797" w:rsidR="00F80797" w:rsidP="00F80797" w:rsidRDefault="00CC2779" w14:paraId="2C2FBF2D" w14:textId="5D967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biobrandstof</w:t>
      </w:r>
      <w:r w:rsidRPr="00F80797" w:rsidR="00F80797">
        <w:rPr>
          <w:rFonts w:ascii="Times New Roman" w:hAnsi="Times New Roman"/>
          <w:sz w:val="24"/>
          <w:szCs w:val="20"/>
        </w:rPr>
        <w:t>: biobrandstof als bedoeld in artikel 2, onderdeel 33, van de richtlijn hernieuwbare energie;</w:t>
      </w:r>
    </w:p>
    <w:p w:rsidRPr="00F80797" w:rsidR="00F80797" w:rsidP="00F80797" w:rsidRDefault="00CC2779" w14:paraId="3EC5DDE4" w14:textId="71989F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CO2-equivalent-ketenemissiereductie</w:t>
      </w:r>
      <w:r w:rsidRPr="00F80797" w:rsid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Pr="00F80797" w:rsidR="00F80797" w:rsidP="00F80797" w:rsidRDefault="00CC2779" w14:paraId="47DE44AD" w14:textId="073A7B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energie-inhoud</w:t>
      </w:r>
      <w:r w:rsidRPr="00F80797" w:rsidR="00F80797">
        <w:rPr>
          <w:rFonts w:ascii="Times New Roman" w:hAnsi="Times New Roman"/>
          <w:sz w:val="24"/>
          <w:szCs w:val="20"/>
        </w:rPr>
        <w:t>: energie-inhoud als bedoeld in bijlage III bij de richtlijn hernieuwbare energie;</w:t>
      </w:r>
    </w:p>
    <w:p w:rsidRPr="00F80797" w:rsidR="00F80797" w:rsidP="00F80797" w:rsidRDefault="00CC2779" w14:paraId="34FD7A50" w14:textId="699101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hernieuwbare brandstof van niet-biologische oorsprong</w:t>
      </w:r>
      <w:r w:rsidRPr="00F80797" w:rsidR="00F80797">
        <w:rPr>
          <w:rFonts w:ascii="Times New Roman" w:hAnsi="Times New Roman"/>
          <w:sz w:val="24"/>
          <w:szCs w:val="20"/>
        </w:rPr>
        <w:t>: hernieuwbare brandstof van niet-biologische oorsprong als bedoeld in artikel 9.7.1.1;</w:t>
      </w:r>
    </w:p>
    <w:p w:rsidRPr="00F80797" w:rsidR="00F80797" w:rsidP="00F80797" w:rsidRDefault="00CC2779" w14:paraId="7B4A2441" w14:textId="7AE1B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CC2779" w:rsidR="00F80797">
        <w:rPr>
          <w:rFonts w:ascii="Times New Roman" w:hAnsi="Times New Roman"/>
          <w:i/>
          <w:iCs/>
          <w:sz w:val="24"/>
          <w:szCs w:val="20"/>
        </w:rPr>
        <w:t>inboeker</w:t>
      </w:r>
      <w:proofErr w:type="spellEnd"/>
      <w:r w:rsidRPr="00F80797" w:rsidR="00F80797">
        <w:rPr>
          <w:rFonts w:ascii="Times New Roman" w:hAnsi="Times New Roman"/>
          <w:sz w:val="24"/>
          <w:szCs w:val="20"/>
        </w:rPr>
        <w:t>: onderneming die ingevolge artikel 9.8.3.1 bevoegd is om een gebruikte hoeveelheid in zijn raffinaderij gebruikte hernieuwbare brandstof van niet-biologische oorsprong in het register in te voeren;</w:t>
      </w:r>
    </w:p>
    <w:p w:rsidRPr="00F80797" w:rsidR="00F80797" w:rsidP="00F80797" w:rsidRDefault="00CC2779" w14:paraId="665DBF9B" w14:textId="5906F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inboekfaciliteit</w:t>
      </w:r>
      <w:r w:rsidRPr="00F80797" w:rsidR="00F80797">
        <w:rPr>
          <w:rFonts w:ascii="Times New Roman" w:hAnsi="Times New Roman"/>
          <w:sz w:val="24"/>
          <w:szCs w:val="20"/>
        </w:rPr>
        <w:t>:</w:t>
      </w:r>
      <w:r>
        <w:rPr>
          <w:rFonts w:ascii="Times New Roman" w:hAnsi="Times New Roman"/>
          <w:sz w:val="24"/>
          <w:szCs w:val="20"/>
        </w:rPr>
        <w:t xml:space="preserve"> </w:t>
      </w:r>
      <w:r w:rsidRPr="00F80797" w:rsidR="00F80797">
        <w:rPr>
          <w:rFonts w:ascii="Times New Roman" w:hAnsi="Times New Roman"/>
          <w:sz w:val="24"/>
          <w:szCs w:val="20"/>
        </w:rPr>
        <w:t xml:space="preserve">eigenschap van een rekening in het register die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van gebruikte hernieuwbare brandstof van niet-biologische oorsprong overeenkomstig artikel 9.8.3.1 mogelijk maakt;</w:t>
      </w:r>
    </w:p>
    <w:p w:rsidRPr="00F80797" w:rsidR="00F80797" w:rsidP="00F80797" w:rsidRDefault="00CC2779" w14:paraId="358C9006" w14:textId="7C7806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massabalans</w:t>
      </w:r>
      <w:r w:rsidRPr="00F80797" w:rsidR="00F80797">
        <w:rPr>
          <w:rFonts w:ascii="Times New Roman" w:hAnsi="Times New Roman"/>
          <w:sz w:val="24"/>
          <w:szCs w:val="20"/>
        </w:rPr>
        <w:t>: een boekhouding die een getrouwe weergave geeft van de in- en uitgaande stromen en voorraad van hernieuwbare brandstof van niet-biologische oorsprong van een onderneming op een locatie gedurende een bepaalde periode, als onderdeel van een door de raffinaderijhouder gehanteerd vrijwillig systeem;</w:t>
      </w:r>
    </w:p>
    <w:p w:rsidRPr="00F80797" w:rsidR="00F80797" w:rsidP="00F80797" w:rsidRDefault="00CC2779" w14:paraId="6C7E138A" w14:textId="23AD0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overboekfaciliteit</w:t>
      </w:r>
      <w:r w:rsidRPr="00F80797" w:rsidR="00F80797">
        <w:rPr>
          <w:rFonts w:ascii="Times New Roman" w:hAnsi="Times New Roman"/>
          <w:sz w:val="24"/>
          <w:szCs w:val="20"/>
        </w:rPr>
        <w:t>: eigenschap van een rekening in het register die de overboeking van een raffinagereductie-eenheid mogelijk maakt;</w:t>
      </w:r>
    </w:p>
    <w:p w:rsidRPr="00F80797" w:rsidR="00F80797" w:rsidP="00F80797" w:rsidRDefault="00CC2779" w14:paraId="3BC07B69" w14:textId="40C0BD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C2779" w:rsidR="00F80797">
        <w:rPr>
          <w:rFonts w:ascii="Times New Roman" w:hAnsi="Times New Roman"/>
          <w:i/>
          <w:iCs/>
          <w:sz w:val="24"/>
          <w:szCs w:val="20"/>
        </w:rPr>
        <w:t>raffinaderij</w:t>
      </w:r>
      <w:r w:rsidRPr="00F80797" w:rsidR="00F80797">
        <w:rPr>
          <w:rFonts w:ascii="Times New Roman" w:hAnsi="Times New Roman"/>
          <w:sz w:val="24"/>
          <w:szCs w:val="20"/>
        </w:rPr>
        <w:t>: een technische installatie in Nederland waarin een hernieuwbare brandstof van niet-biologische oorsprong gebruikt wordt als tussenproduct voor de productie van een conventionele vervoersbrandstof of een biobrandstof;</w:t>
      </w:r>
    </w:p>
    <w:p w:rsidRPr="00F80797" w:rsidR="00F80797" w:rsidP="00F80797" w:rsidRDefault="00CC2779" w14:paraId="624B42BC" w14:textId="3D4136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raffinagereductie-eenheid</w:t>
      </w:r>
      <w:r w:rsidRPr="00F80797" w:rsidR="00F80797">
        <w:rPr>
          <w:rFonts w:ascii="Times New Roman" w:hAnsi="Times New Roman"/>
          <w:sz w:val="24"/>
          <w:szCs w:val="20"/>
        </w:rPr>
        <w:t>: raffinagereductie-eenheid als bedoeld in artikel 9.8.2.1;</w:t>
      </w:r>
    </w:p>
    <w:p w:rsidRPr="00F80797" w:rsidR="00F80797" w:rsidP="00F80797" w:rsidRDefault="00CC2779" w14:paraId="7C4C0D18" w14:textId="31C1F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raffinaderijhouder</w:t>
      </w:r>
      <w:r w:rsidRPr="00F80797" w:rsidR="00F80797">
        <w:rPr>
          <w:rFonts w:ascii="Times New Roman" w:hAnsi="Times New Roman"/>
          <w:sz w:val="24"/>
          <w:szCs w:val="20"/>
        </w:rPr>
        <w:t>: houder van een vergunning voor een accijnsgoederenplaats als bedoeld in artikel 1a, eerste lid, van de Wet op de accijns voor minerale oliën voor een raffinaderij;</w:t>
      </w:r>
    </w:p>
    <w:p w:rsidRPr="00F80797" w:rsidR="00F80797" w:rsidP="00F80797" w:rsidRDefault="00CC2779" w14:paraId="0C9F5A04" w14:textId="6D03E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register</w:t>
      </w:r>
      <w:r w:rsidRPr="00F80797" w:rsidR="00F80797">
        <w:rPr>
          <w:rFonts w:ascii="Times New Roman" w:hAnsi="Times New Roman"/>
          <w:sz w:val="24"/>
          <w:szCs w:val="20"/>
        </w:rPr>
        <w:t>: register als bedoeld in artikel 9.8.4.1, eerste lid;</w:t>
      </w:r>
    </w:p>
    <w:p w:rsidRPr="00F80797" w:rsidR="00F80797" w:rsidP="00F80797" w:rsidRDefault="00CC2779" w14:paraId="584D0E83" w14:textId="49535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richtlijn hernieuwbare energie</w:t>
      </w:r>
      <w:r w:rsidRPr="00F80797" w:rsidR="00F80797">
        <w:rPr>
          <w:rFonts w:ascii="Times New Roman" w:hAnsi="Times New Roman"/>
          <w:sz w:val="24"/>
          <w:szCs w:val="20"/>
        </w:rPr>
        <w:t>: richtlijn (EU) 2018/2001 van het Europees Parlement en de Raad van 11 december 2018 ter bevordering van het gebruik van energie uit hernieuwbare bronnen (</w:t>
      </w:r>
      <w:proofErr w:type="spellStart"/>
      <w:r w:rsidRPr="00F80797" w:rsidR="00F80797">
        <w:rPr>
          <w:rFonts w:ascii="Times New Roman" w:hAnsi="Times New Roman"/>
          <w:sz w:val="24"/>
          <w:szCs w:val="20"/>
        </w:rPr>
        <w:t>PbEU</w:t>
      </w:r>
      <w:proofErr w:type="spellEnd"/>
      <w:r w:rsidRPr="00F80797" w:rsidR="00F80797">
        <w:rPr>
          <w:rFonts w:ascii="Times New Roman" w:hAnsi="Times New Roman"/>
          <w:sz w:val="24"/>
          <w:szCs w:val="20"/>
        </w:rPr>
        <w:t xml:space="preserve"> 2018, L 328);</w:t>
      </w:r>
    </w:p>
    <w:p w:rsidRPr="00F80797" w:rsidR="00F80797" w:rsidP="00F80797" w:rsidRDefault="00CC2779" w14:paraId="1F32A73C" w14:textId="1DFDE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vrijwillig systeem</w:t>
      </w:r>
      <w:r w:rsidRPr="00F80797" w:rsidR="00F80797">
        <w:rPr>
          <w:rFonts w:ascii="Times New Roman" w:hAnsi="Times New Roman"/>
          <w:sz w:val="24"/>
          <w:szCs w:val="20"/>
        </w:rPr>
        <w:t>: door de Europese Commissie erkend vrijwillig systeem voor het certificeren dat een hernieuwbare brandstof van niet-biologische oorsprong voldoet aan de broeikasgasemissiereductiecriteria als bedoeld in artikel 30, vierde lid, van de richtlijn hernieuwbare energie.</w:t>
      </w:r>
    </w:p>
    <w:p w:rsidRPr="00F80797" w:rsidR="00F80797" w:rsidP="00F80797" w:rsidRDefault="00F80797" w14:paraId="754674F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B03506D" w14:textId="77777777">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9.8.2. Raffinagereductie-eenheden</w:t>
      </w:r>
    </w:p>
    <w:p w:rsidRPr="00F80797" w:rsidR="00F80797" w:rsidP="00F80797" w:rsidRDefault="00F80797" w14:paraId="39312DC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B51BE2"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9.8.2.1</w:t>
      </w:r>
    </w:p>
    <w:p w:rsidRPr="00F80797" w:rsidR="00F80797" w:rsidP="00F80797" w:rsidRDefault="00F80797" w14:paraId="74FB6D9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CA908EF" w14:textId="792E4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raffinagereductie-eenheid vertegenwoordigt één kg CO2-equivalent-ketenemissiereductie.</w:t>
      </w:r>
    </w:p>
    <w:p w:rsidRPr="00F80797" w:rsidR="00F80797" w:rsidP="00F80797" w:rsidRDefault="00CC2779" w14:paraId="2BC89E0E" w14:textId="7F675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raffinagereductie-eenheid kan uitsluitend in het register gehouden worden.</w:t>
      </w:r>
    </w:p>
    <w:p w:rsidRPr="00F80797" w:rsidR="00F80797" w:rsidP="00F80797" w:rsidRDefault="00F80797" w14:paraId="4A6441D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33EF59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9.8.2.2</w:t>
      </w:r>
    </w:p>
    <w:p w:rsidRPr="00F80797" w:rsidR="00F80797" w:rsidP="00F80797" w:rsidRDefault="00F80797" w14:paraId="2160F1A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22A1C8" w14:textId="3AFDC4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9.7.3.3 tot en met 9.7.3.7 zijn van overeenkomstige toepassing, met dien verstande dat telkens voor ‘emissiereductie-eenheid’ wordt gelezen ‘raffinagereductie-eenheid’.</w:t>
      </w:r>
    </w:p>
    <w:p w:rsidRPr="00F80797" w:rsidR="00F80797" w:rsidP="00F80797" w:rsidRDefault="00F80797" w14:paraId="0EA53C8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4104D86" w14:textId="25E0C692">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9.8.3. Inboeken hernieuwbare brandstof van niet-biologische oorsprong</w:t>
      </w:r>
    </w:p>
    <w:p w:rsidRPr="00F80797" w:rsidR="00F80797" w:rsidP="00F80797" w:rsidRDefault="00F80797" w14:paraId="307B144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CC4BDC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9.8.3.1</w:t>
      </w:r>
    </w:p>
    <w:p w:rsidRPr="00F80797" w:rsidR="00F80797" w:rsidP="00F80797" w:rsidRDefault="00F80797" w14:paraId="22B1760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09B267" w14:textId="3B2E8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raffinaderijhouder kan tot 1 maart van enig kalenderjaar inboeken in het register de in het direct aan die datum voorafgaande kalenderjaar door hem in zijn raffinaderij gebruikte hoeveelheid hernieuwbare brandstof van niet-biologische oorsprong, gebruikt als tussenproduct voor de productie van een conventionele vervoersbrandstof of van een biobrandstof.</w:t>
      </w:r>
    </w:p>
    <w:p w:rsidRPr="00F80797" w:rsidR="00F80797" w:rsidP="00F80797" w:rsidRDefault="00CC2779" w14:paraId="480DD450" w14:textId="03F58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in te boeken hernieuwbare brandstof van niet-biologische oorsprong voldoet aan:</w:t>
      </w:r>
    </w:p>
    <w:p w:rsidRPr="00F80797" w:rsidR="00F80797" w:rsidP="00F80797" w:rsidRDefault="00CC2779" w14:paraId="5596D20F" w14:textId="7C58D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bij of krachtens algemene maatregel van bestuur gestelde broeikasgasemissiereductiedrempels;</w:t>
      </w:r>
    </w:p>
    <w:p w:rsidRPr="00F80797" w:rsidR="00F80797" w:rsidP="00F80797" w:rsidRDefault="00CC2779" w14:paraId="160570DA" w14:textId="785EA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overige eisen, gesteld bij of krachtens algemene maatregel van bestuur.</w:t>
      </w:r>
    </w:p>
    <w:p w:rsidRPr="00F80797" w:rsidR="00F80797" w:rsidP="00F80797" w:rsidRDefault="00F80797" w14:paraId="69C7282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85C0230"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9.8.3.2</w:t>
      </w:r>
    </w:p>
    <w:p w:rsidRPr="00F80797" w:rsidR="00F80797" w:rsidP="00F80797" w:rsidRDefault="00F80797" w14:paraId="1CCCB0C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3A569E6" w14:textId="620AC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Bij ministeriële regeling:</w:t>
      </w:r>
    </w:p>
    <w:p w:rsidRPr="00F80797" w:rsidR="00F80797" w:rsidP="00F80797" w:rsidRDefault="00CC2779" w14:paraId="2BDC8694" w14:textId="5353A1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worden regels gesteld over de bepaling van de ingeboekte hoeveelheid gebruikte hernieuwbare brandstof van niet-biologische oorsprong;</w:t>
      </w:r>
    </w:p>
    <w:p w:rsidRPr="00F80797" w:rsidR="00F80797" w:rsidP="00F80797" w:rsidRDefault="00CC2779" w14:paraId="4623B681" w14:textId="4A625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wordt bepaald op welke wijze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aantoont dat is voldaan aan artikel 9.8.3.1;</w:t>
      </w:r>
    </w:p>
    <w:p w:rsidRPr="00F80797" w:rsidR="00F80797" w:rsidP="00F80797" w:rsidRDefault="00CC2779" w14:paraId="631D4B6D" w14:textId="38D74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c.</w:t>
      </w:r>
      <w:r w:rsidRPr="00F80797" w:rsidR="00F80797">
        <w:rPr>
          <w:rFonts w:ascii="Times New Roman" w:hAnsi="Times New Roman"/>
          <w:sz w:val="24"/>
          <w:szCs w:val="20"/>
        </w:rPr>
        <w:tab/>
        <w:t>worden de bij het inboeken te vermelden gegevens bepaald.</w:t>
      </w:r>
    </w:p>
    <w:p w:rsidRPr="00F80797" w:rsidR="00F80797" w:rsidP="00F80797" w:rsidRDefault="00CC2779" w14:paraId="75E38942" w14:textId="35D74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De gegevens, bedoeld in het eerste lid, onderdeel c, worden door de raffinaderijhouder bewaard gedurende ten minste vijf jaar na het kalenderjaar waarin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plaatsvond.</w:t>
      </w:r>
    </w:p>
    <w:p w:rsidR="00CC2779" w:rsidP="00F80797" w:rsidRDefault="00CC2779" w14:paraId="3CD2A5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15A210" w14:textId="1EC669B9">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9.8.3.3</w:t>
      </w:r>
    </w:p>
    <w:p w:rsidR="00CC2779" w:rsidP="00F80797" w:rsidRDefault="00CC2779" w14:paraId="3A8543F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9F707AC" w14:textId="258CF0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schrijft voor één kg CO2-equivalent-ketenemissiereductie die is ingeboekt in het register één raffinagereductie-eenheid bij op de rekening van de raffinaderijhouder.</w:t>
      </w:r>
    </w:p>
    <w:p w:rsidRPr="00F80797" w:rsidR="00F80797" w:rsidP="00F80797" w:rsidRDefault="00CC2779" w14:paraId="34EE0C61" w14:textId="2AF48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hoeveelheid ingeboekte hernieuwbare brandstof van niet-biologische oorsprong wordt naar beneden afgerond op één kg CO2-equivalent-ketenemissiereductie.</w:t>
      </w:r>
    </w:p>
    <w:p w:rsidRPr="00F80797" w:rsidR="00F80797" w:rsidP="00F80797" w:rsidRDefault="00CC2779" w14:paraId="2B5DB63D" w14:textId="02B10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F80797" w14:paraId="45250333"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7F8887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9.8.3.4</w:t>
      </w:r>
    </w:p>
    <w:p w:rsidRPr="00F80797" w:rsidR="00F80797" w:rsidP="00F80797" w:rsidRDefault="00F80797" w14:paraId="54989F1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E1B147B" w14:textId="5CAAD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maakt ieder jaar op bij ministeriële regeling te bepalen tijdstippen een overzicht van het aantal raffinagereductie-eenheden openbaar.</w:t>
      </w:r>
    </w:p>
    <w:p w:rsidRPr="00F80797" w:rsidR="00F80797" w:rsidP="00F80797" w:rsidRDefault="00CC2779" w14:paraId="6FEDB38F" w14:textId="218714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Bij algemene maatregel van bestuur worden nadere regels gesteld met betrekking tot het openbaar maken, bedoeld in het eerste lid. </w:t>
      </w:r>
    </w:p>
    <w:p w:rsidR="00CC2779" w:rsidP="00F80797" w:rsidRDefault="00CC2779" w14:paraId="2F06B68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D0E5EFA" w14:textId="5637A01F">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9.8.3.5</w:t>
      </w:r>
    </w:p>
    <w:p w:rsidR="00CC2779" w:rsidP="00F80797" w:rsidRDefault="00CC2779" w14:paraId="2FFB221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B5E5131" w14:textId="5056B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9.7.4.9 en 9.7.4.11 zijn van overeenkomstige toepassing, met dien verstande dat telkens voor «hernieuwbare energie» wordt gelezen «hernieuwbare brandstof van niet-biologische oorsprong» en voor «emissiereductie-eenheid» wordt gelezen «raffinagereductie-eenheid».</w:t>
      </w:r>
    </w:p>
    <w:p w:rsidR="00CC2779" w:rsidP="00F80797" w:rsidRDefault="00CC2779" w14:paraId="060825C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C5DC3BA" w14:textId="29A6FB6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9.8.3.6</w:t>
      </w:r>
    </w:p>
    <w:p w:rsidR="00CC2779" w:rsidP="00F80797" w:rsidRDefault="00CC2779" w14:paraId="3DBEAD7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42AAB62" w14:textId="5711B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overlegt voor 1 mei van het kalenderjaar volgend op het kalenderjaar waarin hij de hernieuwbare brandstof van niet-biologische oorsprong in zijn raffinaderij heeft gebruikt aan het bestuur van de emissieautoriteit een verklaring van een verificateur waaruit blijkt dat is voldaan aan de bij of krachtens de artikelen 9.8.3.1 en 9.8.3.2 gestelde eisen.</w:t>
      </w:r>
    </w:p>
    <w:p w:rsidRPr="00F80797" w:rsidR="00F80797" w:rsidP="00F80797" w:rsidRDefault="00CC2779" w14:paraId="53FDAF55" w14:textId="5E2C8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463C3CD3" w14:textId="6C4FD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0FF6488A" w14:textId="4E5D1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of krachtens algemene maatregel van bestuur kunnen nadere eisen worden gesteld aan de verificateur en de verificatie.</w:t>
      </w:r>
    </w:p>
    <w:p w:rsidR="00CC2779" w:rsidP="00F80797" w:rsidRDefault="00CC2779" w14:paraId="31BC80E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649A075" w14:textId="6415C1E6">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9.8.3.7</w:t>
      </w:r>
    </w:p>
    <w:p w:rsidR="00CC2779" w:rsidP="00F80797" w:rsidRDefault="00CC2779" w14:paraId="3C92F62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19DAFE7" w14:textId="6CFAA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naar het oordeel van het bestuur van de emissieautoriteit niet is voldaan aan de bij of krachtens deze paragraaf gestelde eisen voor het inboeken in het register door de raffinaderijhouder van een gebruikte hoeveelheid hernieuwbare brandstof van niet-</w:t>
      </w:r>
      <w:r w:rsidRPr="00F80797" w:rsidR="00F80797">
        <w:rPr>
          <w:rFonts w:ascii="Times New Roman" w:hAnsi="Times New Roman"/>
          <w:sz w:val="24"/>
          <w:szCs w:val="20"/>
        </w:rPr>
        <w:lastRenderedPageBreak/>
        <w:t>biologische oorsprong of de verificatie, bedoeld in artikel 9.8.3.6, kan het bestuur die hoeveelheid tot vijf jaar na het kalenderjaar van inboeken ambtshalve vaststellen.</w:t>
      </w:r>
    </w:p>
    <w:p w:rsidRPr="00F80797" w:rsidR="00F80797" w:rsidP="00F80797" w:rsidRDefault="00CC2779" w14:paraId="1971ED17" w14:textId="67E4DE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uit de vaststelling, bedoeld in het eerste lid, volgt dat de raffinaderijhouder te veel raffinagereductie-eenheden heeft ontvangen voor de gebruikte hoeveelheid hernieuwbare brandstof van niet-biologische oorsprong, wordt het aantal raffinagereductie-eenheden dat die raffinaderijhouder te veel heeft ontvangen, afgeschreven van zijn rekening in het register.</w:t>
      </w:r>
    </w:p>
    <w:p w:rsidRPr="00F80797" w:rsidR="00F80797" w:rsidP="00F80797" w:rsidRDefault="00CC2779" w14:paraId="42A1395D" w14:textId="5230E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Indien uit de vaststelling, bedoeld in het eerste lid, volgt dat de raffinaderijhouder te weinig raffinagereductie-eenheden heeft ontvangen voor de gebruikte hoeveelheid hernieuwbare brandstof van niet-biologische oorsprong, wordt het aantal raffinagereductie-eenheden dat de raffinaderijhouder te weinig heeft ontvangen, bijgeschreven op zijn rekening. Het bestuur van de emissieautoriteit houdt hierbij rekening met artikel 9.8.4.5.</w:t>
      </w:r>
    </w:p>
    <w:p w:rsidRPr="00F80797" w:rsidR="00F80797" w:rsidP="00F80797" w:rsidRDefault="00CC2779" w14:paraId="3E2277FE" w14:textId="38700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algemene maatregel van bestuur kunnen nadere regels worden gesteld over de toepassing van het eerste, tweede en derde lid.</w:t>
      </w:r>
    </w:p>
    <w:p w:rsidRPr="00F80797" w:rsidR="00F80797" w:rsidP="00F80797" w:rsidRDefault="00CC2779" w14:paraId="4B622D47" w14:textId="3CA31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Indien het aantal raffinagereductie-eenheden op de rekening van de raffinaderijhouder als gevolg van de toepassing van het tweede lid leidt tot een negatief saldo aan raffinagereductie-eenheden, vult hij het tekort binnen drie kalendermaanden aan. </w:t>
      </w:r>
    </w:p>
    <w:p w:rsidR="00CC2779" w:rsidP="00F80797" w:rsidRDefault="00CC2779" w14:paraId="06172C2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06FED1D" w14:textId="5708C269">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9.8.4. Register raffinagereductie-eenheden</w:t>
      </w:r>
    </w:p>
    <w:p w:rsidR="00CC2779" w:rsidP="00F80797" w:rsidRDefault="00CC2779" w14:paraId="3A53122D"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0E82FBA" w14:textId="4DE737C3">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9.8.4.1</w:t>
      </w:r>
    </w:p>
    <w:p w:rsidR="00CC2779" w:rsidP="00F80797" w:rsidRDefault="00CC2779" w14:paraId="657691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7BC344" w14:textId="10C93C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Er is een elektronisch register raffinagereductie-eenheden.</w:t>
      </w:r>
    </w:p>
    <w:p w:rsidRPr="00F80797" w:rsidR="00F80797" w:rsidP="00F80797" w:rsidRDefault="00CC2779" w14:paraId="64FEF998" w14:textId="1315F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register wordt beheerd door de emissieautoriteit.</w:t>
      </w:r>
    </w:p>
    <w:p w:rsidRPr="00F80797" w:rsidR="00F80797" w:rsidP="00F80797" w:rsidRDefault="00CC2779" w14:paraId="24BA19A8" w14:textId="4C8715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Het register bestaat uit de rekeningen, bedoeld in artikel 9.8.4.3.</w:t>
      </w:r>
    </w:p>
    <w:p w:rsidRPr="00F80797" w:rsidR="00F80797" w:rsidP="00F80797" w:rsidRDefault="00F80797" w14:paraId="127708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9DCC6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9.8.4.2</w:t>
      </w:r>
    </w:p>
    <w:p w:rsidR="00CC2779" w:rsidP="00F80797" w:rsidRDefault="00CC2779" w14:paraId="10A586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FB76BA0" w14:textId="39150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1. </w:t>
      </w:r>
      <w:r w:rsidRPr="00F80797" w:rsidR="00F80797">
        <w:rPr>
          <w:rFonts w:ascii="Times New Roman" w:hAnsi="Times New Roman"/>
          <w:sz w:val="24"/>
          <w:szCs w:val="20"/>
        </w:rPr>
        <w:tab/>
        <w:t>Bij ministeriële regeling worden regels gesteld over de werking, organisatie, beschikbaarheid en beveiliging van het register.</w:t>
      </w:r>
    </w:p>
    <w:p w:rsidRPr="00F80797" w:rsidR="00F80797" w:rsidP="00F80797" w:rsidRDefault="00CC2779" w14:paraId="6AA8BBA7" w14:textId="77493F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kan voorwaarden voor het gebruik van het register vaststellen.</w:t>
      </w:r>
    </w:p>
    <w:p w:rsidRPr="00CC2779" w:rsidR="00F80797" w:rsidP="00F80797" w:rsidRDefault="00F80797" w14:paraId="6633F079" w14:textId="45D660A5">
      <w:pPr>
        <w:tabs>
          <w:tab w:val="left" w:pos="284"/>
          <w:tab w:val="left" w:pos="567"/>
          <w:tab w:val="left" w:pos="851"/>
        </w:tabs>
        <w:ind w:right="-2"/>
        <w:rPr>
          <w:rFonts w:ascii="Times New Roman" w:hAnsi="Times New Roman"/>
          <w:b/>
          <w:bCs/>
          <w:sz w:val="24"/>
          <w:szCs w:val="20"/>
        </w:rPr>
      </w:pPr>
    </w:p>
    <w:p w:rsidR="00020C79" w:rsidP="00020C79" w:rsidRDefault="00020C79" w14:paraId="146D8BE2" w14:textId="77777777">
      <w:pPr>
        <w:pStyle w:val="HBJZ-Kamerstukken-regelafstand138"/>
        <w:spacing w:line="240" w:lineRule="auto"/>
        <w:rPr>
          <w:rFonts w:ascii="Times New Roman" w:hAnsi="Times New Roman" w:cs="Times New Roman"/>
          <w:b/>
          <w:bCs/>
          <w:sz w:val="24"/>
          <w:szCs w:val="24"/>
        </w:rPr>
      </w:pPr>
      <w:r w:rsidRPr="009320B1">
        <w:rPr>
          <w:rFonts w:ascii="Times New Roman" w:hAnsi="Times New Roman" w:cs="Times New Roman"/>
          <w:b/>
          <w:bCs/>
          <w:sz w:val="24"/>
          <w:szCs w:val="24"/>
        </w:rPr>
        <w:t>Artikel 9.8.4.3</w:t>
      </w:r>
    </w:p>
    <w:p w:rsidRPr="00CB7232" w:rsidR="00CB7232" w:rsidP="00CB7232" w:rsidRDefault="00CB7232" w14:paraId="2348532B" w14:textId="77777777"/>
    <w:p w:rsidR="00020C79" w:rsidP="00020C79" w:rsidRDefault="00020C79" w14:paraId="499C099C" w14:textId="77777777">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 </w:t>
      </w:r>
      <w:r w:rsidRPr="009320B1">
        <w:rPr>
          <w:rFonts w:ascii="Times New Roman" w:hAnsi="Times New Roman" w:cs="Times New Roman"/>
          <w:sz w:val="24"/>
          <w:szCs w:val="24"/>
        </w:rPr>
        <w:t>Het bestuur van de emissieautoriteit opent op verzoek van de raffinaderijhouder op diens naam in het register een rekening met inboekfaciliteit en overboekfaciliteit.</w:t>
      </w:r>
    </w:p>
    <w:p w:rsidRPr="009320B1" w:rsidR="00020C79" w:rsidP="00020C79" w:rsidRDefault="00020C79" w14:paraId="02297B78" w14:textId="77777777">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2. </w:t>
      </w:r>
      <w:r w:rsidRPr="009320B1">
        <w:rPr>
          <w:rFonts w:ascii="Times New Roman" w:hAnsi="Times New Roman" w:cs="Times New Roman"/>
          <w:sz w:val="24"/>
          <w:szCs w:val="24"/>
        </w:rPr>
        <w:t xml:space="preserve">Het bestuur van de emissieautoriteit opent op verzoek van de leverancier tot </w:t>
      </w:r>
      <w:bookmarkStart w:name="_Hlk204678449" w:id="0"/>
      <w:r w:rsidRPr="009320B1">
        <w:rPr>
          <w:rFonts w:ascii="Times New Roman" w:hAnsi="Times New Roman" w:cs="Times New Roman"/>
          <w:sz w:val="24"/>
          <w:szCs w:val="24"/>
        </w:rPr>
        <w:t>eindverbruik, bedoeld in artikel 9.7.1.1, of de onderneming, bedoeld in artikel 9.7.5.3, derde lid, op diens naam in het register een rekening met overboekfaciliteit.</w:t>
      </w:r>
    </w:p>
    <w:bookmarkEnd w:id="0"/>
    <w:p w:rsidRPr="009320B1" w:rsidR="00020C79" w:rsidP="00020C79" w:rsidRDefault="00020C79" w14:paraId="0C725D40" w14:textId="77777777">
      <w:pPr>
        <w:pStyle w:val="Lijstalinea"/>
        <w:ind w:left="0" w:firstLine="284"/>
        <w:rPr>
          <w:rFonts w:ascii="Times New Roman" w:hAnsi="Times New Roman"/>
          <w:sz w:val="24"/>
        </w:rPr>
      </w:pPr>
      <w:r>
        <w:rPr>
          <w:rFonts w:ascii="Times New Roman" w:hAnsi="Times New Roman"/>
          <w:sz w:val="24"/>
        </w:rPr>
        <w:t xml:space="preserve">3. </w:t>
      </w:r>
      <w:r w:rsidRPr="009320B1">
        <w:rPr>
          <w:rFonts w:ascii="Times New Roman" w:hAnsi="Times New Roman"/>
          <w:sz w:val="24"/>
        </w:rPr>
        <w:t>Het bestuur van de emissieautoriteit opent op naam van de partijen, bedoeld in het eerste en tweede lid, niet meer dan één rekening.</w:t>
      </w:r>
    </w:p>
    <w:p w:rsidRPr="009320B1" w:rsidR="00020C79" w:rsidP="00020C79" w:rsidRDefault="00020C79" w14:paraId="1A700BA3" w14:textId="77777777">
      <w:pPr>
        <w:pStyle w:val="Lijstalinea"/>
        <w:ind w:left="0" w:firstLine="284"/>
        <w:rPr>
          <w:rFonts w:ascii="Times New Roman" w:hAnsi="Times New Roman"/>
          <w:sz w:val="24"/>
        </w:rPr>
      </w:pPr>
      <w:r>
        <w:rPr>
          <w:rFonts w:ascii="Times New Roman" w:hAnsi="Times New Roman"/>
          <w:sz w:val="24"/>
        </w:rPr>
        <w:t xml:space="preserve">4. </w:t>
      </w:r>
      <w:r w:rsidRPr="009320B1">
        <w:rPr>
          <w:rFonts w:ascii="Times New Roman" w:hAnsi="Times New Roman"/>
          <w:sz w:val="24"/>
        </w:rPr>
        <w:t>Het bestuur van de emissieautoriteit opent in het register een afboekrekening.</w:t>
      </w:r>
    </w:p>
    <w:p w:rsidRPr="009320B1" w:rsidR="00020C79" w:rsidP="00020C79" w:rsidRDefault="00020C79" w14:paraId="577B3D34" w14:textId="77777777">
      <w:pPr>
        <w:pStyle w:val="Lijstalinea"/>
        <w:ind w:left="0" w:firstLine="284"/>
        <w:rPr>
          <w:rFonts w:ascii="Times New Roman" w:hAnsi="Times New Roman"/>
          <w:sz w:val="24"/>
        </w:rPr>
      </w:pPr>
      <w:r>
        <w:rPr>
          <w:rFonts w:ascii="Times New Roman" w:hAnsi="Times New Roman"/>
          <w:sz w:val="24"/>
        </w:rPr>
        <w:t xml:space="preserve">5. </w:t>
      </w:r>
      <w:r w:rsidRPr="009320B1">
        <w:rPr>
          <w:rFonts w:ascii="Times New Roman" w:hAnsi="Times New Roman"/>
          <w:sz w:val="24"/>
        </w:rPr>
        <w:t>Bij ministeriële regeling worden regels gesteld over het openen, bijhouden en beheer van de rekeningen in het register.</w:t>
      </w:r>
    </w:p>
    <w:p w:rsidR="00CC2779" w:rsidP="00F80797" w:rsidRDefault="00CC2779" w14:paraId="6F20E80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4FC801B" w14:textId="63B34312">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9.8.4.4</w:t>
      </w:r>
    </w:p>
    <w:p w:rsidR="00CC2779" w:rsidP="00F80797" w:rsidRDefault="00CC2779" w14:paraId="1DF2564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5CB5EC1" w14:textId="74E3E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kan bij een vermoeden van fraude of misbruik of dat niet wordt voldaan aan de bij of krachtens deze titel gestelde eisen voor het hebben van een rekening in het register of voor het gebruik van die rekening:</w:t>
      </w:r>
    </w:p>
    <w:p w:rsidRPr="00F80797" w:rsidR="00F80797" w:rsidP="00F80797" w:rsidRDefault="00CC2779" w14:paraId="75FEEEDF" w14:textId="653E20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weigeren een rekening te openen;</w:t>
      </w:r>
    </w:p>
    <w:p w:rsidRPr="00F80797" w:rsidR="00F80797" w:rsidP="00F80797" w:rsidRDefault="00CC2779" w14:paraId="501EDC45" w14:textId="1B7BE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een rekening blokkeren;</w:t>
      </w:r>
    </w:p>
    <w:p w:rsidRPr="00F80797" w:rsidR="00F80797" w:rsidP="00F80797" w:rsidRDefault="00CC2779" w14:paraId="4AF51543" w14:textId="7B367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een rekening opheffen.</w:t>
      </w:r>
    </w:p>
    <w:p w:rsidRPr="00F80797" w:rsidR="00F80797" w:rsidP="00F80797" w:rsidRDefault="00CC2779" w14:paraId="373D8F25" w14:textId="73600E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algemene maatregel van bestuur worden nadere regels gesteld over de toepassing van het eerste lid.</w:t>
      </w:r>
    </w:p>
    <w:p w:rsidRPr="00F80797" w:rsidR="00F80797" w:rsidP="00F80797" w:rsidRDefault="00CC2779" w14:paraId="4FA9562F" w14:textId="47189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op een opgeheven rekening vervallen van rechtswege.</w:t>
      </w:r>
    </w:p>
    <w:p w:rsidR="00CC2779" w:rsidP="00F80797" w:rsidRDefault="00CC2779" w14:paraId="36ACBBA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5C1773" w14:textId="14F92FD5">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9.8.4.5</w:t>
      </w:r>
    </w:p>
    <w:p w:rsidR="00CC2779" w:rsidP="00F80797" w:rsidRDefault="00CC2779" w14:paraId="2A28108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DFC7078" w14:textId="1EF04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Van het aantal raffinagereductie-eenheden op 1 mei van enig kalenderjaar </w:t>
      </w:r>
      <w:r w:rsidRPr="009320B1" w:rsidR="002E5C50">
        <w:rPr>
          <w:rFonts w:ascii="Times New Roman" w:hAnsi="Times New Roman"/>
          <w:sz w:val="24"/>
        </w:rPr>
        <w:t>op de rekening van de partijen, bedoeld in artikel 9.8.4.3, eerste en tweede lid</w:t>
      </w:r>
      <w:r w:rsidRPr="00F80797" w:rsidR="00F80797">
        <w:rPr>
          <w:rFonts w:ascii="Times New Roman" w:hAnsi="Times New Roman"/>
          <w:sz w:val="24"/>
          <w:szCs w:val="20"/>
        </w:rPr>
        <w:t>, wordt een gedeelte gespaard ten behoeve van het direct daaropvolgende kalenderjaar.</w:t>
      </w:r>
    </w:p>
    <w:p w:rsidRPr="00F80797" w:rsidR="00F80797" w:rsidP="00F80797" w:rsidRDefault="00CC2779" w14:paraId="78736F53" w14:textId="540ED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regels worden gesteld over het gedeelte dat gespaard kan worden.</w:t>
      </w:r>
    </w:p>
    <w:p w:rsidRPr="00F80797" w:rsidR="00F80797" w:rsidP="00F80797" w:rsidRDefault="00CC2779" w14:paraId="7F82CB25" w14:textId="5807A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die niet worden gespaard, vervallen van rechtswege.</w:t>
      </w:r>
    </w:p>
    <w:p w:rsidRPr="00F80797" w:rsidR="00F80797" w:rsidP="00F80797" w:rsidRDefault="00F80797" w14:paraId="57B83E5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23D02E6" w14:textId="0A82D64D">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xml:space="preserve">§ 9.8.5. Naleving van de broeikasgasemissiereductiecriteria en </w:t>
      </w:r>
      <w:r w:rsidRPr="00CC2779" w:rsidR="00CC2779">
        <w:rPr>
          <w:rFonts w:ascii="Times New Roman" w:hAnsi="Times New Roman"/>
          <w:i/>
          <w:iCs/>
          <w:sz w:val="24"/>
          <w:szCs w:val="20"/>
        </w:rPr>
        <w:t>b</w:t>
      </w:r>
      <w:r w:rsidRPr="00CC2779">
        <w:rPr>
          <w:rFonts w:ascii="Times New Roman" w:hAnsi="Times New Roman"/>
          <w:i/>
          <w:iCs/>
          <w:sz w:val="24"/>
          <w:szCs w:val="20"/>
        </w:rPr>
        <w:t>roeikasgasemissiereductiedrempels</w:t>
      </w:r>
    </w:p>
    <w:p w:rsidRPr="00F80797" w:rsidR="00F80797" w:rsidP="00F80797" w:rsidRDefault="00F80797" w14:paraId="09A5033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A79A17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9.8.5.1</w:t>
      </w:r>
    </w:p>
    <w:p w:rsidRPr="00F80797" w:rsidR="00F80797" w:rsidP="00F80797" w:rsidRDefault="00F80797" w14:paraId="4733FA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00E3679" w14:textId="5863FE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is gecertificeerd volgens een vrijwillig systeem en voert een massabalans over de hoeveelheid hernieuwbare brandstof van niet-biologische oorsprong op zijn raffinaderij.</w:t>
      </w:r>
    </w:p>
    <w:p w:rsidRPr="00F80797" w:rsidR="00F80797" w:rsidP="00F80797" w:rsidRDefault="00CC2779" w14:paraId="2C4C8BF0" w14:textId="0F2DD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ministeriële regeling worden nadere regels gesteld over de massabalans.</w:t>
      </w:r>
    </w:p>
    <w:p w:rsidR="00CC2779" w:rsidP="00F80797" w:rsidRDefault="00CC2779" w14:paraId="5E2D759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FA130B6" w14:textId="6C99AA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9.8.5.2</w:t>
      </w:r>
    </w:p>
    <w:p w:rsidR="00CC2779" w:rsidP="00F80797" w:rsidRDefault="00CC2779" w14:paraId="62EE4F5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5D66446" w14:textId="6B65B7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houdt toezicht op een certificeringsorgaan dat namens het vrijwillige systeem in het kader van de naleving van broeikasgasemissiereductiecriteria onafhankelijke audits uitvoert.</w:t>
      </w:r>
    </w:p>
    <w:p w:rsidRPr="00F80797" w:rsidR="00F80797" w:rsidP="00F80797" w:rsidRDefault="00CC2779" w14:paraId="7CD1A712" w14:textId="382AA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bij vastgestelde non-conformiteit met de broeikasgasemissiereductiecriteria onverwijld het vrijwillige systeem hiervan op de hoogte.</w:t>
      </w:r>
    </w:p>
    <w:p w:rsidR="00CC2779" w:rsidP="00F80797" w:rsidRDefault="00CC2779" w14:paraId="01BEFF2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2034EFC" w14:textId="574B606C">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AP</w:t>
      </w:r>
    </w:p>
    <w:p w:rsidRPr="00F80797" w:rsidR="00F80797" w:rsidP="00F80797" w:rsidRDefault="00F80797" w14:paraId="23F9CD5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46B056" w14:textId="17504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In artikel 18.2f, tweede lid, vervalt ‘artikel 9.2.2.6a en’. </w:t>
      </w:r>
    </w:p>
    <w:p w:rsidRPr="00F80797" w:rsidR="00F80797" w:rsidP="00F80797" w:rsidRDefault="00F80797" w14:paraId="4FE79C2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35E2D8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AQ</w:t>
      </w:r>
    </w:p>
    <w:p w:rsidRPr="00F80797" w:rsidR="00F80797" w:rsidP="00F80797" w:rsidRDefault="00F80797" w14:paraId="4F0578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DC3730" w14:textId="7E1D9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18.6b wordt na ‘9.7.2.5,’ ingevoegd ‘9.7.2.6,’ en wordt ‘9.8.2.3 of 9.8.2.5’ vervangen door ‘,9.8.3.6 of 9.8.5.1’.</w:t>
      </w:r>
    </w:p>
    <w:p w:rsidRPr="00F80797" w:rsidR="00F80797" w:rsidP="00F80797" w:rsidRDefault="00F80797" w14:paraId="5E3DEE7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8F18C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AR</w:t>
      </w:r>
    </w:p>
    <w:p w:rsidRPr="00F80797" w:rsidR="00F80797" w:rsidP="00F80797" w:rsidRDefault="00F80797" w14:paraId="35AB5C6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043283" w14:textId="50982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18.16s wordt als volgt gewijzigd:</w:t>
      </w:r>
    </w:p>
    <w:p w:rsidRPr="00F80797" w:rsidR="00F80797" w:rsidP="00F80797" w:rsidRDefault="00F80797" w14:paraId="5E12785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9ECC7E" w14:textId="77A1E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na ‘9.7.1.3,’ ingevoegd ‘9.7.2.1,’ en na ‘9.7.2.5,’ ingevoegd ‘9.7.2.6,’, en wordt ‘9.8.2.3 of 9.8.2.5’ vervangen door ‘9.8.5.1’.</w:t>
      </w:r>
    </w:p>
    <w:p w:rsidRPr="00F80797" w:rsidR="00F80797" w:rsidP="00F80797" w:rsidRDefault="00F80797" w14:paraId="3817A410" w14:textId="77777777">
      <w:pPr>
        <w:tabs>
          <w:tab w:val="left" w:pos="284"/>
          <w:tab w:val="left" w:pos="567"/>
          <w:tab w:val="left" w:pos="851"/>
        </w:tabs>
        <w:ind w:right="-2"/>
        <w:rPr>
          <w:rFonts w:ascii="Times New Roman" w:hAnsi="Times New Roman"/>
          <w:sz w:val="24"/>
          <w:szCs w:val="20"/>
        </w:rPr>
      </w:pPr>
    </w:p>
    <w:p w:rsidR="00CC2779" w:rsidP="00F80797" w:rsidRDefault="00CC2779" w14:paraId="3FDBEE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 Het tweede lid komt te luiden:</w:t>
      </w:r>
    </w:p>
    <w:p w:rsidRPr="00F80797" w:rsidR="00F80797" w:rsidP="00F80797" w:rsidRDefault="00CC2779" w14:paraId="44668E3D" w14:textId="735AA0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op grond van de artikelen, bedoeld in het eerste lid,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F80797" w:rsidR="00F80797" w:rsidP="00F80797" w:rsidRDefault="00F80797" w14:paraId="2D6B92E0" w14:textId="77777777">
      <w:pPr>
        <w:tabs>
          <w:tab w:val="left" w:pos="284"/>
          <w:tab w:val="left" w:pos="567"/>
          <w:tab w:val="left" w:pos="851"/>
        </w:tabs>
        <w:ind w:right="-2"/>
        <w:rPr>
          <w:rFonts w:ascii="Times New Roman" w:hAnsi="Times New Roman"/>
          <w:sz w:val="24"/>
          <w:szCs w:val="20"/>
        </w:rPr>
      </w:pPr>
    </w:p>
    <w:p w:rsidR="00CC2779" w:rsidP="00F80797" w:rsidRDefault="00CC2779" w14:paraId="551AD5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Er wordt een lid toegevoegd, luidende:</w:t>
      </w:r>
    </w:p>
    <w:p w:rsidRPr="00F80797" w:rsidR="00F80797" w:rsidP="00F80797" w:rsidRDefault="00CC2779" w14:paraId="0F6E6C90" w14:textId="0182A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Het bestuur van de emissieautoriteit kan, indien een raffinaderijhouder drie of meer overtredingen van de artikelen 9.8.3.1, 9.8.3.2 of 9.8.3.6 heeft begaan, bepalen dat die raffinaderijhouder gedurende een door het bestuur te bepalen termijn geen door hem in zijn raffinaderij gebruikte hoeveelheid hernieuwbare brandstof van niet-biologische oorsprong kan inboeken op grond van artikel 9.8.3.1. </w:t>
      </w:r>
    </w:p>
    <w:p w:rsidR="00F80797" w:rsidP="00F80797" w:rsidRDefault="00F80797" w14:paraId="1A47842A" w14:textId="77777777">
      <w:pPr>
        <w:tabs>
          <w:tab w:val="left" w:pos="284"/>
          <w:tab w:val="left" w:pos="567"/>
          <w:tab w:val="left" w:pos="851"/>
        </w:tabs>
        <w:ind w:right="-2"/>
        <w:rPr>
          <w:rFonts w:ascii="Times New Roman" w:hAnsi="Times New Roman"/>
          <w:b/>
          <w:bCs/>
          <w:sz w:val="24"/>
          <w:szCs w:val="20"/>
        </w:rPr>
      </w:pPr>
    </w:p>
    <w:p w:rsidRPr="00CC2779" w:rsidR="00806527" w:rsidP="00F80797" w:rsidRDefault="00806527" w14:paraId="6DC46ABD"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44A60D6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w:t>
      </w:r>
    </w:p>
    <w:p w:rsidRPr="00F80797" w:rsidR="00F80797" w:rsidP="00F80797" w:rsidRDefault="00F80797" w14:paraId="315D39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0842F8F" w14:textId="0B539F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71h van de Wet op de accijns wordt als volgt gewijzigd:</w:t>
      </w:r>
    </w:p>
    <w:p w:rsidRPr="00F80797" w:rsidR="00F80797" w:rsidP="00F80797" w:rsidRDefault="00F80797" w14:paraId="4A21617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DA49D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3CC7BF" w14:textId="22270E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onderdeel a, wordt ‘artikel 2, onderdeel i’ vervangen door ‘artikel 2, onderdeel 33’, ‘artikel 17’ door ‘artikel 29’ en ‘artikel 18’ door ’artikel 30’.</w:t>
      </w:r>
    </w:p>
    <w:p w:rsidRPr="00F80797" w:rsidR="00F80797" w:rsidP="00F80797" w:rsidRDefault="00F80797" w14:paraId="49C7B3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475332" w14:textId="48E491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komt te luiden:</w:t>
      </w:r>
    </w:p>
    <w:p w:rsidRPr="00F80797" w:rsidR="00F80797" w:rsidP="00F80797" w:rsidRDefault="00CC2779" w14:paraId="769A741F" w14:textId="03B5D3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hernieuwbare brandstof van niet-biologische oorsprong als bedoeld in artikel 9.7.1.1 van de Wet milieubeheer, waarvoor een verklaring van een verificateur is afgegeven, overeenkomstig de eisen gesteld bij of krachtens artikel 9.7.4.4 van die wet. </w:t>
      </w:r>
    </w:p>
    <w:p w:rsidRPr="00F80797" w:rsidR="00F80797" w:rsidP="00F80797" w:rsidRDefault="00F80797" w14:paraId="1E65C2D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0F1B75C" w14:textId="71807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tweede tot en met vierde lid wordt ‘hernieuwbare brandstof’ telkens vervangen door ‘hernieuwbare brandstof van niet-biologische oorsprong’.</w:t>
      </w:r>
    </w:p>
    <w:p w:rsidR="00F80797" w:rsidP="00F80797" w:rsidRDefault="00F80797" w14:paraId="14140FCE" w14:textId="77777777">
      <w:pPr>
        <w:tabs>
          <w:tab w:val="left" w:pos="284"/>
          <w:tab w:val="left" w:pos="567"/>
          <w:tab w:val="left" w:pos="851"/>
        </w:tabs>
        <w:ind w:right="-2"/>
        <w:rPr>
          <w:rFonts w:ascii="Times New Roman" w:hAnsi="Times New Roman"/>
          <w:sz w:val="24"/>
          <w:szCs w:val="20"/>
        </w:rPr>
      </w:pPr>
    </w:p>
    <w:p w:rsidRPr="00F80797" w:rsidR="00806527" w:rsidP="00F80797" w:rsidRDefault="00806527" w14:paraId="03E6D8F3"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0AEFAF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III</w:t>
      </w:r>
    </w:p>
    <w:p w:rsidRPr="00F80797" w:rsidR="00F80797" w:rsidP="00F80797" w:rsidRDefault="00F80797" w14:paraId="33DEF19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E6B3C7" w14:textId="14979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verplichtingen bij of krachtens de titels 9.7 en 9.8 van de Wet milieubeheer, zoals deze luidden onmiddellijk voor de inwerkingtreding van deze wet, blijven van toepassing voor het direct aan de datum van inwerkingtreding van deze wet voorafgaande kalenderjaar.</w:t>
      </w:r>
    </w:p>
    <w:p w:rsidRPr="00F80797" w:rsidR="00F80797" w:rsidP="00F80797" w:rsidRDefault="00CC2779" w14:paraId="4F8B9A2E" w14:textId="15D59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Indien de ambtshalve vaststelling van een levering tot eindverbruik over een kalenderjaar tot vijf jaar voor inwerkingtreding van deze wet door toepassing bij of krachtens artikel 9.7.2.4 van de Wet milieubeheer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w:t>
      </w:r>
      <w:r w:rsidRPr="00F80797" w:rsidR="00F80797">
        <w:rPr>
          <w:rFonts w:ascii="Times New Roman" w:hAnsi="Times New Roman"/>
          <w:sz w:val="24"/>
          <w:szCs w:val="20"/>
        </w:rPr>
        <w:lastRenderedPageBreak/>
        <w:t>rekening van de leverancier tot eindverbruik, bedoeld in artikel 9.7.5.3 van de Wet milieubeheer, zoals dit luidt na inwerkingtreding van deze wet, als emissiereductie-eenheden conventioneel, geavanceerd, IX-B of overig, als bedoeld in artikel 9.7.3.2, tweede lid, van de Wet milieubeheer, van de sector land, bedoeld in artikel 9.7.3.2, eerste lid, van de Wet milieubeheer, zoals dit luidt na inwerkingtreding van deze wet.</w:t>
      </w:r>
    </w:p>
    <w:p w:rsidRPr="00F80797" w:rsidR="00F80797" w:rsidP="00F80797" w:rsidRDefault="00CC2779" w14:paraId="39A6BC17" w14:textId="3DA65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 xml:space="preserve">Indien de ambtshalve vaststelling van een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over een kalenderjaar tot vijf jaar voor inwerkingtreding van deze wet door toepassing bij of krachtens artikel 9.7.4.13 van de Wet milieubeheer, zoals dit luidde onmiddellijk voor inwerkingtreding van deze wet,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gelijk is aan de beleverde sector van de ambtshalve vastgestelde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in het desbetreffende kalenderjaar en de hernieuwbare brandstofeenheden aan een luchtvaartuig af- of bijgeschreven worden van de sector land.</w:t>
      </w:r>
    </w:p>
    <w:p w:rsidRPr="00F80797" w:rsidR="00F80797" w:rsidP="00F80797" w:rsidRDefault="00CC2779" w14:paraId="4C8A8EFA" w14:textId="31D6E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 xml:space="preserve">Indien na toepassing van artikel 9.7.5.6 van de Wet milieubeheer, zoals dit luidde onmiddellijk voor inwerkingtreding van deze wet, een aantal hernieuwbare brandstofeenheden is gespaard van de soorten als bedoeld in artikel 9.7.3.1, eerste lid, van de Wet milieubeheer, zoals dit luidde onmiddellijk voor inwerkingtreding van deze wet, schrijft het bestuur van de emissieautoriteit na inwerkingtreding van deze wet deze hernieuwbare brandstofeenheden bij op de rekening van de leverancier tot eindverbruik,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de onderneming,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per soort over de sectoren plaatsvindt op basis van de sectorverdeling in de </w:t>
      </w:r>
      <w:proofErr w:type="spellStart"/>
      <w:r w:rsidRPr="00F80797" w:rsidR="00F80797">
        <w:rPr>
          <w:rFonts w:ascii="Times New Roman" w:hAnsi="Times New Roman"/>
          <w:sz w:val="24"/>
          <w:szCs w:val="20"/>
        </w:rPr>
        <w:t>inboekingen</w:t>
      </w:r>
      <w:proofErr w:type="spellEnd"/>
      <w:r w:rsidRPr="00F80797" w:rsidR="00F80797">
        <w:rPr>
          <w:rFonts w:ascii="Times New Roman" w:hAnsi="Times New Roman"/>
          <w:sz w:val="24"/>
          <w:szCs w:val="20"/>
        </w:rPr>
        <w:t xml:space="preserve"> over kalenderjaar 2025 en de hernieuwbare brandstofeenheden die voor een levering hernieuwbare energie aan een luchtvaartuig bijgeschreven zijn aan de sector land toegerekend worden.</w:t>
      </w:r>
    </w:p>
    <w:p w:rsidRPr="00F80797" w:rsidR="00F80797" w:rsidP="00F80797" w:rsidRDefault="00CC2779" w14:paraId="7A9BF7BD" w14:textId="1D151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De omrekening van </w:t>
      </w:r>
      <w:proofErr w:type="spellStart"/>
      <w:r w:rsidRPr="00F80797" w:rsidR="00F80797">
        <w:rPr>
          <w:rFonts w:ascii="Times New Roman" w:hAnsi="Times New Roman"/>
          <w:sz w:val="24"/>
          <w:szCs w:val="20"/>
        </w:rPr>
        <w:t>gigajoule</w:t>
      </w:r>
      <w:proofErr w:type="spellEnd"/>
      <w:r w:rsidRPr="00F80797" w:rsidR="00F80797">
        <w:rPr>
          <w:rFonts w:ascii="Times New Roman" w:hAnsi="Times New Roman"/>
          <w:sz w:val="24"/>
          <w:szCs w:val="20"/>
        </w:rPr>
        <w:t xml:space="preserve"> hernieuwbare energie van een hernieuwbare brandstofeenheid als bedoeld in artikel 9.7.3.1, tweede lid, van de Wet milieubeheer, zoals dit luidde onmiddellijk voor inwerkingtreding van deze wet, naar kg CO2-equivalent-ketenemissiereductie van een emissiereductie-eenheid als bedoeld in artikel 9.7.3.1, eerste lid, van de Wet milieubeheer, zoals dit luidt na inwerkingtreding van deze wet, vindt plaats op basis van de door het bestuur van de emissieautoriteit vastgestelde broeikasgasemissiereductiebijdrage van de ingeboekte hernieuwbare energie, bedoeld in artikel 33 van de Regeling energie vervoer, zoals gepubliceerd uiterlijk op 1 juli 2025, met dien verstande dat de bijdrage van betere fossiele brandstof, bedoeld in artikel 9.8.1.1 van de Wet milieubeheer, zoals dit luidde onmiddellijk voor inwerkingtreding van deze wet, van de berekening voor de vaststelling is uitgezonderd.</w:t>
      </w:r>
    </w:p>
    <w:p w:rsidR="00F80797" w:rsidP="00F80797" w:rsidRDefault="00F80797" w14:paraId="4C7C1594" w14:textId="77777777">
      <w:pPr>
        <w:tabs>
          <w:tab w:val="left" w:pos="284"/>
          <w:tab w:val="left" w:pos="567"/>
          <w:tab w:val="left" w:pos="851"/>
        </w:tabs>
        <w:ind w:right="-2"/>
        <w:rPr>
          <w:rFonts w:ascii="Times New Roman" w:hAnsi="Times New Roman"/>
          <w:sz w:val="24"/>
          <w:szCs w:val="20"/>
        </w:rPr>
      </w:pPr>
    </w:p>
    <w:p w:rsidRPr="00F80797" w:rsidR="00806527" w:rsidP="00F80797" w:rsidRDefault="00806527" w14:paraId="5F077FC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F54BBC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IV</w:t>
      </w:r>
    </w:p>
    <w:p w:rsidRPr="00F80797" w:rsidR="00F80797" w:rsidP="00F80797" w:rsidRDefault="00F80797" w14:paraId="00B4F2E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8D64195" w14:textId="4E1AE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F80797" w:rsidR="00F80797" w:rsidP="00F80797" w:rsidRDefault="00F80797" w14:paraId="0E9ED28A" w14:textId="77777777">
      <w:pPr>
        <w:tabs>
          <w:tab w:val="left" w:pos="284"/>
          <w:tab w:val="left" w:pos="567"/>
          <w:tab w:val="left" w:pos="851"/>
        </w:tabs>
        <w:ind w:right="-2"/>
        <w:rPr>
          <w:rFonts w:ascii="Times New Roman" w:hAnsi="Times New Roman"/>
          <w:sz w:val="24"/>
          <w:szCs w:val="20"/>
        </w:rPr>
      </w:pPr>
    </w:p>
    <w:p w:rsidR="00F80797" w:rsidP="00F80797" w:rsidRDefault="00F80797" w14:paraId="7DFFBC2A" w14:textId="77777777">
      <w:pPr>
        <w:tabs>
          <w:tab w:val="left" w:pos="284"/>
          <w:tab w:val="left" w:pos="567"/>
          <w:tab w:val="left" w:pos="851"/>
        </w:tabs>
        <w:ind w:right="-2"/>
        <w:rPr>
          <w:rFonts w:ascii="Times New Roman" w:hAnsi="Times New Roman"/>
          <w:sz w:val="24"/>
          <w:szCs w:val="20"/>
        </w:rPr>
      </w:pPr>
    </w:p>
    <w:p w:rsidR="00806527" w:rsidP="00F80797" w:rsidRDefault="00806527" w14:paraId="3C690CB8" w14:textId="77777777">
      <w:pPr>
        <w:tabs>
          <w:tab w:val="left" w:pos="284"/>
          <w:tab w:val="left" w:pos="567"/>
          <w:tab w:val="left" w:pos="851"/>
        </w:tabs>
        <w:ind w:right="-2"/>
        <w:rPr>
          <w:rFonts w:ascii="Times New Roman" w:hAnsi="Times New Roman"/>
          <w:sz w:val="24"/>
          <w:szCs w:val="20"/>
        </w:rPr>
      </w:pPr>
    </w:p>
    <w:p w:rsidR="00806527" w:rsidP="00F80797" w:rsidRDefault="00806527" w14:paraId="67D32327" w14:textId="77777777">
      <w:pPr>
        <w:tabs>
          <w:tab w:val="left" w:pos="284"/>
          <w:tab w:val="left" w:pos="567"/>
          <w:tab w:val="left" w:pos="851"/>
        </w:tabs>
        <w:ind w:right="-2"/>
        <w:rPr>
          <w:rFonts w:ascii="Times New Roman" w:hAnsi="Times New Roman"/>
          <w:sz w:val="24"/>
          <w:szCs w:val="20"/>
        </w:rPr>
      </w:pPr>
    </w:p>
    <w:p w:rsidRPr="00F80797" w:rsidR="00806527" w:rsidP="00F80797" w:rsidRDefault="00806527" w14:paraId="3B09561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E294C3" w14:textId="78E97C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80797" w:rsidP="00F80797" w:rsidRDefault="00F80797" w14:paraId="4D71E045" w14:textId="77777777">
      <w:pPr>
        <w:tabs>
          <w:tab w:val="left" w:pos="284"/>
          <w:tab w:val="left" w:pos="567"/>
          <w:tab w:val="left" w:pos="851"/>
        </w:tabs>
        <w:ind w:right="-2"/>
        <w:rPr>
          <w:rFonts w:ascii="Times New Roman" w:hAnsi="Times New Roman"/>
          <w:sz w:val="24"/>
          <w:szCs w:val="20"/>
        </w:rPr>
      </w:pPr>
    </w:p>
    <w:p w:rsidRPr="00F80797" w:rsidR="00CC2779" w:rsidP="00F80797" w:rsidRDefault="00CC2779" w14:paraId="38E50357" w14:textId="72D25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D795B" w:rsidP="00F80797" w:rsidRDefault="002D795B" w14:paraId="224AB45C" w14:textId="77777777">
      <w:pPr>
        <w:tabs>
          <w:tab w:val="left" w:pos="284"/>
          <w:tab w:val="left" w:pos="567"/>
          <w:tab w:val="left" w:pos="851"/>
        </w:tabs>
        <w:ind w:right="-2"/>
        <w:rPr>
          <w:rFonts w:ascii="Times New Roman" w:hAnsi="Times New Roman"/>
          <w:sz w:val="24"/>
          <w:szCs w:val="20"/>
        </w:rPr>
      </w:pPr>
    </w:p>
    <w:p w:rsidR="002D795B" w:rsidP="00F80797" w:rsidRDefault="002D795B" w14:paraId="41AAAA43" w14:textId="77777777">
      <w:pPr>
        <w:tabs>
          <w:tab w:val="left" w:pos="284"/>
          <w:tab w:val="left" w:pos="567"/>
          <w:tab w:val="left" w:pos="851"/>
        </w:tabs>
        <w:ind w:right="-2"/>
        <w:rPr>
          <w:rFonts w:ascii="Times New Roman" w:hAnsi="Times New Roman"/>
          <w:sz w:val="24"/>
          <w:szCs w:val="20"/>
        </w:rPr>
      </w:pPr>
    </w:p>
    <w:p w:rsidR="002D795B" w:rsidP="00F80797" w:rsidRDefault="002D795B" w14:paraId="3BDDCE79" w14:textId="77777777">
      <w:pPr>
        <w:tabs>
          <w:tab w:val="left" w:pos="284"/>
          <w:tab w:val="left" w:pos="567"/>
          <w:tab w:val="left" w:pos="851"/>
        </w:tabs>
        <w:ind w:right="-2"/>
        <w:rPr>
          <w:rFonts w:ascii="Times New Roman" w:hAnsi="Times New Roman"/>
          <w:sz w:val="24"/>
          <w:szCs w:val="20"/>
        </w:rPr>
      </w:pPr>
    </w:p>
    <w:p w:rsidR="002D795B" w:rsidP="00F80797" w:rsidRDefault="002D795B" w14:paraId="7F47FAAE" w14:textId="77777777">
      <w:pPr>
        <w:tabs>
          <w:tab w:val="left" w:pos="284"/>
          <w:tab w:val="left" w:pos="567"/>
          <w:tab w:val="left" w:pos="851"/>
        </w:tabs>
        <w:ind w:right="-2"/>
        <w:rPr>
          <w:rFonts w:ascii="Times New Roman" w:hAnsi="Times New Roman"/>
          <w:sz w:val="24"/>
          <w:szCs w:val="20"/>
        </w:rPr>
      </w:pPr>
    </w:p>
    <w:p w:rsidR="002D795B" w:rsidP="00F80797" w:rsidRDefault="002D795B" w14:paraId="5D0532F6" w14:textId="77777777">
      <w:pPr>
        <w:tabs>
          <w:tab w:val="left" w:pos="284"/>
          <w:tab w:val="left" w:pos="567"/>
          <w:tab w:val="left" w:pos="851"/>
        </w:tabs>
        <w:ind w:right="-2"/>
        <w:rPr>
          <w:rFonts w:ascii="Times New Roman" w:hAnsi="Times New Roman"/>
          <w:sz w:val="24"/>
          <w:szCs w:val="20"/>
        </w:rPr>
      </w:pPr>
    </w:p>
    <w:p w:rsidR="002D795B" w:rsidP="00F80797" w:rsidRDefault="002D795B" w14:paraId="0D7FBB12" w14:textId="77777777">
      <w:pPr>
        <w:tabs>
          <w:tab w:val="left" w:pos="284"/>
          <w:tab w:val="left" w:pos="567"/>
          <w:tab w:val="left" w:pos="851"/>
        </w:tabs>
        <w:ind w:right="-2"/>
        <w:rPr>
          <w:rFonts w:ascii="Times New Roman" w:hAnsi="Times New Roman"/>
          <w:sz w:val="24"/>
          <w:szCs w:val="20"/>
        </w:rPr>
      </w:pPr>
    </w:p>
    <w:p w:rsidR="002D795B" w:rsidP="00F80797" w:rsidRDefault="002D795B" w14:paraId="2647536D" w14:textId="77777777">
      <w:pPr>
        <w:tabs>
          <w:tab w:val="left" w:pos="284"/>
          <w:tab w:val="left" w:pos="567"/>
          <w:tab w:val="left" w:pos="851"/>
        </w:tabs>
        <w:ind w:right="-2"/>
        <w:rPr>
          <w:rFonts w:ascii="Times New Roman" w:hAnsi="Times New Roman"/>
          <w:sz w:val="24"/>
          <w:szCs w:val="20"/>
        </w:rPr>
      </w:pPr>
    </w:p>
    <w:p w:rsidR="002D795B" w:rsidP="00F80797" w:rsidRDefault="002D795B" w14:paraId="69F0BB46" w14:textId="77777777">
      <w:pPr>
        <w:tabs>
          <w:tab w:val="left" w:pos="284"/>
          <w:tab w:val="left" w:pos="567"/>
          <w:tab w:val="left" w:pos="851"/>
        </w:tabs>
        <w:ind w:right="-2"/>
        <w:rPr>
          <w:rFonts w:ascii="Times New Roman" w:hAnsi="Times New Roman"/>
          <w:sz w:val="24"/>
          <w:szCs w:val="20"/>
        </w:rPr>
      </w:pPr>
    </w:p>
    <w:p w:rsidR="002D795B" w:rsidP="00F80797" w:rsidRDefault="002D795B" w14:paraId="5C41D50A" w14:textId="77777777">
      <w:pPr>
        <w:tabs>
          <w:tab w:val="left" w:pos="284"/>
          <w:tab w:val="left" w:pos="567"/>
          <w:tab w:val="left" w:pos="851"/>
        </w:tabs>
        <w:ind w:right="-2"/>
        <w:rPr>
          <w:rFonts w:ascii="Times New Roman" w:hAnsi="Times New Roman"/>
          <w:sz w:val="24"/>
          <w:szCs w:val="20"/>
        </w:rPr>
      </w:pPr>
    </w:p>
    <w:p w:rsidRPr="00F80797" w:rsidR="00F80797" w:rsidP="00F80797" w:rsidRDefault="002D795B" w14:paraId="1262B1A8" w14:textId="6496C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w:t>
      </w:r>
      <w:r w:rsidRPr="002D795B">
        <w:rPr>
          <w:rFonts w:ascii="Times New Roman" w:hAnsi="Times New Roman"/>
          <w:sz w:val="24"/>
          <w:szCs w:val="20"/>
        </w:rPr>
        <w:t>taatssecretaris van Infrastructuur en Waterstaat</w:t>
      </w:r>
      <w:r>
        <w:rPr>
          <w:rFonts w:ascii="Times New Roman" w:hAnsi="Times New Roman"/>
          <w:sz w:val="24"/>
          <w:szCs w:val="20"/>
        </w:rPr>
        <w:t>,</w:t>
      </w:r>
    </w:p>
    <w:p w:rsidR="00CB3578" w:rsidP="00A11E73" w:rsidRDefault="00CB3578" w14:paraId="692CE226" w14:textId="77777777">
      <w:pPr>
        <w:tabs>
          <w:tab w:val="left" w:pos="284"/>
          <w:tab w:val="left" w:pos="567"/>
          <w:tab w:val="left" w:pos="851"/>
        </w:tabs>
        <w:ind w:right="-2"/>
        <w:rPr>
          <w:rFonts w:ascii="Times New Roman" w:hAnsi="Times New Roman"/>
          <w:sz w:val="24"/>
          <w:szCs w:val="20"/>
        </w:rPr>
      </w:pPr>
    </w:p>
    <w:p w:rsidR="007653F8" w:rsidP="00A11E73" w:rsidRDefault="007653F8" w14:paraId="3D316F8E" w14:textId="77777777">
      <w:pPr>
        <w:tabs>
          <w:tab w:val="left" w:pos="284"/>
          <w:tab w:val="left" w:pos="567"/>
          <w:tab w:val="left" w:pos="851"/>
        </w:tabs>
        <w:ind w:right="-2"/>
        <w:rPr>
          <w:rFonts w:ascii="Times New Roman" w:hAnsi="Times New Roman"/>
          <w:sz w:val="24"/>
          <w:szCs w:val="20"/>
        </w:rPr>
      </w:pPr>
    </w:p>
    <w:p w:rsidR="007653F8" w:rsidP="00A11E73" w:rsidRDefault="007653F8" w14:paraId="62ED0E1D" w14:textId="77777777">
      <w:pPr>
        <w:tabs>
          <w:tab w:val="left" w:pos="284"/>
          <w:tab w:val="left" w:pos="567"/>
          <w:tab w:val="left" w:pos="851"/>
        </w:tabs>
        <w:ind w:right="-2"/>
        <w:rPr>
          <w:rFonts w:ascii="Times New Roman" w:hAnsi="Times New Roman"/>
          <w:sz w:val="24"/>
          <w:szCs w:val="20"/>
        </w:rPr>
      </w:pPr>
    </w:p>
    <w:p w:rsidR="007653F8" w:rsidP="00A11E73" w:rsidRDefault="007653F8" w14:paraId="2141C545" w14:textId="77777777">
      <w:pPr>
        <w:tabs>
          <w:tab w:val="left" w:pos="284"/>
          <w:tab w:val="left" w:pos="567"/>
          <w:tab w:val="left" w:pos="851"/>
        </w:tabs>
        <w:ind w:right="-2"/>
        <w:rPr>
          <w:rFonts w:ascii="Times New Roman" w:hAnsi="Times New Roman"/>
          <w:sz w:val="24"/>
          <w:szCs w:val="20"/>
        </w:rPr>
      </w:pPr>
    </w:p>
    <w:p w:rsidR="007653F8" w:rsidP="00A11E73" w:rsidRDefault="007653F8" w14:paraId="07D109FA" w14:textId="77777777">
      <w:pPr>
        <w:tabs>
          <w:tab w:val="left" w:pos="284"/>
          <w:tab w:val="left" w:pos="567"/>
          <w:tab w:val="left" w:pos="851"/>
        </w:tabs>
        <w:ind w:right="-2"/>
        <w:rPr>
          <w:rFonts w:ascii="Times New Roman" w:hAnsi="Times New Roman"/>
          <w:sz w:val="24"/>
          <w:szCs w:val="20"/>
        </w:rPr>
      </w:pPr>
    </w:p>
    <w:p w:rsidR="007653F8" w:rsidP="00A11E73" w:rsidRDefault="007653F8" w14:paraId="1CF3810B" w14:textId="77777777">
      <w:pPr>
        <w:tabs>
          <w:tab w:val="left" w:pos="284"/>
          <w:tab w:val="left" w:pos="567"/>
          <w:tab w:val="left" w:pos="851"/>
        </w:tabs>
        <w:ind w:right="-2"/>
        <w:rPr>
          <w:rFonts w:ascii="Times New Roman" w:hAnsi="Times New Roman"/>
          <w:sz w:val="24"/>
          <w:szCs w:val="20"/>
        </w:rPr>
      </w:pPr>
    </w:p>
    <w:p w:rsidR="007653F8" w:rsidP="00A11E73" w:rsidRDefault="007653F8" w14:paraId="50D6132E" w14:textId="77777777">
      <w:pPr>
        <w:tabs>
          <w:tab w:val="left" w:pos="284"/>
          <w:tab w:val="left" w:pos="567"/>
          <w:tab w:val="left" w:pos="851"/>
        </w:tabs>
        <w:ind w:right="-2"/>
        <w:rPr>
          <w:rFonts w:ascii="Times New Roman" w:hAnsi="Times New Roman"/>
          <w:sz w:val="24"/>
          <w:szCs w:val="20"/>
        </w:rPr>
      </w:pPr>
    </w:p>
    <w:p w:rsidR="007653F8" w:rsidP="00A11E73" w:rsidRDefault="007653F8" w14:paraId="12361189" w14:textId="77777777">
      <w:pPr>
        <w:tabs>
          <w:tab w:val="left" w:pos="284"/>
          <w:tab w:val="left" w:pos="567"/>
          <w:tab w:val="left" w:pos="851"/>
        </w:tabs>
        <w:ind w:right="-2"/>
        <w:rPr>
          <w:rFonts w:ascii="Times New Roman" w:hAnsi="Times New Roman"/>
          <w:sz w:val="24"/>
          <w:szCs w:val="20"/>
        </w:rPr>
      </w:pPr>
    </w:p>
    <w:p w:rsidRPr="00F80797" w:rsidR="007653F8" w:rsidP="007653F8" w:rsidRDefault="007653F8" w14:paraId="2098A8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w:t>
      </w:r>
      <w:r w:rsidRPr="002D795B">
        <w:rPr>
          <w:rFonts w:ascii="Times New Roman" w:hAnsi="Times New Roman"/>
          <w:sz w:val="24"/>
          <w:szCs w:val="20"/>
        </w:rPr>
        <w:t>taatssecretaris van Infrastructuur en Waterstaat</w:t>
      </w:r>
      <w:r>
        <w:rPr>
          <w:rFonts w:ascii="Times New Roman" w:hAnsi="Times New Roman"/>
          <w:sz w:val="24"/>
          <w:szCs w:val="20"/>
        </w:rPr>
        <w:t>,</w:t>
      </w:r>
    </w:p>
    <w:p w:rsidR="007653F8" w:rsidP="00A11E73" w:rsidRDefault="007653F8" w14:paraId="49641C26" w14:textId="77777777">
      <w:pPr>
        <w:tabs>
          <w:tab w:val="left" w:pos="284"/>
          <w:tab w:val="left" w:pos="567"/>
          <w:tab w:val="left" w:pos="851"/>
        </w:tabs>
        <w:ind w:right="-2"/>
        <w:rPr>
          <w:rFonts w:ascii="Times New Roman" w:hAnsi="Times New Roman"/>
          <w:sz w:val="24"/>
          <w:szCs w:val="20"/>
        </w:rPr>
      </w:pPr>
    </w:p>
    <w:p w:rsidR="00806527" w:rsidP="00A11E73" w:rsidRDefault="00806527" w14:paraId="1138D00A" w14:textId="77777777">
      <w:pPr>
        <w:tabs>
          <w:tab w:val="left" w:pos="284"/>
          <w:tab w:val="left" w:pos="567"/>
          <w:tab w:val="left" w:pos="851"/>
        </w:tabs>
        <w:ind w:right="-2"/>
        <w:rPr>
          <w:rFonts w:ascii="Times New Roman" w:hAnsi="Times New Roman"/>
          <w:sz w:val="24"/>
          <w:szCs w:val="20"/>
        </w:rPr>
      </w:pPr>
    </w:p>
    <w:p w:rsidR="00806527" w:rsidP="00A11E73" w:rsidRDefault="00806527" w14:paraId="3058ED78" w14:textId="77777777">
      <w:pPr>
        <w:tabs>
          <w:tab w:val="left" w:pos="284"/>
          <w:tab w:val="left" w:pos="567"/>
          <w:tab w:val="left" w:pos="851"/>
        </w:tabs>
        <w:ind w:right="-2"/>
        <w:rPr>
          <w:rFonts w:ascii="Times New Roman" w:hAnsi="Times New Roman"/>
          <w:sz w:val="24"/>
          <w:szCs w:val="20"/>
        </w:rPr>
      </w:pPr>
    </w:p>
    <w:p w:rsidR="00806527" w:rsidP="00A11E73" w:rsidRDefault="00806527" w14:paraId="759ACDF2" w14:textId="77777777">
      <w:pPr>
        <w:tabs>
          <w:tab w:val="left" w:pos="284"/>
          <w:tab w:val="left" w:pos="567"/>
          <w:tab w:val="left" w:pos="851"/>
        </w:tabs>
        <w:ind w:right="-2"/>
        <w:rPr>
          <w:rFonts w:ascii="Times New Roman" w:hAnsi="Times New Roman"/>
          <w:sz w:val="24"/>
          <w:szCs w:val="20"/>
        </w:rPr>
      </w:pPr>
    </w:p>
    <w:p w:rsidR="00806527" w:rsidP="00A11E73" w:rsidRDefault="00806527" w14:paraId="5E188379" w14:textId="77777777">
      <w:pPr>
        <w:tabs>
          <w:tab w:val="left" w:pos="284"/>
          <w:tab w:val="left" w:pos="567"/>
          <w:tab w:val="left" w:pos="851"/>
        </w:tabs>
        <w:ind w:right="-2"/>
        <w:rPr>
          <w:rFonts w:ascii="Times New Roman" w:hAnsi="Times New Roman"/>
          <w:sz w:val="24"/>
          <w:szCs w:val="20"/>
        </w:rPr>
      </w:pPr>
    </w:p>
    <w:p w:rsidR="00806527" w:rsidP="00A11E73" w:rsidRDefault="00806527" w14:paraId="478FF7AB" w14:textId="77777777">
      <w:pPr>
        <w:tabs>
          <w:tab w:val="left" w:pos="284"/>
          <w:tab w:val="left" w:pos="567"/>
          <w:tab w:val="left" w:pos="851"/>
        </w:tabs>
        <w:ind w:right="-2"/>
        <w:rPr>
          <w:rFonts w:ascii="Times New Roman" w:hAnsi="Times New Roman"/>
          <w:sz w:val="24"/>
          <w:szCs w:val="20"/>
        </w:rPr>
      </w:pPr>
    </w:p>
    <w:p w:rsidR="00806527" w:rsidP="00A11E73" w:rsidRDefault="00806527" w14:paraId="6E57EC20" w14:textId="77777777">
      <w:pPr>
        <w:tabs>
          <w:tab w:val="left" w:pos="284"/>
          <w:tab w:val="left" w:pos="567"/>
          <w:tab w:val="left" w:pos="851"/>
        </w:tabs>
        <w:ind w:right="-2"/>
        <w:rPr>
          <w:rFonts w:ascii="Times New Roman" w:hAnsi="Times New Roman"/>
          <w:sz w:val="24"/>
          <w:szCs w:val="20"/>
        </w:rPr>
      </w:pPr>
    </w:p>
    <w:p w:rsidR="00806527" w:rsidP="00A11E73" w:rsidRDefault="00806527" w14:paraId="340CAD25" w14:textId="77777777">
      <w:pPr>
        <w:tabs>
          <w:tab w:val="left" w:pos="284"/>
          <w:tab w:val="left" w:pos="567"/>
          <w:tab w:val="left" w:pos="851"/>
        </w:tabs>
        <w:ind w:right="-2"/>
        <w:rPr>
          <w:rFonts w:ascii="Times New Roman" w:hAnsi="Times New Roman"/>
          <w:sz w:val="24"/>
          <w:szCs w:val="20"/>
        </w:rPr>
      </w:pPr>
    </w:p>
    <w:p w:rsidRPr="002168F4" w:rsidR="00806527" w:rsidP="00A11E73" w:rsidRDefault="00806527" w14:paraId="76465AC9" w14:textId="77777777">
      <w:pPr>
        <w:tabs>
          <w:tab w:val="left" w:pos="284"/>
          <w:tab w:val="left" w:pos="567"/>
          <w:tab w:val="left" w:pos="851"/>
        </w:tabs>
        <w:ind w:right="-2"/>
        <w:rPr>
          <w:rFonts w:ascii="Times New Roman" w:hAnsi="Times New Roman"/>
          <w:sz w:val="24"/>
          <w:szCs w:val="20"/>
        </w:rPr>
      </w:pPr>
    </w:p>
    <w:sectPr w:rsidRPr="002168F4" w:rsidR="00806527" w:rsidSect="00F13188">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7C85" w14:textId="77777777" w:rsidR="00144430" w:rsidRDefault="00144430">
      <w:pPr>
        <w:spacing w:line="20" w:lineRule="exact"/>
      </w:pPr>
    </w:p>
  </w:endnote>
  <w:endnote w:type="continuationSeparator" w:id="0">
    <w:p w14:paraId="7E299A09" w14:textId="77777777" w:rsidR="00144430" w:rsidRDefault="00144430">
      <w:pPr>
        <w:pStyle w:val="Amendement"/>
      </w:pPr>
      <w:r>
        <w:rPr>
          <w:b w:val="0"/>
          <w:bCs w:val="0"/>
        </w:rPr>
        <w:t xml:space="preserve"> </w:t>
      </w:r>
    </w:p>
  </w:endnote>
  <w:endnote w:type="continuationNotice" w:id="1">
    <w:p w14:paraId="3BE172F7" w14:textId="77777777" w:rsidR="00144430" w:rsidRDefault="001444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4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7AA21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3A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559D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6A67" w14:textId="77777777" w:rsidR="00144430" w:rsidRDefault="00144430">
      <w:pPr>
        <w:pStyle w:val="Amendement"/>
      </w:pPr>
      <w:r>
        <w:rPr>
          <w:b w:val="0"/>
          <w:bCs w:val="0"/>
        </w:rPr>
        <w:separator/>
      </w:r>
    </w:p>
  </w:footnote>
  <w:footnote w:type="continuationSeparator" w:id="0">
    <w:p w14:paraId="3B8BA22C" w14:textId="77777777" w:rsidR="00144430" w:rsidRDefault="00144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97"/>
    <w:rsid w:val="00012DBE"/>
    <w:rsid w:val="00020C79"/>
    <w:rsid w:val="00047459"/>
    <w:rsid w:val="00083650"/>
    <w:rsid w:val="000A1D81"/>
    <w:rsid w:val="000A41A6"/>
    <w:rsid w:val="00102AEA"/>
    <w:rsid w:val="00111ED3"/>
    <w:rsid w:val="001401C4"/>
    <w:rsid w:val="00144430"/>
    <w:rsid w:val="001503BB"/>
    <w:rsid w:val="00155EE7"/>
    <w:rsid w:val="001C190E"/>
    <w:rsid w:val="001D7C09"/>
    <w:rsid w:val="002168F4"/>
    <w:rsid w:val="002908EE"/>
    <w:rsid w:val="002A727C"/>
    <w:rsid w:val="002D795B"/>
    <w:rsid w:val="002E5C50"/>
    <w:rsid w:val="0032081C"/>
    <w:rsid w:val="00391062"/>
    <w:rsid w:val="003C0DC7"/>
    <w:rsid w:val="003D1A79"/>
    <w:rsid w:val="00444A42"/>
    <w:rsid w:val="00485AE3"/>
    <w:rsid w:val="0052701C"/>
    <w:rsid w:val="0059636A"/>
    <w:rsid w:val="005D2707"/>
    <w:rsid w:val="00606255"/>
    <w:rsid w:val="00667500"/>
    <w:rsid w:val="00693186"/>
    <w:rsid w:val="006B607A"/>
    <w:rsid w:val="007653F8"/>
    <w:rsid w:val="007D451C"/>
    <w:rsid w:val="007E17F6"/>
    <w:rsid w:val="00806527"/>
    <w:rsid w:val="00822309"/>
    <w:rsid w:val="00826224"/>
    <w:rsid w:val="00826D41"/>
    <w:rsid w:val="00843485"/>
    <w:rsid w:val="00930A23"/>
    <w:rsid w:val="009604DA"/>
    <w:rsid w:val="009C7354"/>
    <w:rsid w:val="009D7975"/>
    <w:rsid w:val="009E6D7F"/>
    <w:rsid w:val="00A0589D"/>
    <w:rsid w:val="00A11E73"/>
    <w:rsid w:val="00A176FF"/>
    <w:rsid w:val="00A2521E"/>
    <w:rsid w:val="00AD6B39"/>
    <w:rsid w:val="00AE436A"/>
    <w:rsid w:val="00BA604F"/>
    <w:rsid w:val="00C135B1"/>
    <w:rsid w:val="00C73073"/>
    <w:rsid w:val="00C80300"/>
    <w:rsid w:val="00C865B1"/>
    <w:rsid w:val="00C92DF8"/>
    <w:rsid w:val="00C97893"/>
    <w:rsid w:val="00CB3578"/>
    <w:rsid w:val="00CB7232"/>
    <w:rsid w:val="00CC2779"/>
    <w:rsid w:val="00D20AFA"/>
    <w:rsid w:val="00D55648"/>
    <w:rsid w:val="00D77248"/>
    <w:rsid w:val="00DB2185"/>
    <w:rsid w:val="00DD02A6"/>
    <w:rsid w:val="00E16443"/>
    <w:rsid w:val="00E36EE9"/>
    <w:rsid w:val="00E95DC2"/>
    <w:rsid w:val="00ED3EFE"/>
    <w:rsid w:val="00F13188"/>
    <w:rsid w:val="00F13442"/>
    <w:rsid w:val="00F66037"/>
    <w:rsid w:val="00F80797"/>
    <w:rsid w:val="00F956D4"/>
    <w:rsid w:val="00FF20D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1092"/>
  <w15:docId w15:val="{F6E24469-5D87-44DC-81DD-D52D7805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80797"/>
    <w:pPr>
      <w:ind w:left="720"/>
      <w:contextualSpacing/>
    </w:pPr>
  </w:style>
  <w:style w:type="paragraph" w:customStyle="1" w:styleId="HBJZ-Kamerstukken-regelafstand138">
    <w:name w:val="HBJZ - Kamerstukken - regelafstand 13;8"/>
    <w:basedOn w:val="Standaard"/>
    <w:next w:val="Standaard"/>
    <w:rsid w:val="00020C79"/>
    <w:pPr>
      <w:autoSpaceDN w:val="0"/>
      <w:spacing w:line="276" w:lineRule="exact"/>
      <w:textAlignment w:val="baseline"/>
    </w:pPr>
    <w:rPr>
      <w:rFonts w:eastAsia="DejaVu Sans" w:cs="Lohit Hindi"/>
      <w:color w:val="000000"/>
      <w:sz w:val="18"/>
      <w:szCs w:val="18"/>
    </w:rPr>
  </w:style>
  <w:style w:type="paragraph" w:customStyle="1" w:styleId="apm">
    <w:name w:val="apm"/>
    <w:rsid w:val="002908E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7897</ap:Words>
  <ap:Characters>43434</ap:Characters>
  <ap:DocSecurity>0</ap:DocSecurity>
  <ap:Lines>361</ap:Lines>
  <ap:Paragraphs>102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2025-10-07T10:52:00.0000000Z</lastPrinted>
  <dcterms:created xsi:type="dcterms:W3CDTF">2025-10-02T10:28:00.0000000Z</dcterms:created>
  <dcterms:modified xsi:type="dcterms:W3CDTF">2025-10-07T10:57:00.0000000Z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