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8EE90A7" w14:textId="77777777">
        <w:trPr>
          <w:cantSplit/>
        </w:trPr>
        <w:tc>
          <w:tcPr>
            <w:tcW w:w="9142" w:type="dxa"/>
            <w:gridSpan w:val="2"/>
            <w:tcBorders>
              <w:top w:val="nil"/>
              <w:left w:val="nil"/>
              <w:bottom w:val="nil"/>
              <w:right w:val="nil"/>
            </w:tcBorders>
          </w:tcPr>
          <w:p w:rsidRPr="001E663B" w:rsidR="001E663B" w:rsidP="004474D9" w:rsidRDefault="00A84C1E" w14:paraId="09B6AA36" w14:textId="0B184846">
            <w:pPr>
              <w:tabs>
                <w:tab w:val="left" w:pos="-1440"/>
                <w:tab w:val="left" w:pos="-720"/>
              </w:tabs>
              <w:suppressAutoHyphens/>
              <w:rPr>
                <w:rFonts w:ascii="Times New Roman" w:hAnsi="Times New Roman"/>
                <w:szCs w:val="20"/>
              </w:rPr>
            </w:pPr>
            <w:r>
              <w:rPr>
                <w:rFonts w:ascii="Times New Roman" w:hAnsi="Times New Roman"/>
                <w:szCs w:val="20"/>
              </w:rPr>
              <w:t xml:space="preserve"> </w:t>
            </w:r>
            <w:r w:rsidRPr="001E663B" w:rsidR="001E663B">
              <w:rPr>
                <w:rFonts w:ascii="Times New Roman" w:hAnsi="Times New Roman"/>
                <w:szCs w:val="20"/>
              </w:rPr>
              <w:t>De Tweede Kamer der Staten-</w:t>
            </w:r>
            <w:r w:rsidRPr="001E663B" w:rsidR="001E663B">
              <w:rPr>
                <w:rFonts w:ascii="Times New Roman" w:hAnsi="Times New Roman"/>
                <w:szCs w:val="20"/>
              </w:rPr>
              <w:fldChar w:fldCharType="begin"/>
            </w:r>
            <w:r w:rsidRPr="001E663B" w:rsidR="001E663B">
              <w:rPr>
                <w:rFonts w:ascii="Times New Roman" w:hAnsi="Times New Roman"/>
                <w:szCs w:val="20"/>
              </w:rPr>
              <w:instrText xml:space="preserve">PRIVATE </w:instrText>
            </w:r>
            <w:r w:rsidRPr="001E663B" w:rsidR="001E663B">
              <w:rPr>
                <w:rFonts w:ascii="Times New Roman" w:hAnsi="Times New Roman"/>
                <w:szCs w:val="20"/>
              </w:rPr>
              <w:fldChar w:fldCharType="end"/>
            </w:r>
          </w:p>
          <w:p w:rsidRPr="001E663B" w:rsidR="001E663B" w:rsidP="004474D9" w:rsidRDefault="001E663B" w14:paraId="3FAC8E25" w14:textId="77777777">
            <w:pPr>
              <w:tabs>
                <w:tab w:val="left" w:pos="-1440"/>
                <w:tab w:val="left" w:pos="-720"/>
              </w:tabs>
              <w:suppressAutoHyphens/>
              <w:rPr>
                <w:rFonts w:ascii="Times New Roman" w:hAnsi="Times New Roman"/>
                <w:szCs w:val="20"/>
              </w:rPr>
            </w:pPr>
            <w:r w:rsidRPr="001E663B">
              <w:rPr>
                <w:rFonts w:ascii="Times New Roman" w:hAnsi="Times New Roman"/>
                <w:szCs w:val="20"/>
              </w:rPr>
              <w:t>Generaal zendt bijgaand door</w:t>
            </w:r>
          </w:p>
          <w:p w:rsidRPr="001E663B" w:rsidR="001E663B" w:rsidP="004474D9" w:rsidRDefault="001E663B" w14:paraId="59D5F893" w14:textId="77777777">
            <w:pPr>
              <w:tabs>
                <w:tab w:val="left" w:pos="-1440"/>
                <w:tab w:val="left" w:pos="-720"/>
              </w:tabs>
              <w:suppressAutoHyphens/>
              <w:rPr>
                <w:rFonts w:ascii="Times New Roman" w:hAnsi="Times New Roman"/>
                <w:szCs w:val="20"/>
              </w:rPr>
            </w:pPr>
            <w:r w:rsidRPr="001E663B">
              <w:rPr>
                <w:rFonts w:ascii="Times New Roman" w:hAnsi="Times New Roman"/>
                <w:szCs w:val="20"/>
              </w:rPr>
              <w:t>haar aangenomen wetsvoorstel</w:t>
            </w:r>
          </w:p>
          <w:p w:rsidRPr="001E663B" w:rsidR="001E663B" w:rsidP="004474D9" w:rsidRDefault="001E663B" w14:paraId="00ADF37A" w14:textId="77777777">
            <w:pPr>
              <w:tabs>
                <w:tab w:val="left" w:pos="-1440"/>
                <w:tab w:val="left" w:pos="-720"/>
              </w:tabs>
              <w:suppressAutoHyphens/>
              <w:rPr>
                <w:rFonts w:ascii="Times New Roman" w:hAnsi="Times New Roman"/>
                <w:szCs w:val="20"/>
              </w:rPr>
            </w:pPr>
            <w:r w:rsidRPr="001E663B">
              <w:rPr>
                <w:rFonts w:ascii="Times New Roman" w:hAnsi="Times New Roman"/>
                <w:szCs w:val="20"/>
              </w:rPr>
              <w:t>aan de Eerste Kamer.</w:t>
            </w:r>
          </w:p>
          <w:p w:rsidRPr="001E663B" w:rsidR="001E663B" w:rsidP="004474D9" w:rsidRDefault="001E663B" w14:paraId="2C623B28" w14:textId="77777777">
            <w:pPr>
              <w:tabs>
                <w:tab w:val="left" w:pos="-1440"/>
                <w:tab w:val="left" w:pos="-720"/>
              </w:tabs>
              <w:suppressAutoHyphens/>
              <w:rPr>
                <w:rFonts w:ascii="Times New Roman" w:hAnsi="Times New Roman"/>
                <w:szCs w:val="20"/>
              </w:rPr>
            </w:pPr>
          </w:p>
          <w:p w:rsidRPr="001E663B" w:rsidR="001E663B" w:rsidP="004474D9" w:rsidRDefault="001E663B" w14:paraId="4F842AF9" w14:textId="77777777">
            <w:pPr>
              <w:tabs>
                <w:tab w:val="left" w:pos="-1440"/>
                <w:tab w:val="left" w:pos="-720"/>
              </w:tabs>
              <w:suppressAutoHyphens/>
              <w:rPr>
                <w:rFonts w:ascii="Times New Roman" w:hAnsi="Times New Roman"/>
                <w:szCs w:val="20"/>
              </w:rPr>
            </w:pPr>
            <w:r w:rsidRPr="001E663B">
              <w:rPr>
                <w:rFonts w:ascii="Times New Roman" w:hAnsi="Times New Roman"/>
                <w:szCs w:val="20"/>
              </w:rPr>
              <w:t>De Voorzitter,</w:t>
            </w:r>
          </w:p>
          <w:p w:rsidRPr="001E663B" w:rsidR="001E663B" w:rsidP="004474D9" w:rsidRDefault="001E663B" w14:paraId="1C7175B4" w14:textId="77777777">
            <w:pPr>
              <w:tabs>
                <w:tab w:val="left" w:pos="-1440"/>
                <w:tab w:val="left" w:pos="-720"/>
              </w:tabs>
              <w:suppressAutoHyphens/>
              <w:rPr>
                <w:rFonts w:ascii="Times New Roman" w:hAnsi="Times New Roman"/>
                <w:szCs w:val="20"/>
              </w:rPr>
            </w:pPr>
          </w:p>
          <w:p w:rsidRPr="001E663B" w:rsidR="001E663B" w:rsidP="004474D9" w:rsidRDefault="001E663B" w14:paraId="47BD3117" w14:textId="77777777">
            <w:pPr>
              <w:tabs>
                <w:tab w:val="left" w:pos="-1440"/>
                <w:tab w:val="left" w:pos="-720"/>
              </w:tabs>
              <w:suppressAutoHyphens/>
              <w:rPr>
                <w:rFonts w:ascii="Times New Roman" w:hAnsi="Times New Roman"/>
                <w:szCs w:val="20"/>
              </w:rPr>
            </w:pPr>
          </w:p>
          <w:p w:rsidRPr="001E663B" w:rsidR="001E663B" w:rsidP="004474D9" w:rsidRDefault="001E663B" w14:paraId="401109C2" w14:textId="77777777">
            <w:pPr>
              <w:tabs>
                <w:tab w:val="left" w:pos="-1440"/>
                <w:tab w:val="left" w:pos="-720"/>
              </w:tabs>
              <w:suppressAutoHyphens/>
              <w:rPr>
                <w:rFonts w:ascii="Times New Roman" w:hAnsi="Times New Roman"/>
                <w:szCs w:val="20"/>
              </w:rPr>
            </w:pPr>
          </w:p>
          <w:p w:rsidRPr="001E663B" w:rsidR="001E663B" w:rsidP="004474D9" w:rsidRDefault="001E663B" w14:paraId="68B03F7A" w14:textId="77777777">
            <w:pPr>
              <w:tabs>
                <w:tab w:val="left" w:pos="-1440"/>
                <w:tab w:val="left" w:pos="-720"/>
              </w:tabs>
              <w:suppressAutoHyphens/>
              <w:rPr>
                <w:rFonts w:ascii="Times New Roman" w:hAnsi="Times New Roman"/>
                <w:szCs w:val="20"/>
              </w:rPr>
            </w:pPr>
          </w:p>
          <w:p w:rsidRPr="001E663B" w:rsidR="001E663B" w:rsidP="004474D9" w:rsidRDefault="001E663B" w14:paraId="4C8009A8" w14:textId="77777777">
            <w:pPr>
              <w:tabs>
                <w:tab w:val="left" w:pos="-1440"/>
                <w:tab w:val="left" w:pos="-720"/>
              </w:tabs>
              <w:suppressAutoHyphens/>
              <w:rPr>
                <w:rFonts w:ascii="Times New Roman" w:hAnsi="Times New Roman"/>
                <w:szCs w:val="20"/>
              </w:rPr>
            </w:pPr>
          </w:p>
          <w:p w:rsidRPr="001E663B" w:rsidR="001E663B" w:rsidP="004474D9" w:rsidRDefault="001E663B" w14:paraId="66FF3FCE" w14:textId="77777777">
            <w:pPr>
              <w:tabs>
                <w:tab w:val="left" w:pos="-1440"/>
                <w:tab w:val="left" w:pos="-720"/>
              </w:tabs>
              <w:suppressAutoHyphens/>
              <w:rPr>
                <w:rFonts w:ascii="Times New Roman" w:hAnsi="Times New Roman"/>
                <w:szCs w:val="20"/>
              </w:rPr>
            </w:pPr>
          </w:p>
          <w:p w:rsidRPr="001E663B" w:rsidR="001E663B" w:rsidP="004474D9" w:rsidRDefault="001E663B" w14:paraId="693FB081" w14:textId="77777777">
            <w:pPr>
              <w:tabs>
                <w:tab w:val="left" w:pos="-1440"/>
                <w:tab w:val="left" w:pos="-720"/>
              </w:tabs>
              <w:suppressAutoHyphens/>
              <w:rPr>
                <w:rFonts w:ascii="Times New Roman" w:hAnsi="Times New Roman"/>
                <w:szCs w:val="20"/>
              </w:rPr>
            </w:pPr>
          </w:p>
          <w:p w:rsidRPr="001E663B" w:rsidR="001E663B" w:rsidP="004474D9" w:rsidRDefault="001E663B" w14:paraId="4B632991" w14:textId="77777777">
            <w:pPr>
              <w:tabs>
                <w:tab w:val="left" w:pos="-1440"/>
                <w:tab w:val="left" w:pos="-720"/>
              </w:tabs>
              <w:suppressAutoHyphens/>
              <w:rPr>
                <w:rFonts w:ascii="Times New Roman" w:hAnsi="Times New Roman"/>
                <w:szCs w:val="20"/>
              </w:rPr>
            </w:pPr>
          </w:p>
          <w:p w:rsidRPr="001E663B" w:rsidR="001E663B" w:rsidP="004474D9" w:rsidRDefault="001E663B" w14:paraId="363E7E50" w14:textId="77777777">
            <w:pPr>
              <w:rPr>
                <w:rFonts w:ascii="Times New Roman" w:hAnsi="Times New Roman"/>
                <w:szCs w:val="20"/>
              </w:rPr>
            </w:pPr>
          </w:p>
          <w:p w:rsidRPr="001E663B" w:rsidR="00CB3578" w:rsidP="001E663B" w:rsidRDefault="001E663B" w14:paraId="13E73BD2" w14:textId="370B0B6D">
            <w:pPr>
              <w:pStyle w:val="Amendement"/>
              <w:rPr>
                <w:rFonts w:ascii="Times New Roman" w:hAnsi="Times New Roman" w:cs="Times New Roman"/>
                <w:b w:val="0"/>
                <w:bCs w:val="0"/>
              </w:rPr>
            </w:pPr>
            <w:r w:rsidRPr="001E663B">
              <w:rPr>
                <w:rFonts w:ascii="Times New Roman" w:hAnsi="Times New Roman" w:cs="Times New Roman"/>
                <w:b w:val="0"/>
                <w:bCs w:val="0"/>
                <w:sz w:val="20"/>
                <w:szCs w:val="20"/>
              </w:rPr>
              <w:t>13 januari 2026</w:t>
            </w:r>
          </w:p>
        </w:tc>
      </w:tr>
      <w:tr w:rsidRPr="002168F4" w:rsidR="00CB3578" w:rsidTr="00A11E73" w14:paraId="0E0D16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330145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88ED86" w14:textId="77777777">
            <w:pPr>
              <w:tabs>
                <w:tab w:val="left" w:pos="-1440"/>
                <w:tab w:val="left" w:pos="-720"/>
              </w:tabs>
              <w:suppressAutoHyphens/>
              <w:rPr>
                <w:rFonts w:ascii="Times New Roman" w:hAnsi="Times New Roman"/>
                <w:b/>
                <w:bCs/>
              </w:rPr>
            </w:pPr>
          </w:p>
        </w:tc>
      </w:tr>
      <w:tr w:rsidRPr="002168F4" w:rsidR="00CC5DFA" w:rsidTr="00C8611F" w14:paraId="08012A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311E9" w:rsidR="00CC5DFA" w:rsidRDefault="00CC5DFA" w14:paraId="4333E417" w14:textId="77777777">
            <w:pPr>
              <w:rPr>
                <w:rFonts w:ascii="Times New Roman" w:hAnsi="Times New Roman"/>
                <w:b/>
                <w:sz w:val="24"/>
              </w:rPr>
            </w:pPr>
            <w:r w:rsidRPr="00B311E9">
              <w:rPr>
                <w:rFonts w:ascii="Times New Roman" w:hAnsi="Times New Roman"/>
                <w:b/>
                <w:sz w:val="24"/>
              </w:rPr>
              <w:t>Goedkeuring van de op 28 mei 2022 te Genève aangenomen wijzigingen van de op 23 mei 2005 te Genève tot stand gekomen Internationale Gezondheidsregeling (2005) (</w:t>
            </w:r>
            <w:proofErr w:type="spellStart"/>
            <w:r w:rsidRPr="00B311E9">
              <w:rPr>
                <w:rFonts w:ascii="Times New Roman" w:hAnsi="Times New Roman"/>
                <w:b/>
                <w:sz w:val="24"/>
              </w:rPr>
              <w:t>Trb</w:t>
            </w:r>
            <w:proofErr w:type="spellEnd"/>
            <w:r w:rsidRPr="00B311E9">
              <w:rPr>
                <w:rFonts w:ascii="Times New Roman" w:hAnsi="Times New Roman"/>
                <w:b/>
                <w:sz w:val="24"/>
              </w:rPr>
              <w:t>. 2022, 135)</w:t>
            </w:r>
          </w:p>
          <w:p w:rsidRPr="002A727C" w:rsidR="00CC5DFA" w:rsidP="000D5BC4" w:rsidRDefault="00CC5DFA" w14:paraId="38C21089" w14:textId="77777777">
            <w:pPr>
              <w:rPr>
                <w:rFonts w:ascii="Times New Roman" w:hAnsi="Times New Roman"/>
                <w:b/>
                <w:sz w:val="24"/>
              </w:rPr>
            </w:pPr>
          </w:p>
        </w:tc>
      </w:tr>
      <w:tr w:rsidRPr="002168F4" w:rsidR="00CB3578" w:rsidTr="00A11E73" w14:paraId="77B4E1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D64A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077233" w14:textId="77777777">
            <w:pPr>
              <w:pStyle w:val="Amendement"/>
              <w:rPr>
                <w:rFonts w:ascii="Times New Roman" w:hAnsi="Times New Roman" w:cs="Times New Roman"/>
              </w:rPr>
            </w:pPr>
          </w:p>
        </w:tc>
      </w:tr>
      <w:tr w:rsidRPr="002168F4" w:rsidR="00CB3578" w:rsidTr="00A11E73" w14:paraId="3D02F2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37DBD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6F9ECED" w14:textId="77777777">
            <w:pPr>
              <w:pStyle w:val="Amendement"/>
              <w:rPr>
                <w:rFonts w:ascii="Times New Roman" w:hAnsi="Times New Roman" w:cs="Times New Roman"/>
              </w:rPr>
            </w:pPr>
          </w:p>
        </w:tc>
      </w:tr>
      <w:tr w:rsidRPr="002168F4" w:rsidR="00CC5DFA" w:rsidTr="00521C2F" w14:paraId="4D8372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C5DFA" w:rsidRDefault="00CC5DFA" w14:paraId="7CCC87D2" w14:textId="05755104">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57CD93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6D187B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4F7F25" w14:textId="77777777">
            <w:pPr>
              <w:pStyle w:val="Amendement"/>
              <w:rPr>
                <w:rFonts w:ascii="Times New Roman" w:hAnsi="Times New Roman" w:cs="Times New Roman"/>
              </w:rPr>
            </w:pPr>
          </w:p>
        </w:tc>
      </w:tr>
    </w:tbl>
    <w:p w:rsidRPr="00B311E9" w:rsidR="00B311E9" w:rsidP="00B311E9" w:rsidRDefault="00B311E9" w14:paraId="0495B107"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Wij Willem-Alexander, bij de gratie Gods, Koning der Nederlanden, Prins van Oranje-Nassau, enz. enz. enz.</w:t>
      </w:r>
    </w:p>
    <w:p w:rsidRPr="00B311E9" w:rsidR="00B311E9" w:rsidP="00B311E9" w:rsidRDefault="00B311E9" w14:paraId="7DB4F94F" w14:textId="77777777">
      <w:pPr>
        <w:jc w:val="both"/>
        <w:rPr>
          <w:rFonts w:ascii="Times New Roman" w:hAnsi="Times New Roman" w:eastAsia="Calibri"/>
          <w:iCs/>
          <w:sz w:val="24"/>
          <w:lang w:eastAsia="en-US"/>
        </w:rPr>
      </w:pPr>
    </w:p>
    <w:p w:rsidRPr="00B311E9" w:rsidR="00B311E9" w:rsidP="00B311E9" w:rsidRDefault="00B311E9" w14:paraId="22CD4C81"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Allen, die deze zullen zien of horen lezen, saluut! doen te weten:</w:t>
      </w:r>
    </w:p>
    <w:p w:rsidRPr="00B311E9" w:rsidR="00B311E9" w:rsidP="00B311E9" w:rsidRDefault="00B311E9" w14:paraId="38FCADA2"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Alzo Wij in overweging genomen hebben, dat de op 28 mei 2022 te Genève aangenomen wijzigingen van de op 23 mei 2005 te Genève tot stand gekomen Internationale Gezondheidsregeling (2005), ingevolge artikel 91, eerste lid, van de Grondwet de goedkeuring van de Staten-Generaal behoeven, alvorens het Koninkrijk daaraan kan worden gebonden;</w:t>
      </w:r>
    </w:p>
    <w:p w:rsidRPr="00B311E9" w:rsidR="00B311E9" w:rsidP="00B311E9" w:rsidRDefault="00B311E9" w14:paraId="509DDF3D"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B311E9" w:rsidP="00B311E9" w:rsidRDefault="00B311E9" w14:paraId="538A1AA0" w14:textId="77777777">
      <w:pPr>
        <w:jc w:val="both"/>
        <w:rPr>
          <w:rFonts w:ascii="Times New Roman" w:hAnsi="Times New Roman" w:eastAsia="Calibri"/>
          <w:iCs/>
          <w:sz w:val="24"/>
          <w:lang w:eastAsia="en-US"/>
        </w:rPr>
      </w:pPr>
    </w:p>
    <w:p w:rsidRPr="00B311E9" w:rsidR="00657F67" w:rsidP="00B311E9" w:rsidRDefault="00657F67" w14:paraId="742C4271" w14:textId="77777777">
      <w:pPr>
        <w:jc w:val="both"/>
        <w:rPr>
          <w:rFonts w:ascii="Times New Roman" w:hAnsi="Times New Roman" w:eastAsia="Calibri"/>
          <w:iCs/>
          <w:sz w:val="24"/>
          <w:lang w:eastAsia="en-US"/>
        </w:rPr>
      </w:pPr>
    </w:p>
    <w:p w:rsidRPr="00B311E9" w:rsidR="00B311E9" w:rsidP="00B311E9" w:rsidRDefault="00B311E9" w14:paraId="60FDCC7B" w14:textId="77777777">
      <w:pPr>
        <w:jc w:val="both"/>
        <w:rPr>
          <w:rFonts w:ascii="Times New Roman" w:hAnsi="Times New Roman" w:eastAsia="Calibri"/>
          <w:b/>
          <w:iCs/>
          <w:sz w:val="24"/>
          <w:lang w:eastAsia="en-US"/>
        </w:rPr>
      </w:pPr>
      <w:r w:rsidRPr="00B311E9">
        <w:rPr>
          <w:rFonts w:ascii="Times New Roman" w:hAnsi="Times New Roman" w:eastAsia="Calibri"/>
          <w:b/>
          <w:iCs/>
          <w:sz w:val="24"/>
          <w:lang w:eastAsia="en-US"/>
        </w:rPr>
        <w:t>Artikel 1</w:t>
      </w:r>
    </w:p>
    <w:p w:rsidRPr="00B311E9" w:rsidR="00B311E9" w:rsidP="00B311E9" w:rsidRDefault="00B311E9" w14:paraId="039A6606" w14:textId="77777777">
      <w:pPr>
        <w:jc w:val="both"/>
        <w:rPr>
          <w:rFonts w:ascii="Times New Roman" w:hAnsi="Times New Roman" w:eastAsia="Calibri"/>
          <w:b/>
          <w:iCs/>
          <w:sz w:val="24"/>
          <w:lang w:eastAsia="en-US"/>
        </w:rPr>
      </w:pPr>
    </w:p>
    <w:p w:rsidRPr="00B311E9" w:rsidR="00B311E9" w:rsidP="00B311E9" w:rsidRDefault="00B311E9" w14:paraId="5548B7C4" w14:textId="77777777">
      <w:pPr>
        <w:ind w:firstLine="284"/>
        <w:jc w:val="both"/>
        <w:rPr>
          <w:rFonts w:ascii="Times New Roman" w:hAnsi="Times New Roman" w:eastAsia="Calibri"/>
          <w:sz w:val="24"/>
          <w:lang w:eastAsia="en-US"/>
        </w:rPr>
      </w:pPr>
      <w:r w:rsidRPr="00B311E9">
        <w:rPr>
          <w:rFonts w:ascii="Times New Roman" w:hAnsi="Times New Roman" w:eastAsia="Calibri"/>
          <w:sz w:val="24"/>
          <w:lang w:eastAsia="en-US"/>
        </w:rPr>
        <w:t xml:space="preserve">De op 28 mei 2022 te Genève aangenomen wijzigingen van de op 23 mei 2005 te Genève tot stand gekomen Internationale Gezondheidsregeling (2005), waarvan de Engelse tekst en de Nederlandse vertaling zijn geplaatst in Tractatenblad 2022, 135, worden goedgekeurd voor het gehele Koninkrijk. </w:t>
      </w:r>
    </w:p>
    <w:p w:rsidRPr="00B311E9" w:rsidR="00B311E9" w:rsidP="00B311E9" w:rsidRDefault="00B311E9" w14:paraId="61BEADE5" w14:textId="77777777">
      <w:pPr>
        <w:rPr>
          <w:rFonts w:ascii="Times New Roman" w:hAnsi="Times New Roman" w:eastAsia="Calibri"/>
          <w:sz w:val="24"/>
          <w:lang w:eastAsia="en-US"/>
        </w:rPr>
      </w:pPr>
    </w:p>
    <w:p w:rsidRPr="00B311E9" w:rsidR="00B311E9" w:rsidP="00B311E9" w:rsidRDefault="00B311E9" w14:paraId="6B222645" w14:textId="77777777">
      <w:pPr>
        <w:jc w:val="both"/>
        <w:rPr>
          <w:rFonts w:ascii="Times New Roman" w:hAnsi="Times New Roman" w:eastAsia="Calibri"/>
          <w:b/>
          <w:iCs/>
          <w:sz w:val="24"/>
          <w:lang w:eastAsia="en-US"/>
        </w:rPr>
      </w:pPr>
      <w:r w:rsidRPr="00B311E9">
        <w:rPr>
          <w:rFonts w:ascii="Times New Roman" w:hAnsi="Times New Roman" w:eastAsia="Calibri"/>
          <w:b/>
          <w:iCs/>
          <w:sz w:val="24"/>
          <w:lang w:eastAsia="en-US"/>
        </w:rPr>
        <w:t>Artikel 2</w:t>
      </w:r>
    </w:p>
    <w:p w:rsidRPr="00B311E9" w:rsidR="00B311E9" w:rsidP="00B311E9" w:rsidRDefault="00B311E9" w14:paraId="18231D7B" w14:textId="77777777">
      <w:pPr>
        <w:jc w:val="both"/>
        <w:rPr>
          <w:rFonts w:ascii="Times New Roman" w:hAnsi="Times New Roman" w:eastAsia="Calibri"/>
          <w:b/>
          <w:iCs/>
          <w:sz w:val="24"/>
          <w:lang w:eastAsia="en-US"/>
        </w:rPr>
      </w:pPr>
    </w:p>
    <w:p w:rsidRPr="00B311E9" w:rsidR="00B311E9" w:rsidP="00B311E9" w:rsidRDefault="00B311E9" w14:paraId="162EA744"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t>Deze rijkswet treedt in werking met ingang van de dag na de datum van uitgifte van het Staatsblad waarin zij wordt geplaatst.</w:t>
      </w:r>
    </w:p>
    <w:p w:rsidRPr="00B311E9" w:rsidR="00B311E9" w:rsidP="00B311E9" w:rsidRDefault="00B311E9" w14:paraId="16D39C4B" w14:textId="77777777">
      <w:pPr>
        <w:jc w:val="both"/>
        <w:rPr>
          <w:rFonts w:ascii="Times New Roman" w:hAnsi="Times New Roman" w:eastAsia="Calibri"/>
          <w:iCs/>
          <w:sz w:val="24"/>
          <w:lang w:eastAsia="en-US"/>
        </w:rPr>
      </w:pPr>
    </w:p>
    <w:p w:rsidR="00B311E9" w:rsidRDefault="00B311E9" w14:paraId="4F1FB2C0" w14:textId="77777777">
      <w:pPr>
        <w:rPr>
          <w:rFonts w:ascii="Times New Roman" w:hAnsi="Times New Roman" w:eastAsia="Calibri"/>
          <w:iCs/>
          <w:sz w:val="24"/>
          <w:lang w:eastAsia="en-US"/>
        </w:rPr>
      </w:pPr>
      <w:r>
        <w:rPr>
          <w:rFonts w:ascii="Times New Roman" w:hAnsi="Times New Roman" w:eastAsia="Calibri"/>
          <w:iCs/>
          <w:sz w:val="24"/>
          <w:lang w:eastAsia="en-US"/>
        </w:rPr>
        <w:br w:type="page"/>
      </w:r>
    </w:p>
    <w:p w:rsidRPr="00B311E9" w:rsidR="00B311E9" w:rsidP="00B311E9" w:rsidRDefault="00B311E9" w14:paraId="0E1950DC" w14:textId="77777777">
      <w:pPr>
        <w:ind w:firstLine="284"/>
        <w:jc w:val="both"/>
        <w:rPr>
          <w:rFonts w:ascii="Times New Roman" w:hAnsi="Times New Roman" w:eastAsia="Calibri"/>
          <w:iCs/>
          <w:sz w:val="24"/>
          <w:lang w:eastAsia="en-US"/>
        </w:rPr>
      </w:pPr>
      <w:r w:rsidRPr="00B311E9">
        <w:rPr>
          <w:rFonts w:ascii="Times New Roman" w:hAnsi="Times New Roman" w:eastAsia="Calibri"/>
          <w:iCs/>
          <w:sz w:val="24"/>
          <w:lang w:eastAsia="en-US"/>
        </w:rPr>
        <w:lastRenderedPageBreak/>
        <w:t>Lasten en bevelen dat deze in het Staatsblad</w:t>
      </w:r>
      <w:r w:rsidRPr="00B311E9">
        <w:rPr>
          <w:rFonts w:ascii="Times New Roman" w:hAnsi="Times New Roman" w:eastAsia="Calibri"/>
          <w:sz w:val="24"/>
          <w:lang w:eastAsia="en-US"/>
        </w:rPr>
        <w:t>, in het Afkondigingsblad van Aruba, in het Publicatieblad van Curaçao en in het Afkondigingsblad van Sint Maarten</w:t>
      </w:r>
      <w:r w:rsidRPr="00B311E9">
        <w:rPr>
          <w:rFonts w:ascii="Times New Roman" w:hAnsi="Times New Roman" w:eastAsia="Calibri"/>
          <w:iCs/>
          <w:sz w:val="24"/>
          <w:lang w:eastAsia="en-US"/>
        </w:rPr>
        <w:t xml:space="preserve"> zal worden geplaatst en dat alle ministeries, autoriteiten, colleges en ambtenaren die zulks aangaat, aan de nauwkeurige uitvoering de hand zullen houden.</w:t>
      </w:r>
    </w:p>
    <w:p w:rsidRPr="00B311E9" w:rsidR="00B311E9" w:rsidP="00B311E9" w:rsidRDefault="00B311E9" w14:paraId="365AEED4" w14:textId="77777777">
      <w:pPr>
        <w:jc w:val="both"/>
        <w:rPr>
          <w:rFonts w:ascii="Times New Roman" w:hAnsi="Times New Roman" w:eastAsia="Calibri"/>
          <w:i/>
          <w:iCs/>
          <w:sz w:val="24"/>
          <w:lang w:eastAsia="en-US"/>
        </w:rPr>
      </w:pPr>
    </w:p>
    <w:p w:rsidRPr="00B311E9" w:rsidR="00B311E9" w:rsidP="00B311E9" w:rsidRDefault="00B311E9" w14:paraId="5989075E" w14:textId="77777777">
      <w:pPr>
        <w:jc w:val="both"/>
        <w:rPr>
          <w:rFonts w:ascii="Times New Roman" w:hAnsi="Times New Roman" w:eastAsia="Calibri"/>
          <w:iCs/>
          <w:sz w:val="24"/>
          <w:lang w:eastAsia="en-US"/>
        </w:rPr>
      </w:pPr>
      <w:r w:rsidRPr="00B311E9">
        <w:rPr>
          <w:rFonts w:ascii="Times New Roman" w:hAnsi="Times New Roman" w:eastAsia="Calibri"/>
          <w:iCs/>
          <w:sz w:val="24"/>
          <w:lang w:eastAsia="en-US"/>
        </w:rPr>
        <w:t>Gegeven,</w:t>
      </w:r>
    </w:p>
    <w:p w:rsidRPr="006C4F45" w:rsidR="00B311E9" w:rsidP="00B311E9" w:rsidRDefault="00B311E9" w14:paraId="78EC7E82" w14:textId="77777777">
      <w:pPr>
        <w:jc w:val="both"/>
        <w:rPr>
          <w:rFonts w:ascii="Times New Roman" w:hAnsi="Times New Roman" w:eastAsia="Calibri"/>
          <w:sz w:val="24"/>
          <w:lang w:eastAsia="en-US"/>
        </w:rPr>
      </w:pPr>
    </w:p>
    <w:p w:rsidR="00B311E9" w:rsidP="00B311E9" w:rsidRDefault="00B311E9" w14:paraId="23BE2781" w14:textId="77777777">
      <w:pPr>
        <w:jc w:val="both"/>
        <w:rPr>
          <w:rFonts w:ascii="Times New Roman" w:hAnsi="Times New Roman" w:eastAsia="Calibri"/>
          <w:i/>
          <w:iCs/>
          <w:sz w:val="24"/>
          <w:lang w:eastAsia="en-US"/>
        </w:rPr>
      </w:pPr>
    </w:p>
    <w:p w:rsidR="00B311E9" w:rsidP="00B311E9" w:rsidRDefault="00B311E9" w14:paraId="50FE5774" w14:textId="77777777">
      <w:pPr>
        <w:jc w:val="both"/>
        <w:rPr>
          <w:rFonts w:ascii="Times New Roman" w:hAnsi="Times New Roman" w:eastAsia="Calibri"/>
          <w:i/>
          <w:iCs/>
          <w:sz w:val="24"/>
          <w:lang w:eastAsia="en-US"/>
        </w:rPr>
      </w:pPr>
    </w:p>
    <w:p w:rsidR="00B311E9" w:rsidP="00B311E9" w:rsidRDefault="00B311E9" w14:paraId="486DE3F1" w14:textId="77777777">
      <w:pPr>
        <w:jc w:val="both"/>
        <w:rPr>
          <w:rFonts w:ascii="Times New Roman" w:hAnsi="Times New Roman" w:eastAsia="Calibri"/>
          <w:i/>
          <w:iCs/>
          <w:sz w:val="24"/>
          <w:lang w:eastAsia="en-US"/>
        </w:rPr>
      </w:pPr>
    </w:p>
    <w:p w:rsidR="00B311E9" w:rsidP="00B311E9" w:rsidRDefault="00B311E9" w14:paraId="3ACE767C" w14:textId="77777777">
      <w:pPr>
        <w:jc w:val="both"/>
        <w:rPr>
          <w:rFonts w:ascii="Times New Roman" w:hAnsi="Times New Roman" w:eastAsia="Calibri"/>
          <w:i/>
          <w:iCs/>
          <w:sz w:val="24"/>
          <w:lang w:eastAsia="en-US"/>
        </w:rPr>
      </w:pPr>
    </w:p>
    <w:p w:rsidR="00B311E9" w:rsidP="00B311E9" w:rsidRDefault="00B311E9" w14:paraId="1DA43609" w14:textId="77777777">
      <w:pPr>
        <w:jc w:val="both"/>
        <w:rPr>
          <w:rFonts w:ascii="Times New Roman" w:hAnsi="Times New Roman" w:eastAsia="Calibri"/>
          <w:i/>
          <w:iCs/>
          <w:sz w:val="24"/>
          <w:lang w:eastAsia="en-US"/>
        </w:rPr>
      </w:pPr>
    </w:p>
    <w:p w:rsidR="00B311E9" w:rsidP="00B311E9" w:rsidRDefault="00B311E9" w14:paraId="3FB9B995" w14:textId="77777777">
      <w:pPr>
        <w:jc w:val="both"/>
        <w:rPr>
          <w:rFonts w:ascii="Times New Roman" w:hAnsi="Times New Roman" w:eastAsia="Calibri"/>
          <w:i/>
          <w:iCs/>
          <w:sz w:val="24"/>
          <w:lang w:eastAsia="en-US"/>
        </w:rPr>
      </w:pPr>
    </w:p>
    <w:p w:rsidR="00B311E9" w:rsidP="00B311E9" w:rsidRDefault="00B311E9" w14:paraId="53115974" w14:textId="77777777">
      <w:pPr>
        <w:jc w:val="both"/>
        <w:rPr>
          <w:rFonts w:ascii="Times New Roman" w:hAnsi="Times New Roman" w:eastAsia="Calibri"/>
          <w:i/>
          <w:iCs/>
          <w:sz w:val="24"/>
          <w:lang w:eastAsia="en-US"/>
        </w:rPr>
      </w:pPr>
    </w:p>
    <w:p w:rsidRPr="00B311E9" w:rsidR="00B311E9" w:rsidP="00B311E9" w:rsidRDefault="00B311E9" w14:paraId="5BA18630" w14:textId="77777777">
      <w:pPr>
        <w:jc w:val="both"/>
        <w:rPr>
          <w:rFonts w:ascii="Times New Roman" w:hAnsi="Times New Roman" w:eastAsia="Calibri"/>
          <w:i/>
          <w:iCs/>
          <w:sz w:val="24"/>
          <w:lang w:eastAsia="en-US"/>
        </w:rPr>
      </w:pPr>
    </w:p>
    <w:p w:rsidRPr="00B311E9" w:rsidR="00B311E9" w:rsidP="00B311E9" w:rsidRDefault="00B311E9" w14:paraId="5EA5D17A" w14:textId="77777777">
      <w:pPr>
        <w:jc w:val="both"/>
        <w:rPr>
          <w:rFonts w:ascii="Times New Roman" w:hAnsi="Times New Roman" w:eastAsia="Calibri"/>
          <w:iCs/>
          <w:sz w:val="24"/>
          <w:lang w:eastAsia="en-US"/>
        </w:rPr>
      </w:pPr>
      <w:r w:rsidRPr="00B311E9">
        <w:rPr>
          <w:rFonts w:ascii="Times New Roman" w:hAnsi="Times New Roman" w:eastAsia="Calibri"/>
          <w:iCs/>
          <w:sz w:val="24"/>
          <w:lang w:eastAsia="en-US"/>
        </w:rPr>
        <w:t xml:space="preserve">De Minister </w:t>
      </w:r>
      <w:bookmarkStart w:name="_Hlk152769935" w:id="0"/>
      <w:bookmarkStart w:name="_Hlk152769883" w:id="1"/>
      <w:r w:rsidRPr="00B311E9">
        <w:rPr>
          <w:rFonts w:ascii="Times New Roman" w:hAnsi="Times New Roman" w:eastAsia="Calibri"/>
          <w:iCs/>
          <w:sz w:val="24"/>
          <w:lang w:eastAsia="en-US"/>
        </w:rPr>
        <w:t>van Volksgezondheid, Welzijn en Sport</w:t>
      </w:r>
      <w:bookmarkEnd w:id="0"/>
      <w:r w:rsidRPr="00B311E9">
        <w:rPr>
          <w:rFonts w:ascii="Times New Roman" w:hAnsi="Times New Roman" w:eastAsia="Calibri"/>
          <w:iCs/>
          <w:sz w:val="24"/>
          <w:lang w:eastAsia="en-US"/>
        </w:rPr>
        <w:t>,</w:t>
      </w:r>
      <w:bookmarkEnd w:id="1"/>
    </w:p>
    <w:p w:rsidRPr="00B311E9" w:rsidR="00B311E9" w:rsidP="00B311E9" w:rsidRDefault="00B311E9" w14:paraId="1A6220B2" w14:textId="77777777">
      <w:pPr>
        <w:jc w:val="both"/>
        <w:rPr>
          <w:rFonts w:ascii="Times New Roman" w:hAnsi="Times New Roman" w:eastAsia="Calibri"/>
          <w:i/>
          <w:iCs/>
          <w:sz w:val="24"/>
          <w:lang w:eastAsia="en-US"/>
        </w:rPr>
      </w:pPr>
    </w:p>
    <w:p w:rsidR="00B311E9" w:rsidP="00B311E9" w:rsidRDefault="00B311E9" w14:paraId="418D0B4E" w14:textId="77777777">
      <w:pPr>
        <w:jc w:val="both"/>
        <w:rPr>
          <w:rFonts w:ascii="Times New Roman" w:hAnsi="Times New Roman" w:eastAsia="Calibri"/>
          <w:i/>
          <w:iCs/>
          <w:sz w:val="24"/>
          <w:lang w:eastAsia="en-US"/>
        </w:rPr>
      </w:pPr>
    </w:p>
    <w:p w:rsidR="00B311E9" w:rsidP="00B311E9" w:rsidRDefault="00B311E9" w14:paraId="5AF7837B" w14:textId="77777777">
      <w:pPr>
        <w:jc w:val="both"/>
        <w:rPr>
          <w:rFonts w:ascii="Times New Roman" w:hAnsi="Times New Roman" w:eastAsia="Calibri"/>
          <w:i/>
          <w:iCs/>
          <w:sz w:val="24"/>
          <w:lang w:eastAsia="en-US"/>
        </w:rPr>
      </w:pPr>
    </w:p>
    <w:p w:rsidR="00B311E9" w:rsidP="00B311E9" w:rsidRDefault="00B311E9" w14:paraId="647BDED9" w14:textId="77777777">
      <w:pPr>
        <w:jc w:val="both"/>
        <w:rPr>
          <w:rFonts w:ascii="Times New Roman" w:hAnsi="Times New Roman" w:eastAsia="Calibri"/>
          <w:i/>
          <w:iCs/>
          <w:sz w:val="24"/>
          <w:lang w:eastAsia="en-US"/>
        </w:rPr>
      </w:pPr>
    </w:p>
    <w:p w:rsidR="00B311E9" w:rsidP="00B311E9" w:rsidRDefault="00B311E9" w14:paraId="7F210A83" w14:textId="77777777">
      <w:pPr>
        <w:jc w:val="both"/>
        <w:rPr>
          <w:rFonts w:ascii="Times New Roman" w:hAnsi="Times New Roman" w:eastAsia="Calibri"/>
          <w:i/>
          <w:iCs/>
          <w:sz w:val="24"/>
          <w:lang w:eastAsia="en-US"/>
        </w:rPr>
      </w:pPr>
    </w:p>
    <w:p w:rsidR="00B311E9" w:rsidP="00B311E9" w:rsidRDefault="00B311E9" w14:paraId="319D4212" w14:textId="77777777">
      <w:pPr>
        <w:jc w:val="both"/>
        <w:rPr>
          <w:rFonts w:ascii="Times New Roman" w:hAnsi="Times New Roman" w:eastAsia="Calibri"/>
          <w:i/>
          <w:iCs/>
          <w:sz w:val="24"/>
          <w:lang w:eastAsia="en-US"/>
        </w:rPr>
      </w:pPr>
    </w:p>
    <w:p w:rsidR="00B311E9" w:rsidP="00B311E9" w:rsidRDefault="00B311E9" w14:paraId="78FC7764" w14:textId="77777777">
      <w:pPr>
        <w:jc w:val="both"/>
        <w:rPr>
          <w:rFonts w:ascii="Times New Roman" w:hAnsi="Times New Roman" w:eastAsia="Calibri"/>
          <w:i/>
          <w:iCs/>
          <w:sz w:val="24"/>
          <w:lang w:eastAsia="en-US"/>
        </w:rPr>
      </w:pPr>
    </w:p>
    <w:p w:rsidR="00B311E9" w:rsidP="00B311E9" w:rsidRDefault="00B311E9" w14:paraId="087D22C7" w14:textId="77777777">
      <w:pPr>
        <w:jc w:val="both"/>
        <w:rPr>
          <w:rFonts w:ascii="Times New Roman" w:hAnsi="Times New Roman" w:eastAsia="Calibri"/>
          <w:i/>
          <w:iCs/>
          <w:sz w:val="24"/>
          <w:lang w:eastAsia="en-US"/>
        </w:rPr>
      </w:pPr>
    </w:p>
    <w:p w:rsidR="00B311E9" w:rsidP="00B311E9" w:rsidRDefault="00B311E9" w14:paraId="43ABF20D" w14:textId="77777777">
      <w:pPr>
        <w:jc w:val="both"/>
        <w:rPr>
          <w:rFonts w:ascii="Times New Roman" w:hAnsi="Times New Roman" w:eastAsia="Calibri"/>
          <w:iCs/>
          <w:sz w:val="24"/>
          <w:lang w:eastAsia="en-US"/>
        </w:rPr>
      </w:pPr>
    </w:p>
    <w:p w:rsidR="00B311E9" w:rsidP="00B311E9" w:rsidRDefault="00B311E9" w14:paraId="3671BAAF" w14:textId="77777777">
      <w:pPr>
        <w:jc w:val="both"/>
        <w:rPr>
          <w:rFonts w:ascii="Times New Roman" w:hAnsi="Times New Roman" w:eastAsia="Calibri"/>
          <w:iCs/>
          <w:sz w:val="24"/>
          <w:lang w:eastAsia="en-US"/>
        </w:rPr>
      </w:pPr>
      <w:r w:rsidRPr="00B311E9">
        <w:rPr>
          <w:rFonts w:ascii="Times New Roman" w:hAnsi="Times New Roman" w:eastAsia="Calibri"/>
          <w:iCs/>
          <w:sz w:val="24"/>
          <w:lang w:eastAsia="en-US"/>
        </w:rPr>
        <w:t>De Minister van Buitenlandse Zaken,</w:t>
      </w:r>
    </w:p>
    <w:p w:rsidRPr="00B311E9" w:rsidR="00D5442A" w:rsidP="00D5442A" w:rsidRDefault="00D5442A" w14:paraId="2DCF3C58" w14:textId="77777777">
      <w:pPr>
        <w:jc w:val="both"/>
        <w:rPr>
          <w:rFonts w:ascii="Times New Roman" w:hAnsi="Times New Roman" w:eastAsia="Calibri"/>
          <w:i/>
          <w:iCs/>
          <w:sz w:val="24"/>
          <w:lang w:eastAsia="en-US"/>
        </w:rPr>
      </w:pPr>
    </w:p>
    <w:p w:rsidR="00D5442A" w:rsidP="00D5442A" w:rsidRDefault="00D5442A" w14:paraId="024AB8BD" w14:textId="77777777">
      <w:pPr>
        <w:jc w:val="both"/>
        <w:rPr>
          <w:rFonts w:ascii="Times New Roman" w:hAnsi="Times New Roman" w:eastAsia="Calibri"/>
          <w:i/>
          <w:iCs/>
          <w:sz w:val="24"/>
          <w:lang w:eastAsia="en-US"/>
        </w:rPr>
      </w:pPr>
    </w:p>
    <w:p w:rsidR="00D5442A" w:rsidP="00D5442A" w:rsidRDefault="00D5442A" w14:paraId="079DEA0E" w14:textId="77777777">
      <w:pPr>
        <w:jc w:val="both"/>
        <w:rPr>
          <w:rFonts w:ascii="Times New Roman" w:hAnsi="Times New Roman" w:eastAsia="Calibri"/>
          <w:i/>
          <w:iCs/>
          <w:sz w:val="24"/>
          <w:lang w:eastAsia="en-US"/>
        </w:rPr>
      </w:pPr>
    </w:p>
    <w:p w:rsidR="00D5442A" w:rsidP="00D5442A" w:rsidRDefault="00D5442A" w14:paraId="5028C1D3" w14:textId="77777777">
      <w:pPr>
        <w:jc w:val="both"/>
        <w:rPr>
          <w:rFonts w:ascii="Times New Roman" w:hAnsi="Times New Roman" w:eastAsia="Calibri"/>
          <w:i/>
          <w:iCs/>
          <w:sz w:val="24"/>
          <w:lang w:eastAsia="en-US"/>
        </w:rPr>
      </w:pPr>
    </w:p>
    <w:p w:rsidR="00D5442A" w:rsidP="00D5442A" w:rsidRDefault="00D5442A" w14:paraId="46A0A8F7" w14:textId="77777777">
      <w:pPr>
        <w:jc w:val="both"/>
        <w:rPr>
          <w:rFonts w:ascii="Times New Roman" w:hAnsi="Times New Roman" w:eastAsia="Calibri"/>
          <w:i/>
          <w:iCs/>
          <w:sz w:val="24"/>
          <w:lang w:eastAsia="en-US"/>
        </w:rPr>
      </w:pPr>
    </w:p>
    <w:p w:rsidR="00D5442A" w:rsidP="00D5442A" w:rsidRDefault="00D5442A" w14:paraId="1C7ED6D0" w14:textId="77777777">
      <w:pPr>
        <w:jc w:val="both"/>
        <w:rPr>
          <w:rFonts w:ascii="Times New Roman" w:hAnsi="Times New Roman" w:eastAsia="Calibri"/>
          <w:i/>
          <w:iCs/>
          <w:sz w:val="24"/>
          <w:lang w:eastAsia="en-US"/>
        </w:rPr>
      </w:pPr>
    </w:p>
    <w:p w:rsidR="00D5442A" w:rsidP="00D5442A" w:rsidRDefault="00D5442A" w14:paraId="49039D30" w14:textId="77777777">
      <w:pPr>
        <w:jc w:val="both"/>
        <w:rPr>
          <w:rFonts w:ascii="Times New Roman" w:hAnsi="Times New Roman" w:eastAsia="Calibri"/>
          <w:i/>
          <w:iCs/>
          <w:sz w:val="24"/>
          <w:lang w:eastAsia="en-US"/>
        </w:rPr>
      </w:pPr>
    </w:p>
    <w:p w:rsidR="00D5442A" w:rsidP="00D5442A" w:rsidRDefault="00D5442A" w14:paraId="2AB21A0C" w14:textId="77777777">
      <w:pPr>
        <w:jc w:val="both"/>
        <w:rPr>
          <w:rFonts w:ascii="Times New Roman" w:hAnsi="Times New Roman" w:eastAsia="Calibri"/>
          <w:i/>
          <w:iCs/>
          <w:sz w:val="24"/>
          <w:lang w:eastAsia="en-US"/>
        </w:rPr>
      </w:pPr>
    </w:p>
    <w:p w:rsidRPr="00B311E9" w:rsidR="00D5442A" w:rsidP="00D5442A" w:rsidRDefault="00D5442A" w14:paraId="0D9E0F83" w14:textId="77777777">
      <w:pPr>
        <w:jc w:val="both"/>
        <w:rPr>
          <w:rFonts w:ascii="Times New Roman" w:hAnsi="Times New Roman" w:eastAsia="Calibri"/>
          <w:i/>
          <w:iCs/>
          <w:sz w:val="24"/>
          <w:lang w:eastAsia="en-US"/>
        </w:rPr>
      </w:pPr>
    </w:p>
    <w:p w:rsidRPr="00B311E9" w:rsidR="00D5442A" w:rsidP="00D5442A" w:rsidRDefault="00D5442A" w14:paraId="03C5BD34" w14:textId="77777777">
      <w:pPr>
        <w:jc w:val="both"/>
        <w:rPr>
          <w:rFonts w:ascii="Times New Roman" w:hAnsi="Times New Roman" w:eastAsia="Calibri"/>
          <w:iCs/>
          <w:sz w:val="24"/>
          <w:lang w:eastAsia="en-US"/>
        </w:rPr>
      </w:pPr>
      <w:r w:rsidRPr="00B311E9">
        <w:rPr>
          <w:rFonts w:ascii="Times New Roman" w:hAnsi="Times New Roman" w:eastAsia="Calibri"/>
          <w:iCs/>
          <w:sz w:val="24"/>
          <w:lang w:eastAsia="en-US"/>
        </w:rPr>
        <w:t>De Minister van Volksgezondheid, Welzijn en Sport,</w:t>
      </w:r>
    </w:p>
    <w:p w:rsidRPr="00B311E9" w:rsidR="00D5442A" w:rsidP="00D5442A" w:rsidRDefault="00D5442A" w14:paraId="53F83899" w14:textId="77777777">
      <w:pPr>
        <w:jc w:val="both"/>
        <w:rPr>
          <w:rFonts w:ascii="Times New Roman" w:hAnsi="Times New Roman" w:eastAsia="Calibri"/>
          <w:i/>
          <w:iCs/>
          <w:sz w:val="24"/>
          <w:lang w:eastAsia="en-US"/>
        </w:rPr>
      </w:pPr>
    </w:p>
    <w:p w:rsidR="00D5442A" w:rsidP="00D5442A" w:rsidRDefault="00D5442A" w14:paraId="74A03513" w14:textId="77777777">
      <w:pPr>
        <w:jc w:val="both"/>
        <w:rPr>
          <w:rFonts w:ascii="Times New Roman" w:hAnsi="Times New Roman" w:eastAsia="Calibri"/>
          <w:i/>
          <w:iCs/>
          <w:sz w:val="24"/>
          <w:lang w:eastAsia="en-US"/>
        </w:rPr>
      </w:pPr>
    </w:p>
    <w:p w:rsidR="00D5442A" w:rsidP="00D5442A" w:rsidRDefault="00D5442A" w14:paraId="4120FE88" w14:textId="77777777">
      <w:pPr>
        <w:jc w:val="both"/>
        <w:rPr>
          <w:rFonts w:ascii="Times New Roman" w:hAnsi="Times New Roman" w:eastAsia="Calibri"/>
          <w:i/>
          <w:iCs/>
          <w:sz w:val="24"/>
          <w:lang w:eastAsia="en-US"/>
        </w:rPr>
      </w:pPr>
    </w:p>
    <w:p w:rsidR="00D5442A" w:rsidP="00D5442A" w:rsidRDefault="00D5442A" w14:paraId="29D17F26" w14:textId="77777777">
      <w:pPr>
        <w:jc w:val="both"/>
        <w:rPr>
          <w:rFonts w:ascii="Times New Roman" w:hAnsi="Times New Roman" w:eastAsia="Calibri"/>
          <w:i/>
          <w:iCs/>
          <w:sz w:val="24"/>
          <w:lang w:eastAsia="en-US"/>
        </w:rPr>
      </w:pPr>
    </w:p>
    <w:p w:rsidR="00D5442A" w:rsidP="00D5442A" w:rsidRDefault="00D5442A" w14:paraId="6507A32E" w14:textId="77777777">
      <w:pPr>
        <w:jc w:val="both"/>
        <w:rPr>
          <w:rFonts w:ascii="Times New Roman" w:hAnsi="Times New Roman" w:eastAsia="Calibri"/>
          <w:i/>
          <w:iCs/>
          <w:sz w:val="24"/>
          <w:lang w:eastAsia="en-US"/>
        </w:rPr>
      </w:pPr>
    </w:p>
    <w:p w:rsidR="00D5442A" w:rsidP="00D5442A" w:rsidRDefault="00D5442A" w14:paraId="710BF566" w14:textId="77777777">
      <w:pPr>
        <w:jc w:val="both"/>
        <w:rPr>
          <w:rFonts w:ascii="Times New Roman" w:hAnsi="Times New Roman" w:eastAsia="Calibri"/>
          <w:i/>
          <w:iCs/>
          <w:sz w:val="24"/>
          <w:lang w:eastAsia="en-US"/>
        </w:rPr>
      </w:pPr>
    </w:p>
    <w:p w:rsidR="00D5442A" w:rsidP="00D5442A" w:rsidRDefault="00D5442A" w14:paraId="72D23426" w14:textId="77777777">
      <w:pPr>
        <w:jc w:val="both"/>
        <w:rPr>
          <w:rFonts w:ascii="Times New Roman" w:hAnsi="Times New Roman" w:eastAsia="Calibri"/>
          <w:i/>
          <w:iCs/>
          <w:sz w:val="24"/>
          <w:lang w:eastAsia="en-US"/>
        </w:rPr>
      </w:pPr>
    </w:p>
    <w:p w:rsidR="00D5442A" w:rsidP="00D5442A" w:rsidRDefault="00D5442A" w14:paraId="05279DCE" w14:textId="77777777">
      <w:pPr>
        <w:jc w:val="both"/>
        <w:rPr>
          <w:rFonts w:ascii="Times New Roman" w:hAnsi="Times New Roman" w:eastAsia="Calibri"/>
          <w:i/>
          <w:iCs/>
          <w:sz w:val="24"/>
          <w:lang w:eastAsia="en-US"/>
        </w:rPr>
      </w:pPr>
    </w:p>
    <w:p w:rsidR="00D5442A" w:rsidP="00D5442A" w:rsidRDefault="00D5442A" w14:paraId="5BDD8F06" w14:textId="77777777">
      <w:pPr>
        <w:jc w:val="both"/>
        <w:rPr>
          <w:rFonts w:ascii="Times New Roman" w:hAnsi="Times New Roman" w:eastAsia="Calibri"/>
          <w:iCs/>
          <w:sz w:val="24"/>
          <w:lang w:eastAsia="en-US"/>
        </w:rPr>
      </w:pPr>
    </w:p>
    <w:p w:rsidRPr="00B311E9" w:rsidR="00D5442A" w:rsidP="00D5442A" w:rsidRDefault="00D5442A" w14:paraId="5DC4B2F1" w14:textId="77777777">
      <w:pPr>
        <w:jc w:val="both"/>
        <w:rPr>
          <w:rFonts w:ascii="Times New Roman" w:hAnsi="Times New Roman" w:eastAsia="Calibri"/>
          <w:iCs/>
          <w:sz w:val="24"/>
          <w:lang w:eastAsia="en-US"/>
        </w:rPr>
      </w:pPr>
      <w:r w:rsidRPr="00B311E9">
        <w:rPr>
          <w:rFonts w:ascii="Times New Roman" w:hAnsi="Times New Roman" w:eastAsia="Calibri"/>
          <w:iCs/>
          <w:sz w:val="24"/>
          <w:lang w:eastAsia="en-US"/>
        </w:rPr>
        <w:t>De Minister van Buitenlandse Zaken,</w:t>
      </w:r>
    </w:p>
    <w:p w:rsidRPr="00B311E9" w:rsidR="00D5442A" w:rsidP="00B311E9" w:rsidRDefault="00D5442A" w14:paraId="56BD0E02" w14:textId="77777777">
      <w:pPr>
        <w:jc w:val="both"/>
        <w:rPr>
          <w:rFonts w:ascii="Times New Roman" w:hAnsi="Times New Roman" w:eastAsia="Calibri"/>
          <w:iCs/>
          <w:sz w:val="24"/>
          <w:lang w:eastAsia="en-US"/>
        </w:rPr>
      </w:pPr>
    </w:p>
    <w:p w:rsidRPr="00B311E9" w:rsidR="00B311E9" w:rsidP="00B311E9" w:rsidRDefault="00B311E9" w14:paraId="44139CDF" w14:textId="77777777">
      <w:pPr>
        <w:jc w:val="both"/>
        <w:rPr>
          <w:rFonts w:eastAsia="Calibri"/>
          <w:iCs/>
          <w:sz w:val="18"/>
          <w:szCs w:val="18"/>
          <w:lang w:eastAsia="en-US"/>
        </w:rPr>
      </w:pPr>
    </w:p>
    <w:p w:rsidRPr="002168F4" w:rsidR="00CB3578" w:rsidP="00A11E73" w:rsidRDefault="00CB3578" w14:paraId="3F75F3EC"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260F6" w14:textId="77777777" w:rsidR="00DB77C9" w:rsidRDefault="00DB77C9">
      <w:pPr>
        <w:spacing w:line="20" w:lineRule="exact"/>
      </w:pPr>
    </w:p>
  </w:endnote>
  <w:endnote w:type="continuationSeparator" w:id="0">
    <w:p w14:paraId="1922014F" w14:textId="77777777" w:rsidR="00DB77C9" w:rsidRDefault="00DB77C9">
      <w:pPr>
        <w:pStyle w:val="Amendement"/>
      </w:pPr>
      <w:r>
        <w:rPr>
          <w:b w:val="0"/>
          <w:bCs w:val="0"/>
        </w:rPr>
        <w:t xml:space="preserve"> </w:t>
      </w:r>
    </w:p>
  </w:endnote>
  <w:endnote w:type="continuationNotice" w:id="1">
    <w:p w14:paraId="2CA77500" w14:textId="77777777" w:rsidR="00DB77C9" w:rsidRDefault="00DB77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385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52485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ECF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57F67">
      <w:rPr>
        <w:rStyle w:val="Paginanummer"/>
        <w:rFonts w:ascii="Times New Roman" w:hAnsi="Times New Roman"/>
        <w:noProof/>
      </w:rPr>
      <w:t>1</w:t>
    </w:r>
    <w:r w:rsidRPr="002168F4">
      <w:rPr>
        <w:rStyle w:val="Paginanummer"/>
        <w:rFonts w:ascii="Times New Roman" w:hAnsi="Times New Roman"/>
      </w:rPr>
      <w:fldChar w:fldCharType="end"/>
    </w:r>
  </w:p>
  <w:p w14:paraId="5E0ADC8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248BC" w14:textId="77777777" w:rsidR="00DB77C9" w:rsidRDefault="00DB77C9">
      <w:pPr>
        <w:pStyle w:val="Amendement"/>
      </w:pPr>
      <w:r>
        <w:rPr>
          <w:b w:val="0"/>
          <w:bCs w:val="0"/>
        </w:rPr>
        <w:separator/>
      </w:r>
    </w:p>
  </w:footnote>
  <w:footnote w:type="continuationSeparator" w:id="0">
    <w:p w14:paraId="6DDB566C" w14:textId="77777777" w:rsidR="00DB77C9" w:rsidRDefault="00DB77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1E9"/>
    <w:rsid w:val="000022F8"/>
    <w:rsid w:val="00012DBE"/>
    <w:rsid w:val="000747C4"/>
    <w:rsid w:val="000A1D81"/>
    <w:rsid w:val="00111ED3"/>
    <w:rsid w:val="001C190E"/>
    <w:rsid w:val="001E663B"/>
    <w:rsid w:val="002168F4"/>
    <w:rsid w:val="0024412A"/>
    <w:rsid w:val="00247DDE"/>
    <w:rsid w:val="002A727C"/>
    <w:rsid w:val="005D2707"/>
    <w:rsid w:val="00606255"/>
    <w:rsid w:val="00657F67"/>
    <w:rsid w:val="006B607A"/>
    <w:rsid w:val="006C4F45"/>
    <w:rsid w:val="007D451C"/>
    <w:rsid w:val="00826224"/>
    <w:rsid w:val="00930A23"/>
    <w:rsid w:val="009C7354"/>
    <w:rsid w:val="009E6D7F"/>
    <w:rsid w:val="00A11E73"/>
    <w:rsid w:val="00A2521E"/>
    <w:rsid w:val="00A84C1E"/>
    <w:rsid w:val="00AB2027"/>
    <w:rsid w:val="00AE436A"/>
    <w:rsid w:val="00B311E9"/>
    <w:rsid w:val="00C135B1"/>
    <w:rsid w:val="00C92DF8"/>
    <w:rsid w:val="00CB3578"/>
    <w:rsid w:val="00CC5DFA"/>
    <w:rsid w:val="00D20AFA"/>
    <w:rsid w:val="00D5442A"/>
    <w:rsid w:val="00D55648"/>
    <w:rsid w:val="00DB77C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22033"/>
  <w15:docId w15:val="{F00FF3CC-CA58-4985-85DC-306B0342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1E663B"/>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330</ap:Words>
  <ap:Characters>1821</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2026-01-13T13:49:00.0000000Z</lastPrinted>
  <dcterms:created xsi:type="dcterms:W3CDTF">2026-01-08T09:58:00.0000000Z</dcterms:created>
  <dcterms:modified xsi:type="dcterms:W3CDTF">2026-01-13T13:54:00.0000000Z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