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B16" w:rsidP="00F22B16" w:rsidRDefault="001E15F1" w14:paraId="4D8560D6" w14:textId="3F8F4768">
      <w:pPr>
        <w:spacing w:line="276" w:lineRule="auto"/>
      </w:pPr>
      <w:bookmarkStart w:name="_Hlk219115636" w:id="0"/>
      <w:r>
        <w:t>Geachte voorzitter,</w:t>
      </w:r>
    </w:p>
    <w:p w:rsidR="00F22B16" w:rsidP="00F22B16" w:rsidRDefault="00F22B16" w14:paraId="70EE7537" w14:textId="1753112C">
      <w:pPr>
        <w:spacing w:line="276" w:lineRule="auto"/>
      </w:pPr>
    </w:p>
    <w:p w:rsidR="00FC03AE" w:rsidP="00F22B16" w:rsidRDefault="001E15F1" w14:paraId="2CDF77F0" w14:textId="2B73A60A">
      <w:pPr>
        <w:spacing w:line="276" w:lineRule="auto"/>
      </w:pPr>
      <w:r>
        <w:t xml:space="preserve">Tijdens het Commissiedebat </w:t>
      </w:r>
      <w:r>
        <w:rPr>
          <w:i/>
          <w:iCs/>
        </w:rPr>
        <w:t xml:space="preserve">actuele ontwikkelingen in Venezuela en de veiligheid van het Caribisch deel van het Koninkrijk </w:t>
      </w:r>
      <w:r>
        <w:t xml:space="preserve">op 8 januari jl., is </w:t>
      </w:r>
      <w:r w:rsidR="00AC65FF">
        <w:t xml:space="preserve">toegezegd </w:t>
      </w:r>
      <w:r w:rsidR="00DF565C">
        <w:t>uw Kamer</w:t>
      </w:r>
      <w:r w:rsidR="00C4459F">
        <w:t xml:space="preserve"> te informeren over een mogelijke NAVO missie Groenland en</w:t>
      </w:r>
      <w:r>
        <w:t>, zo ver mogelijk, een update te geven over de vrijlating van politieke geva</w:t>
      </w:r>
      <w:bookmarkStart w:name="_GoBack" w:id="1"/>
      <w:bookmarkEnd w:id="1"/>
      <w:r>
        <w:t>ngen</w:t>
      </w:r>
      <w:r w:rsidR="00834CB4">
        <w:t>en</w:t>
      </w:r>
      <w:r w:rsidR="00343D77">
        <w:t xml:space="preserve"> in Venezuela</w:t>
      </w:r>
      <w:r>
        <w:t>.</w:t>
      </w:r>
      <w:r w:rsidR="002D67F4">
        <w:rPr>
          <w:rStyle w:val="Voetnootmarkering"/>
        </w:rPr>
        <w:footnoteReference w:id="2"/>
      </w:r>
      <w:bookmarkEnd w:id="0"/>
    </w:p>
    <w:p w:rsidR="00F22B16" w:rsidP="00F22B16" w:rsidRDefault="00F22B16" w14:paraId="355C192B" w14:textId="77777777">
      <w:pPr>
        <w:spacing w:line="276" w:lineRule="auto"/>
      </w:pPr>
    </w:p>
    <w:p w:rsidR="001E15F1" w:rsidP="00F22B16" w:rsidRDefault="00FC03AE" w14:paraId="6B56BABA" w14:textId="2C4C5704">
      <w:pPr>
        <w:spacing w:line="276" w:lineRule="auto"/>
        <w:rPr>
          <w:b/>
        </w:rPr>
      </w:pPr>
      <w:bookmarkStart w:name="_Hlk219115163" w:id="2"/>
      <w:r w:rsidRPr="00AA580F">
        <w:rPr>
          <w:b/>
          <w:bCs/>
        </w:rPr>
        <w:t>NAVO-activiteit Groenland</w:t>
      </w:r>
      <w:r w:rsidRPr="00AA580F" w:rsidR="001E15F1">
        <w:rPr>
          <w:b/>
        </w:rPr>
        <w:t xml:space="preserve">  </w:t>
      </w:r>
    </w:p>
    <w:p w:rsidRPr="00837AB3" w:rsidR="00837AB3" w:rsidP="00F22B16" w:rsidRDefault="00837AB3" w14:paraId="533FC1FF" w14:textId="77777777">
      <w:pPr>
        <w:spacing w:line="276" w:lineRule="auto"/>
      </w:pPr>
      <w:r w:rsidRPr="00837AB3">
        <w:t xml:space="preserve">Binnen de NAVO wordt al geruime tijd gesproken over het verder versterken van de aandacht voor veiligheid in het Arctisch gebied, mede in het licht van de </w:t>
      </w:r>
      <w:r w:rsidR="00D77B7D">
        <w:t>verslechterde</w:t>
      </w:r>
      <w:r w:rsidRPr="00837AB3" w:rsidR="00D77B7D">
        <w:t xml:space="preserve"> geopolitieke context.</w:t>
      </w:r>
      <w:r w:rsidRPr="00837AB3">
        <w:t xml:space="preserve"> In het kader van door de Verenigde Staten geuite zorgen is in de Noord-Atlantische Raad (NAR) gesproken over mogelijke opties voor grotere NAVO-betrokkenheid in het Arctisch gebied. Deze gesprekken passen binnen het uitgangspunt van de NAVO om veiligheidsuitdagingen binnen het bondgenootschap collectief te adresseren. Ook Denemarken zou een NAVO-inzet verwelkomen. </w:t>
      </w:r>
    </w:p>
    <w:p w:rsidRPr="00837AB3" w:rsidR="00837AB3" w:rsidP="00F22B16" w:rsidRDefault="00837AB3" w14:paraId="50023378" w14:textId="77777777">
      <w:pPr>
        <w:spacing w:line="276" w:lineRule="auto"/>
      </w:pPr>
      <w:r w:rsidRPr="00837AB3">
        <w:t> </w:t>
      </w:r>
    </w:p>
    <w:p w:rsidRPr="00837AB3" w:rsidR="00837AB3" w:rsidP="00F22B16" w:rsidRDefault="00837AB3" w14:paraId="09246AEB" w14:textId="0AC24BF1">
      <w:pPr>
        <w:spacing w:line="276" w:lineRule="auto"/>
      </w:pPr>
      <w:r w:rsidRPr="00837AB3">
        <w:t xml:space="preserve">Tijdens de NAR-bijeenkomst van </w:t>
      </w:r>
      <w:r>
        <w:t>donderdag</w:t>
      </w:r>
      <w:r w:rsidRPr="00837AB3">
        <w:t xml:space="preserve"> </w:t>
      </w:r>
      <w:r>
        <w:t xml:space="preserve">8 januari </w:t>
      </w:r>
      <w:r w:rsidRPr="00837AB3">
        <w:t xml:space="preserve">jl. </w:t>
      </w:r>
      <w:r w:rsidRPr="00837AB3" w:rsidR="00D77B7D">
        <w:t xml:space="preserve">is door meerdere bondgenoten </w:t>
      </w:r>
      <w:r w:rsidR="00D77B7D">
        <w:t xml:space="preserve">de wenselijkheid </w:t>
      </w:r>
      <w:r w:rsidRPr="00837AB3" w:rsidR="00D77B7D">
        <w:t>benadrukt de NAVO-</w:t>
      </w:r>
      <w:r w:rsidR="00D77B7D">
        <w:t>presentie</w:t>
      </w:r>
      <w:r w:rsidRPr="00837AB3" w:rsidR="00D77B7D">
        <w:t xml:space="preserve"> in het Arctisch gebied te versterken</w:t>
      </w:r>
      <w:r w:rsidR="00D77B7D">
        <w:t>.</w:t>
      </w:r>
      <w:r w:rsidRPr="00837AB3" w:rsidDel="00B13727" w:rsidR="00D77B7D">
        <w:t xml:space="preserve"> </w:t>
      </w:r>
      <w:r w:rsidRPr="00837AB3" w:rsidR="00D77B7D">
        <w:t xml:space="preserve">De Secretaris-Generaal van de NAVO heeft hierover </w:t>
      </w:r>
      <w:r w:rsidR="00D77B7D">
        <w:t xml:space="preserve">op </w:t>
      </w:r>
      <w:r w:rsidRPr="00837AB3" w:rsidR="00D77B7D">
        <w:t xml:space="preserve">vrijdag </w:t>
      </w:r>
      <w:r w:rsidR="00D77B7D">
        <w:t xml:space="preserve">9 januari </w:t>
      </w:r>
      <w:r w:rsidRPr="00837AB3" w:rsidR="00D77B7D">
        <w:t xml:space="preserve">jl. ook </w:t>
      </w:r>
      <w:r w:rsidR="00D77B7D">
        <w:t xml:space="preserve">met </w:t>
      </w:r>
      <w:r w:rsidRPr="00837AB3" w:rsidR="00D77B7D">
        <w:t xml:space="preserve">de Amerikaanse </w:t>
      </w:r>
      <w:proofErr w:type="spellStart"/>
      <w:r w:rsidRPr="00837AB3" w:rsidR="00D77B7D">
        <w:rPr>
          <w:i/>
          <w:iCs/>
        </w:rPr>
        <w:t>Secretary</w:t>
      </w:r>
      <w:proofErr w:type="spellEnd"/>
      <w:r w:rsidRPr="00837AB3" w:rsidR="00D77B7D">
        <w:rPr>
          <w:i/>
          <w:iCs/>
        </w:rPr>
        <w:t xml:space="preserve"> of State</w:t>
      </w:r>
      <w:r w:rsidRPr="00837AB3" w:rsidR="00D77B7D">
        <w:t xml:space="preserve"> </w:t>
      </w:r>
      <w:proofErr w:type="spellStart"/>
      <w:r w:rsidRPr="00837AB3" w:rsidR="00D77B7D">
        <w:t>Rubio</w:t>
      </w:r>
      <w:proofErr w:type="spellEnd"/>
      <w:r w:rsidRPr="00837AB3" w:rsidR="00D77B7D">
        <w:t xml:space="preserve"> gesproken</w:t>
      </w:r>
      <w:r w:rsidR="00D77B7D">
        <w:t>.</w:t>
      </w:r>
      <w:r w:rsidR="00D77B7D">
        <w:rPr>
          <w:rStyle w:val="Voetnootmarkering"/>
        </w:rPr>
        <w:footnoteReference w:id="3"/>
      </w:r>
      <w:r w:rsidR="00D77B7D">
        <w:t xml:space="preserve"> De vormgeving</w:t>
      </w:r>
      <w:r w:rsidRPr="00837AB3" w:rsidR="00D77B7D">
        <w:t xml:space="preserve"> van een eventuele NAVO-</w:t>
      </w:r>
      <w:r w:rsidR="00D77B7D">
        <w:t xml:space="preserve">inzet wordt momenteel </w:t>
      </w:r>
      <w:r w:rsidR="006A7964">
        <w:t xml:space="preserve">verder </w:t>
      </w:r>
      <w:r w:rsidR="00D77B7D">
        <w:t xml:space="preserve">verkend. </w:t>
      </w:r>
    </w:p>
    <w:p w:rsidRPr="00837AB3" w:rsidR="00D77B7D" w:rsidP="00F22B16" w:rsidRDefault="00D77B7D" w14:paraId="72042CF8" w14:textId="77777777">
      <w:pPr>
        <w:spacing w:line="276" w:lineRule="auto"/>
      </w:pPr>
    </w:p>
    <w:p w:rsidR="00C7081B" w:rsidP="00F22B16" w:rsidRDefault="00837AB3" w14:paraId="539A3592" w14:textId="1D5DC662">
      <w:pPr>
        <w:spacing w:line="276" w:lineRule="auto"/>
      </w:pPr>
      <w:r w:rsidRPr="00837AB3">
        <w:t xml:space="preserve">Nederland acht het van belang dat zorgen over veiligheid en stabiliteit in het Arctisch gebied binnen de NAVO worden besproken, en dat daarvoor </w:t>
      </w:r>
      <w:r w:rsidR="00D77B7D">
        <w:t>op basis van</w:t>
      </w:r>
      <w:r w:rsidRPr="00837AB3">
        <w:t xml:space="preserve"> bondgenootschappelijke solidariteit collectieve oplossingen worden gezocht. Het kabinet zou dan ook positief staan tegenover een mogelijke NAVO-missie. Indien er meer duidelijkheid komt over een dergelijke missie, zal </w:t>
      </w:r>
      <w:r w:rsidR="00D77B7D">
        <w:t>het kabinet</w:t>
      </w:r>
      <w:r w:rsidRPr="00837AB3">
        <w:t xml:space="preserve"> uw Kamer hierover informeren.</w:t>
      </w:r>
      <w:bookmarkEnd w:id="2"/>
    </w:p>
    <w:p w:rsidR="00F22B16" w:rsidP="00F22B16" w:rsidRDefault="00F22B16" w14:paraId="0D2BDF54" w14:textId="77777777">
      <w:pPr>
        <w:spacing w:line="276" w:lineRule="auto"/>
        <w:rPr>
          <w:b/>
        </w:rPr>
      </w:pPr>
    </w:p>
    <w:p w:rsidR="00F22B16" w:rsidP="00F22B16" w:rsidRDefault="00F22B16" w14:paraId="58C263A4" w14:textId="77777777">
      <w:pPr>
        <w:spacing w:line="276" w:lineRule="auto"/>
        <w:rPr>
          <w:b/>
        </w:rPr>
      </w:pPr>
    </w:p>
    <w:p w:rsidRPr="00C7081B" w:rsidR="00376D71" w:rsidP="00F22B16" w:rsidRDefault="00376D71" w14:paraId="1853C8FD" w14:textId="48916711">
      <w:pPr>
        <w:spacing w:line="276" w:lineRule="auto"/>
        <w:rPr>
          <w:b/>
        </w:rPr>
      </w:pPr>
      <w:r w:rsidRPr="00C7081B">
        <w:rPr>
          <w:b/>
        </w:rPr>
        <w:lastRenderedPageBreak/>
        <w:t xml:space="preserve">Venezuela </w:t>
      </w:r>
    </w:p>
    <w:p w:rsidRPr="007D62D1" w:rsidR="001E15F1" w:rsidP="00F22B16" w:rsidRDefault="001E15F1" w14:paraId="19744522" w14:textId="77777777">
      <w:pPr>
        <w:spacing w:line="276" w:lineRule="auto"/>
        <w:rPr>
          <w:u w:val="single"/>
        </w:rPr>
      </w:pPr>
      <w:r>
        <w:rPr>
          <w:u w:val="single"/>
        </w:rPr>
        <w:t>Huidige ontwikkelingen</w:t>
      </w:r>
    </w:p>
    <w:p w:rsidR="003412C2" w:rsidP="00F22B16" w:rsidRDefault="001E15F1" w14:paraId="1E739C2B" w14:textId="5FD0B605">
      <w:pPr>
        <w:spacing w:line="276" w:lineRule="auto"/>
      </w:pPr>
      <w:r>
        <w:t xml:space="preserve">Op 8 januari jl. </w:t>
      </w:r>
      <w:r w:rsidR="00AC65FF">
        <w:t xml:space="preserve">kondigde </w:t>
      </w:r>
      <w:r>
        <w:t xml:space="preserve">de Venezolaanse parlementsvoorzitter, Jorge </w:t>
      </w:r>
      <w:proofErr w:type="spellStart"/>
      <w:r>
        <w:t>Rodriguez</w:t>
      </w:r>
      <w:proofErr w:type="spellEnd"/>
      <w:r>
        <w:t xml:space="preserve"> de vrijlating </w:t>
      </w:r>
      <w:r w:rsidR="00AC65FF">
        <w:t xml:space="preserve">aan </w:t>
      </w:r>
      <w:r>
        <w:t xml:space="preserve">van een ‘aanzienlijk aantal’ politieke gevangenen. </w:t>
      </w:r>
      <w:r w:rsidR="00AC65FF">
        <w:t xml:space="preserve">Tot op heden </w:t>
      </w:r>
      <w:r>
        <w:t xml:space="preserve"> heeft de Nederlandse ambassade in Caracas </w:t>
      </w:r>
      <w:r w:rsidR="004D0D02">
        <w:t>73</w:t>
      </w:r>
      <w:r w:rsidR="00A42EFE">
        <w:t xml:space="preserve"> </w:t>
      </w:r>
      <w:r>
        <w:t>voorwaardelijke vrijlatingen kunnen bevestigen</w:t>
      </w:r>
      <w:r w:rsidR="00AC65FF">
        <w:t xml:space="preserve">. </w:t>
      </w:r>
      <w:r>
        <w:t xml:space="preserve">Onder deze groep bevinden zich </w:t>
      </w:r>
      <w:r w:rsidR="00AC65FF">
        <w:t>oppositie</w:t>
      </w:r>
      <w:r w:rsidR="00C41642">
        <w:t>leden</w:t>
      </w:r>
      <w:r>
        <w:t xml:space="preserve">, mensenrechtenactivisten, voormalig militairen en buitenlandse gevangenen. In het belang van de gevangenen is het Koninkrijk terughoudend met het delen van (persoonsgebonden) informatie over vrijlatingen. </w:t>
      </w:r>
      <w:r w:rsidR="00AC714D">
        <w:t>De situatie is nog in beweging, mogelijk volgen de komende dagen meer</w:t>
      </w:r>
      <w:r w:rsidR="00F6202D">
        <w:t xml:space="preserve"> (aankondigingen)</w:t>
      </w:r>
      <w:r w:rsidR="00AC714D">
        <w:t xml:space="preserve"> vrijlatingen. </w:t>
      </w:r>
      <w:r>
        <w:t xml:space="preserve">   </w:t>
      </w:r>
    </w:p>
    <w:p w:rsidR="003412C2" w:rsidP="00F22B16" w:rsidRDefault="003412C2" w14:paraId="21FB1A96" w14:textId="77777777">
      <w:pPr>
        <w:spacing w:line="276" w:lineRule="auto"/>
      </w:pPr>
    </w:p>
    <w:p w:rsidR="003412C2" w:rsidP="00F22B16" w:rsidRDefault="003412C2" w14:paraId="491B38EC" w14:textId="4C8D6986">
      <w:pPr>
        <w:spacing w:line="276" w:lineRule="auto"/>
      </w:pPr>
      <w:r>
        <w:t xml:space="preserve">Gisteren heb ik telefonisch contact gehad met </w:t>
      </w:r>
      <w:r w:rsidR="008C27CC">
        <w:t>interim</w:t>
      </w:r>
      <w:r w:rsidR="00F22B16">
        <w:t>-</w:t>
      </w:r>
      <w:r w:rsidR="008C27CC">
        <w:t xml:space="preserve">president </w:t>
      </w:r>
      <w:proofErr w:type="spellStart"/>
      <w:r>
        <w:t>Delcy</w:t>
      </w:r>
      <w:proofErr w:type="spellEnd"/>
      <w:r>
        <w:t xml:space="preserve"> </w:t>
      </w:r>
      <w:proofErr w:type="spellStart"/>
      <w:r>
        <w:t>Rodriguez</w:t>
      </w:r>
      <w:proofErr w:type="spellEnd"/>
      <w:r w:rsidR="008C27CC">
        <w:t xml:space="preserve"> </w:t>
      </w:r>
      <w:r>
        <w:t>waarbij ik</w:t>
      </w:r>
      <w:r w:rsidR="00D537C6">
        <w:t xml:space="preserve"> de recente ontwikkelingen en</w:t>
      </w:r>
      <w:r>
        <w:t xml:space="preserve"> </w:t>
      </w:r>
      <w:r w:rsidR="00D537C6">
        <w:t>het vrijlaten van (buitenlandse)</w:t>
      </w:r>
      <w:r w:rsidR="0009715D">
        <w:t xml:space="preserve"> </w:t>
      </w:r>
      <w:r w:rsidR="0009715D">
        <w:t>politieke</w:t>
      </w:r>
      <w:r w:rsidR="00D537C6">
        <w:t xml:space="preserve"> gevangenen heb besproken. </w:t>
      </w:r>
    </w:p>
    <w:p w:rsidR="001E15F1" w:rsidP="00F22B16" w:rsidRDefault="001E15F1" w14:paraId="672DD294" w14:textId="7E3F6168">
      <w:pPr>
        <w:spacing w:line="276" w:lineRule="auto"/>
      </w:pPr>
      <w:r>
        <w:t xml:space="preserve"> </w:t>
      </w:r>
    </w:p>
    <w:p w:rsidRPr="008235F8" w:rsidR="001E15F1" w:rsidP="00F22B16" w:rsidRDefault="001E15F1" w14:paraId="63F452A7" w14:textId="6C7416A3">
      <w:pPr>
        <w:spacing w:line="276" w:lineRule="auto"/>
        <w:rPr>
          <w:i/>
          <w:iCs/>
        </w:rPr>
      </w:pPr>
      <w:r w:rsidRPr="008A3781">
        <w:t xml:space="preserve">Volgens </w:t>
      </w:r>
      <w:proofErr w:type="spellStart"/>
      <w:r w:rsidRPr="008A3781">
        <w:rPr>
          <w:i/>
          <w:iCs/>
        </w:rPr>
        <w:t>Foro</w:t>
      </w:r>
      <w:proofErr w:type="spellEnd"/>
      <w:r w:rsidRPr="008A3781">
        <w:rPr>
          <w:i/>
          <w:iCs/>
        </w:rPr>
        <w:t xml:space="preserve"> </w:t>
      </w:r>
      <w:proofErr w:type="spellStart"/>
      <w:r w:rsidRPr="008A3781">
        <w:rPr>
          <w:i/>
          <w:iCs/>
        </w:rPr>
        <w:t>Penal</w:t>
      </w:r>
      <w:proofErr w:type="spellEnd"/>
      <w:r w:rsidRPr="008A3781">
        <w:t>, een organisatie die onderzoek doet naar arrestaties en vervolgingen in Venezuela, zi</w:t>
      </w:r>
      <w:r>
        <w:t xml:space="preserve">tten momenteel meer dan 800 gevangenen vast om politieke redenen. De VN </w:t>
      </w:r>
      <w:proofErr w:type="spellStart"/>
      <w:r>
        <w:rPr>
          <w:i/>
          <w:iCs/>
        </w:rPr>
        <w:t>Fact</w:t>
      </w:r>
      <w:proofErr w:type="spellEnd"/>
      <w:r>
        <w:rPr>
          <w:i/>
          <w:iCs/>
        </w:rPr>
        <w:t xml:space="preserve"> </w:t>
      </w:r>
      <w:proofErr w:type="spellStart"/>
      <w:r>
        <w:rPr>
          <w:i/>
          <w:iCs/>
        </w:rPr>
        <w:t>Finding</w:t>
      </w:r>
      <w:proofErr w:type="spellEnd"/>
      <w:r>
        <w:rPr>
          <w:i/>
          <w:iCs/>
        </w:rPr>
        <w:t xml:space="preserve"> Mission</w:t>
      </w:r>
      <w:r w:rsidR="007A7A6C">
        <w:rPr>
          <w:i/>
          <w:iCs/>
        </w:rPr>
        <w:t xml:space="preserve"> Venezuela</w:t>
      </w:r>
      <w:r>
        <w:t xml:space="preserve"> rapporteert al sinds 2014 over ernstige mensenrechtenschendingen en gerichte politieke vervolgingen waarbij gevange</w:t>
      </w:r>
      <w:r w:rsidR="00851956">
        <w:t xml:space="preserve">nen </w:t>
      </w:r>
      <w:r>
        <w:t xml:space="preserve">worden </w:t>
      </w:r>
      <w:r w:rsidR="00851956">
        <w:t>vast</w:t>
      </w:r>
      <w:r>
        <w:t xml:space="preserve">gehouden in mensonterende omstandigheden. </w:t>
      </w:r>
    </w:p>
    <w:p w:rsidR="001E15F1" w:rsidP="00F22B16" w:rsidRDefault="001E15F1" w14:paraId="2F13B72C" w14:textId="77777777">
      <w:pPr>
        <w:spacing w:line="276" w:lineRule="auto"/>
      </w:pPr>
    </w:p>
    <w:p w:rsidRPr="007D62D1" w:rsidR="001E15F1" w:rsidP="00F22B16" w:rsidRDefault="001E15F1" w14:paraId="2266D90B" w14:textId="401E95C9">
      <w:pPr>
        <w:spacing w:line="276" w:lineRule="auto"/>
        <w:rPr>
          <w:u w:val="single"/>
        </w:rPr>
      </w:pPr>
      <w:r>
        <w:rPr>
          <w:u w:val="single"/>
        </w:rPr>
        <w:t xml:space="preserve">Nederlandse </w:t>
      </w:r>
      <w:r w:rsidR="00343D77">
        <w:rPr>
          <w:u w:val="single"/>
        </w:rPr>
        <w:t xml:space="preserve">en Europese </w:t>
      </w:r>
      <w:r>
        <w:rPr>
          <w:u w:val="single"/>
        </w:rPr>
        <w:t>inzet</w:t>
      </w:r>
    </w:p>
    <w:p w:rsidR="001E15F1" w:rsidP="00F22B16" w:rsidRDefault="001E15F1" w14:paraId="1A6AFE32" w14:textId="0B23A683">
      <w:pPr>
        <w:spacing w:line="276" w:lineRule="auto"/>
      </w:pPr>
      <w:r>
        <w:t xml:space="preserve">Het Koninkrijk zet in voor het herstel van democratie, rechtsstaat en mensenrechten in Venezuela. Zo is Nederland </w:t>
      </w:r>
      <w:r w:rsidRPr="001E1C26">
        <w:rPr>
          <w:rFonts w:eastAsia="Times New Roman" w:cs="Times New Roman"/>
        </w:rPr>
        <w:t>een</w:t>
      </w:r>
      <w:r>
        <w:rPr>
          <w:rFonts w:eastAsia="Times New Roman" w:cs="Times New Roman"/>
        </w:rPr>
        <w:t xml:space="preserve"> belangrijke</w:t>
      </w:r>
      <w:r w:rsidRPr="001E1C26">
        <w:rPr>
          <w:rFonts w:eastAsia="Times New Roman" w:cs="Times New Roman"/>
        </w:rPr>
        <w:t xml:space="preserve"> bilaterale mensenrechtendono</w:t>
      </w:r>
      <w:r>
        <w:rPr>
          <w:rFonts w:eastAsia="Times New Roman" w:cs="Times New Roman"/>
        </w:rPr>
        <w:t>r</w:t>
      </w:r>
      <w:r w:rsidRPr="001E1C26">
        <w:rPr>
          <w:rFonts w:eastAsia="Times New Roman" w:cs="Times New Roman"/>
        </w:rPr>
        <w:t xml:space="preserve"> in Venezuela</w:t>
      </w:r>
      <w:r w:rsidRPr="001E1C26" w:rsidDel="00B87D83">
        <w:rPr>
          <w:rFonts w:eastAsia="Times New Roman" w:cs="Times New Roman"/>
        </w:rPr>
        <w:t>.</w:t>
      </w:r>
      <w:r w:rsidDel="00D136E3">
        <w:rPr>
          <w:rFonts w:eastAsia="Times New Roman" w:cs="Times New Roman"/>
        </w:rPr>
        <w:t xml:space="preserve"> </w:t>
      </w:r>
      <w:r w:rsidR="00C41642">
        <w:rPr>
          <w:rFonts w:eastAsia="Times New Roman" w:cs="Times New Roman"/>
        </w:rPr>
        <w:t xml:space="preserve">Daarnaast draagt </w:t>
      </w:r>
      <w:r w:rsidDel="00B87D83">
        <w:rPr>
          <w:rFonts w:eastAsia="Times New Roman" w:cs="Times New Roman"/>
        </w:rPr>
        <w:t xml:space="preserve">Nederland </w:t>
      </w:r>
      <w:r w:rsidR="00C41642">
        <w:t xml:space="preserve">financieel bij aan het werk van het landenkantoor </w:t>
      </w:r>
      <w:r w:rsidR="009E35DF">
        <w:t>voor Venezuela</w:t>
      </w:r>
      <w:r w:rsidRPr="003D44F8" w:rsidR="00E31E69">
        <w:t xml:space="preserve"> van de Hoge Commissaris voor de Mensenrechten</w:t>
      </w:r>
      <w:r w:rsidR="00E31E69">
        <w:t xml:space="preserve"> (OHCHR)</w:t>
      </w:r>
      <w:r w:rsidR="00E31E69">
        <w:rPr>
          <w:i/>
          <w:iCs/>
        </w:rPr>
        <w:t xml:space="preserve"> </w:t>
      </w:r>
      <w:r w:rsidR="009E35DF">
        <w:t xml:space="preserve">om </w:t>
      </w:r>
      <w:r w:rsidRPr="003D44F8" w:rsidDel="00D136E3">
        <w:t xml:space="preserve">onze inzet in de VN-Mensenrechtenraad </w:t>
      </w:r>
      <w:r w:rsidR="009E35DF">
        <w:t>te implementeren</w:t>
      </w:r>
      <w:r w:rsidRPr="003D44F8">
        <w:t xml:space="preserve">. </w:t>
      </w:r>
      <w:r>
        <w:rPr>
          <w:rFonts w:eastAsia="Times New Roman" w:cs="Times New Roman"/>
        </w:rPr>
        <w:t xml:space="preserve">Het </w:t>
      </w:r>
      <w:r>
        <w:t xml:space="preserve">Koninkrijk </w:t>
      </w:r>
      <w:r w:rsidR="009E35DF">
        <w:t xml:space="preserve">ondersteunde de oppositie in het onderhandelingsproces met het Maduro-regime </w:t>
      </w:r>
      <w:r>
        <w:t>om tot vrije en eerlijke verkiezingen te komen.</w:t>
      </w:r>
      <w:r w:rsidR="009E35DF">
        <w:t xml:space="preserve"> </w:t>
      </w:r>
    </w:p>
    <w:p w:rsidR="001E15F1" w:rsidP="00F22B16" w:rsidRDefault="001E15F1" w14:paraId="15A6728C" w14:textId="77777777">
      <w:pPr>
        <w:spacing w:line="276" w:lineRule="auto"/>
      </w:pPr>
    </w:p>
    <w:p w:rsidR="001E15F1" w:rsidP="00F22B16" w:rsidRDefault="00851956" w14:paraId="2D85290C" w14:textId="065A697B">
      <w:pPr>
        <w:spacing w:line="276" w:lineRule="auto"/>
      </w:pPr>
      <w:r>
        <w:t>Vi</w:t>
      </w:r>
      <w:r w:rsidRPr="00F35082" w:rsidR="001E15F1">
        <w:t xml:space="preserve">a de EU en </w:t>
      </w:r>
      <w:r w:rsidR="001E15F1">
        <w:t>in samenwerking met internationale partners spant het Koninkrijk zich in voor de vrijlating van politieke gevangen</w:t>
      </w:r>
      <w:r>
        <w:t>en</w:t>
      </w:r>
      <w:r w:rsidR="001E15F1">
        <w:t xml:space="preserve">, bijvoorbeeld tijdens sessies van de VN-Mensenrechtenraad. De EU </w:t>
      </w:r>
      <w:r w:rsidR="009E35DF">
        <w:t>stelde in</w:t>
      </w:r>
      <w:r w:rsidRPr="00900077" w:rsidR="001E15F1">
        <w:t xml:space="preserve"> 2017 </w:t>
      </w:r>
      <w:r w:rsidR="001E15F1">
        <w:t xml:space="preserve">een </w:t>
      </w:r>
      <w:r w:rsidRPr="00900077" w:rsidR="001E15F1">
        <w:t>sanctieregime in</w:t>
      </w:r>
      <w:r w:rsidR="00343D77">
        <w:t>,</w:t>
      </w:r>
      <w:r w:rsidRPr="00900077" w:rsidR="001E15F1">
        <w:t xml:space="preserve"> </w:t>
      </w:r>
      <w:r w:rsidR="00343D77">
        <w:t>als</w:t>
      </w:r>
      <w:r w:rsidRPr="00900077" w:rsidR="001E15F1">
        <w:t xml:space="preserve"> reactie op ernstige mensenrechtenschendingen en ondermijning </w:t>
      </w:r>
      <w:r w:rsidR="00E31C8A">
        <w:t xml:space="preserve">van </w:t>
      </w:r>
      <w:r w:rsidRPr="00900077" w:rsidR="001E15F1">
        <w:t xml:space="preserve">democratie </w:t>
      </w:r>
      <w:r w:rsidR="00D61F42">
        <w:t>en rechtsstaat</w:t>
      </w:r>
      <w:r w:rsidRPr="00900077" w:rsidR="001E15F1">
        <w:t xml:space="preserve"> in Venezuela. D</w:t>
      </w:r>
      <w:r>
        <w:t>it sanctieregime</w:t>
      </w:r>
      <w:r w:rsidR="00D61F42">
        <w:t xml:space="preserve"> </w:t>
      </w:r>
      <w:r w:rsidRPr="00900077" w:rsidR="001E15F1">
        <w:t>is diverse keren uitgebreid.</w:t>
      </w:r>
      <w:r w:rsidR="001E15F1">
        <w:t xml:space="preserve"> Daarnaast </w:t>
      </w:r>
      <w:r>
        <w:t xml:space="preserve">roept de EU al jaren op tot vrijlating van politieke gevangenen, meest recentelijk nog </w:t>
      </w:r>
      <w:r w:rsidR="001E15F1">
        <w:t xml:space="preserve">op 4 januari jl. </w:t>
      </w:r>
      <w:r>
        <w:t xml:space="preserve">in </w:t>
      </w:r>
      <w:r w:rsidR="001E15F1">
        <w:t>de verklaring van Hoge Vertegenwoordiger van de EU voor Buitenlandse Zaken en Veiligheidsbeleid</w:t>
      </w:r>
      <w:r>
        <w:t xml:space="preserve">, </w:t>
      </w:r>
      <w:proofErr w:type="spellStart"/>
      <w:r>
        <w:t>Kallas</w:t>
      </w:r>
      <w:proofErr w:type="spellEnd"/>
      <w:r w:rsidR="008C3CC7">
        <w:t>.</w:t>
      </w:r>
      <w:r w:rsidR="001E15F1">
        <w:t xml:space="preserve"> </w:t>
      </w:r>
      <w:r w:rsidR="00343D77">
        <w:t xml:space="preserve">Deze boodschap heeft de EU ook herhaaldelijk in Caracas neergelegd. </w:t>
      </w:r>
    </w:p>
    <w:p w:rsidR="00F22B16" w:rsidP="00F22B16" w:rsidRDefault="00F22B16" w14:paraId="62A6D3AA" w14:textId="77777777">
      <w:pPr>
        <w:spacing w:line="276" w:lineRule="auto"/>
      </w:pPr>
    </w:p>
    <w:p w:rsidR="002D67F4" w:rsidP="00F22B16" w:rsidRDefault="002D67F4" w14:paraId="69F4FDFB" w14:textId="77777777">
      <w:pPr>
        <w:spacing w:line="276" w:lineRule="auto"/>
      </w:pPr>
    </w:p>
    <w:p w:rsidR="002D67F4" w:rsidP="00F22B16" w:rsidRDefault="002D67F4" w14:paraId="4FC899FA" w14:textId="77777777">
      <w:pPr>
        <w:spacing w:line="276" w:lineRule="auto"/>
      </w:pPr>
    </w:p>
    <w:p w:rsidR="002D67F4" w:rsidP="00F22B16" w:rsidRDefault="002D67F4" w14:paraId="59C50A6D" w14:textId="77777777">
      <w:pPr>
        <w:spacing w:line="276" w:lineRule="auto"/>
      </w:pPr>
    </w:p>
    <w:p w:rsidR="002D67F4" w:rsidP="00F22B16" w:rsidRDefault="002D67F4" w14:paraId="359FF227" w14:textId="77777777">
      <w:pPr>
        <w:spacing w:line="276" w:lineRule="auto"/>
      </w:pPr>
    </w:p>
    <w:p w:rsidR="002D67F4" w:rsidP="00F22B16" w:rsidRDefault="002D67F4" w14:paraId="71EAF3C8" w14:textId="77777777">
      <w:pPr>
        <w:spacing w:line="276" w:lineRule="auto"/>
      </w:pPr>
    </w:p>
    <w:p w:rsidRPr="00F35082" w:rsidR="001E15F1" w:rsidP="00F22B16" w:rsidRDefault="001E15F1" w14:paraId="3BCC6404" w14:textId="42B98818">
      <w:pPr>
        <w:spacing w:line="276" w:lineRule="auto"/>
      </w:pPr>
      <w:r>
        <w:t xml:space="preserve">Het Koninkrijk ziet de recente vrijlating van politieke gevangen als een belangrijke stap in de juiste richting om tot een democratische transitie in Venezuela te komen en roept het regime op de overige politieke gevangenen vrij te laten. </w:t>
      </w:r>
    </w:p>
    <w:p w:rsidRPr="00F35082" w:rsidR="00F22B16" w:rsidP="00F22B16" w:rsidRDefault="00F22B16" w14:paraId="3494AC36" w14:textId="77777777">
      <w:pPr>
        <w:spacing w:line="276" w:lineRule="auto"/>
        <w:rPr>
          <w:b/>
          <w:bCs/>
        </w:rPr>
      </w:pPr>
    </w:p>
    <w:tbl>
      <w:tblPr>
        <w:tblStyle w:val="Tabelondertekening"/>
        <w:tblW w:w="7541" w:type="dxa"/>
        <w:tblInd w:w="0" w:type="dxa"/>
        <w:tblLayout w:type="fixed"/>
        <w:tblLook w:val="07E0" w:firstRow="1" w:lastRow="1" w:firstColumn="1" w:lastColumn="1" w:noHBand="1" w:noVBand="1"/>
      </w:tblPr>
      <w:tblGrid>
        <w:gridCol w:w="3620"/>
        <w:gridCol w:w="3921"/>
      </w:tblGrid>
      <w:tr w:rsidR="00A8262D" w14:paraId="009A6D00" w14:textId="77777777">
        <w:tc>
          <w:tcPr>
            <w:tcW w:w="3620" w:type="dxa"/>
          </w:tcPr>
          <w:p w:rsidR="00F22B16" w:rsidP="00F22B16" w:rsidRDefault="001E15F1" w14:paraId="23F5D6F4" w14:textId="77777777">
            <w:pPr>
              <w:spacing w:line="276" w:lineRule="auto"/>
            </w:pPr>
            <w:r>
              <w:lastRenderedPageBreak/>
              <w:t xml:space="preserve">De </w:t>
            </w:r>
            <w:r w:rsidR="00F22B16">
              <w:t>m</w:t>
            </w:r>
            <w:r>
              <w:t>inister van Buitenlandse Zaken</w:t>
            </w:r>
            <w:r w:rsidR="00F22B16">
              <w:t>,</w:t>
            </w:r>
          </w:p>
          <w:p w:rsidR="00A8262D" w:rsidP="00F22B16" w:rsidRDefault="001E15F1" w14:paraId="009A6CFE" w14:textId="24888227">
            <w:pPr>
              <w:spacing w:line="276" w:lineRule="auto"/>
            </w:pPr>
            <w:r>
              <w:br/>
            </w:r>
            <w:r>
              <w:br/>
            </w:r>
            <w:r>
              <w:br/>
            </w:r>
            <w:r>
              <w:br/>
            </w:r>
            <w:r>
              <w:br/>
              <w:t>D.M. van Weel</w:t>
            </w:r>
          </w:p>
        </w:tc>
        <w:tc>
          <w:tcPr>
            <w:tcW w:w="3921" w:type="dxa"/>
          </w:tcPr>
          <w:p w:rsidR="00A8262D" w:rsidP="00F22B16" w:rsidRDefault="00A8262D" w14:paraId="009A6CFF" w14:textId="77777777">
            <w:pPr>
              <w:spacing w:line="276" w:lineRule="auto"/>
            </w:pPr>
          </w:p>
        </w:tc>
      </w:tr>
    </w:tbl>
    <w:p w:rsidR="00A8262D" w:rsidP="00F22B16" w:rsidRDefault="00A8262D" w14:paraId="009A6D01" w14:textId="77777777">
      <w:pPr>
        <w:spacing w:line="276" w:lineRule="auto"/>
      </w:pPr>
    </w:p>
    <w:sectPr w:rsidR="00A8262D">
      <w:headerReference w:type="even" r:id="rId8"/>
      <w:headerReference w:type="default" r:id="rId9"/>
      <w:footerReference w:type="even" r:id="rId10"/>
      <w:footerReference w:type="default" r:id="rId11"/>
      <w:headerReference w:type="first" r:id="rId12"/>
      <w:footerReference w:type="first" r:id="rId13"/>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AB3B3" w14:textId="77777777" w:rsidR="001E15F1" w:rsidRDefault="001E15F1">
      <w:pPr>
        <w:spacing w:line="240" w:lineRule="auto"/>
      </w:pPr>
      <w:r>
        <w:separator/>
      </w:r>
    </w:p>
  </w:endnote>
  <w:endnote w:type="continuationSeparator" w:id="0">
    <w:p w14:paraId="270845C9" w14:textId="77777777" w:rsidR="001E15F1" w:rsidRDefault="001E15F1">
      <w:pPr>
        <w:spacing w:line="240" w:lineRule="auto"/>
      </w:pPr>
      <w:r>
        <w:continuationSeparator/>
      </w:r>
    </w:p>
  </w:endnote>
  <w:endnote w:type="continuationNotice" w:id="1">
    <w:p w14:paraId="12CD33D8" w14:textId="77777777" w:rsidR="00C80C99" w:rsidRDefault="00C80C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D37FA" w14:textId="77777777" w:rsidR="00DD42DE" w:rsidRDefault="00DD42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E44EA" w14:textId="77777777" w:rsidR="00DD42DE" w:rsidRDefault="00DD42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B2A67" w14:textId="77777777" w:rsidR="00DD42DE" w:rsidRDefault="00DD42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D8760" w14:textId="77777777" w:rsidR="001E15F1" w:rsidRDefault="001E15F1">
      <w:pPr>
        <w:spacing w:line="240" w:lineRule="auto"/>
      </w:pPr>
      <w:r>
        <w:separator/>
      </w:r>
    </w:p>
  </w:footnote>
  <w:footnote w:type="continuationSeparator" w:id="0">
    <w:p w14:paraId="64E835B2" w14:textId="77777777" w:rsidR="001E15F1" w:rsidRDefault="001E15F1">
      <w:pPr>
        <w:spacing w:line="240" w:lineRule="auto"/>
      </w:pPr>
      <w:r>
        <w:continuationSeparator/>
      </w:r>
    </w:p>
  </w:footnote>
  <w:footnote w:type="continuationNotice" w:id="1">
    <w:p w14:paraId="0D2E1661" w14:textId="77777777" w:rsidR="00C80C99" w:rsidRDefault="00C80C99">
      <w:pPr>
        <w:spacing w:line="240" w:lineRule="auto"/>
      </w:pPr>
    </w:p>
  </w:footnote>
  <w:footnote w:id="2">
    <w:p w14:paraId="2FFF1DF1" w14:textId="774B04E1" w:rsidR="002D67F4" w:rsidRPr="002D67F4" w:rsidRDefault="002D67F4">
      <w:pPr>
        <w:pStyle w:val="Voetnoottekst"/>
        <w:rPr>
          <w:sz w:val="16"/>
          <w:szCs w:val="16"/>
          <w:lang w:val="en-US"/>
        </w:rPr>
      </w:pPr>
      <w:r w:rsidRPr="002D67F4">
        <w:rPr>
          <w:rStyle w:val="Voetnootmarkering"/>
          <w:sz w:val="16"/>
          <w:szCs w:val="16"/>
        </w:rPr>
        <w:footnoteRef/>
      </w:r>
      <w:r w:rsidRPr="002D67F4">
        <w:rPr>
          <w:sz w:val="16"/>
          <w:szCs w:val="16"/>
          <w:lang w:val="en-US"/>
        </w:rPr>
        <w:t xml:space="preserve"> TZ202601-001</w:t>
      </w:r>
    </w:p>
  </w:footnote>
  <w:footnote w:id="3">
    <w:p w14:paraId="79ECF95A" w14:textId="77777777" w:rsidR="00D77B7D" w:rsidRPr="00B13727" w:rsidRDefault="00D77B7D" w:rsidP="00D77B7D">
      <w:pPr>
        <w:pStyle w:val="Voetnoottekst"/>
        <w:rPr>
          <w:lang w:val="en-US"/>
        </w:rPr>
      </w:pPr>
      <w:r w:rsidRPr="002D67F4">
        <w:rPr>
          <w:rStyle w:val="Voetnootmarkering"/>
          <w:sz w:val="16"/>
          <w:szCs w:val="16"/>
        </w:rPr>
        <w:footnoteRef/>
      </w:r>
      <w:r w:rsidRPr="002D67F4">
        <w:rPr>
          <w:sz w:val="16"/>
          <w:szCs w:val="16"/>
          <w:lang w:val="en-US"/>
        </w:rPr>
        <w:t xml:space="preserve"> </w:t>
      </w:r>
      <w:hyperlink r:id="rId1" w:history="1">
        <w:r w:rsidRPr="002D67F4">
          <w:rPr>
            <w:rStyle w:val="Hyperlink"/>
            <w:sz w:val="16"/>
            <w:szCs w:val="16"/>
            <w:lang w:val="en-US"/>
          </w:rPr>
          <w:t xml:space="preserve">Secretary Rubio’s Call with NATO Secretary General </w:t>
        </w:r>
        <w:proofErr w:type="spellStart"/>
        <w:r w:rsidRPr="002D67F4">
          <w:rPr>
            <w:rStyle w:val="Hyperlink"/>
            <w:sz w:val="16"/>
            <w:szCs w:val="16"/>
            <w:lang w:val="en-US"/>
          </w:rPr>
          <w:t>Rutte</w:t>
        </w:r>
        <w:proofErr w:type="spellEnd"/>
        <w:r w:rsidRPr="002D67F4">
          <w:rPr>
            <w:rStyle w:val="Hyperlink"/>
            <w:sz w:val="16"/>
            <w:szCs w:val="16"/>
            <w:lang w:val="en-US"/>
          </w:rPr>
          <w:t xml:space="preserve"> | United States Department of State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92290" w14:textId="77777777" w:rsidR="00DD42DE" w:rsidRDefault="00DD42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A6D02" w14:textId="77777777" w:rsidR="00A8262D" w:rsidRDefault="001E15F1">
    <w:r>
      <w:rPr>
        <w:noProof/>
      </w:rPr>
      <mc:AlternateContent>
        <mc:Choice Requires="wps">
          <w:drawing>
            <wp:anchor distT="0" distB="0" distL="0" distR="0" simplePos="0" relativeHeight="251658240" behindDoc="0" locked="1" layoutInCell="1" allowOverlap="1" wp14:anchorId="009A6D06" wp14:editId="009A6D07">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9A6D38" w14:textId="77777777" w:rsidR="00A8262D" w:rsidRDefault="001E15F1">
                          <w:pPr>
                            <w:pStyle w:val="Referentiegegevensbold"/>
                          </w:pPr>
                          <w:r>
                            <w:t>Ministerie van Buitenlandse Zaken</w:t>
                          </w:r>
                        </w:p>
                        <w:p w14:paraId="009A6D39" w14:textId="77777777" w:rsidR="00A8262D" w:rsidRDefault="00A8262D">
                          <w:pPr>
                            <w:pStyle w:val="WitregelW2"/>
                          </w:pPr>
                        </w:p>
                        <w:p w14:paraId="009A6D3A" w14:textId="77777777" w:rsidR="00A8262D" w:rsidRDefault="001E15F1">
                          <w:pPr>
                            <w:pStyle w:val="Referentiegegevensbold"/>
                          </w:pPr>
                          <w:r>
                            <w:t>Onze referentie</w:t>
                          </w:r>
                        </w:p>
                        <w:p w14:paraId="009A6D3B" w14:textId="77777777" w:rsidR="00A8262D" w:rsidRDefault="001E15F1">
                          <w:pPr>
                            <w:pStyle w:val="Referentiegegevens"/>
                          </w:pPr>
                          <w:r>
                            <w:t>BZ2623942</w:t>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9A6D06"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09A6D38" w14:textId="77777777" w:rsidR="00A8262D" w:rsidRDefault="001E15F1">
                    <w:pPr>
                      <w:pStyle w:val="Referentiegegevensbold"/>
                    </w:pPr>
                    <w:r>
                      <w:t>Ministerie van Buitenlandse Zaken</w:t>
                    </w:r>
                  </w:p>
                  <w:p w14:paraId="009A6D39" w14:textId="77777777" w:rsidR="00A8262D" w:rsidRDefault="00A8262D">
                    <w:pPr>
                      <w:pStyle w:val="WitregelW2"/>
                    </w:pPr>
                  </w:p>
                  <w:p w14:paraId="009A6D3A" w14:textId="77777777" w:rsidR="00A8262D" w:rsidRDefault="001E15F1">
                    <w:pPr>
                      <w:pStyle w:val="Referentiegegevensbold"/>
                    </w:pPr>
                    <w:r>
                      <w:t>Onze referentie</w:t>
                    </w:r>
                  </w:p>
                  <w:p w14:paraId="009A6D3B" w14:textId="77777777" w:rsidR="00A8262D" w:rsidRDefault="001E15F1">
                    <w:pPr>
                      <w:pStyle w:val="Referentiegegevens"/>
                    </w:pPr>
                    <w:r>
                      <w:t>BZ2623942</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009A6D08" wp14:editId="009A6D09">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09A6D3C" w14:textId="37D58F38" w:rsidR="00A8262D" w:rsidRDefault="00A8262D">
                          <w:pPr>
                            <w:pStyle w:val="Rubricering"/>
                          </w:pP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9A6D08"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009A6D3C" w14:textId="37D58F38" w:rsidR="00A8262D" w:rsidRDefault="00A8262D">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09A6D0A" wp14:editId="009A6D0B">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09A6D3D" w14:textId="15CEEA4E" w:rsidR="00A8262D" w:rsidRDefault="001E15F1">
                          <w:pPr>
                            <w:pStyle w:val="Referentiegegevens"/>
                          </w:pPr>
                          <w:r>
                            <w:t xml:space="preserve">Pagina </w:t>
                          </w:r>
                          <w:r>
                            <w:fldChar w:fldCharType="begin"/>
                          </w:r>
                          <w:r>
                            <w:instrText>PAGE</w:instrText>
                          </w:r>
                          <w:r>
                            <w:fldChar w:fldCharType="separate"/>
                          </w:r>
                          <w:r w:rsidR="00300C78">
                            <w:rPr>
                              <w:noProof/>
                            </w:rPr>
                            <w:t>3</w:t>
                          </w:r>
                          <w:r>
                            <w:fldChar w:fldCharType="end"/>
                          </w:r>
                          <w:r>
                            <w:t xml:space="preserve"> van </w:t>
                          </w:r>
                          <w:r>
                            <w:fldChar w:fldCharType="begin"/>
                          </w:r>
                          <w:r>
                            <w:instrText>NUMPAGES</w:instrText>
                          </w:r>
                          <w:r>
                            <w:fldChar w:fldCharType="separate"/>
                          </w:r>
                          <w:r w:rsidR="00300C78">
                            <w:rPr>
                              <w:noProof/>
                            </w:rPr>
                            <w:t>3</w:t>
                          </w:r>
                          <w:r>
                            <w:fldChar w:fldCharType="end"/>
                          </w:r>
                        </w:p>
                      </w:txbxContent>
                    </wps:txbx>
                    <wps:bodyPr vert="horz" wrap="square" lIns="0" tIns="0" rIns="0" bIns="0" anchor="t" anchorCtr="0"/>
                  </wps:wsp>
                </a:graphicData>
              </a:graphic>
            </wp:anchor>
          </w:drawing>
        </mc:Choice>
        <mc:Fallback>
          <w:pict>
            <v:shapetype w14:anchorId="009A6D0A" id="_x0000_t202" coordsize="21600,21600" o:spt="202" path="m,l,21600r21600,l21600,xe">
              <v:stroke joinstyle="miter"/>
              <v:path gradientshapeok="t" o:connecttype="rect"/>
            </v:shapetype>
            <v:shape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NDWw5u+AQAAUwMAAA4AAAAAAAAAAAAAAAAA&#10;LgIAAGRycy9lMm9Eb2MueG1sUEsBAi0AFAAGAAgAAAAhALyYCI7hAAAADgEAAA8AAAAAAAAAAAAA&#10;AAAAGAQAAGRycy9kb3ducmV2LnhtbFBLBQYAAAAABAAEAPMAAAAmBQAAAAA=&#10;" filled="f" stroked="f">
              <v:textbox inset="0,0,0,0">
                <w:txbxContent>
                  <w:p w14:paraId="009A6D3D" w14:textId="15CEEA4E" w:rsidR="00A8262D" w:rsidRDefault="001E15F1">
                    <w:pPr>
                      <w:pStyle w:val="Referentiegegevens"/>
                    </w:pPr>
                    <w:r>
                      <w:t xml:space="preserve">Pagina </w:t>
                    </w:r>
                    <w:r>
                      <w:fldChar w:fldCharType="begin"/>
                    </w:r>
                    <w:r>
                      <w:instrText>PAGE</w:instrText>
                    </w:r>
                    <w:r>
                      <w:fldChar w:fldCharType="separate"/>
                    </w:r>
                    <w:r w:rsidR="00300C78">
                      <w:rPr>
                        <w:noProof/>
                      </w:rPr>
                      <w:t>3</w:t>
                    </w:r>
                    <w:r>
                      <w:fldChar w:fldCharType="end"/>
                    </w:r>
                    <w:r>
                      <w:t xml:space="preserve"> van </w:t>
                    </w:r>
                    <w:r>
                      <w:fldChar w:fldCharType="begin"/>
                    </w:r>
                    <w:r>
                      <w:instrText>NUMPAGES</w:instrText>
                    </w:r>
                    <w:r>
                      <w:fldChar w:fldCharType="separate"/>
                    </w:r>
                    <w:r w:rsidR="00300C78">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A6D04" w14:textId="3AEE03AD" w:rsidR="00A8262D" w:rsidRDefault="00DD42DE">
    <w:pPr>
      <w:spacing w:after="7131" w:line="14" w:lineRule="exact"/>
    </w:pPr>
    <w:r>
      <w:rPr>
        <w:noProof/>
        <w:sz w:val="20"/>
      </w:rPr>
      <w:drawing>
        <wp:anchor distT="0" distB="0" distL="114300" distR="114300" simplePos="0" relativeHeight="251660298" behindDoc="0" locked="0" layoutInCell="1" allowOverlap="1" wp14:anchorId="580FD332" wp14:editId="202FDD56">
          <wp:simplePos x="0" y="0"/>
          <wp:positionH relativeFrom="page">
            <wp:align>center</wp:align>
          </wp:positionH>
          <wp:positionV relativeFrom="page">
            <wp:align>top</wp:align>
          </wp:positionV>
          <wp:extent cx="467994" cy="1580515"/>
          <wp:effectExtent l="0" t="0" r="8890" b="635"/>
          <wp:wrapNone/>
          <wp:docPr id="14" name="Afbeelding 14"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999E9C9F-A1C9-48E4-AD96-0583514AB003/tmp/Polaris/engine/image1.png"/>
                  <pic:cNvPicPr>
                    <a:picLocks noChangeAspect="1" noChangeArrowheads="1"/>
                  </pic:cNvPicPr>
                </pic:nvPicPr>
                <pic:blipFill>
                  <a:blip r:embed="rId1" cstate="print"/>
                  <a:stretch>
                    <a:fillRect/>
                  </a:stretch>
                </pic:blipFill>
                <pic:spPr>
                  <a:xfrm>
                    <a:off x="0" y="0"/>
                    <a:ext cx="467994" cy="1580515"/>
                  </a:xfrm>
                  <a:prstGeom prst="rect">
                    <a:avLst/>
                  </a:prstGeom>
                  <a:ln w="3175" cap="flat">
                    <a:noFill/>
                  </a:ln>
                </pic:spPr>
              </pic:pic>
            </a:graphicData>
          </a:graphic>
        </wp:anchor>
      </w:drawing>
    </w:r>
    <w:r w:rsidR="001E15F1">
      <w:rPr>
        <w:noProof/>
      </w:rPr>
      <mc:AlternateContent>
        <mc:Choice Requires="wps">
          <w:drawing>
            <wp:anchor distT="0" distB="0" distL="0" distR="0" simplePos="0" relativeHeight="251658243" behindDoc="0" locked="1" layoutInCell="1" allowOverlap="1" wp14:anchorId="009A6D0C" wp14:editId="009A6D0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09A6D3E" w14:textId="77777777" w:rsidR="001E15F1" w:rsidRDefault="001E15F1"/>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9A6D0C"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009A6D3E" w14:textId="77777777" w:rsidR="001E15F1" w:rsidRDefault="001E15F1"/>
                </w:txbxContent>
              </v:textbox>
              <w10:wrap anchorx="page" anchory="page"/>
              <w10:anchorlock/>
            </v:shape>
          </w:pict>
        </mc:Fallback>
      </mc:AlternateContent>
    </w:r>
    <w:r w:rsidR="001E15F1">
      <w:rPr>
        <w:noProof/>
      </w:rPr>
      <mc:AlternateContent>
        <mc:Choice Requires="wps">
          <w:drawing>
            <wp:anchor distT="0" distB="0" distL="0" distR="0" simplePos="0" relativeHeight="251658244" behindDoc="0" locked="1" layoutInCell="1" allowOverlap="1" wp14:anchorId="009A6D0E" wp14:editId="009A6D0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09A6D1D" w14:textId="77777777" w:rsidR="00A8262D" w:rsidRDefault="001E15F1">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9A6D0E"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009A6D1D" w14:textId="77777777" w:rsidR="00A8262D" w:rsidRDefault="001E15F1">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sidR="001E15F1">
      <w:rPr>
        <w:noProof/>
      </w:rPr>
      <mc:AlternateContent>
        <mc:Choice Requires="wps">
          <w:drawing>
            <wp:anchor distT="0" distB="0" distL="0" distR="0" simplePos="0" relativeHeight="251658245" behindDoc="0" locked="1" layoutInCell="1" allowOverlap="1" wp14:anchorId="009A6D10" wp14:editId="009A6D1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A8262D" w14:paraId="009A6D20" w14:textId="77777777">
                            <w:tc>
                              <w:tcPr>
                                <w:tcW w:w="678" w:type="dxa"/>
                              </w:tcPr>
                              <w:p w14:paraId="009A6D1E" w14:textId="77777777" w:rsidR="00A8262D" w:rsidRDefault="001E15F1">
                                <w:r>
                                  <w:t>Datum</w:t>
                                </w:r>
                              </w:p>
                            </w:tc>
                            <w:tc>
                              <w:tcPr>
                                <w:tcW w:w="6851" w:type="dxa"/>
                              </w:tcPr>
                              <w:p w14:paraId="009A6D1F" w14:textId="4CB0DBC3" w:rsidR="00A8262D" w:rsidRDefault="001E15F1">
                                <w:r>
                                  <w:t>1</w:t>
                                </w:r>
                                <w:r w:rsidR="00F22B16">
                                  <w:t xml:space="preserve">3 </w:t>
                                </w:r>
                                <w:r>
                                  <w:t>januari 2026</w:t>
                                </w:r>
                              </w:p>
                            </w:tc>
                          </w:tr>
                          <w:tr w:rsidR="00A8262D" w14:paraId="009A6D25" w14:textId="77777777">
                            <w:tc>
                              <w:tcPr>
                                <w:tcW w:w="678" w:type="dxa"/>
                              </w:tcPr>
                              <w:p w14:paraId="009A6D21" w14:textId="77777777" w:rsidR="00A8262D" w:rsidRDefault="001E15F1">
                                <w:r>
                                  <w:t>Betreft</w:t>
                                </w:r>
                              </w:p>
                              <w:p w14:paraId="009A6D22" w14:textId="77777777" w:rsidR="00A8262D" w:rsidRDefault="00A8262D"/>
                            </w:tc>
                            <w:tc>
                              <w:tcPr>
                                <w:tcW w:w="6851" w:type="dxa"/>
                              </w:tcPr>
                              <w:p w14:paraId="009A6D24" w14:textId="6EA4BDD7" w:rsidR="00A8262D" w:rsidRDefault="001E15F1" w:rsidP="00E81C96">
                                <w:r>
                                  <w:t xml:space="preserve">Toezegging om te informeren over NAVO-missie Groenland </w:t>
                                </w:r>
                                <w:r w:rsidR="00CF7E12">
                                  <w:t>en</w:t>
                                </w:r>
                                <w:r>
                                  <w:t xml:space="preserve"> politieke gevangenen in Venezuela</w:t>
                                </w:r>
                              </w:p>
                            </w:tc>
                          </w:tr>
                        </w:tbl>
                        <w:p w14:paraId="009A6D26" w14:textId="77777777" w:rsidR="00A8262D" w:rsidRDefault="00A8262D"/>
                        <w:p w14:paraId="009A6D27" w14:textId="77777777" w:rsidR="00A8262D" w:rsidRDefault="00A8262D"/>
                      </w:txbxContent>
                    </wps:txbx>
                    <wps:bodyPr vert="horz" wrap="square" lIns="0" tIns="0" rIns="0" bIns="0" anchor="t" anchorCtr="0"/>
                  </wps:wsp>
                </a:graphicData>
              </a:graphic>
            </wp:anchor>
          </w:drawing>
        </mc:Choice>
        <mc:Fallback>
          <w:pict>
            <v:shapetype w14:anchorId="009A6D10" id="_x0000_t202" coordsize="21600,21600" o:spt="202" path="m,l,21600r21600,l21600,xe">
              <v:stroke joinstyle="miter"/>
              <v:path gradientshapeok="t" o:connecttype="rect"/>
            </v:shapetype>
            <v:shape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A8262D" w14:paraId="009A6D20" w14:textId="77777777">
                      <w:tc>
                        <w:tcPr>
                          <w:tcW w:w="678" w:type="dxa"/>
                        </w:tcPr>
                        <w:p w14:paraId="009A6D1E" w14:textId="77777777" w:rsidR="00A8262D" w:rsidRDefault="001E15F1">
                          <w:r>
                            <w:t>Datum</w:t>
                          </w:r>
                        </w:p>
                      </w:tc>
                      <w:tc>
                        <w:tcPr>
                          <w:tcW w:w="6851" w:type="dxa"/>
                        </w:tcPr>
                        <w:p w14:paraId="009A6D1F" w14:textId="4CB0DBC3" w:rsidR="00A8262D" w:rsidRDefault="001E15F1">
                          <w:r>
                            <w:t>1</w:t>
                          </w:r>
                          <w:r w:rsidR="00F22B16">
                            <w:t xml:space="preserve">3 </w:t>
                          </w:r>
                          <w:r>
                            <w:t>januari 2026</w:t>
                          </w:r>
                        </w:p>
                      </w:tc>
                    </w:tr>
                    <w:tr w:rsidR="00A8262D" w14:paraId="009A6D25" w14:textId="77777777">
                      <w:tc>
                        <w:tcPr>
                          <w:tcW w:w="678" w:type="dxa"/>
                        </w:tcPr>
                        <w:p w14:paraId="009A6D21" w14:textId="77777777" w:rsidR="00A8262D" w:rsidRDefault="001E15F1">
                          <w:r>
                            <w:t>Betreft</w:t>
                          </w:r>
                        </w:p>
                        <w:p w14:paraId="009A6D22" w14:textId="77777777" w:rsidR="00A8262D" w:rsidRDefault="00A8262D"/>
                      </w:tc>
                      <w:tc>
                        <w:tcPr>
                          <w:tcW w:w="6851" w:type="dxa"/>
                        </w:tcPr>
                        <w:p w14:paraId="009A6D24" w14:textId="6EA4BDD7" w:rsidR="00A8262D" w:rsidRDefault="001E15F1" w:rsidP="00E81C96">
                          <w:r>
                            <w:t xml:space="preserve">Toezegging om te informeren over NAVO-missie Groenland </w:t>
                          </w:r>
                          <w:r w:rsidR="00CF7E12">
                            <w:t>en</w:t>
                          </w:r>
                          <w:r>
                            <w:t xml:space="preserve"> politieke gevangenen in Venezuela</w:t>
                          </w:r>
                        </w:p>
                      </w:tc>
                    </w:tr>
                  </w:tbl>
                  <w:p w14:paraId="009A6D26" w14:textId="77777777" w:rsidR="00A8262D" w:rsidRDefault="00A8262D"/>
                  <w:p w14:paraId="009A6D27" w14:textId="77777777" w:rsidR="00A8262D" w:rsidRDefault="00A8262D"/>
                </w:txbxContent>
              </v:textbox>
              <w10:wrap anchorx="page" anchory="page"/>
              <w10:anchorlock/>
            </v:shape>
          </w:pict>
        </mc:Fallback>
      </mc:AlternateContent>
    </w:r>
    <w:r w:rsidR="001E15F1">
      <w:rPr>
        <w:noProof/>
      </w:rPr>
      <mc:AlternateContent>
        <mc:Choice Requires="wps">
          <w:drawing>
            <wp:anchor distT="0" distB="0" distL="0" distR="0" simplePos="0" relativeHeight="251658246" behindDoc="0" locked="1" layoutInCell="1" allowOverlap="1" wp14:anchorId="009A6D12" wp14:editId="009A6D13">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9A6D28" w14:textId="77777777" w:rsidR="00A8262D" w:rsidRDefault="001E15F1">
                          <w:pPr>
                            <w:pStyle w:val="Referentiegegevensbold"/>
                          </w:pPr>
                          <w:r>
                            <w:t>Ministerie van Buitenlandse Zaken</w:t>
                          </w:r>
                        </w:p>
                        <w:p w14:paraId="009A6D29" w14:textId="77777777" w:rsidR="00A8262D" w:rsidRDefault="00A8262D">
                          <w:pPr>
                            <w:pStyle w:val="WitregelW1"/>
                          </w:pPr>
                        </w:p>
                        <w:p w14:paraId="009A6D2B" w14:textId="0BC19D9C" w:rsidR="00A8262D" w:rsidRDefault="00F22B16">
                          <w:pPr>
                            <w:pStyle w:val="Referentiegegevens"/>
                          </w:pPr>
                          <w:r>
                            <w:t>Rijnstraat 8</w:t>
                          </w:r>
                          <w:r>
                            <w:br/>
                            <w:t>2515 XP Den Haag</w:t>
                          </w:r>
                          <w:r>
                            <w:br/>
                            <w:t>Postbus 20061</w:t>
                          </w:r>
                          <w:r>
                            <w:br/>
                            <w:t>Nederland</w:t>
                          </w:r>
                          <w:r>
                            <w:br/>
                          </w:r>
                          <w:r w:rsidR="001E15F1">
                            <w:t>www.minbuza.nl</w:t>
                          </w:r>
                        </w:p>
                        <w:p w14:paraId="009A6D2C" w14:textId="77777777" w:rsidR="00A8262D" w:rsidRDefault="00A8262D">
                          <w:pPr>
                            <w:pStyle w:val="WitregelW2"/>
                          </w:pPr>
                        </w:p>
                        <w:p w14:paraId="009A6D2D" w14:textId="77777777" w:rsidR="00A8262D" w:rsidRDefault="001E15F1">
                          <w:pPr>
                            <w:pStyle w:val="Referentiegegevensbold"/>
                          </w:pPr>
                          <w:r>
                            <w:t>Onze referentie</w:t>
                          </w:r>
                        </w:p>
                        <w:p w14:paraId="009A6D2E" w14:textId="77777777" w:rsidR="00A8262D" w:rsidRDefault="001E15F1">
                          <w:pPr>
                            <w:pStyle w:val="Referentiegegevens"/>
                          </w:pPr>
                          <w:r>
                            <w:t>BZ2623942</w:t>
                          </w:r>
                        </w:p>
                        <w:p w14:paraId="009A6D2F" w14:textId="77777777" w:rsidR="00A8262D" w:rsidRDefault="00A8262D">
                          <w:pPr>
                            <w:pStyle w:val="WitregelW1"/>
                          </w:pPr>
                        </w:p>
                        <w:p w14:paraId="009A6D30" w14:textId="77777777" w:rsidR="00A8262D" w:rsidRDefault="001E15F1">
                          <w:pPr>
                            <w:pStyle w:val="Referentiegegevensbold"/>
                          </w:pPr>
                          <w:r>
                            <w:t>Uw referentie</w:t>
                          </w:r>
                        </w:p>
                        <w:p w14:paraId="009A6D31" w14:textId="77777777" w:rsidR="00A8262D" w:rsidRDefault="001E15F1">
                          <w:pPr>
                            <w:pStyle w:val="Referentiegegevens"/>
                          </w:pPr>
                          <w:r>
                            <w:t>TZ202601-001</w:t>
                          </w:r>
                        </w:p>
                        <w:p w14:paraId="009A6D32" w14:textId="77777777" w:rsidR="00A8262D" w:rsidRDefault="00A8262D">
                          <w:pPr>
                            <w:pStyle w:val="WitregelW1"/>
                          </w:pPr>
                        </w:p>
                        <w:p w14:paraId="009A6D33" w14:textId="77777777" w:rsidR="00A8262D" w:rsidRDefault="001E15F1">
                          <w:pPr>
                            <w:pStyle w:val="Referentiegegevensbold"/>
                          </w:pPr>
                          <w:r>
                            <w:t>Bijlage(n)</w:t>
                          </w:r>
                        </w:p>
                        <w:p w14:paraId="009A6D34" w14:textId="77777777" w:rsidR="00A8262D" w:rsidRDefault="001E15F1">
                          <w:pPr>
                            <w:pStyle w:val="Referentiegegevens"/>
                          </w:pPr>
                          <w:r>
                            <w:t>-</w:t>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9A6D12" id="41b10cd4-80a4-11ea-b356-6230a4311406" o:spid="_x0000_s1032"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009A6D28" w14:textId="77777777" w:rsidR="00A8262D" w:rsidRDefault="001E15F1">
                    <w:pPr>
                      <w:pStyle w:val="Referentiegegevensbold"/>
                    </w:pPr>
                    <w:r>
                      <w:t>Ministerie van Buitenlandse Zaken</w:t>
                    </w:r>
                  </w:p>
                  <w:p w14:paraId="009A6D29" w14:textId="77777777" w:rsidR="00A8262D" w:rsidRDefault="00A8262D">
                    <w:pPr>
                      <w:pStyle w:val="WitregelW1"/>
                    </w:pPr>
                  </w:p>
                  <w:p w14:paraId="009A6D2B" w14:textId="0BC19D9C" w:rsidR="00A8262D" w:rsidRDefault="00F22B16">
                    <w:pPr>
                      <w:pStyle w:val="Referentiegegevens"/>
                    </w:pPr>
                    <w:r>
                      <w:t>Rijnstraat 8</w:t>
                    </w:r>
                    <w:r>
                      <w:br/>
                      <w:t>2515 XP Den Haag</w:t>
                    </w:r>
                    <w:r>
                      <w:br/>
                      <w:t>Postbus 20061</w:t>
                    </w:r>
                    <w:r>
                      <w:br/>
                      <w:t>Nederland</w:t>
                    </w:r>
                    <w:r>
                      <w:br/>
                    </w:r>
                    <w:r w:rsidR="001E15F1">
                      <w:t>www.minbuza.nl</w:t>
                    </w:r>
                  </w:p>
                  <w:p w14:paraId="009A6D2C" w14:textId="77777777" w:rsidR="00A8262D" w:rsidRDefault="00A8262D">
                    <w:pPr>
                      <w:pStyle w:val="WitregelW2"/>
                    </w:pPr>
                  </w:p>
                  <w:p w14:paraId="009A6D2D" w14:textId="77777777" w:rsidR="00A8262D" w:rsidRDefault="001E15F1">
                    <w:pPr>
                      <w:pStyle w:val="Referentiegegevensbold"/>
                    </w:pPr>
                    <w:r>
                      <w:t>Onze referentie</w:t>
                    </w:r>
                  </w:p>
                  <w:p w14:paraId="009A6D2E" w14:textId="77777777" w:rsidR="00A8262D" w:rsidRDefault="001E15F1">
                    <w:pPr>
                      <w:pStyle w:val="Referentiegegevens"/>
                    </w:pPr>
                    <w:r>
                      <w:t>BZ2623942</w:t>
                    </w:r>
                  </w:p>
                  <w:p w14:paraId="009A6D2F" w14:textId="77777777" w:rsidR="00A8262D" w:rsidRDefault="00A8262D">
                    <w:pPr>
                      <w:pStyle w:val="WitregelW1"/>
                    </w:pPr>
                  </w:p>
                  <w:p w14:paraId="009A6D30" w14:textId="77777777" w:rsidR="00A8262D" w:rsidRDefault="001E15F1">
                    <w:pPr>
                      <w:pStyle w:val="Referentiegegevensbold"/>
                    </w:pPr>
                    <w:r>
                      <w:t>Uw referentie</w:t>
                    </w:r>
                  </w:p>
                  <w:p w14:paraId="009A6D31" w14:textId="77777777" w:rsidR="00A8262D" w:rsidRDefault="001E15F1">
                    <w:pPr>
                      <w:pStyle w:val="Referentiegegevens"/>
                    </w:pPr>
                    <w:r>
                      <w:t>TZ202601-001</w:t>
                    </w:r>
                  </w:p>
                  <w:p w14:paraId="009A6D32" w14:textId="77777777" w:rsidR="00A8262D" w:rsidRDefault="00A8262D">
                    <w:pPr>
                      <w:pStyle w:val="WitregelW1"/>
                    </w:pPr>
                  </w:p>
                  <w:p w14:paraId="009A6D33" w14:textId="77777777" w:rsidR="00A8262D" w:rsidRDefault="001E15F1">
                    <w:pPr>
                      <w:pStyle w:val="Referentiegegevensbold"/>
                    </w:pPr>
                    <w:r>
                      <w:t>Bijlage(n)</w:t>
                    </w:r>
                  </w:p>
                  <w:p w14:paraId="009A6D34" w14:textId="77777777" w:rsidR="00A8262D" w:rsidRDefault="001E15F1">
                    <w:pPr>
                      <w:pStyle w:val="Referentiegegevens"/>
                    </w:pPr>
                    <w:r>
                      <w:t>-</w:t>
                    </w:r>
                  </w:p>
                </w:txbxContent>
              </v:textbox>
              <w10:wrap anchorx="page" anchory="page"/>
              <w10:anchorlock/>
            </v:shape>
          </w:pict>
        </mc:Fallback>
      </mc:AlternateContent>
    </w:r>
    <w:r w:rsidR="001E15F1">
      <w:rPr>
        <w:noProof/>
      </w:rPr>
      <mc:AlternateContent>
        <mc:Choice Requires="wps">
          <w:drawing>
            <wp:anchor distT="0" distB="0" distL="0" distR="0" simplePos="0" relativeHeight="251658247" behindDoc="0" locked="1" layoutInCell="1" allowOverlap="1" wp14:anchorId="009A6D14" wp14:editId="009A6D15">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09A6D35" w14:textId="11E5CC26" w:rsidR="00A8262D" w:rsidRDefault="00A8262D">
                          <w:pPr>
                            <w:pStyle w:val="Rubricering"/>
                          </w:pP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9A6D14"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009A6D35" w14:textId="11E5CC26" w:rsidR="00A8262D" w:rsidRDefault="00A8262D">
                    <w:pPr>
                      <w:pStyle w:val="Rubricering"/>
                    </w:pPr>
                  </w:p>
                </w:txbxContent>
              </v:textbox>
              <w10:wrap anchorx="page" anchory="page"/>
              <w10:anchorlock/>
            </v:shape>
          </w:pict>
        </mc:Fallback>
      </mc:AlternateContent>
    </w:r>
    <w:r w:rsidR="001E15F1">
      <w:rPr>
        <w:noProof/>
      </w:rPr>
      <mc:AlternateContent>
        <mc:Choice Requires="wps">
          <w:drawing>
            <wp:anchor distT="0" distB="0" distL="0" distR="0" simplePos="0" relativeHeight="251658248" behindDoc="0" locked="1" layoutInCell="1" allowOverlap="1" wp14:anchorId="009A6D16" wp14:editId="009A6D1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09A6D36" w14:textId="2E12F5C0" w:rsidR="00A8262D" w:rsidRDefault="001E15F1">
                          <w:pPr>
                            <w:pStyle w:val="Referentiegegevens"/>
                          </w:pPr>
                          <w:r>
                            <w:t xml:space="preserve">Pagina </w:t>
                          </w:r>
                          <w:r>
                            <w:fldChar w:fldCharType="begin"/>
                          </w:r>
                          <w:r>
                            <w:instrText>PAGE</w:instrText>
                          </w:r>
                          <w:r>
                            <w:fldChar w:fldCharType="separate"/>
                          </w:r>
                          <w:r w:rsidR="00300C78">
                            <w:rPr>
                              <w:noProof/>
                            </w:rPr>
                            <w:t>1</w:t>
                          </w:r>
                          <w:r>
                            <w:fldChar w:fldCharType="end"/>
                          </w:r>
                          <w:r>
                            <w:t xml:space="preserve"> van </w:t>
                          </w:r>
                          <w:r>
                            <w:fldChar w:fldCharType="begin"/>
                          </w:r>
                          <w:r>
                            <w:instrText>NUMPAGES</w:instrText>
                          </w:r>
                          <w:r>
                            <w:fldChar w:fldCharType="separate"/>
                          </w:r>
                          <w:r w:rsidR="00300C78">
                            <w:rPr>
                              <w:noProof/>
                            </w:rPr>
                            <w:t>3</w:t>
                          </w:r>
                          <w:r>
                            <w:fldChar w:fldCharType="end"/>
                          </w:r>
                        </w:p>
                      </w:txbxContent>
                    </wps:txbx>
                    <wps:bodyPr vert="horz" wrap="square" lIns="0" tIns="0" rIns="0" bIns="0" anchor="t" anchorCtr="0"/>
                  </wps:wsp>
                </a:graphicData>
              </a:graphic>
            </wp:anchor>
          </w:drawing>
        </mc:Choice>
        <mc:Fallback>
          <w:pict>
            <v:shape w14:anchorId="009A6D16"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" filled="f" stroked="f">
              <v:textbox inset="0,0,0,0">
                <w:txbxContent>
                  <w:p w14:paraId="009A6D36" w14:textId="2E12F5C0" w:rsidR="00A8262D" w:rsidRDefault="001E15F1">
                    <w:pPr>
                      <w:pStyle w:val="Referentiegegevens"/>
                    </w:pPr>
                    <w:r>
                      <w:t xml:space="preserve">Pagina </w:t>
                    </w:r>
                    <w:r>
                      <w:fldChar w:fldCharType="begin"/>
                    </w:r>
                    <w:r>
                      <w:instrText>PAGE</w:instrText>
                    </w:r>
                    <w:r>
                      <w:fldChar w:fldCharType="separate"/>
                    </w:r>
                    <w:r w:rsidR="00300C78">
                      <w:rPr>
                        <w:noProof/>
                      </w:rPr>
                      <w:t>1</w:t>
                    </w:r>
                    <w:r>
                      <w:fldChar w:fldCharType="end"/>
                    </w:r>
                    <w:r>
                      <w:t xml:space="preserve"> van </w:t>
                    </w:r>
                    <w:r>
                      <w:fldChar w:fldCharType="begin"/>
                    </w:r>
                    <w:r>
                      <w:instrText>NUMPAGES</w:instrText>
                    </w:r>
                    <w:r>
                      <w:fldChar w:fldCharType="separate"/>
                    </w:r>
                    <w:r w:rsidR="00300C78">
                      <w:rPr>
                        <w:noProof/>
                      </w:rPr>
                      <w:t>3</w:t>
                    </w:r>
                    <w:r>
                      <w:fldChar w:fldCharType="end"/>
                    </w:r>
                  </w:p>
                </w:txbxContent>
              </v:textbox>
              <w10:wrap anchorx="page" anchory="page"/>
              <w10:anchorlock/>
            </v:shape>
          </w:pict>
        </mc:Fallback>
      </mc:AlternateContent>
    </w:r>
    <w:r w:rsidR="001E15F1">
      <w:rPr>
        <w:noProof/>
      </w:rPr>
      <mc:AlternateContent>
        <mc:Choice Requires="wps">
          <w:drawing>
            <wp:anchor distT="0" distB="0" distL="0" distR="0" simplePos="0" relativeHeight="251658250" behindDoc="0" locked="1" layoutInCell="1" allowOverlap="1" wp14:anchorId="009A6D1A" wp14:editId="0883E8ED">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09A6D37" w14:textId="77777777" w:rsidR="00A8262D" w:rsidRDefault="001E15F1">
                          <w:pPr>
                            <w:spacing w:line="240" w:lineRule="auto"/>
                          </w:pPr>
                          <w:r>
                            <w:rPr>
                              <w:noProof/>
                            </w:rPr>
                            <w:drawing>
                              <wp:inline distT="0" distB="0" distL="0" distR="0" wp14:anchorId="009A6D3E" wp14:editId="009A6D3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9A6D1A" id="41b10edc-80a4-11ea-b356-6230a4311406" o:spid="_x0000_s1035"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" filled="f" stroked="f">
              <v:textbox inset="0,0,0,0">
                <w:txbxContent>
                  <w:p w14:paraId="009A6D37" w14:textId="77777777" w:rsidR="00A8262D" w:rsidRDefault="001E15F1">
                    <w:pPr>
                      <w:spacing w:line="240" w:lineRule="auto"/>
                    </w:pPr>
                    <w:r>
                      <w:rPr>
                        <w:noProof/>
                      </w:rPr>
                      <w:drawing>
                        <wp:inline distT="0" distB="0" distL="0" distR="0" wp14:anchorId="009A6D3E" wp14:editId="009A6D3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39EBDC"/>
    <w:multiLevelType w:val="multilevel"/>
    <w:tmpl w:val="4A4A8CA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988E1F"/>
    <w:multiLevelType w:val="multilevel"/>
    <w:tmpl w:val="F6CC1E0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090BC3B"/>
    <w:multiLevelType w:val="multilevel"/>
    <w:tmpl w:val="6ECB31A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62AA11C2"/>
    <w:multiLevelType w:val="multilevel"/>
    <w:tmpl w:val="33DEA7A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3904909"/>
    <w:multiLevelType w:val="multilevel"/>
    <w:tmpl w:val="C4DC125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2D"/>
    <w:rsid w:val="00077FD0"/>
    <w:rsid w:val="0009715D"/>
    <w:rsid w:val="000E2217"/>
    <w:rsid w:val="001356EA"/>
    <w:rsid w:val="00142E47"/>
    <w:rsid w:val="001B3F83"/>
    <w:rsid w:val="001E15F1"/>
    <w:rsid w:val="001F53A9"/>
    <w:rsid w:val="002411B1"/>
    <w:rsid w:val="00272040"/>
    <w:rsid w:val="002B2028"/>
    <w:rsid w:val="002B54C0"/>
    <w:rsid w:val="002D2E29"/>
    <w:rsid w:val="002D67F4"/>
    <w:rsid w:val="002D6B49"/>
    <w:rsid w:val="00300C78"/>
    <w:rsid w:val="00332AF1"/>
    <w:rsid w:val="0033409F"/>
    <w:rsid w:val="003412C2"/>
    <w:rsid w:val="0034234C"/>
    <w:rsid w:val="00343D77"/>
    <w:rsid w:val="00376D71"/>
    <w:rsid w:val="003879C9"/>
    <w:rsid w:val="00397452"/>
    <w:rsid w:val="003B000F"/>
    <w:rsid w:val="003B3DF6"/>
    <w:rsid w:val="003D400F"/>
    <w:rsid w:val="003D5C3B"/>
    <w:rsid w:val="003E4B0B"/>
    <w:rsid w:val="003F1DEC"/>
    <w:rsid w:val="004217CA"/>
    <w:rsid w:val="00447C83"/>
    <w:rsid w:val="00452396"/>
    <w:rsid w:val="00467350"/>
    <w:rsid w:val="00472ADC"/>
    <w:rsid w:val="00487E88"/>
    <w:rsid w:val="004A7723"/>
    <w:rsid w:val="004B36C1"/>
    <w:rsid w:val="004B560C"/>
    <w:rsid w:val="004D0D02"/>
    <w:rsid w:val="00532EC5"/>
    <w:rsid w:val="005534BD"/>
    <w:rsid w:val="005748F6"/>
    <w:rsid w:val="00576A26"/>
    <w:rsid w:val="005776B6"/>
    <w:rsid w:val="0059589F"/>
    <w:rsid w:val="005E14AA"/>
    <w:rsid w:val="00614B49"/>
    <w:rsid w:val="0067119D"/>
    <w:rsid w:val="006A07DC"/>
    <w:rsid w:val="006A7964"/>
    <w:rsid w:val="006C3D2E"/>
    <w:rsid w:val="006F03EB"/>
    <w:rsid w:val="007413F7"/>
    <w:rsid w:val="00760AC7"/>
    <w:rsid w:val="007A1E70"/>
    <w:rsid w:val="007A7A6C"/>
    <w:rsid w:val="00834CB4"/>
    <w:rsid w:val="00837AB3"/>
    <w:rsid w:val="00851956"/>
    <w:rsid w:val="008C27CC"/>
    <w:rsid w:val="008C3CC7"/>
    <w:rsid w:val="009B24FA"/>
    <w:rsid w:val="009C6035"/>
    <w:rsid w:val="009E35DF"/>
    <w:rsid w:val="009F45BB"/>
    <w:rsid w:val="00A42EFE"/>
    <w:rsid w:val="00A45E13"/>
    <w:rsid w:val="00A6283E"/>
    <w:rsid w:val="00A8262D"/>
    <w:rsid w:val="00AA580F"/>
    <w:rsid w:val="00AB2962"/>
    <w:rsid w:val="00AC65FF"/>
    <w:rsid w:val="00AC714D"/>
    <w:rsid w:val="00B12C6E"/>
    <w:rsid w:val="00B13727"/>
    <w:rsid w:val="00B87D83"/>
    <w:rsid w:val="00B9769E"/>
    <w:rsid w:val="00BD36F2"/>
    <w:rsid w:val="00C41642"/>
    <w:rsid w:val="00C4459F"/>
    <w:rsid w:val="00C7081B"/>
    <w:rsid w:val="00C80C99"/>
    <w:rsid w:val="00CF1C70"/>
    <w:rsid w:val="00CF32A8"/>
    <w:rsid w:val="00CF7E12"/>
    <w:rsid w:val="00D10859"/>
    <w:rsid w:val="00D4708F"/>
    <w:rsid w:val="00D537C6"/>
    <w:rsid w:val="00D61F42"/>
    <w:rsid w:val="00D77B7D"/>
    <w:rsid w:val="00DD3756"/>
    <w:rsid w:val="00DD42DE"/>
    <w:rsid w:val="00DE36C7"/>
    <w:rsid w:val="00DF55D1"/>
    <w:rsid w:val="00DF565C"/>
    <w:rsid w:val="00E31C8A"/>
    <w:rsid w:val="00E31E69"/>
    <w:rsid w:val="00E537B8"/>
    <w:rsid w:val="00E80FCF"/>
    <w:rsid w:val="00E81C96"/>
    <w:rsid w:val="00E85D68"/>
    <w:rsid w:val="00EA5EA9"/>
    <w:rsid w:val="00EF2B50"/>
    <w:rsid w:val="00F12D39"/>
    <w:rsid w:val="00F14AC2"/>
    <w:rsid w:val="00F22B16"/>
    <w:rsid w:val="00F44D0A"/>
    <w:rsid w:val="00F529C0"/>
    <w:rsid w:val="00F614D5"/>
    <w:rsid w:val="00F6202D"/>
    <w:rsid w:val="00F95812"/>
    <w:rsid w:val="00F97586"/>
    <w:rsid w:val="00FC03AE"/>
    <w:rsid w:val="00FE3342"/>
    <w:rsid w:val="00FF5D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9A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4"/>
    <w:qFormat/>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Citaat1">
    <w:name w:val="Citaat1"/>
    <w:basedOn w:val="Standaard"/>
    <w:next w:val="Standaard"/>
    <w:uiPriority w:val="98"/>
    <w:qFormat/>
    <w:pPr>
      <w:spacing w:before="200" w:after="160"/>
      <w:ind w:left="861"/>
      <w:jc w:val="center"/>
    </w:pPr>
    <w:rPr>
      <w:i/>
      <w:color w:val="404040"/>
    </w:rPr>
  </w:style>
  <w:style w:type="paragraph" w:customStyle="1" w:styleId="Coreu">
    <w:name w:val="Coreu"/>
    <w:basedOn w:val="Standaard"/>
    <w:next w:val="Standaard"/>
    <w:pPr>
      <w:spacing w:after="160"/>
    </w:pPr>
  </w:style>
  <w:style w:type="paragraph" w:customStyle="1" w:styleId="Geenafstand1">
    <w:name w:val="Geen afstand1"/>
    <w:basedOn w:val="Standaard"/>
    <w:next w:val="Standaard"/>
    <w:uiPriority w:val="98"/>
    <w:qFormat/>
    <w:pPr>
      <w:spacing w:line="180" w:lineRule="exact"/>
    </w:p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nsievebenadrukking1">
    <w:name w:val="Intensieve benadrukking1"/>
    <w:basedOn w:val="Standaard"/>
    <w:next w:val="Standaard"/>
    <w:uiPriority w:val="98"/>
    <w:qFormat/>
    <w:rPr>
      <w:i/>
      <w:color w:val="4F81BD"/>
    </w:rPr>
  </w:style>
  <w:style w:type="paragraph" w:customStyle="1" w:styleId="Intensieveverwijzing1">
    <w:name w:val="Intensieve verwijzing1"/>
    <w:basedOn w:val="Standaard"/>
    <w:next w:val="Standaard"/>
    <w:uiPriority w:val="98"/>
    <w:qFormat/>
    <w:rPr>
      <w:b/>
      <w:smallCaps/>
      <w:color w:val="4F81BD"/>
      <w:spacing w:val="5"/>
    </w:rPr>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Kop11">
    <w:name w:val="Kop 11"/>
    <w:basedOn w:val="Standaard"/>
    <w:next w:val="Standaard"/>
    <w:qFormat/>
    <w:pPr>
      <w:tabs>
        <w:tab w:val="left" w:pos="0"/>
      </w:tabs>
      <w:spacing w:before="120" w:after="120" w:line="300" w:lineRule="exact"/>
    </w:pPr>
    <w:rPr>
      <w:sz w:val="24"/>
      <w:szCs w:val="24"/>
    </w:rPr>
  </w:style>
  <w:style w:type="paragraph" w:customStyle="1" w:styleId="Kop21">
    <w:name w:val="Kop 21"/>
    <w:basedOn w:val="Standaard"/>
    <w:next w:val="Standaard"/>
    <w:uiPriority w:val="1"/>
    <w:qFormat/>
    <w:pPr>
      <w:tabs>
        <w:tab w:val="left" w:pos="0"/>
      </w:tabs>
      <w:spacing w:before="240"/>
    </w:pPr>
    <w:rPr>
      <w:i/>
    </w:rPr>
  </w:style>
  <w:style w:type="paragraph" w:customStyle="1" w:styleId="Kop31">
    <w:name w:val="Kop 31"/>
    <w:basedOn w:val="Standaard"/>
    <w:next w:val="Standaard"/>
    <w:uiPriority w:val="2"/>
    <w:qFormat/>
    <w:pPr>
      <w:tabs>
        <w:tab w:val="left" w:pos="0"/>
      </w:tabs>
      <w:spacing w:before="240"/>
      <w:ind w:left="-1120"/>
    </w:pPr>
  </w:style>
  <w:style w:type="paragraph" w:customStyle="1" w:styleId="Kop41">
    <w:name w:val="Kop 41"/>
    <w:basedOn w:val="Standaard"/>
    <w:next w:val="Standaard"/>
    <w:uiPriority w:val="3"/>
    <w:qFormat/>
    <w:pPr>
      <w:tabs>
        <w:tab w:val="left" w:pos="0"/>
      </w:tabs>
      <w:spacing w:before="240"/>
      <w:ind w:left="-1120"/>
    </w:pPr>
  </w:style>
  <w:style w:type="paragraph" w:customStyle="1" w:styleId="Kop51">
    <w:name w:val="Kop 51"/>
    <w:basedOn w:val="Standaard"/>
    <w:next w:val="Standaard"/>
    <w:pPr>
      <w:spacing w:line="320" w:lineRule="exact"/>
    </w:pPr>
    <w:rPr>
      <w:sz w:val="24"/>
      <w:szCs w:val="24"/>
    </w:rPr>
  </w:style>
  <w:style w:type="paragraph" w:customStyle="1" w:styleId="KopRomeins">
    <w:name w:val="Kop Romeins"/>
    <w:basedOn w:val="Standaard"/>
    <w:next w:val="Standaard"/>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numPr>
        <w:numId w:val="2"/>
      </w:numPr>
    </w:pPr>
  </w:style>
  <w:style w:type="paragraph" w:customStyle="1" w:styleId="Lijstniveau2">
    <w:name w:val="Lijst niveau 2"/>
    <w:basedOn w:val="Standaard"/>
    <w:next w:val="Standaard"/>
    <w:pPr>
      <w:numPr>
        <w:ilvl w:val="1"/>
        <w:numId w:val="2"/>
      </w:numPr>
    </w:pPr>
  </w:style>
  <w:style w:type="paragraph" w:customStyle="1" w:styleId="Lijstniveau3">
    <w:name w:val="Lijst niveau 3"/>
    <w:basedOn w:val="Standaard"/>
    <w:next w:val="Standaard"/>
    <w:pPr>
      <w:numPr>
        <w:ilvl w:val="2"/>
        <w:numId w:val="2"/>
      </w:numPr>
    </w:pPr>
  </w:style>
  <w:style w:type="paragraph" w:customStyle="1" w:styleId="Marking">
    <w:name w:val="Marking"/>
    <w:basedOn w:val="Standaard"/>
    <w:next w:val="Standaard"/>
    <w:pPr>
      <w:spacing w:line="180" w:lineRule="exact"/>
    </w:pPr>
    <w:rPr>
      <w:b/>
      <w:caps/>
      <w:sz w:val="13"/>
      <w:szCs w:val="13"/>
      <w:u w:val="single"/>
    </w:rPr>
  </w:style>
  <w:style w:type="paragraph" w:customStyle="1" w:styleId="NoteVerbale">
    <w:name w:val="Note Verbale"/>
    <w:basedOn w:val="Standaard"/>
    <w:next w:val="Standaard"/>
    <w:pPr>
      <w:spacing w:line="360" w:lineRule="exact"/>
      <w:ind w:left="-1417"/>
    </w:pPr>
    <w:rPr>
      <w:spacing w:val="-3"/>
    </w:rPr>
  </w:style>
  <w:style w:type="paragraph" w:customStyle="1" w:styleId="NoteVerbalegecentreerd">
    <w:name w:val="Note Verbale gecentreerd"/>
    <w:basedOn w:val="Standaard"/>
    <w:next w:val="Standaard"/>
    <w:pPr>
      <w:spacing w:line="360" w:lineRule="exact"/>
      <w:ind w:left="-1417"/>
      <w:jc w:val="center"/>
    </w:pPr>
    <w:rPr>
      <w:spacing w:val="-3"/>
    </w:rPr>
  </w:style>
  <w:style w:type="paragraph" w:customStyle="1" w:styleId="NoteVerbaleleftindent25cm">
    <w:name w:val="Note Verbale left indent 2.5 cm"/>
    <w:basedOn w:val="Standaard"/>
    <w:next w:val="Standaard"/>
    <w:pPr>
      <w:spacing w:line="360" w:lineRule="exact"/>
      <w:jc w:val="both"/>
    </w:pPr>
    <w:rPr>
      <w:spacing w:val="-3"/>
    </w:rPr>
  </w:style>
  <w:style w:type="paragraph" w:customStyle="1" w:styleId="NoteVerbalerechtsuitgelijnd">
    <w:name w:val="Note Verbale rechts uitgelijnd"/>
    <w:basedOn w:val="Standaard"/>
    <w:next w:val="Standaard"/>
    <w:pPr>
      <w:spacing w:line="360" w:lineRule="exact"/>
      <w:jc w:val="right"/>
    </w:pPr>
  </w:style>
  <w:style w:type="paragraph" w:customStyle="1" w:styleId="Nummering">
    <w:name w:val="Nummering"/>
    <w:basedOn w:val="Standaard"/>
    <w:pPr>
      <w:numPr>
        <w:numId w:val="1"/>
      </w:numPr>
    </w:pPr>
  </w:style>
  <w:style w:type="paragraph" w:customStyle="1" w:styleId="Ondertitel1">
    <w:name w:val="Ondertitel1"/>
    <w:basedOn w:val="Standaard"/>
    <w:next w:val="Standaard"/>
    <w:uiPriority w:val="8"/>
    <w:qFormat/>
    <w:pPr>
      <w:spacing w:line="320" w:lineRule="atLeast"/>
    </w:pPr>
    <w:rPr>
      <w:sz w:val="24"/>
      <w:szCs w:val="24"/>
    </w:rPr>
  </w:style>
  <w:style w:type="paragraph" w:customStyle="1" w:styleId="Opsommingstekenniveau2">
    <w:name w:val="Opsommingsteken niveau 2"/>
    <w:basedOn w:val="Standaard"/>
    <w:next w:val="Standaard"/>
    <w:pPr>
      <w:numPr>
        <w:ilvl w:val="2"/>
        <w:numId w:val="5"/>
      </w:numPr>
    </w:pPr>
  </w:style>
  <w:style w:type="paragraph" w:customStyle="1" w:styleId="Opsommingstekenstandaard">
    <w:name w:val="Opsommingsteken standaard"/>
    <w:basedOn w:val="Standaard"/>
    <w:next w:val="Standaard"/>
    <w:pPr>
      <w:numPr>
        <w:numId w:val="5"/>
      </w:numPr>
    </w:pPr>
  </w:style>
  <w:style w:type="paragraph" w:customStyle="1" w:styleId="Opsommingstekenvierkant">
    <w:name w:val="Opsommingsteken vierkant"/>
    <w:basedOn w:val="Standaard"/>
    <w:next w:val="Standaard"/>
    <w:pPr>
      <w:numPr>
        <w:ilvl w:val="1"/>
        <w:numId w:val="5"/>
      </w:numPr>
    </w:pPr>
  </w:style>
  <w:style w:type="paragraph" w:customStyle="1" w:styleId="Pagina-eindeKop1">
    <w:name w:val="Pagina-einde Kop 1"/>
    <w:basedOn w:val="Standaard"/>
    <w:next w:val="Standaard"/>
    <w:pPr>
      <w:pageBreakBefore/>
      <w:spacing w:before="120" w:after="120"/>
      <w:outlineLvl w:val="0"/>
    </w:pPr>
    <w:rPr>
      <w:sz w:val="24"/>
      <w:szCs w:val="24"/>
    </w:rPr>
  </w:style>
  <w:style w:type="paragraph" w:customStyle="1" w:styleId="PSmemo">
    <w:name w:val="PS memo"/>
    <w:basedOn w:val="Standaard"/>
    <w:next w:val="Standaard"/>
    <w:pPr>
      <w:spacing w:after="200"/>
    </w:pPr>
  </w:style>
  <w:style w:type="paragraph" w:customStyle="1" w:styleId="Referentiegegevens">
    <w:name w:val="Referentiegegevens"/>
    <w:basedOn w:val="Standaard"/>
    <w:next w:val="Standaard"/>
    <w:uiPriority w:val="9"/>
    <w:qFormat/>
    <w:pPr>
      <w:spacing w:line="180" w:lineRule="exact"/>
    </w:pPr>
    <w:rPr>
      <w:sz w:val="13"/>
      <w:szCs w:val="13"/>
    </w:rPr>
  </w:style>
  <w:style w:type="paragraph" w:customStyle="1" w:styleId="Referentiegegevensbold">
    <w:name w:val="Referentiegegevens bold"/>
    <w:basedOn w:val="Standaard"/>
    <w:next w:val="Standaard"/>
    <w:uiPriority w:val="10"/>
    <w:qFormat/>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ubricering">
    <w:name w:val="Rubricering"/>
    <w:basedOn w:val="Standaard"/>
    <w:next w:val="Standaard"/>
    <w:uiPriority w:val="11"/>
    <w:qFormat/>
    <w:pPr>
      <w:spacing w:line="180" w:lineRule="exact"/>
    </w:pPr>
    <w:rPr>
      <w:b/>
      <w:caps/>
      <w:sz w:val="13"/>
      <w:szCs w:val="13"/>
    </w:rPr>
  </w:style>
  <w:style w:type="paragraph" w:customStyle="1" w:styleId="Standaardcursief">
    <w:name w:val="Standaard cursief"/>
    <w:basedOn w:val="Standaard"/>
    <w:next w:val="Standaard"/>
    <w:uiPriority w:val="5"/>
    <w:qFormat/>
    <w:rPr>
      <w:i/>
    </w:rPr>
  </w:style>
  <w:style w:type="paragraph" w:customStyle="1" w:styleId="Standaardrechtsuitlijnen">
    <w:name w:val="Standaard rechts uitlijnen"/>
    <w:basedOn w:val="Standaard"/>
    <w:next w:val="Standaard"/>
    <w:pPr>
      <w:jc w:val="right"/>
    </w:pPr>
  </w:style>
  <w:style w:type="paragraph" w:customStyle="1" w:styleId="Standaardvet">
    <w:name w:val="Standaard vet"/>
    <w:basedOn w:val="Standaard"/>
    <w:next w:val="Standaard"/>
    <w:uiPriority w:val="6"/>
    <w:qFormat/>
    <w:rPr>
      <w:b/>
    </w:rPr>
  </w:style>
  <w:style w:type="paragraph" w:customStyle="1" w:styleId="Subtielebenadrukking1">
    <w:name w:val="Subtiele benadrukking1"/>
    <w:basedOn w:val="Standaard"/>
    <w:next w:val="Standaard"/>
    <w:uiPriority w:val="98"/>
    <w:qFormat/>
    <w:rPr>
      <w:i/>
      <w:color w:val="404040"/>
    </w:rPr>
  </w:style>
  <w:style w:type="paragraph" w:customStyle="1" w:styleId="Subtieleverwijzing1">
    <w:name w:val="Subtiele verwijzing1"/>
    <w:basedOn w:val="Standaard"/>
    <w:next w:val="Standaard"/>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Standaard"/>
    <w:next w:val="Standaard"/>
    <w:uiPriority w:val="7"/>
    <w:qFormat/>
    <w:pPr>
      <w:spacing w:line="320" w:lineRule="atLeast"/>
    </w:pPr>
    <w:rPr>
      <w:b/>
      <w:sz w:val="24"/>
      <w:szCs w:val="24"/>
    </w:rPr>
  </w:style>
  <w:style w:type="paragraph" w:customStyle="1" w:styleId="Titelvanboek1">
    <w:name w:val="Titel van boek1"/>
    <w:basedOn w:val="Standaard"/>
    <w:next w:val="Standaard"/>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1E15F1"/>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1E15F1"/>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1E15F1"/>
    <w:rPr>
      <w:vertAlign w:val="superscript"/>
    </w:rPr>
  </w:style>
  <w:style w:type="character" w:styleId="Verwijzingopmerking">
    <w:name w:val="annotation reference"/>
    <w:basedOn w:val="Standaardalinea-lettertype"/>
    <w:uiPriority w:val="99"/>
    <w:semiHidden/>
    <w:unhideWhenUsed/>
    <w:rsid w:val="001E15F1"/>
    <w:rPr>
      <w:sz w:val="16"/>
      <w:szCs w:val="16"/>
    </w:rPr>
  </w:style>
  <w:style w:type="paragraph" w:styleId="Tekstopmerking">
    <w:name w:val="annotation text"/>
    <w:basedOn w:val="Standaard"/>
    <w:link w:val="TekstopmerkingChar"/>
    <w:uiPriority w:val="99"/>
    <w:unhideWhenUsed/>
    <w:rsid w:val="001E15F1"/>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1E15F1"/>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2D6B49"/>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2D6B49"/>
    <w:rPr>
      <w:rFonts w:ascii="Verdana" w:eastAsiaTheme="minorHAnsi" w:hAnsi="Verdana" w:cstheme="minorBidi"/>
      <w:b/>
      <w:bCs/>
      <w:color w:val="000000"/>
      <w:lang w:eastAsia="en-US"/>
    </w:rPr>
  </w:style>
  <w:style w:type="paragraph" w:styleId="Revisie">
    <w:name w:val="Revision"/>
    <w:hidden/>
    <w:uiPriority w:val="99"/>
    <w:semiHidden/>
    <w:rsid w:val="002D6B49"/>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C80C99"/>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C80C99"/>
    <w:rPr>
      <w:rFonts w:ascii="Verdana" w:hAnsi="Verdana"/>
      <w:color w:val="000000"/>
      <w:sz w:val="18"/>
      <w:szCs w:val="18"/>
    </w:rPr>
  </w:style>
  <w:style w:type="paragraph" w:styleId="Voettekst">
    <w:name w:val="footer"/>
    <w:basedOn w:val="Standaard"/>
    <w:link w:val="VoettekstChar"/>
    <w:uiPriority w:val="99"/>
    <w:unhideWhenUsed/>
    <w:rsid w:val="00C80C99"/>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C80C99"/>
    <w:rPr>
      <w:rFonts w:ascii="Verdana" w:hAnsi="Verdana"/>
      <w:color w:val="000000"/>
      <w:sz w:val="18"/>
      <w:szCs w:val="18"/>
    </w:rPr>
  </w:style>
  <w:style w:type="character" w:customStyle="1" w:styleId="UnresolvedMention">
    <w:name w:val="Unresolved Mention"/>
    <w:basedOn w:val="Standaardalinea-lettertype"/>
    <w:uiPriority w:val="99"/>
    <w:semiHidden/>
    <w:unhideWhenUsed/>
    <w:rsid w:val="009B2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270838">
      <w:bodyDiv w:val="1"/>
      <w:marLeft w:val="0"/>
      <w:marRight w:val="0"/>
      <w:marTop w:val="0"/>
      <w:marBottom w:val="0"/>
      <w:divBdr>
        <w:top w:val="none" w:sz="0" w:space="0" w:color="auto"/>
        <w:left w:val="none" w:sz="0" w:space="0" w:color="auto"/>
        <w:bottom w:val="none" w:sz="0" w:space="0" w:color="auto"/>
        <w:right w:val="none" w:sz="0" w:space="0" w:color="auto"/>
      </w:divBdr>
    </w:div>
    <w:div w:id="955411163">
      <w:bodyDiv w:val="1"/>
      <w:marLeft w:val="0"/>
      <w:marRight w:val="0"/>
      <w:marTop w:val="0"/>
      <w:marBottom w:val="0"/>
      <w:divBdr>
        <w:top w:val="none" w:sz="0" w:space="0" w:color="auto"/>
        <w:left w:val="none" w:sz="0" w:space="0" w:color="auto"/>
        <w:bottom w:val="none" w:sz="0" w:space="0" w:color="auto"/>
        <w:right w:val="none" w:sz="0" w:space="0" w:color="auto"/>
      </w:divBdr>
    </w:div>
    <w:div w:id="1036853089">
      <w:bodyDiv w:val="1"/>
      <w:marLeft w:val="0"/>
      <w:marRight w:val="0"/>
      <w:marTop w:val="0"/>
      <w:marBottom w:val="0"/>
      <w:divBdr>
        <w:top w:val="none" w:sz="0" w:space="0" w:color="auto"/>
        <w:left w:val="none" w:sz="0" w:space="0" w:color="auto"/>
        <w:bottom w:val="none" w:sz="0" w:space="0" w:color="auto"/>
        <w:right w:val="none" w:sz="0" w:space="0" w:color="auto"/>
      </w:divBdr>
    </w:div>
    <w:div w:id="1992324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 Target="webSettings0.xml" Id="rId24"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state.gov/releases/office-of-the-spokesperson/2026/01/secretary-rubios-call-with-nato-secretary-general-rutte-2"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632</ap:Words>
  <ap:Characters>3849</ap:Characters>
  <ap:DocSecurity>0</ap:DocSecurity>
  <ap:Lines>96</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2026-01-13T11:30:00.0000000Z</dcterms:created>
  <dcterms:modified xsi:type="dcterms:W3CDTF">2026-01-13T11:33:00.0000000Z</dcterms:modified>
  <dc:description>------------------------</dc:description>
  <dc:subject/>
  <keywords/>
  <version/>
  <category/>
</coreProperties>
</file>