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61F02" w14:paraId="0CD62CB5" w14:textId="77777777"/>
    <w:p w:rsidR="00661F02" w14:paraId="0F7DC14C" w14:textId="77777777"/>
    <w:p w:rsidR="00661F02" w14:paraId="666D3428" w14:textId="77777777"/>
    <w:p w:rsidR="00A87144" w14:paraId="0676E18A" w14:textId="77777777">
      <w:r>
        <w:t>Hierbij bied ik u</w:t>
      </w:r>
      <w:r w:rsidR="00661F02">
        <w:t>,</w:t>
      </w:r>
      <w:r>
        <w:t xml:space="preserve"> mede namens de </w:t>
      </w:r>
      <w:r w:rsidR="00661F02">
        <w:t>s</w:t>
      </w:r>
      <w:r>
        <w:t>taatssecretaris van Binnenlandse Zaken en Koninkrijksrelaties</w:t>
      </w:r>
      <w:r w:rsidR="00661F02">
        <w:t>,</w:t>
      </w:r>
      <w:r>
        <w:t xml:space="preserve"> de antwoorden op vragen </w:t>
      </w:r>
      <w:r>
        <w:t>inzake</w:t>
      </w:r>
      <w:r>
        <w:t xml:space="preserve"> het verslag van de EU-rapporteurs KR – Europese verkiezingen</w:t>
      </w:r>
      <w:r w:rsidR="00D64F71">
        <w:t xml:space="preserve">, </w:t>
      </w:r>
      <w:r>
        <w:t xml:space="preserve">kenmerk </w:t>
      </w:r>
      <w:r w:rsidR="00D64F71">
        <w:t xml:space="preserve">2025Z13350/2025D3192, </w:t>
      </w:r>
      <w:r>
        <w:t>aan</w:t>
      </w:r>
      <w:r w:rsidR="00D64F71">
        <w:t>.</w:t>
      </w:r>
    </w:p>
    <w:p w:rsidR="00F75AB9" w14:paraId="19B71A0A" w14:textId="77777777">
      <w:pPr>
        <w:pStyle w:val="WitregelW1bodytekst"/>
      </w:pPr>
    </w:p>
    <w:p w:rsidR="00F75AB9" w14:paraId="206EC03C" w14:textId="77777777"/>
    <w:p w:rsidR="00F75AB9" w14:paraId="53D18607" w14:textId="77777777">
      <w:r>
        <w:t xml:space="preserve">De </w:t>
      </w:r>
      <w:r w:rsidR="00661F02">
        <w:t>m</w:t>
      </w:r>
      <w:r>
        <w:t>inister van Binnenlandse Zaken en Koninkrijksrelaties,</w:t>
      </w:r>
    </w:p>
    <w:p w:rsidR="005F5503" w14:paraId="280F9848" w14:textId="77777777"/>
    <w:p w:rsidR="005F5503" w14:paraId="7951BE8C" w14:textId="77777777"/>
    <w:p w:rsidR="005F5503" w14:paraId="5007EA22" w14:textId="77777777"/>
    <w:p w:rsidR="005F5503" w14:paraId="5AADFC22" w14:textId="77777777"/>
    <w:p w:rsidR="005F5503" w14:paraId="5FAE7FC3" w14:textId="77777777"/>
    <w:p w:rsidR="00D64F71" w14:paraId="44684CC2" w14:textId="77777777">
      <w:r>
        <w:t>F. Rijkaart</w:t>
      </w:r>
    </w:p>
    <w:p w:rsidR="00D64F71" w14:paraId="70557E0C" w14:textId="77777777"/>
    <w:p w:rsidR="00D64F71" w14:paraId="1AD18ED1" w14:textId="77777777"/>
    <w:p w:rsidR="00D64F71" w14:paraId="7460B686" w14:textId="77777777"/>
    <w:p w:rsidR="00D64F71" w14:paraId="3D472146" w14:textId="77777777"/>
    <w:p w:rsidR="00D64F71" w14:paraId="6CD4582A" w14:textId="77777777"/>
    <w:p w:rsidR="00D64F71" w14:paraId="29472604" w14:textId="77777777"/>
    <w:p w:rsidR="00D64F71" w14:paraId="298A2A84" w14:textId="77777777"/>
    <w:p w:rsidR="00D64F71" w14:paraId="348DD33C" w14:textId="77777777"/>
    <w:p w:rsidR="00D64F71" w14:paraId="3FED7100" w14:textId="77777777"/>
    <w:p w:rsidR="00D64F71" w14:paraId="1314DC6D" w14:textId="77777777"/>
    <w:p w:rsidR="00D64F71" w14:paraId="225909C1" w14:textId="77777777"/>
    <w:p w:rsidR="00D64F71" w14:paraId="4CD807E1" w14:textId="77777777"/>
    <w:p w:rsidR="00D64F71" w14:paraId="16B3299E" w14:textId="77777777"/>
    <w:p w:rsidR="00D64F71" w14:paraId="725054EF" w14:textId="77777777"/>
    <w:p w:rsidR="00D64F71" w14:paraId="0ED73A0E" w14:textId="77777777"/>
    <w:p w:rsidR="00D64F71" w14:paraId="71DAEDD8" w14:textId="77777777"/>
    <w:p w:rsidR="00D64F71" w14:paraId="76E37199" w14:textId="77777777"/>
    <w:p w:rsidR="00EC63D2" w14:paraId="0E89FDC9" w14:textId="77777777"/>
    <w:p w:rsidR="00EC63D2" w14:paraId="5ED9BD97" w14:textId="77777777"/>
    <w:p w:rsidR="00784D15" w14:paraId="624B4530" w14:textId="77777777"/>
    <w:p w:rsidR="00EC63D2" w14:paraId="7CAA1B86" w14:textId="77777777"/>
    <w:p w:rsidR="00EC63D2" w14:paraId="24EEE2C3" w14:textId="77777777"/>
    <w:p w:rsidR="00C309EB" w14:paraId="7B7E08B6" w14:textId="77777777"/>
    <w:p w:rsidR="00C309EB" w14:paraId="2D211EF6" w14:textId="77777777"/>
    <w:p w:rsidRPr="00EC63D2" w:rsidR="00EC63D2" w14:paraId="6AAD8C1F" w14:textId="77777777">
      <w:pPr>
        <w:rPr>
          <w:b/>
          <w:bCs/>
        </w:rPr>
      </w:pPr>
      <w:r w:rsidRPr="00EC63D2">
        <w:rPr>
          <w:b/>
          <w:bCs/>
        </w:rPr>
        <w:t xml:space="preserve">Beantwoording </w:t>
      </w:r>
    </w:p>
    <w:p w:rsidR="00D64F71" w14:paraId="1EE5696A" w14:textId="77777777"/>
    <w:p w:rsidRPr="00EC63D2" w:rsidR="00EC63D2" w14:paraId="6209CD6A" w14:textId="77777777">
      <w:pPr>
        <w:rPr>
          <w:u w:val="single"/>
        </w:rPr>
      </w:pPr>
      <w:r w:rsidRPr="00EC63D2">
        <w:rPr>
          <w:u w:val="single"/>
        </w:rPr>
        <w:t>Vraag 1</w:t>
      </w:r>
      <w:r>
        <w:rPr>
          <w:u w:val="single"/>
        </w:rPr>
        <w:t>: Automatisch toezenden stembiljetten</w:t>
      </w:r>
    </w:p>
    <w:p w:rsidR="00EC63D2" w14:paraId="2D1A4768" w14:textId="77777777">
      <w:r>
        <w:t xml:space="preserve">Acht de minister het wenselijk dat kiesgerechtigden op de CAS hun stembiljet automatisch per post of digitaal ontvangen, zoals andere Nederlanders in het buitenland? Welke belemmeringen moeten daarvoor worden weggenomen? Is de minister bereid te onderzoeken of de distributie van stembiljetten via de lokale postdiensten op de CAS </w:t>
      </w:r>
      <w:r>
        <w:t>haal baar</w:t>
      </w:r>
      <w:r>
        <w:t xml:space="preserve"> is, zodat de drempel voor fysiek ophalen vervalt?</w:t>
      </w:r>
    </w:p>
    <w:p w:rsidR="00E41CD3" w14:paraId="643229D6" w14:textId="77777777"/>
    <w:p w:rsidRPr="00EC63D2" w:rsidR="00D64F71" w14:paraId="737BD466" w14:textId="77777777">
      <w:pPr>
        <w:rPr>
          <w:u w:val="single"/>
        </w:rPr>
      </w:pPr>
      <w:r w:rsidRPr="00EC63D2">
        <w:rPr>
          <w:u w:val="single"/>
        </w:rPr>
        <w:t>Vraag 2: Uitbreiding stemlocaties</w:t>
      </w:r>
    </w:p>
    <w:p w:rsidR="00EC63D2" w:rsidP="00D64F71" w14:paraId="70904F34" w14:textId="77777777">
      <w:r>
        <w:t xml:space="preserve">Welke organisatorische </w:t>
      </w:r>
      <w:r>
        <w:t>en  juridische</w:t>
      </w:r>
      <w:r>
        <w:t xml:space="preserve"> vereisten (personeel, beveiliging, logistiek) ziet de minister voor het uitbreiden van het aantal stemlocaties op Curaçao, Aruba en Sint-Maarten? Op welke termijn kan dit gerealiseerd worden?</w:t>
      </w:r>
    </w:p>
    <w:p w:rsidR="00A07B89" w:rsidP="00D64F71" w14:paraId="6B3B6B5C" w14:textId="77777777"/>
    <w:p w:rsidRPr="00EC63D2" w:rsidR="00A07B89" w:rsidP="00A07B89" w14:paraId="619290CC" w14:textId="77777777">
      <w:pPr>
        <w:rPr>
          <w:u w:val="single"/>
        </w:rPr>
      </w:pPr>
      <w:bookmarkStart w:name="_Hlk205452444" w:id="0"/>
      <w:r w:rsidRPr="00EC63D2">
        <w:rPr>
          <w:u w:val="single"/>
        </w:rPr>
        <w:t>Vraag 3</w:t>
      </w:r>
      <w:r w:rsidR="00316597">
        <w:rPr>
          <w:u w:val="single"/>
        </w:rPr>
        <w:t xml:space="preserve">a </w:t>
      </w:r>
      <w:r w:rsidR="00EB739A">
        <w:rPr>
          <w:u w:val="single"/>
        </w:rPr>
        <w:t xml:space="preserve">en </w:t>
      </w:r>
      <w:r w:rsidR="00316597">
        <w:rPr>
          <w:u w:val="single"/>
        </w:rPr>
        <w:t>3</w:t>
      </w:r>
      <w:r w:rsidR="00EB739A">
        <w:rPr>
          <w:u w:val="single"/>
        </w:rPr>
        <w:t>c</w:t>
      </w:r>
      <w:r w:rsidRPr="00EC63D2">
        <w:rPr>
          <w:u w:val="single"/>
        </w:rPr>
        <w:t>: Verbetering registratieproces en briefstemmen</w:t>
      </w:r>
    </w:p>
    <w:bookmarkEnd w:id="0"/>
    <w:p w:rsidR="00A07B89" w:rsidP="00A07B89" w14:paraId="4EC9BCFF" w14:textId="77777777">
      <w:pPr>
        <w:pStyle w:val="ListParagraph"/>
        <w:numPr>
          <w:ilvl w:val="0"/>
          <w:numId w:val="5"/>
        </w:numPr>
      </w:pPr>
      <w:r>
        <w:t>Welke concrete stappen onderneemt de minister om, in overleg met de CAS-landen, registratie in het permanente kiesregister te vereenvoudigen? Zijn er mogelijkheden om het beter digitaal toegankelijk te maken?</w:t>
      </w:r>
    </w:p>
    <w:p w:rsidR="008A4CC6" w:rsidP="008A4CC6" w14:paraId="2C646924" w14:textId="77777777">
      <w:pPr>
        <w:pStyle w:val="ListParagraph"/>
        <w:numPr>
          <w:ilvl w:val="0"/>
          <w:numId w:val="7"/>
        </w:numPr>
      </w:pPr>
      <w:r>
        <w:t xml:space="preserve">Waarom wordt de mogelijkheid tot fysieke inschrijving via de Nederlandse Vertegenwoordiging niet actief gecommuniceerd? Hoe kan dit kanaal beter worden benut? </w:t>
      </w:r>
    </w:p>
    <w:p w:rsidR="00E41CD3" w:rsidP="00D64F71" w14:paraId="23225023" w14:textId="77777777"/>
    <w:p w:rsidR="00E41CD3" w:rsidP="00D64F71" w14:paraId="7669222F" w14:textId="77777777">
      <w:pPr>
        <w:rPr>
          <w:u w:val="single"/>
        </w:rPr>
      </w:pPr>
      <w:r w:rsidRPr="00E41CD3">
        <w:rPr>
          <w:u w:val="single"/>
        </w:rPr>
        <w:t xml:space="preserve">Antwoord vraag </w:t>
      </w:r>
      <w:r w:rsidR="008E21BC">
        <w:rPr>
          <w:u w:val="single"/>
        </w:rPr>
        <w:t>1</w:t>
      </w:r>
      <w:r w:rsidR="00A07B89">
        <w:rPr>
          <w:u w:val="single"/>
        </w:rPr>
        <w:t xml:space="preserve">, </w:t>
      </w:r>
      <w:r w:rsidRPr="00E41CD3">
        <w:rPr>
          <w:u w:val="single"/>
        </w:rPr>
        <w:t>2</w:t>
      </w:r>
      <w:r w:rsidR="00A07B89">
        <w:rPr>
          <w:u w:val="single"/>
        </w:rPr>
        <w:t xml:space="preserve"> en 3</w:t>
      </w:r>
      <w:r w:rsidR="008A4CC6">
        <w:rPr>
          <w:u w:val="single"/>
        </w:rPr>
        <w:t xml:space="preserve">a en </w:t>
      </w:r>
      <w:r w:rsidR="00101D82">
        <w:rPr>
          <w:u w:val="single"/>
        </w:rPr>
        <w:t>3</w:t>
      </w:r>
      <w:r w:rsidR="008A4CC6">
        <w:rPr>
          <w:u w:val="single"/>
        </w:rPr>
        <w:t>c</w:t>
      </w:r>
    </w:p>
    <w:p w:rsidR="00742A1F" w:rsidP="008E21BC" w14:paraId="3A514C40" w14:textId="77777777">
      <w:bookmarkStart w:name="_Hlk209454855" w:id="1"/>
      <w:r>
        <w:t xml:space="preserve">In de brief </w:t>
      </w:r>
      <w:r w:rsidR="008B30E0">
        <w:t xml:space="preserve">van 6 december 2024 </w:t>
      </w:r>
      <w:r>
        <w:t>inzake</w:t>
      </w:r>
      <w:r>
        <w:t xml:space="preserve"> de evaluatie van de verkiezing van de leden van het Europees Parlement van 6 juni 2024 (verder: EP24) </w:t>
      </w:r>
      <w:r w:rsidR="008B30E0">
        <w:t>heeft mijn ambtsvoorganger</w:t>
      </w:r>
      <w:r>
        <w:t xml:space="preserve"> aangekondigd voornemens te zijn om </w:t>
      </w:r>
      <w:r w:rsidR="003E7979">
        <w:t>de uitbreiding van</w:t>
      </w:r>
      <w:r w:rsidR="00C764F3">
        <w:t xml:space="preserve"> het </w:t>
      </w:r>
      <w:r>
        <w:t xml:space="preserve">aantal briefstembureaus op Curaçao, Aruba en Sint-Maarten (verder: CAS) </w:t>
      </w:r>
      <w:r w:rsidR="003E7979">
        <w:t>mogelijk te maken</w:t>
      </w:r>
      <w:r>
        <w:t>.</w:t>
      </w:r>
      <w:r>
        <w:rPr>
          <w:rStyle w:val="FootnoteReference"/>
        </w:rPr>
        <w:footnoteReference w:id="2"/>
      </w:r>
      <w:r>
        <w:t xml:space="preserve"> </w:t>
      </w:r>
      <w:r>
        <w:t xml:space="preserve">Dit vergt een wijziging van de Kieswet. </w:t>
      </w:r>
      <w:r w:rsidR="007A6908">
        <w:t xml:space="preserve">Een voorstel om dit wettelijk mogelijk te maken </w:t>
      </w:r>
      <w:r>
        <w:t xml:space="preserve">maakt deel uit van een wetsvoorstel tot wijziging van de Kieswet dat dit najaar in consultatie </w:t>
      </w:r>
      <w:r w:rsidR="00C309EB">
        <w:t>is gegaan</w:t>
      </w:r>
      <w:r>
        <w:t>.</w:t>
      </w:r>
      <w:r>
        <w:rPr>
          <w:rStyle w:val="FootnoteReference"/>
        </w:rPr>
        <w:footnoteReference w:id="3"/>
      </w:r>
      <w:r w:rsidR="007A6908">
        <w:t xml:space="preserve"> </w:t>
      </w:r>
      <w:r>
        <w:t xml:space="preserve">Dit voorstel </w:t>
      </w:r>
      <w:r w:rsidR="007A6908">
        <w:t xml:space="preserve">zal naar verwachting </w:t>
      </w:r>
      <w:r w:rsidR="00E66DDB">
        <w:t xml:space="preserve">voor de Europese verkiezingen van 2029 in werking treden en </w:t>
      </w:r>
      <w:r w:rsidR="00D6439E">
        <w:t>derhalve</w:t>
      </w:r>
      <w:r w:rsidR="00D6439E">
        <w:t xml:space="preserve"> </w:t>
      </w:r>
      <w:r>
        <w:t>bij</w:t>
      </w:r>
      <w:r w:rsidR="00D6439E">
        <w:t xml:space="preserve"> kunnen </w:t>
      </w:r>
      <w:r>
        <w:t xml:space="preserve">dragen aan het verlagen van de drempel voor </w:t>
      </w:r>
      <w:r w:rsidR="00D6439E">
        <w:t xml:space="preserve">deze verkiezing voor </w:t>
      </w:r>
      <w:r>
        <w:t>de kiezers op de CAS.</w:t>
      </w:r>
      <w:r w:rsidR="007A6908">
        <w:t xml:space="preserve"> </w:t>
      </w:r>
    </w:p>
    <w:p w:rsidR="008E21BC" w:rsidP="008E21BC" w14:paraId="5BE711BC" w14:textId="77777777"/>
    <w:p w:rsidR="008E21BC" w:rsidP="008E21BC" w14:paraId="4AA03502" w14:textId="77777777">
      <w:r>
        <w:t>In</w:t>
      </w:r>
      <w:r>
        <w:t xml:space="preserve"> deze brief </w:t>
      </w:r>
      <w:r>
        <w:t>bent</w:t>
      </w:r>
      <w:r>
        <w:t xml:space="preserve"> u </w:t>
      </w:r>
      <w:r>
        <w:t>tevens</w:t>
      </w:r>
      <w:r>
        <w:t xml:space="preserve"> geïnformeerd over mijn voornemen om nader in gesprek te gaan met de vertegenwoordigers van </w:t>
      </w:r>
      <w:r w:rsidR="00EE0A3D">
        <w:t xml:space="preserve">de </w:t>
      </w:r>
      <w:r>
        <w:t>CAS over het bevorderen van de toegankelijkheid van de Europese verkiezingen</w:t>
      </w:r>
      <w:r w:rsidR="003E7979">
        <w:t xml:space="preserve"> aldaar</w:t>
      </w:r>
      <w:r>
        <w:t>. Op ambtelijk niveau heeft hier</w:t>
      </w:r>
      <w:r w:rsidR="005C3F1C">
        <w:t>over</w:t>
      </w:r>
      <w:r>
        <w:t xml:space="preserve"> </w:t>
      </w:r>
      <w:r>
        <w:t>reeds</w:t>
      </w:r>
      <w:r>
        <w:t xml:space="preserve"> een eerste verkennend gesprek plaatsgev</w:t>
      </w:r>
      <w:r>
        <w:t xml:space="preserve">onden. Nu de Tweede Kamerverkiezing van 29 oktober jl. achter de rug is zullen deze gesprekken op korte termijn worden voortgezet. </w:t>
      </w:r>
      <w:r>
        <w:t xml:space="preserve">De bij deze verkiezing opgedane ervaringen zullen hier dan bij worden betrokken. </w:t>
      </w:r>
      <w:r w:rsidR="00A07B89">
        <w:t>Vervolgens</w:t>
      </w:r>
      <w:r>
        <w:t xml:space="preserve"> zal ik </w:t>
      </w:r>
      <w:r w:rsidR="004A6BD3">
        <w:t xml:space="preserve">een onderzoek uit laten voeren </w:t>
      </w:r>
      <w:r w:rsidR="00A07B89">
        <w:t xml:space="preserve">naar de vraag </w:t>
      </w:r>
      <w:r w:rsidR="004A6BD3">
        <w:t xml:space="preserve">hoe de toegankelijkheid van de verkiezingen voor de Tweede Kamer en het Europees Parlement voor de kiezers </w:t>
      </w:r>
      <w:r w:rsidR="00C26CB8">
        <w:t>op</w:t>
      </w:r>
      <w:r w:rsidR="004A6BD3">
        <w:t xml:space="preserve"> de CAS-landen </w:t>
      </w:r>
      <w:r w:rsidR="00F51E50">
        <w:t xml:space="preserve">verder </w:t>
      </w:r>
      <w:r w:rsidR="004A6BD3">
        <w:t xml:space="preserve">kan worden vergroot. </w:t>
      </w:r>
      <w:r w:rsidR="00A07B89">
        <w:t xml:space="preserve">De mogelijkheden voor het </w:t>
      </w:r>
      <w:r>
        <w:t xml:space="preserve">verder </w:t>
      </w:r>
      <w:r w:rsidR="00A07B89">
        <w:t xml:space="preserve">verbeteren van de registratie, communicatie en distributie van de stembescheiden zullen hierin worden meegenomen. </w:t>
      </w:r>
      <w:r w:rsidR="004A6BD3">
        <w:t xml:space="preserve">Ik verwacht u medio 2026 te kunnen informeren over de </w:t>
      </w:r>
      <w:r w:rsidR="004A6BD3">
        <w:t>uitkomsten van dit onderzoek en de eventueel daaruit voortvloeiende maatregelen om de toegankelijkheid</w:t>
      </w:r>
      <w:r w:rsidR="00C26CB8">
        <w:t xml:space="preserve"> voor kiezers op de CAS-landen</w:t>
      </w:r>
      <w:r w:rsidR="003E7979">
        <w:t xml:space="preserve"> verder</w:t>
      </w:r>
      <w:r w:rsidR="004A6BD3">
        <w:t xml:space="preserve"> te vergroten.</w:t>
      </w:r>
      <w:r w:rsidR="00742A1F">
        <w:t xml:space="preserve"> </w:t>
      </w:r>
    </w:p>
    <w:bookmarkEnd w:id="1"/>
    <w:p w:rsidR="00EB739A" w:rsidP="008E21BC" w14:paraId="7F1E7426" w14:textId="77777777"/>
    <w:p w:rsidR="00F04006" w:rsidP="00A008C5" w14:paraId="4E5AE19F" w14:textId="77777777">
      <w:pPr>
        <w:rPr>
          <w:u w:val="single"/>
        </w:rPr>
      </w:pPr>
      <w:bookmarkStart w:name="_Hlk209455433" w:id="2"/>
      <w:r w:rsidRPr="00EC63D2">
        <w:rPr>
          <w:u w:val="single"/>
        </w:rPr>
        <w:t>Vraag 3</w:t>
      </w:r>
      <w:r>
        <w:rPr>
          <w:u w:val="single"/>
        </w:rPr>
        <w:t>b</w:t>
      </w:r>
    </w:p>
    <w:p w:rsidRPr="00A008C5" w:rsidR="008A4CC6" w:rsidP="00A008C5" w14:paraId="0F8E6882" w14:textId="77777777">
      <w:pPr>
        <w:rPr>
          <w:u w:val="single"/>
        </w:rPr>
      </w:pPr>
      <w:r>
        <w:t xml:space="preserve">Op welke wijze is de privacy met het huidige proces, waarbij een kopie van het paspoort moet worden opgestuurd voor registratie en worden overlegd bij briefstemmen geborgd? Welke alternatieven (zoals digitale identificatie) worden overwogen? </w:t>
      </w:r>
    </w:p>
    <w:p w:rsidR="00101D82" w:rsidP="00101D82" w14:paraId="654BEB3C" w14:textId="77777777"/>
    <w:p w:rsidR="00101D82" w:rsidP="00101D82" w14:paraId="2C8C5CDA" w14:textId="77777777">
      <w:pPr>
        <w:rPr>
          <w:u w:val="single"/>
        </w:rPr>
      </w:pPr>
      <w:r w:rsidRPr="00101D82">
        <w:rPr>
          <w:u w:val="single"/>
        </w:rPr>
        <w:t>Antwoord</w:t>
      </w:r>
    </w:p>
    <w:p w:rsidR="00615C6A" w:rsidP="00101D82" w14:paraId="1FD2DAEF" w14:textId="77777777">
      <w:r>
        <w:t>Kiesgerechtigden wordt aangeraden om de richtlijnen voor het veilig maken van kopieën van identiteitsbewijzen te volgen.</w:t>
      </w:r>
      <w:r>
        <w:rPr>
          <w:rStyle w:val="FootnoteReference"/>
        </w:rPr>
        <w:footnoteReference w:id="4"/>
      </w:r>
      <w:r>
        <w:t xml:space="preserve"> Daarnaast heeft de gemeente Den Haag in een </w:t>
      </w:r>
      <w:r w:rsidR="00B10B83">
        <w:t>“privacyverklaring</w:t>
      </w:r>
      <w:r w:rsidR="00C14B94">
        <w:t xml:space="preserve"> kiesgerechtigden</w:t>
      </w:r>
      <w:r w:rsidR="00B10B83">
        <w:t>” vastgelegd hoe zij de persoonsgegevens van kiesgerechtigden verwerkt.</w:t>
      </w:r>
      <w:r>
        <w:rPr>
          <w:rStyle w:val="FootnoteReference"/>
        </w:rPr>
        <w:footnoteReference w:id="5"/>
      </w:r>
      <w:r w:rsidR="008359D0">
        <w:t xml:space="preserve"> </w:t>
      </w:r>
      <w:r w:rsidR="00F36AD8">
        <w:t>Deze procedure bevat voldoende waarborgen voor de bescherming van de privacy en i</w:t>
      </w:r>
      <w:r w:rsidR="008359D0">
        <w:t xml:space="preserve">k </w:t>
      </w:r>
      <w:r w:rsidR="00476B05">
        <w:t>zie</w:t>
      </w:r>
      <w:r w:rsidR="008359D0">
        <w:t xml:space="preserve"> </w:t>
      </w:r>
      <w:r w:rsidR="0036469F">
        <w:t xml:space="preserve">daarom </w:t>
      </w:r>
      <w:r w:rsidR="008359D0">
        <w:t xml:space="preserve">op dit moment niet </w:t>
      </w:r>
      <w:r w:rsidR="0036469F">
        <w:t xml:space="preserve">de noodzaak </w:t>
      </w:r>
      <w:r w:rsidR="008359D0">
        <w:t xml:space="preserve">om digitale identificatie </w:t>
      </w:r>
      <w:r w:rsidR="0092175A">
        <w:t>in dit proces te introduceren.</w:t>
      </w:r>
    </w:p>
    <w:bookmarkEnd w:id="2"/>
    <w:p w:rsidRPr="00A008C5" w:rsidR="00615C6A" w:rsidP="00101D82" w14:paraId="7725BE17" w14:textId="77777777"/>
    <w:p w:rsidR="00F04006" w:rsidP="00A008C5" w14:paraId="7DFA6C31" w14:textId="77777777">
      <w:bookmarkStart w:name="_Hlk209514352" w:id="3"/>
      <w:r w:rsidRPr="00A008C5">
        <w:rPr>
          <w:u w:val="single"/>
        </w:rPr>
        <w:t>Vraag 3d</w:t>
      </w:r>
    </w:p>
    <w:p w:rsidR="008A4CC6" w:rsidP="00A008C5" w14:paraId="0B158D1D" w14:textId="77777777">
      <w:r>
        <w:t>Waarom sluit de Nederlandse deadline voor registratie (25 april 2024) niet aan bij internationale voorbeelden zoals Frankrijk (1 mei 2024). Is de minister bereid deze termijn te harmoniseren?</w:t>
      </w:r>
    </w:p>
    <w:p w:rsidR="00A008C5" w:rsidP="00A008C5" w14:paraId="54D34802" w14:textId="77777777"/>
    <w:p w:rsidRPr="00A008C5" w:rsidR="00A008C5" w:rsidP="00A008C5" w14:paraId="487E5097" w14:textId="77777777">
      <w:pPr>
        <w:rPr>
          <w:u w:val="single"/>
        </w:rPr>
      </w:pPr>
      <w:r w:rsidRPr="00A008C5">
        <w:rPr>
          <w:u w:val="single"/>
        </w:rPr>
        <w:t>Antwoord</w:t>
      </w:r>
    </w:p>
    <w:p w:rsidR="00A008C5" w:rsidP="00A008C5" w14:paraId="30E67EDB" w14:textId="77777777">
      <w:r>
        <w:t>De organisatie van de verkiezing v</w:t>
      </w:r>
      <w:r w:rsidR="00F04006">
        <w:t>an</w:t>
      </w:r>
      <w:r>
        <w:t xml:space="preserve"> de leden van het Europees Parlement </w:t>
      </w:r>
      <w:r w:rsidR="00F04006">
        <w:t>is</w:t>
      </w:r>
      <w:r>
        <w:t xml:space="preserve"> een nationale aangelegenheid. </w:t>
      </w:r>
      <w:r w:rsidR="00F373EF">
        <w:t xml:space="preserve">De </w:t>
      </w:r>
      <w:r>
        <w:t xml:space="preserve">Nederlandse </w:t>
      </w:r>
      <w:r w:rsidR="00F373EF">
        <w:t>regelgeving</w:t>
      </w:r>
      <w:r>
        <w:t xml:space="preserve"> </w:t>
      </w:r>
      <w:r>
        <w:t>inzake</w:t>
      </w:r>
      <w:r w:rsidR="00F373EF">
        <w:t xml:space="preserve"> de kiezers </w:t>
      </w:r>
      <w:r w:rsidR="00C104D6">
        <w:t>buiten (Europees) Nederland</w:t>
      </w:r>
      <w:r w:rsidR="00F373EF">
        <w:t xml:space="preserve"> </w:t>
      </w:r>
      <w:r w:rsidR="0036469F">
        <w:t>is</w:t>
      </w:r>
      <w:r w:rsidR="00F373EF">
        <w:t xml:space="preserve"> een afweging van enerzijds het belang </w:t>
      </w:r>
      <w:r w:rsidR="00FA4044">
        <w:t xml:space="preserve">om </w:t>
      </w:r>
      <w:r w:rsidR="00F373EF">
        <w:t xml:space="preserve">zoveel mogelijke ruimte aan kiesgerechtigden </w:t>
      </w:r>
      <w:r w:rsidR="00FA4044">
        <w:t xml:space="preserve">te bieden </w:t>
      </w:r>
      <w:r w:rsidR="00F373EF">
        <w:t xml:space="preserve">om zich te registreren en anderzijds het </w:t>
      </w:r>
      <w:r w:rsidR="00BC7863">
        <w:t xml:space="preserve">belang </w:t>
      </w:r>
      <w:r w:rsidR="0036469F">
        <w:t>van een zorgvuldige uitvoering van dit proces</w:t>
      </w:r>
      <w:r w:rsidR="00D37943">
        <w:t xml:space="preserve">. Dit betekent onder meer dat er voldoende tijd moet zijn voor de </w:t>
      </w:r>
      <w:r w:rsidR="001C1D33">
        <w:t>voorbereiding</w:t>
      </w:r>
      <w:r w:rsidR="00D37943">
        <w:t xml:space="preserve"> hiervan. Hoe dichter de deadline voor de registratie bij de verkiezingsdag ligt, hoe moeilijker dit wordt. </w:t>
      </w:r>
      <w:r w:rsidR="00D37943">
        <w:t>Derhalve</w:t>
      </w:r>
      <w:r w:rsidR="00D37943">
        <w:t xml:space="preserve"> </w:t>
      </w:r>
      <w:r w:rsidR="003E7979">
        <w:t>acht</w:t>
      </w:r>
      <w:r w:rsidR="007417B1">
        <w:t xml:space="preserve"> ik het niet opportuun</w:t>
      </w:r>
      <w:r w:rsidR="00D37943">
        <w:t xml:space="preserve"> om de dag voor uiterlijke registratie </w:t>
      </w:r>
      <w:r w:rsidR="00FA4044">
        <w:t xml:space="preserve">naar achteren </w:t>
      </w:r>
      <w:r w:rsidR="00D37943">
        <w:t>te verplaatsen.</w:t>
      </w:r>
    </w:p>
    <w:p w:rsidR="007734FA" w:rsidP="00A008C5" w14:paraId="159D74C6" w14:textId="77777777"/>
    <w:p w:rsidR="008A4CC6" w:rsidP="00A008C5" w14:paraId="549581E8" w14:textId="77777777">
      <w:r w:rsidRPr="00A008C5">
        <w:rPr>
          <w:u w:val="single"/>
        </w:rPr>
        <w:t>Vraag 3e</w:t>
      </w:r>
      <w:r>
        <w:t xml:space="preserve">: </w:t>
      </w:r>
      <w:r>
        <w:t>Welke aanpassing is nodig om studenten uit de CAS die in Nederland studeren automatisch in te schrijven in het permanente kiesregister, vergelijkbaar met de Franse praktijk?</w:t>
      </w:r>
    </w:p>
    <w:p w:rsidR="00A008C5" w:rsidP="00A008C5" w14:paraId="06A5810B" w14:textId="77777777"/>
    <w:p w:rsidRPr="00A008C5" w:rsidR="00A008C5" w:rsidP="00A008C5" w14:paraId="16543BB8" w14:textId="77777777">
      <w:pPr>
        <w:rPr>
          <w:u w:val="single"/>
        </w:rPr>
      </w:pPr>
      <w:r w:rsidRPr="00A008C5">
        <w:rPr>
          <w:u w:val="single"/>
        </w:rPr>
        <w:t>Antwoord</w:t>
      </w:r>
    </w:p>
    <w:bookmarkEnd w:id="3"/>
    <w:p w:rsidRPr="00324B5F" w:rsidR="00C764F3" w:rsidP="001D321F" w14:paraId="3883C894" w14:textId="77777777">
      <w:r>
        <w:t xml:space="preserve">In de Kieswet wordt geen onderscheid gemaakt </w:t>
      </w:r>
      <w:r w:rsidR="00845D23">
        <w:t xml:space="preserve">tussen </w:t>
      </w:r>
      <w:r>
        <w:t xml:space="preserve">uit CAS afkomstige kiesgerechtigden </w:t>
      </w:r>
      <w:r w:rsidR="00845D23">
        <w:t xml:space="preserve">die </w:t>
      </w:r>
      <w:r>
        <w:t>in Europees Nederland verblijven</w:t>
      </w:r>
      <w:r w:rsidR="00845D23">
        <w:t xml:space="preserve"> op grond van de reden van het verblijf, zoals bijvoorbeeld een studie</w:t>
      </w:r>
      <w:r>
        <w:t xml:space="preserve">. Dit zou daarom een aanpassing van de Kieswet vergen. </w:t>
      </w:r>
      <w:r w:rsidR="00476B05">
        <w:t>Ik acht het echter niet wenselijk om onderscheid tussen kiesgerechtigden te gaan maken op grond van deze reden</w:t>
      </w:r>
      <w:r w:rsidR="0036469F">
        <w:t xml:space="preserve"> en ben daarom niet voornemens om de Kieswet op dit punt te wijzigen.</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4168" w14:paraId="40EBC9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5AB9" w14:paraId="09FB04C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4168" w14:paraId="73B8C4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45C8" w14:paraId="463FF95F" w14:textId="77777777">
      <w:pPr>
        <w:spacing w:line="240" w:lineRule="auto"/>
      </w:pPr>
      <w:r>
        <w:separator/>
      </w:r>
    </w:p>
  </w:footnote>
  <w:footnote w:type="continuationSeparator" w:id="1">
    <w:p w:rsidR="00B045C8" w14:paraId="22F1711F" w14:textId="77777777">
      <w:pPr>
        <w:spacing w:line="240" w:lineRule="auto"/>
      </w:pPr>
      <w:r>
        <w:continuationSeparator/>
      </w:r>
    </w:p>
  </w:footnote>
  <w:footnote w:id="2">
    <w:p w:rsidR="00742A1F" w:rsidRPr="00C309EB" w:rsidP="00742A1F" w14:paraId="0A479A78" w14:textId="77777777">
      <w:pPr>
        <w:pStyle w:val="FootnoteText"/>
        <w:rPr>
          <w:sz w:val="16"/>
          <w:szCs w:val="16"/>
        </w:rPr>
      </w:pPr>
      <w:r w:rsidRPr="008F4D89">
        <w:rPr>
          <w:rStyle w:val="FootnoteReference"/>
          <w:sz w:val="16"/>
          <w:szCs w:val="16"/>
        </w:rPr>
        <w:footnoteRef/>
      </w:r>
      <w:r w:rsidRPr="008F4D89">
        <w:rPr>
          <w:sz w:val="16"/>
          <w:szCs w:val="16"/>
        </w:rPr>
        <w:t xml:space="preserve"> Kamerstukken II, vergaderjaar 2024-2025, </w:t>
      </w:r>
      <w:r>
        <w:rPr>
          <w:sz w:val="16"/>
          <w:szCs w:val="16"/>
        </w:rPr>
        <w:t>35 165, nr. 86, pagina 7.</w:t>
      </w:r>
    </w:p>
  </w:footnote>
  <w:footnote w:id="3">
    <w:p w:rsidR="00C309EB" w:rsidRPr="00C309EB" w14:paraId="77FD9EAB" w14:textId="77777777">
      <w:pPr>
        <w:pStyle w:val="FootnoteText"/>
        <w:rPr>
          <w:sz w:val="16"/>
          <w:szCs w:val="16"/>
        </w:rPr>
      </w:pPr>
      <w:r w:rsidRPr="00C309EB">
        <w:rPr>
          <w:rStyle w:val="FootnoteReference"/>
          <w:sz w:val="16"/>
          <w:szCs w:val="16"/>
        </w:rPr>
        <w:footnoteRef/>
      </w:r>
      <w:r w:rsidRPr="00C309EB">
        <w:rPr>
          <w:sz w:val="16"/>
          <w:szCs w:val="16"/>
        </w:rPr>
        <w:t xml:space="preserve"> </w:t>
      </w:r>
      <w:r w:rsidRPr="00C309EB">
        <w:rPr>
          <w:sz w:val="16"/>
          <w:szCs w:val="16"/>
        </w:rPr>
        <w:t>https://www.internetconsultatie.nl/wsvp/b1</w:t>
      </w:r>
    </w:p>
  </w:footnote>
  <w:footnote w:id="4">
    <w:p w:rsidR="000C56C8" w:rsidRPr="000C56C8" w14:paraId="57BD0559" w14:textId="77777777">
      <w:pPr>
        <w:pStyle w:val="FootnoteText"/>
        <w:rPr>
          <w:sz w:val="16"/>
          <w:szCs w:val="16"/>
        </w:rPr>
      </w:pPr>
      <w:r w:rsidRPr="000C56C8">
        <w:rPr>
          <w:rStyle w:val="FootnoteReference"/>
          <w:sz w:val="16"/>
          <w:szCs w:val="16"/>
        </w:rPr>
        <w:footnoteRef/>
      </w:r>
      <w:r w:rsidRPr="000C56C8">
        <w:rPr>
          <w:sz w:val="16"/>
          <w:szCs w:val="16"/>
        </w:rPr>
        <w:t xml:space="preserve"> </w:t>
      </w:r>
      <w:r w:rsidRPr="000C56C8">
        <w:rPr>
          <w:sz w:val="16"/>
          <w:szCs w:val="16"/>
        </w:rPr>
        <w:t>https://www.rijksoverheid.nl/onderwerpen/identiteitsfraude/vraag-en-antwoord/fraude-voorkomen-met-kopie-id-bewijs</w:t>
      </w:r>
    </w:p>
  </w:footnote>
  <w:footnote w:id="5">
    <w:p w:rsidR="000C56C8" w:rsidRPr="000C56C8" w14:paraId="098311A9" w14:textId="77777777">
      <w:pPr>
        <w:pStyle w:val="FootnoteText"/>
        <w:rPr>
          <w:sz w:val="16"/>
          <w:szCs w:val="16"/>
        </w:rPr>
      </w:pPr>
      <w:r w:rsidRPr="000C56C8">
        <w:rPr>
          <w:rStyle w:val="FootnoteReference"/>
          <w:sz w:val="16"/>
          <w:szCs w:val="16"/>
        </w:rPr>
        <w:footnoteRef/>
      </w:r>
      <w:r w:rsidRPr="000C56C8">
        <w:rPr>
          <w:sz w:val="16"/>
          <w:szCs w:val="16"/>
        </w:rPr>
        <w:t xml:space="preserve"> </w:t>
      </w:r>
      <w:r w:rsidRPr="000C56C8">
        <w:rPr>
          <w:sz w:val="16"/>
          <w:szCs w:val="16"/>
        </w:rPr>
        <w:t>https://www.denhaag.nl/nl/verkiezingen/privacyverklaring-kiesgerechtigden/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4168" w14:paraId="37A2B1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5AB9" w14:paraId="16CD5F9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42A1F"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742A1F" w14:paraId="05E4F45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75AB9" w14:textId="77777777">
                          <w:pPr>
                            <w:pStyle w:val="Referentiegegevensbold"/>
                          </w:pPr>
                          <w:r>
                            <w:t xml:space="preserve">DG Openbaar Bestuur &amp; </w:t>
                          </w:r>
                          <w:r>
                            <w:t>Democr</w:t>
                          </w:r>
                          <w:r>
                            <w:t xml:space="preserve"> Rechtsstaat</w:t>
                          </w:r>
                        </w:p>
                        <w:p w:rsidR="00F75AB9" w14:textId="77777777">
                          <w:pPr>
                            <w:pStyle w:val="Referentiegegevens"/>
                          </w:pPr>
                          <w:r>
                            <w:t>DGOBDR-D&amp;B-Democratie</w:t>
                          </w:r>
                        </w:p>
                        <w:p w:rsidR="00F75AB9" w14:textId="77777777">
                          <w:pPr>
                            <w:pStyle w:val="WitregelW2"/>
                          </w:pPr>
                        </w:p>
                        <w:p w:rsidR="00F75AB9" w14:textId="77777777">
                          <w:pPr>
                            <w:pStyle w:val="Referentiegegevensbold"/>
                          </w:pPr>
                          <w:r>
                            <w:t>Datum</w:t>
                          </w:r>
                        </w:p>
                        <w:p w:rsidR="00F75AB9" w14:textId="07801EFA">
                          <w:pPr>
                            <w:pStyle w:val="Referentiegegevens"/>
                          </w:pPr>
                          <w:sdt>
                            <w:sdtPr>
                              <w:id w:val="2018348873"/>
                              <w:date w:fullDate="2025-12-19T00:00:00Z">
                                <w:dateFormat w:val="d MMMM yyyy"/>
                                <w:lid w:val="nl"/>
                                <w:storeMappedDataAs w:val="dateTime"/>
                                <w:calendar w:val="gregorian"/>
                              </w:date>
                            </w:sdtPr>
                            <w:sdtContent>
                              <w:r w:rsidR="00771BA4">
                                <w:rPr>
                                  <w:lang w:val="nl"/>
                                </w:rPr>
                                <w:t>19 december 2025</w:t>
                              </w:r>
                            </w:sdtContent>
                          </w:sdt>
                        </w:p>
                        <w:p w:rsidR="00F75AB9" w14:textId="77777777">
                          <w:pPr>
                            <w:pStyle w:val="WitregelW1"/>
                          </w:pPr>
                        </w:p>
                        <w:p w:rsidR="00F75AB9" w14:textId="77777777">
                          <w:pPr>
                            <w:pStyle w:val="Referentiegegevensbold"/>
                          </w:pPr>
                          <w:r>
                            <w:t>Onze referentie</w:t>
                          </w:r>
                        </w:p>
                        <w:p w:rsidR="004E573B" w14:textId="656E3144">
                          <w:pPr>
                            <w:pStyle w:val="Referentiegegevens"/>
                          </w:pPr>
                          <w:r>
                            <w:fldChar w:fldCharType="begin"/>
                          </w:r>
                          <w:r>
                            <w:instrText xml:space="preserve"> DOCPROPERTY  "Kenmerk"  \* MERGEFORMAT </w:instrText>
                          </w:r>
                          <w:r>
                            <w:fldChar w:fldCharType="separate"/>
                          </w:r>
                          <w:r w:rsidR="00791735">
                            <w:t>2025-0000488938</w:t>
                          </w:r>
                          <w:r w:rsidR="00791735">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F75AB9" w14:paraId="277A0CCD" w14:textId="77777777">
                    <w:pPr>
                      <w:pStyle w:val="Referentiegegevensbold"/>
                    </w:pPr>
                    <w:r>
                      <w:t xml:space="preserve">DG Openbaar Bestuur &amp; </w:t>
                    </w:r>
                    <w:r>
                      <w:t>Democr</w:t>
                    </w:r>
                    <w:r>
                      <w:t xml:space="preserve"> Rechtsstaat</w:t>
                    </w:r>
                  </w:p>
                  <w:p w:rsidR="00F75AB9" w14:paraId="1049DA29" w14:textId="77777777">
                    <w:pPr>
                      <w:pStyle w:val="Referentiegegevens"/>
                    </w:pPr>
                    <w:r>
                      <w:t>DGOBDR-D&amp;B-Democratie</w:t>
                    </w:r>
                  </w:p>
                  <w:p w:rsidR="00F75AB9" w14:paraId="7C430785" w14:textId="77777777">
                    <w:pPr>
                      <w:pStyle w:val="WitregelW2"/>
                    </w:pPr>
                  </w:p>
                  <w:p w:rsidR="00F75AB9" w14:paraId="32847519" w14:textId="77777777">
                    <w:pPr>
                      <w:pStyle w:val="Referentiegegevensbold"/>
                    </w:pPr>
                    <w:r>
                      <w:t>Datum</w:t>
                    </w:r>
                  </w:p>
                  <w:p w:rsidR="00F75AB9" w14:paraId="1E8D1C9F" w14:textId="07801EFA">
                    <w:pPr>
                      <w:pStyle w:val="Referentiegegevens"/>
                    </w:pPr>
                    <w:sdt>
                      <w:sdtPr>
                        <w:id w:val="866646211"/>
                        <w:date w:fullDate="2025-12-19T00:00:00Z">
                          <w:dateFormat w:val="d MMMM yyyy"/>
                          <w:lid w:val="nl"/>
                          <w:storeMappedDataAs w:val="dateTime"/>
                          <w:calendar w:val="gregorian"/>
                        </w:date>
                      </w:sdtPr>
                      <w:sdtContent>
                        <w:r w:rsidR="00771BA4">
                          <w:rPr>
                            <w:lang w:val="nl"/>
                          </w:rPr>
                          <w:t>19 december 2025</w:t>
                        </w:r>
                      </w:sdtContent>
                    </w:sdt>
                  </w:p>
                  <w:p w:rsidR="00F75AB9" w14:paraId="268FBFC1" w14:textId="77777777">
                    <w:pPr>
                      <w:pStyle w:val="WitregelW1"/>
                    </w:pPr>
                  </w:p>
                  <w:p w:rsidR="00F75AB9" w14:paraId="73BC073B" w14:textId="77777777">
                    <w:pPr>
                      <w:pStyle w:val="Referentiegegevensbold"/>
                    </w:pPr>
                    <w:r>
                      <w:t>Onze referentie</w:t>
                    </w:r>
                  </w:p>
                  <w:p w:rsidR="004E573B" w14:paraId="0F6E6483" w14:textId="656E3144">
                    <w:pPr>
                      <w:pStyle w:val="Referentiegegevens"/>
                    </w:pPr>
                    <w:r>
                      <w:fldChar w:fldCharType="begin"/>
                    </w:r>
                    <w:r>
                      <w:instrText xml:space="preserve"> DOCPROPERTY  "Kenmerk"  \* MERGEFORMAT </w:instrText>
                    </w:r>
                    <w:r>
                      <w:fldChar w:fldCharType="separate"/>
                    </w:r>
                    <w:r w:rsidR="00791735">
                      <w:t>2025-0000488938</w:t>
                    </w:r>
                    <w:r w:rsidR="00791735">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42A1F"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742A1F" w14:paraId="7DCFAD1E"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E573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4E573B" w14:paraId="36B77313"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5AB9" w14:paraId="5D78C39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75AB9" w14:textId="77777777">
                          <w:pPr>
                            <w:spacing w:line="240" w:lineRule="auto"/>
                          </w:pPr>
                          <w:r>
                            <w:rPr>
                              <w:noProof/>
                            </w:rPr>
                            <w:drawing>
                              <wp:inline distT="0" distB="0" distL="0" distR="0">
                                <wp:extent cx="467995" cy="1583865"/>
                                <wp:effectExtent l="0" t="0" r="0" b="0"/>
                                <wp:docPr id="119269735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9269735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F75AB9" w14:paraId="73BB47E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75AB9" w14:textId="77777777">
                          <w:pPr>
                            <w:spacing w:line="240" w:lineRule="auto"/>
                          </w:pPr>
                          <w:r>
                            <w:rPr>
                              <w:noProof/>
                            </w:rPr>
                            <w:drawing>
                              <wp:inline distT="0" distB="0" distL="0" distR="0">
                                <wp:extent cx="2339975" cy="1582834"/>
                                <wp:effectExtent l="0" t="0" r="0" b="0"/>
                                <wp:docPr id="88318987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8318987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F75AB9" w14:paraId="350E9D67"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75AB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F75AB9" w14:paraId="39FA9DA7"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42A1F" w14:textId="77777777">
                          <w:r>
                            <w:t>De Voorzitter van de Tweede Kamer der Staten-Generaal</w:t>
                          </w:r>
                        </w:p>
                        <w:p w:rsidR="005F5503" w14:textId="77777777">
                          <w:r>
                            <w:t>Postbus 20018</w:t>
                          </w:r>
                        </w:p>
                        <w:p w:rsidR="005F550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42A1F" w14:paraId="454CB7D9" w14:textId="77777777">
                    <w:r>
                      <w:t>De Voorzitter van de Tweede Kamer der Staten-Generaal</w:t>
                    </w:r>
                  </w:p>
                  <w:p w:rsidR="005F5503" w14:paraId="2B35D6FA" w14:textId="77777777">
                    <w:r>
                      <w:t>Postbus 20018</w:t>
                    </w:r>
                  </w:p>
                  <w:p w:rsidR="005F5503" w14:paraId="4B84F1D0"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0280" cy="50292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0280" cy="502920"/>
                      </a:xfrm>
                      <a:prstGeom prst="rect">
                        <a:avLst/>
                      </a:prstGeom>
                      <a:noFill/>
                    </wps:spPr>
                    <wps:txbx>
                      <w:txbxContent>
                        <w:tbl>
                          <w:tblPr>
                            <w:tblW w:w="0" w:type="auto"/>
                            <w:tblInd w:w="-120" w:type="dxa"/>
                            <w:tblLayout w:type="fixed"/>
                            <w:tblLook w:val="07E0"/>
                          </w:tblPr>
                          <w:tblGrid>
                            <w:gridCol w:w="1140"/>
                            <w:gridCol w:w="5918"/>
                          </w:tblGrid>
                          <w:tr w14:paraId="5A97609C" w14:textId="77777777">
                            <w:tblPrEx>
                              <w:tblW w:w="0" w:type="auto"/>
                              <w:tblInd w:w="-120" w:type="dxa"/>
                              <w:tblLayout w:type="fixed"/>
                              <w:tblLook w:val="07E0"/>
                            </w:tblPrEx>
                            <w:trPr>
                              <w:trHeight w:val="240"/>
                            </w:trPr>
                            <w:tc>
                              <w:tcPr>
                                <w:tcW w:w="1140" w:type="dxa"/>
                              </w:tcPr>
                              <w:p w:rsidR="00F75AB9" w14:textId="77777777">
                                <w:r>
                                  <w:t>Datum</w:t>
                                </w:r>
                              </w:p>
                            </w:tc>
                            <w:tc>
                              <w:tcPr>
                                <w:tcW w:w="5918" w:type="dxa"/>
                              </w:tcPr>
                              <w:p w:rsidR="00F75AB9" w14:textId="367AA2C9">
                                <w:r>
                                  <w:t>19 december 2025</w:t>
                                </w:r>
                              </w:p>
                            </w:tc>
                          </w:tr>
                          <w:tr w14:paraId="1E4D78E1" w14:textId="77777777">
                            <w:tblPrEx>
                              <w:tblW w:w="0" w:type="auto"/>
                              <w:tblInd w:w="-120" w:type="dxa"/>
                              <w:tblLayout w:type="fixed"/>
                              <w:tblLook w:val="07E0"/>
                            </w:tblPrEx>
                            <w:trPr>
                              <w:trHeight w:val="240"/>
                            </w:trPr>
                            <w:tc>
                              <w:tcPr>
                                <w:tcW w:w="1140" w:type="dxa"/>
                              </w:tcPr>
                              <w:p w:rsidR="00F75AB9" w14:textId="77777777">
                                <w:r>
                                  <w:t>Betreft</w:t>
                                </w:r>
                              </w:p>
                            </w:tc>
                            <w:tc>
                              <w:tcPr>
                                <w:tcW w:w="5918" w:type="dxa"/>
                              </w:tcPr>
                              <w:p w:rsidR="00F75AB9" w14:textId="77777777">
                                <w:r>
                                  <w:t xml:space="preserve">Beantwoording vragenverslag EU-rapporteurs KR - Europese </w:t>
                                </w:r>
                                <w:r w:rsidR="00EC63D2">
                                  <w:t>verkiezingen</w:t>
                                </w:r>
                              </w:p>
                            </w:tc>
                          </w:tr>
                        </w:tbl>
                        <w:p w:rsidR="00742A1F"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6.4pt;height:39.6pt;margin-top:264pt;margin-left:79.2pt;mso-height-percent:0;mso-height-relative:margin;mso-position-horizontal-relative:page;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A97609B" w14:textId="77777777">
                      <w:tblPrEx>
                        <w:tblW w:w="0" w:type="auto"/>
                        <w:tblInd w:w="-120" w:type="dxa"/>
                        <w:tblLayout w:type="fixed"/>
                        <w:tblLook w:val="07E0"/>
                      </w:tblPrEx>
                      <w:trPr>
                        <w:trHeight w:val="240"/>
                      </w:trPr>
                      <w:tc>
                        <w:tcPr>
                          <w:tcW w:w="1140" w:type="dxa"/>
                        </w:tcPr>
                        <w:p w:rsidR="00F75AB9" w14:paraId="425194A9" w14:textId="77777777">
                          <w:r>
                            <w:t>Datum</w:t>
                          </w:r>
                        </w:p>
                      </w:tc>
                      <w:tc>
                        <w:tcPr>
                          <w:tcW w:w="5918" w:type="dxa"/>
                        </w:tcPr>
                        <w:p w:rsidR="00F75AB9" w14:paraId="4EC0EED6" w14:textId="367AA2C9">
                          <w:r>
                            <w:t>19 december 2025</w:t>
                          </w:r>
                        </w:p>
                      </w:tc>
                    </w:tr>
                    <w:tr w14:paraId="1E4D78E0" w14:textId="77777777">
                      <w:tblPrEx>
                        <w:tblW w:w="0" w:type="auto"/>
                        <w:tblInd w:w="-120" w:type="dxa"/>
                        <w:tblLayout w:type="fixed"/>
                        <w:tblLook w:val="07E0"/>
                      </w:tblPrEx>
                      <w:trPr>
                        <w:trHeight w:val="240"/>
                      </w:trPr>
                      <w:tc>
                        <w:tcPr>
                          <w:tcW w:w="1140" w:type="dxa"/>
                        </w:tcPr>
                        <w:p w:rsidR="00F75AB9" w14:paraId="7C62047B" w14:textId="77777777">
                          <w:r>
                            <w:t>Betreft</w:t>
                          </w:r>
                        </w:p>
                      </w:tc>
                      <w:tc>
                        <w:tcPr>
                          <w:tcW w:w="5918" w:type="dxa"/>
                        </w:tcPr>
                        <w:p w:rsidR="00F75AB9" w14:paraId="5752CB48" w14:textId="77777777">
                          <w:r>
                            <w:t xml:space="preserve">Beantwoording vragenverslag EU-rapporteurs KR - Europese </w:t>
                          </w:r>
                          <w:r w:rsidR="00EC63D2">
                            <w:t>verkiezingen</w:t>
                          </w:r>
                        </w:p>
                      </w:tc>
                    </w:tr>
                  </w:tbl>
                  <w:p w:rsidR="00742A1F" w14:paraId="1D22FC8C"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75AB9" w14:textId="77777777">
                          <w:pPr>
                            <w:pStyle w:val="Referentiegegevensbold"/>
                          </w:pPr>
                          <w:r>
                            <w:t xml:space="preserve">DG Openbaar Bestuur &amp; </w:t>
                          </w:r>
                          <w:r>
                            <w:t>Democr</w:t>
                          </w:r>
                          <w:r>
                            <w:t xml:space="preserve"> Rechtsstaat</w:t>
                          </w:r>
                        </w:p>
                        <w:p w:rsidR="00F75AB9" w14:textId="77777777">
                          <w:pPr>
                            <w:pStyle w:val="Referentiegegevens"/>
                          </w:pPr>
                          <w:r>
                            <w:t>DGOBDR-D&amp;B-Democratie</w:t>
                          </w:r>
                        </w:p>
                        <w:p w:rsidR="00F75AB9" w14:textId="77777777">
                          <w:pPr>
                            <w:pStyle w:val="WitregelW1"/>
                          </w:pPr>
                        </w:p>
                        <w:p w:rsidR="00F75AB9" w:rsidRPr="005F5503" w14:textId="77777777">
                          <w:pPr>
                            <w:pStyle w:val="Referentiegegevens"/>
                            <w:rPr>
                              <w:lang w:val="de-DE"/>
                            </w:rPr>
                          </w:pPr>
                          <w:r w:rsidRPr="005F5503">
                            <w:rPr>
                              <w:lang w:val="de-DE"/>
                            </w:rPr>
                            <w:t>Turfmarkt</w:t>
                          </w:r>
                          <w:r w:rsidRPr="005F5503">
                            <w:rPr>
                              <w:lang w:val="de-DE"/>
                            </w:rPr>
                            <w:t xml:space="preserve"> 147</w:t>
                          </w:r>
                        </w:p>
                        <w:p w:rsidR="00F75AB9" w:rsidRPr="005F5503" w14:textId="77777777">
                          <w:pPr>
                            <w:pStyle w:val="Referentiegegevens"/>
                            <w:rPr>
                              <w:lang w:val="de-DE"/>
                            </w:rPr>
                          </w:pPr>
                          <w:r w:rsidRPr="005F5503">
                            <w:rPr>
                              <w:lang w:val="de-DE"/>
                            </w:rPr>
                            <w:t>2511 DP Den Haag</w:t>
                          </w:r>
                        </w:p>
                        <w:p w:rsidR="00F75AB9" w:rsidRPr="005F5503" w14:textId="77777777">
                          <w:pPr>
                            <w:pStyle w:val="Referentiegegevens"/>
                            <w:rPr>
                              <w:lang w:val="de-DE"/>
                            </w:rPr>
                          </w:pPr>
                          <w:r w:rsidRPr="005F5503">
                            <w:rPr>
                              <w:lang w:val="de-DE"/>
                            </w:rPr>
                            <w:t>Postbus 20011</w:t>
                          </w:r>
                        </w:p>
                        <w:p w:rsidR="00F75AB9" w14:textId="77777777">
                          <w:pPr>
                            <w:pStyle w:val="Referentiegegevens"/>
                          </w:pPr>
                          <w:r>
                            <w:t>2500 EA  Den Haag</w:t>
                          </w:r>
                        </w:p>
                        <w:p w:rsidR="00F75AB9" w14:textId="77777777">
                          <w:pPr>
                            <w:pStyle w:val="WitregelW1"/>
                          </w:pPr>
                        </w:p>
                        <w:p w:rsidR="00F75AB9" w14:textId="77777777">
                          <w:pPr>
                            <w:pStyle w:val="Referentiegegevensbold"/>
                          </w:pPr>
                          <w:r>
                            <w:t>Onze referentie</w:t>
                          </w:r>
                        </w:p>
                        <w:p w:rsidR="004E573B" w14:textId="6E42B7E9">
                          <w:pPr>
                            <w:pStyle w:val="Referentiegegevens"/>
                          </w:pPr>
                          <w:r>
                            <w:fldChar w:fldCharType="begin"/>
                          </w:r>
                          <w:r>
                            <w:instrText xml:space="preserve"> DOCPROPERTY  "Kenmerk"  \* MERGEFORMAT </w:instrText>
                          </w:r>
                          <w:r>
                            <w:fldChar w:fldCharType="separate"/>
                          </w:r>
                          <w:r w:rsidR="00791735">
                            <w:t>2025-0000488938</w:t>
                          </w:r>
                          <w:r w:rsidR="00791735">
                            <w:fldChar w:fldCharType="end"/>
                          </w:r>
                        </w:p>
                        <w:p w:rsidR="00F75AB9" w14:textId="77777777">
                          <w:pPr>
                            <w:pStyle w:val="WitregelW1"/>
                          </w:pPr>
                        </w:p>
                        <w:p w:rsidR="00F75AB9"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F75AB9" w14:paraId="323FDDCA" w14:textId="77777777">
                    <w:pPr>
                      <w:pStyle w:val="Referentiegegevensbold"/>
                    </w:pPr>
                    <w:r>
                      <w:t xml:space="preserve">DG Openbaar Bestuur &amp; </w:t>
                    </w:r>
                    <w:r>
                      <w:t>Democr</w:t>
                    </w:r>
                    <w:r>
                      <w:t xml:space="preserve"> Rechtsstaat</w:t>
                    </w:r>
                  </w:p>
                  <w:p w:rsidR="00F75AB9" w14:paraId="572C61A1" w14:textId="77777777">
                    <w:pPr>
                      <w:pStyle w:val="Referentiegegevens"/>
                    </w:pPr>
                    <w:r>
                      <w:t>DGOBDR-D&amp;B-Democratie</w:t>
                    </w:r>
                  </w:p>
                  <w:p w:rsidR="00F75AB9" w14:paraId="5CAA2FC2" w14:textId="77777777">
                    <w:pPr>
                      <w:pStyle w:val="WitregelW1"/>
                    </w:pPr>
                  </w:p>
                  <w:p w:rsidR="00F75AB9" w:rsidRPr="005F5503" w14:paraId="07F71041" w14:textId="77777777">
                    <w:pPr>
                      <w:pStyle w:val="Referentiegegevens"/>
                      <w:rPr>
                        <w:lang w:val="de-DE"/>
                      </w:rPr>
                    </w:pPr>
                    <w:r w:rsidRPr="005F5503">
                      <w:rPr>
                        <w:lang w:val="de-DE"/>
                      </w:rPr>
                      <w:t>Turfmarkt</w:t>
                    </w:r>
                    <w:r w:rsidRPr="005F5503">
                      <w:rPr>
                        <w:lang w:val="de-DE"/>
                      </w:rPr>
                      <w:t xml:space="preserve"> 147</w:t>
                    </w:r>
                  </w:p>
                  <w:p w:rsidR="00F75AB9" w:rsidRPr="005F5503" w14:paraId="2C373ADF" w14:textId="77777777">
                    <w:pPr>
                      <w:pStyle w:val="Referentiegegevens"/>
                      <w:rPr>
                        <w:lang w:val="de-DE"/>
                      </w:rPr>
                    </w:pPr>
                    <w:r w:rsidRPr="005F5503">
                      <w:rPr>
                        <w:lang w:val="de-DE"/>
                      </w:rPr>
                      <w:t>2511 DP Den Haag</w:t>
                    </w:r>
                  </w:p>
                  <w:p w:rsidR="00F75AB9" w:rsidRPr="005F5503" w14:paraId="5DDA4BC3" w14:textId="77777777">
                    <w:pPr>
                      <w:pStyle w:val="Referentiegegevens"/>
                      <w:rPr>
                        <w:lang w:val="de-DE"/>
                      </w:rPr>
                    </w:pPr>
                    <w:r w:rsidRPr="005F5503">
                      <w:rPr>
                        <w:lang w:val="de-DE"/>
                      </w:rPr>
                      <w:t>Postbus 20011</w:t>
                    </w:r>
                  </w:p>
                  <w:p w:rsidR="00F75AB9" w14:paraId="1A994E03" w14:textId="77777777">
                    <w:pPr>
                      <w:pStyle w:val="Referentiegegevens"/>
                    </w:pPr>
                    <w:r>
                      <w:t>2500 EA  Den Haag</w:t>
                    </w:r>
                  </w:p>
                  <w:p w:rsidR="00F75AB9" w14:paraId="06527839" w14:textId="77777777">
                    <w:pPr>
                      <w:pStyle w:val="WitregelW1"/>
                    </w:pPr>
                  </w:p>
                  <w:p w:rsidR="00F75AB9" w14:paraId="24DADFDA" w14:textId="77777777">
                    <w:pPr>
                      <w:pStyle w:val="Referentiegegevensbold"/>
                    </w:pPr>
                    <w:r>
                      <w:t>Onze referentie</w:t>
                    </w:r>
                  </w:p>
                  <w:p w:rsidR="004E573B" w14:paraId="7BCA6A0F" w14:textId="6E42B7E9">
                    <w:pPr>
                      <w:pStyle w:val="Referentiegegevens"/>
                    </w:pPr>
                    <w:r>
                      <w:fldChar w:fldCharType="begin"/>
                    </w:r>
                    <w:r>
                      <w:instrText xml:space="preserve"> DOCPROPERTY  "Kenmerk"  \* MERGEFORMAT </w:instrText>
                    </w:r>
                    <w:r>
                      <w:fldChar w:fldCharType="separate"/>
                    </w:r>
                    <w:r w:rsidR="00791735">
                      <w:t>2025-0000488938</w:t>
                    </w:r>
                    <w:r w:rsidR="00791735">
                      <w:fldChar w:fldCharType="end"/>
                    </w:r>
                  </w:p>
                  <w:p w:rsidR="00F75AB9" w14:paraId="1F53C6AD" w14:textId="77777777">
                    <w:pPr>
                      <w:pStyle w:val="WitregelW1"/>
                    </w:pPr>
                  </w:p>
                  <w:p w:rsidR="00F75AB9" w14:paraId="6BF98CD3"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E573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4E573B" w14:paraId="0C454D6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42A1F"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742A1F" w14:paraId="4330E5D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0DCC633"/>
    <w:multiLevelType w:val="multilevel"/>
    <w:tmpl w:val="0EFD4E3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DE67F7C6"/>
    <w:multiLevelType w:val="multilevel"/>
    <w:tmpl w:val="A49A978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E8D4E42C"/>
    <w:multiLevelType w:val="multilevel"/>
    <w:tmpl w:val="3AD009F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EA757A5"/>
    <w:multiLevelType w:val="hybridMultilevel"/>
    <w:tmpl w:val="867E38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1245C3"/>
    <w:multiLevelType w:val="hybridMultilevel"/>
    <w:tmpl w:val="5FFE0E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72D0BF"/>
    <w:multiLevelType w:val="multilevel"/>
    <w:tmpl w:val="EA7DF73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7B90203D"/>
    <w:multiLevelType w:val="hybridMultilevel"/>
    <w:tmpl w:val="FCD2CA50"/>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7090316">
    <w:abstractNumId w:val="2"/>
  </w:num>
  <w:num w:numId="2" w16cid:durableId="20782959">
    <w:abstractNumId w:val="1"/>
  </w:num>
  <w:num w:numId="3" w16cid:durableId="476186541">
    <w:abstractNumId w:val="0"/>
  </w:num>
  <w:num w:numId="4" w16cid:durableId="662126782">
    <w:abstractNumId w:val="5"/>
  </w:num>
  <w:num w:numId="5" w16cid:durableId="129518851">
    <w:abstractNumId w:val="3"/>
  </w:num>
  <w:num w:numId="6" w16cid:durableId="285504048">
    <w:abstractNumId w:val="4"/>
  </w:num>
  <w:num w:numId="7" w16cid:durableId="183595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AB9"/>
    <w:rsid w:val="000120C3"/>
    <w:rsid w:val="000279C1"/>
    <w:rsid w:val="000366ED"/>
    <w:rsid w:val="00082E7C"/>
    <w:rsid w:val="000B1A0B"/>
    <w:rsid w:val="000C4721"/>
    <w:rsid w:val="000C56C8"/>
    <w:rsid w:val="000D2FC8"/>
    <w:rsid w:val="000F55C2"/>
    <w:rsid w:val="00101D82"/>
    <w:rsid w:val="001410E1"/>
    <w:rsid w:val="0015219A"/>
    <w:rsid w:val="001559B0"/>
    <w:rsid w:val="001846DA"/>
    <w:rsid w:val="0019395A"/>
    <w:rsid w:val="001C1D33"/>
    <w:rsid w:val="001D321F"/>
    <w:rsid w:val="001F6A24"/>
    <w:rsid w:val="002178E2"/>
    <w:rsid w:val="00274471"/>
    <w:rsid w:val="00291A3A"/>
    <w:rsid w:val="00293A5A"/>
    <w:rsid w:val="002B2326"/>
    <w:rsid w:val="002E6CF7"/>
    <w:rsid w:val="00316597"/>
    <w:rsid w:val="00316F07"/>
    <w:rsid w:val="00321F78"/>
    <w:rsid w:val="00324B5F"/>
    <w:rsid w:val="003521C6"/>
    <w:rsid w:val="0036469F"/>
    <w:rsid w:val="00365498"/>
    <w:rsid w:val="00391942"/>
    <w:rsid w:val="00393E9E"/>
    <w:rsid w:val="003A0133"/>
    <w:rsid w:val="003A10C1"/>
    <w:rsid w:val="003B0B86"/>
    <w:rsid w:val="003C6A75"/>
    <w:rsid w:val="003E7979"/>
    <w:rsid w:val="00412E51"/>
    <w:rsid w:val="0042310D"/>
    <w:rsid w:val="004254BF"/>
    <w:rsid w:val="00476B05"/>
    <w:rsid w:val="004A6BD3"/>
    <w:rsid w:val="004C0D91"/>
    <w:rsid w:val="004E573B"/>
    <w:rsid w:val="00507EBD"/>
    <w:rsid w:val="0053016B"/>
    <w:rsid w:val="005559BE"/>
    <w:rsid w:val="005606E6"/>
    <w:rsid w:val="005660FA"/>
    <w:rsid w:val="00575F67"/>
    <w:rsid w:val="00580EBF"/>
    <w:rsid w:val="005A7FF8"/>
    <w:rsid w:val="005B34D9"/>
    <w:rsid w:val="005B3D53"/>
    <w:rsid w:val="005B5829"/>
    <w:rsid w:val="005C3F1C"/>
    <w:rsid w:val="005F5503"/>
    <w:rsid w:val="006117B7"/>
    <w:rsid w:val="00615C6A"/>
    <w:rsid w:val="00620646"/>
    <w:rsid w:val="00661F02"/>
    <w:rsid w:val="006655F2"/>
    <w:rsid w:val="00695B30"/>
    <w:rsid w:val="006A1A1B"/>
    <w:rsid w:val="006C464C"/>
    <w:rsid w:val="006D259A"/>
    <w:rsid w:val="006E7725"/>
    <w:rsid w:val="007069CB"/>
    <w:rsid w:val="0072183F"/>
    <w:rsid w:val="007417B1"/>
    <w:rsid w:val="00742A1F"/>
    <w:rsid w:val="00746187"/>
    <w:rsid w:val="00753E4E"/>
    <w:rsid w:val="00771BA4"/>
    <w:rsid w:val="007734FA"/>
    <w:rsid w:val="00784D15"/>
    <w:rsid w:val="007873AE"/>
    <w:rsid w:val="00791735"/>
    <w:rsid w:val="007966DB"/>
    <w:rsid w:val="007A1C5B"/>
    <w:rsid w:val="007A6908"/>
    <w:rsid w:val="007D5245"/>
    <w:rsid w:val="008359D0"/>
    <w:rsid w:val="00845D23"/>
    <w:rsid w:val="00850706"/>
    <w:rsid w:val="0086383D"/>
    <w:rsid w:val="00870470"/>
    <w:rsid w:val="008A4CC6"/>
    <w:rsid w:val="008B30E0"/>
    <w:rsid w:val="008D659D"/>
    <w:rsid w:val="008E21BC"/>
    <w:rsid w:val="008F4D89"/>
    <w:rsid w:val="0091096D"/>
    <w:rsid w:val="0092175A"/>
    <w:rsid w:val="009427DC"/>
    <w:rsid w:val="009E415A"/>
    <w:rsid w:val="009F5F86"/>
    <w:rsid w:val="009F642C"/>
    <w:rsid w:val="00A008C5"/>
    <w:rsid w:val="00A07B89"/>
    <w:rsid w:val="00A4668B"/>
    <w:rsid w:val="00A72186"/>
    <w:rsid w:val="00A87144"/>
    <w:rsid w:val="00A91E11"/>
    <w:rsid w:val="00AD0871"/>
    <w:rsid w:val="00AD23C6"/>
    <w:rsid w:val="00AD724B"/>
    <w:rsid w:val="00B045C8"/>
    <w:rsid w:val="00B04635"/>
    <w:rsid w:val="00B10B83"/>
    <w:rsid w:val="00B33E57"/>
    <w:rsid w:val="00B4302B"/>
    <w:rsid w:val="00BA198F"/>
    <w:rsid w:val="00BC7863"/>
    <w:rsid w:val="00C02FCC"/>
    <w:rsid w:val="00C104D6"/>
    <w:rsid w:val="00C10AA7"/>
    <w:rsid w:val="00C14B94"/>
    <w:rsid w:val="00C242EC"/>
    <w:rsid w:val="00C26CB8"/>
    <w:rsid w:val="00C309EB"/>
    <w:rsid w:val="00C6710B"/>
    <w:rsid w:val="00C764F3"/>
    <w:rsid w:val="00C94621"/>
    <w:rsid w:val="00CC74CE"/>
    <w:rsid w:val="00CE1385"/>
    <w:rsid w:val="00CF4168"/>
    <w:rsid w:val="00D37943"/>
    <w:rsid w:val="00D6371C"/>
    <w:rsid w:val="00D6439E"/>
    <w:rsid w:val="00D64F71"/>
    <w:rsid w:val="00D93769"/>
    <w:rsid w:val="00DB7348"/>
    <w:rsid w:val="00E41CD3"/>
    <w:rsid w:val="00E4490C"/>
    <w:rsid w:val="00E66DDB"/>
    <w:rsid w:val="00E734C9"/>
    <w:rsid w:val="00E95DDD"/>
    <w:rsid w:val="00EB739A"/>
    <w:rsid w:val="00EC4B13"/>
    <w:rsid w:val="00EC63D2"/>
    <w:rsid w:val="00EE0A3D"/>
    <w:rsid w:val="00EE2663"/>
    <w:rsid w:val="00EE26F9"/>
    <w:rsid w:val="00EE726B"/>
    <w:rsid w:val="00EF28CE"/>
    <w:rsid w:val="00F04006"/>
    <w:rsid w:val="00F36AD8"/>
    <w:rsid w:val="00F373EF"/>
    <w:rsid w:val="00F46EB7"/>
    <w:rsid w:val="00F51E50"/>
    <w:rsid w:val="00F75AB9"/>
    <w:rsid w:val="00FA404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A419027"/>
  <w15:docId w15:val="{9C63D129-B6ED-421B-AD04-231E0FD5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F5503"/>
    <w:pPr>
      <w:tabs>
        <w:tab w:val="center" w:pos="4536"/>
        <w:tab w:val="right" w:pos="9072"/>
      </w:tabs>
      <w:spacing w:line="240" w:lineRule="auto"/>
    </w:pPr>
  </w:style>
  <w:style w:type="character" w:customStyle="1" w:styleId="KoptekstChar">
    <w:name w:val="Koptekst Char"/>
    <w:basedOn w:val="DefaultParagraphFont"/>
    <w:link w:val="Header"/>
    <w:uiPriority w:val="99"/>
    <w:rsid w:val="005F5503"/>
    <w:rPr>
      <w:rFonts w:ascii="Verdana" w:hAnsi="Verdana"/>
      <w:color w:val="000000"/>
      <w:sz w:val="18"/>
      <w:szCs w:val="18"/>
    </w:rPr>
  </w:style>
  <w:style w:type="paragraph" w:styleId="Footer">
    <w:name w:val="footer"/>
    <w:basedOn w:val="Normal"/>
    <w:link w:val="VoettekstChar"/>
    <w:uiPriority w:val="99"/>
    <w:unhideWhenUsed/>
    <w:rsid w:val="005F5503"/>
    <w:pPr>
      <w:tabs>
        <w:tab w:val="center" w:pos="4536"/>
        <w:tab w:val="right" w:pos="9072"/>
      </w:tabs>
      <w:spacing w:line="240" w:lineRule="auto"/>
    </w:pPr>
  </w:style>
  <w:style w:type="character" w:customStyle="1" w:styleId="VoettekstChar">
    <w:name w:val="Voettekst Char"/>
    <w:basedOn w:val="DefaultParagraphFont"/>
    <w:link w:val="Footer"/>
    <w:uiPriority w:val="99"/>
    <w:rsid w:val="005F5503"/>
    <w:rPr>
      <w:rFonts w:ascii="Verdana" w:hAnsi="Verdana"/>
      <w:color w:val="000000"/>
      <w:sz w:val="18"/>
      <w:szCs w:val="18"/>
    </w:rPr>
  </w:style>
  <w:style w:type="paragraph" w:styleId="ListParagraph">
    <w:name w:val="List Paragraph"/>
    <w:basedOn w:val="Normal"/>
    <w:uiPriority w:val="34"/>
    <w:semiHidden/>
    <w:rsid w:val="00EC63D2"/>
    <w:pPr>
      <w:ind w:left="720"/>
      <w:contextualSpacing/>
    </w:pPr>
  </w:style>
  <w:style w:type="paragraph" w:styleId="FootnoteText">
    <w:name w:val="footnote text"/>
    <w:basedOn w:val="Normal"/>
    <w:link w:val="VoetnoottekstChar"/>
    <w:uiPriority w:val="99"/>
    <w:semiHidden/>
    <w:unhideWhenUsed/>
    <w:rsid w:val="008F4D89"/>
    <w:pPr>
      <w:spacing w:line="240" w:lineRule="auto"/>
    </w:pPr>
    <w:rPr>
      <w:sz w:val="20"/>
      <w:szCs w:val="20"/>
    </w:rPr>
  </w:style>
  <w:style w:type="character" w:customStyle="1" w:styleId="VoetnoottekstChar">
    <w:name w:val="Voetnoottekst Char"/>
    <w:basedOn w:val="DefaultParagraphFont"/>
    <w:link w:val="FootnoteText"/>
    <w:uiPriority w:val="99"/>
    <w:semiHidden/>
    <w:rsid w:val="008F4D89"/>
    <w:rPr>
      <w:rFonts w:ascii="Verdana" w:hAnsi="Verdana"/>
      <w:color w:val="000000"/>
    </w:rPr>
  </w:style>
  <w:style w:type="character" w:styleId="FootnoteReference">
    <w:name w:val="footnote reference"/>
    <w:basedOn w:val="DefaultParagraphFont"/>
    <w:uiPriority w:val="99"/>
    <w:semiHidden/>
    <w:unhideWhenUsed/>
    <w:rsid w:val="008F4D89"/>
    <w:rPr>
      <w:vertAlign w:val="superscript"/>
    </w:rPr>
  </w:style>
  <w:style w:type="character" w:styleId="CommentReference">
    <w:name w:val="annotation reference"/>
    <w:basedOn w:val="DefaultParagraphFont"/>
    <w:uiPriority w:val="99"/>
    <w:semiHidden/>
    <w:unhideWhenUsed/>
    <w:rsid w:val="003A0133"/>
    <w:rPr>
      <w:sz w:val="16"/>
      <w:szCs w:val="16"/>
    </w:rPr>
  </w:style>
  <w:style w:type="paragraph" w:styleId="CommentText">
    <w:name w:val="annotation text"/>
    <w:basedOn w:val="Normal"/>
    <w:link w:val="TekstopmerkingChar"/>
    <w:uiPriority w:val="99"/>
    <w:unhideWhenUsed/>
    <w:rsid w:val="003A0133"/>
    <w:pPr>
      <w:spacing w:line="240" w:lineRule="auto"/>
    </w:pPr>
    <w:rPr>
      <w:sz w:val="20"/>
      <w:szCs w:val="20"/>
    </w:rPr>
  </w:style>
  <w:style w:type="character" w:customStyle="1" w:styleId="TekstopmerkingChar">
    <w:name w:val="Tekst opmerking Char"/>
    <w:basedOn w:val="DefaultParagraphFont"/>
    <w:link w:val="CommentText"/>
    <w:uiPriority w:val="99"/>
    <w:rsid w:val="003A013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A0133"/>
    <w:rPr>
      <w:b/>
      <w:bCs/>
    </w:rPr>
  </w:style>
  <w:style w:type="character" w:customStyle="1" w:styleId="OnderwerpvanopmerkingChar">
    <w:name w:val="Onderwerp van opmerking Char"/>
    <w:basedOn w:val="TekstopmerkingChar"/>
    <w:link w:val="CommentSubject"/>
    <w:uiPriority w:val="99"/>
    <w:semiHidden/>
    <w:rsid w:val="003A0133"/>
    <w:rPr>
      <w:rFonts w:ascii="Verdana" w:hAnsi="Verdana"/>
      <w:b/>
      <w:bCs/>
      <w:color w:val="000000"/>
    </w:rPr>
  </w:style>
  <w:style w:type="paragraph" w:styleId="Revision">
    <w:name w:val="Revision"/>
    <w:hidden/>
    <w:uiPriority w:val="99"/>
    <w:semiHidden/>
    <w:rsid w:val="00EE0A3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848</ap:Words>
  <ap:Characters>4668</ap:Characters>
  <ap:DocSecurity>0</ap:DocSecurity>
  <ap:Lines>38</ap:Lines>
  <ap:Paragraphs>11</ap:Paragraphs>
  <ap:ScaleCrop>false</ap:ScaleCrop>
  <ap:HeadingPairs>
    <vt:vector baseType="variant" size="2">
      <vt:variant>
        <vt:lpstr>Titel</vt:lpstr>
      </vt:variant>
      <vt:variant>
        <vt:i4>1</vt:i4>
      </vt:variant>
    </vt:vector>
  </ap:HeadingPairs>
  <ap:TitlesOfParts>
    <vt:vector baseType="lpstr" size="1">
      <vt:lpstr>Brief - Beantwoording vragenverslag EU-rapporteurs KR - Europese verkiezingen</vt:lpstr>
    </vt:vector>
  </ap:TitlesOfParts>
  <ap:LinksUpToDate>false</ap:LinksUpToDate>
  <ap:CharactersWithSpaces>5505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2025-12-19T10:20:00.0000000Z</lastPrinted>
  <dcterms:created xsi:type="dcterms:W3CDTF">2025-12-19T10:20:00.0000000Z</dcterms:created>
  <dcterms:modified xsi:type="dcterms:W3CDTF">2025-12-19T10:20:00.0000000Z</dcterms:modified>
  <dc:creator/>
  <lastModifiedBy/>
  <dc:description>------------------------</dc:description>
  <dc:subject/>
  <keywords/>
  <version/>
  <category/>
</coreProperties>
</file>