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2049" w:rsidR="00F75106" w:rsidRDefault="00C51D8F" w14:paraId="358402C5" w14:textId="77777777">
      <w:pPr>
        <w:pStyle w:val="in-table"/>
      </w:pPr>
      <w:r w:rsidRPr="00052049">
        <w:rPr>
          <w:noProof/>
        </w:rPr>
        <w:drawing>
          <wp:anchor distT="0" distB="0" distL="114300" distR="114300" simplePos="0" relativeHeight="251666432" behindDoc="0" locked="0" layoutInCell="1" allowOverlap="1" wp14:editId="7377B17C" wp14:anchorId="029A45E2">
            <wp:simplePos x="0" y="0"/>
            <wp:positionH relativeFrom="column">
              <wp:posOffset>2617756</wp:posOffset>
            </wp:positionH>
            <wp:positionV relativeFrom="paragraph">
              <wp:posOffset>-1668201</wp:posOffset>
            </wp:positionV>
            <wp:extent cx="468000" cy="1584000"/>
            <wp:effectExtent l="0" t="0" r="8255" b="0"/>
            <wp:wrapNone/>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68000" cy="1584000"/>
                    </a:xfrm>
                    <a:prstGeom prst="rect">
                      <a:avLst/>
                    </a:prstGeom>
                  </pic:spPr>
                </pic:pic>
              </a:graphicData>
            </a:graphic>
            <wp14:sizeRelH relativeFrom="margin">
              <wp14:pctWidth>0</wp14:pctWidth>
            </wp14:sizeRelH>
            <wp14:sizeRelV relativeFrom="margin">
              <wp14:pctHeight>0</wp14:pctHeight>
            </wp14:sizeRelV>
          </wp:anchor>
        </w:drawing>
      </w:r>
      <w:r w:rsidRPr="00052049" w:rsidR="007412AD">
        <w:rPr>
          <w:noProof/>
        </w:rPr>
        <mc:AlternateContent>
          <mc:Choice Requires="wps">
            <w:drawing>
              <wp:anchor distT="0" distB="0" distL="114300" distR="114300" simplePos="0" relativeHeight="251662336" behindDoc="0" locked="0" layoutInCell="1" allowOverlap="1" wp14:editId="3AF2DE53" wp14:anchorId="51E0DFB4">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B43C3F" w:rsidRDefault="00B43C3F" w14:paraId="6FA9A50E"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1E0DFB4">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B43C3F" w:rsidRDefault="00B43C3F" w14:paraId="6FA9A50E"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Pr="00052049" w:rsidR="00E22E25" w14:paraId="0BD9BF5E" w14:textId="77777777">
        <w:tc>
          <w:tcPr>
            <w:tcW w:w="0" w:type="auto"/>
          </w:tcPr>
          <w:p w:rsidRPr="00052049" w:rsidR="00B43C3F" w:rsidRDefault="00C51D8F" w14:paraId="246B2060" w14:textId="77777777">
            <w:bookmarkStart w:name="woordmerk" w:id="0"/>
            <w:bookmarkStart w:name="woordmerk_bk" w:id="1"/>
            <w:bookmarkEnd w:id="0"/>
            <w:r w:rsidRPr="00052049">
              <w:rPr>
                <w:noProof/>
              </w:rPr>
              <w:drawing>
                <wp:inline distT="0" distB="0" distL="0" distR="0" wp14:anchorId="1247D924" wp14:editId="6961FC63">
                  <wp:extent cx="2340869" cy="1583439"/>
                  <wp:effectExtent l="0" t="0" r="254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rsidRPr="00052049" w:rsidR="00F75106" w:rsidRDefault="00C51D8F" w14:paraId="3CC5D06D" w14:textId="77777777">
            <w:r w:rsidRPr="00052049">
              <w:fldChar w:fldCharType="begin"/>
            </w:r>
            <w:r w:rsidRPr="00052049">
              <w:instrText xml:space="preserve"> DOCPROPERTY woordmerk </w:instrText>
            </w:r>
            <w:r w:rsidRPr="00052049">
              <w:fldChar w:fldCharType="separate"/>
            </w:r>
            <w:r w:rsidRPr="00052049">
              <w:fldChar w:fldCharType="end"/>
            </w:r>
          </w:p>
        </w:tc>
      </w:tr>
    </w:tbl>
    <w:p w:rsidRPr="00052049" w:rsidR="00F75106" w:rsidRDefault="00F75106" w14:paraId="3B8F1D7D"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052049" w:rsidR="00E22E25" w14:paraId="35012896" w14:textId="77777777">
        <w:trPr>
          <w:trHeight w:val="306" w:hRule="exact"/>
        </w:trPr>
        <w:tc>
          <w:tcPr>
            <w:tcW w:w="7512" w:type="dxa"/>
            <w:gridSpan w:val="2"/>
          </w:tcPr>
          <w:p w:rsidRPr="00052049" w:rsidR="00F75106" w:rsidRDefault="00C51D8F" w14:paraId="7C6B21EB" w14:textId="77777777">
            <w:pPr>
              <w:pStyle w:val="Huisstijl-Retouradres"/>
            </w:pPr>
            <w:r w:rsidRPr="00052049">
              <w:fldChar w:fldCharType="begin"/>
            </w:r>
            <w:r w:rsidRPr="00052049" w:rsidR="000129A4">
              <w:instrText xml:space="preserve"> DOCPROPERTY retouradres </w:instrText>
            </w:r>
            <w:r w:rsidRPr="00052049">
              <w:fldChar w:fldCharType="separate"/>
            </w:r>
            <w:r w:rsidRPr="00052049" w:rsidR="000129A4">
              <w:t>&gt; Retouradres Postbus 20301 2500 EH  Den Haag</w:t>
            </w:r>
            <w:r w:rsidRPr="00052049">
              <w:fldChar w:fldCharType="end"/>
            </w:r>
          </w:p>
        </w:tc>
      </w:tr>
      <w:tr w:rsidRPr="00052049" w:rsidR="00E22E25" w14:paraId="617A622F" w14:textId="77777777">
        <w:trPr>
          <w:cantSplit/>
          <w:trHeight w:val="2166" w:hRule="exact"/>
        </w:trPr>
        <w:tc>
          <w:tcPr>
            <w:tcW w:w="7512" w:type="dxa"/>
            <w:gridSpan w:val="2"/>
          </w:tcPr>
          <w:p w:rsidRPr="00052049" w:rsidR="009D4545" w:rsidRDefault="00C51D8F" w14:paraId="087ED1D8" w14:textId="77777777">
            <w:pPr>
              <w:pStyle w:val="adres"/>
            </w:pPr>
            <w:r w:rsidRPr="00052049">
              <w:fldChar w:fldCharType="begin"/>
            </w:r>
            <w:r w:rsidRPr="00052049">
              <w:instrText xml:space="preserve"> DOCVARIABLE adres *\MERGEFORMAT </w:instrText>
            </w:r>
            <w:r w:rsidRPr="00052049">
              <w:fldChar w:fldCharType="separate"/>
            </w:r>
            <w:r w:rsidRPr="00052049">
              <w:t>Aan de Voorzitter van de Tweede Kamer</w:t>
            </w:r>
          </w:p>
          <w:p w:rsidRPr="00052049" w:rsidR="00E22E25" w:rsidRDefault="00C51D8F" w14:paraId="04450CA9" w14:textId="77777777">
            <w:pPr>
              <w:pStyle w:val="adres"/>
            </w:pPr>
            <w:r w:rsidRPr="00052049">
              <w:t>der Staten-Generaal</w:t>
            </w:r>
          </w:p>
          <w:p w:rsidRPr="00052049" w:rsidR="00E22E25" w:rsidRDefault="00C51D8F" w14:paraId="680363EB" w14:textId="77777777">
            <w:pPr>
              <w:pStyle w:val="adres"/>
            </w:pPr>
            <w:r w:rsidRPr="00052049">
              <w:t>Postbus 20018</w:t>
            </w:r>
          </w:p>
          <w:p w:rsidRPr="00052049" w:rsidR="00E22E25" w:rsidRDefault="00C51D8F" w14:paraId="651D14DF" w14:textId="77777777">
            <w:pPr>
              <w:pStyle w:val="adres"/>
            </w:pPr>
            <w:r w:rsidRPr="00052049">
              <w:t>2500 EA  DEN HAAG</w:t>
            </w:r>
          </w:p>
          <w:p w:rsidRPr="00052049" w:rsidR="00E22E25" w:rsidRDefault="00C51D8F" w14:paraId="27B69B6F" w14:textId="77777777">
            <w:pPr>
              <w:pStyle w:val="adres"/>
            </w:pPr>
            <w:r w:rsidRPr="00052049">
              <w:t> </w:t>
            </w:r>
          </w:p>
          <w:p w:rsidRPr="00052049" w:rsidR="00E22E25" w:rsidRDefault="00C51D8F" w14:paraId="2375C4CC" w14:textId="77777777">
            <w:pPr>
              <w:pStyle w:val="adres"/>
            </w:pPr>
            <w:r w:rsidRPr="00052049">
              <w:fldChar w:fldCharType="end"/>
            </w:r>
          </w:p>
          <w:p w:rsidRPr="00052049" w:rsidR="00F75106" w:rsidRDefault="00C51D8F" w14:paraId="780B86EB" w14:textId="77777777">
            <w:pPr>
              <w:pStyle w:val="kixcode"/>
            </w:pPr>
            <w:r w:rsidRPr="00052049">
              <w:fldChar w:fldCharType="begin"/>
            </w:r>
            <w:r w:rsidRPr="00052049" w:rsidR="000129A4">
              <w:instrText xml:space="preserve"> DOCPROPERTY kix </w:instrText>
            </w:r>
            <w:r w:rsidRPr="00052049">
              <w:fldChar w:fldCharType="separate"/>
            </w:r>
            <w:r w:rsidRPr="00052049">
              <w:fldChar w:fldCharType="end"/>
            </w:r>
          </w:p>
          <w:p w:rsidRPr="00052049" w:rsidR="00F75106" w:rsidRDefault="00F75106" w14:paraId="6D43EA24" w14:textId="77777777">
            <w:pPr>
              <w:pStyle w:val="kixcode"/>
            </w:pPr>
          </w:p>
        </w:tc>
      </w:tr>
      <w:tr w:rsidRPr="00052049" w:rsidR="00E22E25" w14:paraId="69368BB5" w14:textId="77777777">
        <w:trPr>
          <w:trHeight w:val="465" w:hRule="exact"/>
        </w:trPr>
        <w:tc>
          <w:tcPr>
            <w:tcW w:w="7512" w:type="dxa"/>
            <w:gridSpan w:val="2"/>
          </w:tcPr>
          <w:p w:rsidRPr="00052049" w:rsidR="00F75106" w:rsidRDefault="00F75106" w14:paraId="2F158FB3" w14:textId="77777777">
            <w:pPr>
              <w:pStyle w:val="broodtekst"/>
            </w:pPr>
          </w:p>
        </w:tc>
      </w:tr>
      <w:tr w:rsidRPr="00052049" w:rsidR="00E22E25" w14:paraId="45ED8464" w14:textId="77777777">
        <w:trPr>
          <w:trHeight w:val="238" w:hRule="exact"/>
        </w:trPr>
        <w:tc>
          <w:tcPr>
            <w:tcW w:w="1099" w:type="dxa"/>
          </w:tcPr>
          <w:p w:rsidRPr="00052049" w:rsidR="00F75106" w:rsidRDefault="00C51D8F" w14:paraId="6C9A9C1B" w14:textId="77777777">
            <w:pPr>
              <w:pStyle w:val="datumonderwerp"/>
              <w:tabs>
                <w:tab w:val="clear" w:pos="794"/>
                <w:tab w:val="left" w:pos="1092"/>
              </w:tabs>
              <w:ind w:left="1140" w:hanging="1140"/>
              <w:rPr>
                <w:noProof/>
              </w:rPr>
            </w:pPr>
            <w:r w:rsidRPr="00052049">
              <w:rPr>
                <w:noProof/>
              </w:rPr>
              <w:fldChar w:fldCharType="begin"/>
            </w:r>
            <w:r w:rsidRPr="00052049" w:rsidR="00D2034F">
              <w:rPr>
                <w:noProof/>
              </w:rPr>
              <w:instrText xml:space="preserve"> DOCPROPERTY _datum </w:instrText>
            </w:r>
            <w:r w:rsidRPr="00052049">
              <w:rPr>
                <w:noProof/>
              </w:rPr>
              <w:fldChar w:fldCharType="separate"/>
            </w:r>
            <w:r w:rsidRPr="00052049" w:rsidR="00D2034F">
              <w:rPr>
                <w:noProof/>
              </w:rPr>
              <w:t>Datum</w:t>
            </w:r>
            <w:r w:rsidRPr="00052049">
              <w:rPr>
                <w:noProof/>
              </w:rPr>
              <w:fldChar w:fldCharType="end"/>
            </w:r>
          </w:p>
        </w:tc>
        <w:tc>
          <w:tcPr>
            <w:tcW w:w="6413" w:type="dxa"/>
          </w:tcPr>
          <w:p w:rsidRPr="00052049" w:rsidR="00F75106" w:rsidP="000C347E" w:rsidRDefault="001648AD" w14:paraId="0263B398" w14:textId="711095C1">
            <w:pPr>
              <w:pStyle w:val="datumonderwerp"/>
              <w:tabs>
                <w:tab w:val="clear" w:pos="794"/>
                <w:tab w:val="left" w:pos="1092"/>
              </w:tabs>
              <w:ind w:left="1140" w:hanging="1140"/>
            </w:pPr>
            <w:r>
              <w:t>17</w:t>
            </w:r>
            <w:r w:rsidRPr="00052049" w:rsidR="007412AD">
              <w:t xml:space="preserve"> </w:t>
            </w:r>
            <w:r>
              <w:t>december</w:t>
            </w:r>
            <w:r w:rsidRPr="00052049" w:rsidR="007412AD">
              <w:t xml:space="preserve"> 202</w:t>
            </w:r>
            <w:r w:rsidRPr="00052049" w:rsidR="000915B0">
              <w:t>5</w:t>
            </w:r>
          </w:p>
        </w:tc>
      </w:tr>
      <w:tr w:rsidRPr="00052049" w:rsidR="00E22E25" w14:paraId="790793AC" w14:textId="77777777">
        <w:trPr>
          <w:trHeight w:val="482" w:hRule="exact"/>
        </w:trPr>
        <w:tc>
          <w:tcPr>
            <w:tcW w:w="1099" w:type="dxa"/>
          </w:tcPr>
          <w:p w:rsidRPr="00052049" w:rsidR="00F75106" w:rsidRDefault="00C51D8F" w14:paraId="43FCD6AF" w14:textId="77777777">
            <w:pPr>
              <w:pStyle w:val="datumonderwerp"/>
              <w:ind w:left="743" w:hanging="743"/>
              <w:rPr>
                <w:noProof/>
              </w:rPr>
            </w:pPr>
            <w:r w:rsidRPr="00052049">
              <w:rPr>
                <w:noProof/>
              </w:rPr>
              <w:fldChar w:fldCharType="begin"/>
            </w:r>
            <w:r w:rsidRPr="00052049" w:rsidR="00D2034F">
              <w:rPr>
                <w:noProof/>
              </w:rPr>
              <w:instrText xml:space="preserve"> DOCPROPERTY _onderwerp </w:instrText>
            </w:r>
            <w:r w:rsidRPr="00052049">
              <w:rPr>
                <w:noProof/>
              </w:rPr>
              <w:fldChar w:fldCharType="separate"/>
            </w:r>
            <w:r w:rsidRPr="00052049" w:rsidR="00D2034F">
              <w:rPr>
                <w:noProof/>
              </w:rPr>
              <w:t>Onderwerp</w:t>
            </w:r>
            <w:r w:rsidRPr="00052049">
              <w:rPr>
                <w:noProof/>
              </w:rPr>
              <w:fldChar w:fldCharType="end"/>
            </w:r>
          </w:p>
        </w:tc>
        <w:tc>
          <w:tcPr>
            <w:tcW w:w="6413" w:type="dxa"/>
          </w:tcPr>
          <w:p w:rsidRPr="00052049" w:rsidR="00F75106" w:rsidRDefault="00C51D8F" w14:paraId="55C4C6B3" w14:textId="77777777">
            <w:pPr>
              <w:pStyle w:val="datumonderwerp"/>
            </w:pPr>
            <w:r w:rsidRPr="00052049">
              <w:t>V</w:t>
            </w:r>
            <w:r w:rsidRPr="00052049" w:rsidR="00D862B4">
              <w:t>erkenning</w:t>
            </w:r>
            <w:r w:rsidRPr="00052049" w:rsidR="004B325C">
              <w:t xml:space="preserve"> </w:t>
            </w:r>
            <w:r w:rsidRPr="00052049" w:rsidR="00D96143">
              <w:t xml:space="preserve">technische inrichting </w:t>
            </w:r>
            <w:r w:rsidRPr="00052049" w:rsidR="004B325C">
              <w:t>CATCH-</w:t>
            </w:r>
            <w:r w:rsidRPr="00052049" w:rsidR="00B911F1">
              <w:t>v</w:t>
            </w:r>
            <w:r w:rsidRPr="00052049" w:rsidR="004B325C">
              <w:t>reemdelingen</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052049" w:rsidR="00E22E25" w14:paraId="6487483C" w14:textId="77777777">
        <w:tc>
          <w:tcPr>
            <w:tcW w:w="2013" w:type="dxa"/>
          </w:tcPr>
          <w:p w:rsidRPr="00052049" w:rsidR="00E1516B" w:rsidP="00781DBA" w:rsidRDefault="00C51D8F" w14:paraId="32B914BD" w14:textId="77777777">
            <w:pPr>
              <w:pStyle w:val="afzendgegevens-bold"/>
            </w:pPr>
            <w:bookmarkStart w:name="referentiegegevens" w:id="2"/>
            <w:bookmarkStart w:name="referentiegegevens_bk" w:id="3"/>
            <w:bookmarkEnd w:id="2"/>
            <w:r w:rsidRPr="00052049">
              <w:t>Directoraat-Generaal Migratie</w:t>
            </w:r>
          </w:p>
          <w:p w:rsidRPr="00052049" w:rsidR="00781DBA" w:rsidP="00781DBA" w:rsidRDefault="00C51D8F" w14:paraId="015D55D4" w14:textId="77777777">
            <w:pPr>
              <w:pStyle w:val="afzendgegevens"/>
            </w:pPr>
            <w:r w:rsidRPr="00052049">
              <w:t>Directie Migratiebeleid</w:t>
            </w:r>
          </w:p>
          <w:p w:rsidRPr="00052049" w:rsidR="00781DBA" w:rsidP="00781DBA" w:rsidRDefault="00C51D8F" w14:paraId="74B25E35" w14:textId="77777777">
            <w:pPr>
              <w:pStyle w:val="afzendgegevens"/>
            </w:pPr>
            <w:r w:rsidRPr="00052049">
              <w:t>Toezicht, Regulier en Nationaliteit</w:t>
            </w:r>
          </w:p>
          <w:p w:rsidRPr="00052049" w:rsidR="00781DBA" w:rsidP="00781DBA" w:rsidRDefault="00C51D8F" w14:paraId="79D5204C" w14:textId="77777777">
            <w:pPr>
              <w:pStyle w:val="witregel1"/>
            </w:pPr>
            <w:r w:rsidRPr="00052049">
              <w:t> </w:t>
            </w:r>
          </w:p>
          <w:p w:rsidRPr="00052049" w:rsidR="00781DBA" w:rsidP="00781DBA" w:rsidRDefault="00C51D8F" w14:paraId="0044F189" w14:textId="77777777">
            <w:pPr>
              <w:pStyle w:val="afzendgegevens"/>
              <w:rPr>
                <w:lang w:val="de-DE"/>
              </w:rPr>
            </w:pPr>
            <w:r w:rsidRPr="00052049">
              <w:rPr>
                <w:lang w:val="de-DE"/>
              </w:rPr>
              <w:t>Turfmarkt 147</w:t>
            </w:r>
          </w:p>
          <w:p w:rsidRPr="00052049" w:rsidR="00781DBA" w:rsidP="00781DBA" w:rsidRDefault="00C51D8F" w14:paraId="6FF2B3DD" w14:textId="77777777">
            <w:pPr>
              <w:pStyle w:val="afzendgegevens"/>
              <w:rPr>
                <w:lang w:val="de-DE"/>
              </w:rPr>
            </w:pPr>
            <w:r w:rsidRPr="00052049">
              <w:rPr>
                <w:lang w:val="de-DE"/>
              </w:rPr>
              <w:t>2511 DP  Den Haag</w:t>
            </w:r>
          </w:p>
          <w:p w:rsidRPr="00052049" w:rsidR="00781DBA" w:rsidP="00781DBA" w:rsidRDefault="00C51D8F" w14:paraId="4CEB0DBC" w14:textId="77777777">
            <w:pPr>
              <w:pStyle w:val="afzendgegevens"/>
              <w:rPr>
                <w:lang w:val="de-DE"/>
              </w:rPr>
            </w:pPr>
            <w:r w:rsidRPr="00052049">
              <w:rPr>
                <w:lang w:val="de-DE"/>
              </w:rPr>
              <w:t>Postbus 20301</w:t>
            </w:r>
          </w:p>
          <w:p w:rsidRPr="00052049" w:rsidR="00781DBA" w:rsidP="00781DBA" w:rsidRDefault="00C51D8F" w14:paraId="707AD576" w14:textId="77777777">
            <w:pPr>
              <w:pStyle w:val="afzendgegevens"/>
              <w:rPr>
                <w:lang w:val="de-DE"/>
              </w:rPr>
            </w:pPr>
            <w:r w:rsidRPr="00052049">
              <w:rPr>
                <w:lang w:val="de-DE"/>
              </w:rPr>
              <w:t>2500 EH  Den Haag</w:t>
            </w:r>
          </w:p>
          <w:p w:rsidRPr="00052049" w:rsidR="00781DBA" w:rsidP="00781DBA" w:rsidRDefault="00C51D8F" w14:paraId="335C0CD9" w14:textId="77777777">
            <w:pPr>
              <w:pStyle w:val="afzendgegevens"/>
              <w:rPr>
                <w:lang w:val="de-DE"/>
              </w:rPr>
            </w:pPr>
            <w:r w:rsidRPr="00052049">
              <w:rPr>
                <w:lang w:val="de-DE"/>
              </w:rPr>
              <w:t>www.rijksoverheid.nl/jenv</w:t>
            </w:r>
          </w:p>
          <w:p w:rsidRPr="00052049" w:rsidR="00781DBA" w:rsidP="00781DBA" w:rsidRDefault="00C51D8F" w14:paraId="6D65B9C5" w14:textId="77777777">
            <w:pPr>
              <w:pStyle w:val="witregel2"/>
              <w:rPr>
                <w:lang w:val="de-DE"/>
              </w:rPr>
            </w:pPr>
            <w:r w:rsidRPr="00052049">
              <w:rPr>
                <w:lang w:val="de-DE"/>
              </w:rPr>
              <w:t> </w:t>
            </w:r>
          </w:p>
          <w:p w:rsidRPr="00052049" w:rsidR="00781DBA" w:rsidP="00781DBA" w:rsidRDefault="00C51D8F" w14:paraId="7294ABB5" w14:textId="77777777">
            <w:pPr>
              <w:pStyle w:val="referentiekopjes"/>
            </w:pPr>
            <w:r w:rsidRPr="00052049">
              <w:t>Ons kenmerk</w:t>
            </w:r>
          </w:p>
          <w:p w:rsidRPr="00052049" w:rsidR="00781DBA" w:rsidP="00781DBA" w:rsidRDefault="00C51D8F" w14:paraId="4C8C2362" w14:textId="15F12814">
            <w:pPr>
              <w:pStyle w:val="referentiegegevens"/>
            </w:pPr>
            <w:r w:rsidRPr="00052049">
              <w:t>693</w:t>
            </w:r>
            <w:r w:rsidR="00EE3B89">
              <w:t>1683</w:t>
            </w:r>
          </w:p>
          <w:p w:rsidRPr="00052049" w:rsidR="00781DBA" w:rsidP="00781DBA" w:rsidRDefault="00C51D8F" w14:paraId="37363E58" w14:textId="77777777">
            <w:pPr>
              <w:pStyle w:val="witregel1"/>
            </w:pPr>
            <w:r w:rsidRPr="00052049">
              <w:t> </w:t>
            </w:r>
          </w:p>
          <w:p w:rsidRPr="00052049" w:rsidR="00781DBA" w:rsidP="00781DBA" w:rsidRDefault="00C51D8F" w14:paraId="37028458" w14:textId="77777777">
            <w:pPr>
              <w:pStyle w:val="clausule"/>
            </w:pPr>
            <w:r w:rsidRPr="00052049">
              <w:t>Bij beantwoording de datum en ons kenmerk vermelden. Wilt u slechts één zaak in uw brief behandelen.</w:t>
            </w:r>
          </w:p>
          <w:p w:rsidRPr="00052049" w:rsidR="00781DBA" w:rsidP="00781DBA" w:rsidRDefault="00781DBA" w14:paraId="769BFDA8" w14:textId="77777777">
            <w:pPr>
              <w:pStyle w:val="referentiegegevens"/>
            </w:pPr>
          </w:p>
          <w:bookmarkEnd w:id="3"/>
          <w:p w:rsidRPr="00052049" w:rsidR="00781DBA" w:rsidP="00781DBA" w:rsidRDefault="00781DBA" w14:paraId="595F0021" w14:textId="77777777">
            <w:pPr>
              <w:pStyle w:val="referentiegegevens"/>
            </w:pPr>
          </w:p>
          <w:p w:rsidRPr="00052049" w:rsidR="00F75106" w:rsidRDefault="00C51D8F" w14:paraId="2C94D39F" w14:textId="77777777">
            <w:pPr>
              <w:pStyle w:val="referentiegegevens"/>
            </w:pPr>
            <w:r w:rsidRPr="00052049">
              <w:fldChar w:fldCharType="begin"/>
            </w:r>
            <w:r w:rsidRPr="00052049">
              <w:instrText xml:space="preserve"> DOCPROPERTY referentiegegevens </w:instrText>
            </w:r>
            <w:r w:rsidRPr="00052049">
              <w:fldChar w:fldCharType="separate"/>
            </w:r>
            <w:r w:rsidRPr="00052049">
              <w:fldChar w:fldCharType="end"/>
            </w:r>
          </w:p>
        </w:tc>
      </w:tr>
    </w:tbl>
    <w:p w:rsidRPr="00052049" w:rsidR="00F75106" w:rsidRDefault="00F75106" w14:paraId="34EB1EF5" w14:textId="77777777">
      <w:pPr>
        <w:pStyle w:val="broodtekst"/>
      </w:pPr>
    </w:p>
    <w:p w:rsidRPr="00052049" w:rsidR="00F75106" w:rsidRDefault="00F75106" w14:paraId="3B0F6BD4" w14:textId="77777777">
      <w:pPr>
        <w:pStyle w:val="broodtekst"/>
        <w:sectPr w:rsidRPr="00052049" w:rsidR="00F7510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052049" w:rsidR="00E22E25" w:rsidTr="00C22108" w14:paraId="306F868B" w14:textId="77777777">
        <w:tc>
          <w:tcPr>
            <w:tcW w:w="7716" w:type="dxa"/>
          </w:tcPr>
          <w:p w:rsidRPr="00052049" w:rsidR="00C22108" w:rsidP="002353E3" w:rsidRDefault="00C51D8F" w14:paraId="59A88126" w14:textId="77777777">
            <w:pPr>
              <w:pStyle w:val="broodtekst"/>
            </w:pPr>
            <w:r w:rsidRPr="00052049">
              <w:rPr>
                <w:noProof/>
                <w:sz w:val="20"/>
              </w:rPr>
              <mc:AlternateContent>
                <mc:Choice Requires="wps">
                  <w:drawing>
                    <wp:anchor distT="0" distB="0" distL="114300" distR="114300" simplePos="0" relativeHeight="251660288" behindDoc="0" locked="1" layoutInCell="1" allowOverlap="1" wp14:editId="2D81CDB8" wp14:anchorId="6F1C58A6">
                      <wp:simplePos x="0" y="0"/>
                      <wp:positionH relativeFrom="page">
                        <wp:posOffset>4935855</wp:posOffset>
                      </wp:positionH>
                      <wp:positionV relativeFrom="page">
                        <wp:posOffset>5828665</wp:posOffset>
                      </wp:positionV>
                      <wp:extent cx="1811020" cy="228600"/>
                      <wp:effectExtent l="635" t="635" r="0" b="0"/>
                      <wp:wrapNone/>
                      <wp:docPr id="7"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C51D8F" w14:paraId="325655C1"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separate"/>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Vuyw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" w14:anchorId="6F1C58A6">
                      <v:textbox inset="0,0,0,0">
                        <w:txbxContent>
                          <w:p w:rsidR="00B2078A" w:rsidP="00B2078A" w:rsidRDefault="00C51D8F" w14:paraId="325655C1"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separate"/>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v:textbox>
                      <w10:wrap anchorx="page" anchory="page"/>
                      <w10:anchorlock/>
                    </v:shape>
                  </w:pict>
                </mc:Fallback>
              </mc:AlternateContent>
            </w:r>
            <w:r w:rsidRPr="00052049">
              <w:rPr>
                <w:noProof/>
                <w:sz w:val="20"/>
              </w:rPr>
              <mc:AlternateContent>
                <mc:Choice Requires="wps">
                  <w:drawing>
                    <wp:anchor distT="0" distB="0" distL="114300" distR="114300" simplePos="0" relativeHeight="251658240" behindDoc="0" locked="1" layoutInCell="1" allowOverlap="1" wp14:editId="7904D48E" wp14:anchorId="67BDD798">
                      <wp:simplePos x="0" y="0"/>
                      <wp:positionH relativeFrom="page">
                        <wp:posOffset>5944235</wp:posOffset>
                      </wp:positionH>
                      <wp:positionV relativeFrom="page">
                        <wp:posOffset>10182225</wp:posOffset>
                      </wp:positionV>
                      <wp:extent cx="1811020" cy="228600"/>
                      <wp:effectExtent l="0" t="1270" r="0" b="0"/>
                      <wp:wrapNone/>
                      <wp:docPr id="6"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C51D8F" w14:paraId="56BEB77F"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PVQzQ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" w14:anchorId="67BDD798">
                      <v:textbox inset="0,0,0,0">
                        <w:txbxContent>
                          <w:p w:rsidR="0089073C" w:rsidRDefault="00C51D8F" w14:paraId="56BEB77F"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v:textbox>
                      <w10:wrap anchorx="page" anchory="page"/>
                      <w10:anchorlock/>
                    </v:shape>
                  </w:pict>
                </mc:Fallback>
              </mc:AlternateContent>
            </w:r>
            <w:bookmarkStart w:name="aanhef" w:id="6"/>
            <w:bookmarkEnd w:id="6"/>
            <w:r w:rsidRPr="00052049" w:rsidR="008A7B34">
              <w:fldChar w:fldCharType="begin"/>
            </w:r>
            <w:r w:rsidRPr="00052049" w:rsidR="00C22108">
              <w:instrText xml:space="preserve"> DOCPROPERTY aanhefdoc *\MERGEFORMAT </w:instrText>
            </w:r>
            <w:r w:rsidRPr="00052049" w:rsidR="008A7B34">
              <w:fldChar w:fldCharType="separate"/>
            </w:r>
            <w:r w:rsidRPr="00052049" w:rsidR="008A7B34">
              <w:fldChar w:fldCharType="end"/>
            </w:r>
          </w:p>
        </w:tc>
      </w:tr>
    </w:tbl>
    <w:p w:rsidRPr="00052049" w:rsidR="00913ABD" w:rsidP="00913ABD" w:rsidRDefault="00C51D8F" w14:paraId="41894003" w14:textId="77777777">
      <w:pPr>
        <w:pStyle w:val="in-table"/>
      </w:pPr>
      <w:bookmarkStart w:name="cursor" w:id="7"/>
      <w:bookmarkEnd w:id="7"/>
      <w:r w:rsidRPr="00052049">
        <w:rPr>
          <w:noProof/>
        </w:rPr>
        <mc:AlternateContent>
          <mc:Choice Requires="wps">
            <w:drawing>
              <wp:anchor distT="0" distB="0" distL="114300" distR="114300" simplePos="0" relativeHeight="251664384" behindDoc="0" locked="0" layoutInCell="1" allowOverlap="1" wp14:editId="4F8589F9" wp14:anchorId="495B52D5">
                <wp:simplePos x="0" y="0"/>
                <wp:positionH relativeFrom="page">
                  <wp:posOffset>0</wp:posOffset>
                </wp:positionH>
                <wp:positionV relativeFrom="page">
                  <wp:posOffset>0</wp:posOffset>
                </wp:positionV>
                <wp:extent cx="0" cy="0"/>
                <wp:effectExtent l="9525" t="9525" r="9525" b="9525"/>
                <wp:wrapNone/>
                <wp:docPr id="1"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913ABD" w:rsidP="00913ABD" w:rsidRDefault="00913ABD" w14:paraId="261C30EE"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 id="_x0000_s1029" style="position:absolute;margin-left:0;margin-top:0;width:0;height:0;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" w14:anchorId="495B52D5">
                <v:textbox style="layout-flow:vertical;mso-layout-flow-alt:bottom-to-top">
                  <w:txbxContent>
                    <w:p w:rsidR="00913ABD" w:rsidP="00913ABD" w:rsidRDefault="00913ABD" w14:paraId="261C30EE"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Pr="00052049" w:rsidR="00E22E25" w:rsidTr="00225D73" w14:paraId="3232CCA3" w14:textId="77777777">
        <w:tc>
          <w:tcPr>
            <w:tcW w:w="0" w:type="auto"/>
          </w:tcPr>
          <w:p w:rsidRPr="00052049" w:rsidR="00913ABD" w:rsidP="00225D73" w:rsidRDefault="00C51D8F" w14:paraId="496991CD" w14:textId="77777777">
            <w:r w:rsidRPr="00052049">
              <w:rPr>
                <w:noProof/>
              </w:rPr>
              <w:drawing>
                <wp:inline distT="0" distB="0" distL="0" distR="0" wp14:anchorId="510AF211" wp14:editId="2BF5637F">
                  <wp:extent cx="2339975" cy="1582420"/>
                  <wp:effectExtent l="0" t="0" r="3175"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6"/>
                          <a:stretch>
                            <a:fillRect/>
                          </a:stretch>
                        </pic:blipFill>
                        <pic:spPr bwMode="auto">
                          <a:xfrm>
                            <a:off x="0" y="0"/>
                            <a:ext cx="2339975" cy="1582420"/>
                          </a:xfrm>
                          <a:prstGeom prst="rect">
                            <a:avLst/>
                          </a:prstGeom>
                        </pic:spPr>
                      </pic:pic>
                    </a:graphicData>
                  </a:graphic>
                </wp:inline>
              </w:drawing>
            </w:r>
          </w:p>
          <w:p w:rsidRPr="00052049" w:rsidR="00913ABD" w:rsidP="00225D73" w:rsidRDefault="00C51D8F" w14:paraId="720B2FB9" w14:textId="77777777">
            <w:r w:rsidRPr="00052049">
              <w:fldChar w:fldCharType="begin"/>
            </w:r>
            <w:r w:rsidRPr="00052049">
              <w:instrText xml:space="preserve"> DOCPROPERTY woordmerk </w:instrText>
            </w:r>
            <w:r w:rsidRPr="00052049">
              <w:fldChar w:fldCharType="separate"/>
            </w:r>
            <w:r w:rsidRPr="00052049">
              <w:fldChar w:fldCharType="end"/>
            </w:r>
          </w:p>
        </w:tc>
      </w:tr>
    </w:tbl>
    <w:p w:rsidRPr="00052049" w:rsidR="00913ABD" w:rsidP="00913ABD" w:rsidRDefault="00913ABD" w14:paraId="61E14994" w14:textId="77777777">
      <w:pPr>
        <w:pStyle w:val="in-table"/>
      </w:pPr>
    </w:p>
    <w:p w:rsidRPr="00052049" w:rsidR="009C73DD" w:rsidP="009C73DD" w:rsidRDefault="009C73DD" w14:paraId="37D2041C" w14:textId="77777777">
      <w:pPr>
        <w:pStyle w:val="Geenafstand"/>
        <w:rPr>
          <w:color w:val="000000" w:themeColor="text1"/>
          <w:szCs w:val="18"/>
          <w:lang w:val="nl-NL"/>
        </w:rPr>
      </w:pPr>
      <w:bookmarkStart w:name="_Hlk215045036" w:id="8"/>
      <w:bookmarkStart w:name="_Hlk215044550" w:id="9"/>
      <w:bookmarkStart w:name="_Hlk213339255" w:id="10"/>
      <w:bookmarkStart w:name="_Hlk213403373" w:id="11"/>
      <w:bookmarkStart w:name="_Hlk203990286" w:id="12"/>
      <w:bookmarkStart w:name="_Hlk203483837" w:id="13"/>
      <w:bookmarkStart w:name="_Hlk215053682" w:id="14"/>
      <w:bookmarkStart w:name="_Hlk213239723" w:id="15"/>
      <w:bookmarkStart w:name="_Hlk215808220" w:id="16"/>
      <w:r w:rsidRPr="00052049">
        <w:rPr>
          <w:color w:val="000000" w:themeColor="text1"/>
          <w:szCs w:val="18"/>
          <w:lang w:val="nl-NL"/>
        </w:rPr>
        <w:t xml:space="preserve">In mijn brief van 14 november 2025 heb ik uw Kamer toegezegd een verkenning te starten naar de voorziening CATCH-vreemdelingen. Met deze brief informeer ik uw Kamer over de stand van zaken, de richting waarin de verkenning wordt voortgezet en het beoogde tijdpad. </w:t>
      </w:r>
      <w:bookmarkEnd w:id="8"/>
    </w:p>
    <w:bookmarkEnd w:id="9"/>
    <w:p w:rsidRPr="00052049" w:rsidR="009C73DD" w:rsidP="009C73DD" w:rsidRDefault="009C73DD" w14:paraId="0EF4821D" w14:textId="77777777">
      <w:pPr>
        <w:pStyle w:val="broodtekst"/>
        <w:spacing w:line="240" w:lineRule="auto"/>
        <w:rPr>
          <w:color w:val="000000" w:themeColor="text1"/>
        </w:rPr>
      </w:pPr>
    </w:p>
    <w:p w:rsidRPr="00052049" w:rsidR="009C73DD" w:rsidP="009C73DD" w:rsidRDefault="009C73DD" w14:paraId="55304124" w14:textId="77777777">
      <w:pPr>
        <w:pStyle w:val="Geenafstand"/>
        <w:rPr>
          <w:i/>
          <w:iCs/>
          <w:color w:val="000000" w:themeColor="text1"/>
          <w:szCs w:val="18"/>
          <w:lang w:val="nl-NL"/>
        </w:rPr>
      </w:pPr>
      <w:bookmarkStart w:name="_Hlk216182007" w:id="17"/>
      <w:r w:rsidRPr="00052049">
        <w:rPr>
          <w:i/>
          <w:iCs/>
          <w:color w:val="000000" w:themeColor="text1"/>
          <w:szCs w:val="18"/>
          <w:lang w:val="nl-NL"/>
        </w:rPr>
        <w:t>Aanleiding</w:t>
      </w:r>
    </w:p>
    <w:bookmarkEnd w:id="17"/>
    <w:p w:rsidRPr="00052049" w:rsidR="009C73DD" w:rsidP="009C73DD" w:rsidRDefault="009C73DD" w14:paraId="373FDB2B" w14:textId="77777777">
      <w:pPr>
        <w:pStyle w:val="Geenafstand"/>
        <w:rPr>
          <w:color w:val="000000" w:themeColor="text1"/>
          <w:szCs w:val="18"/>
          <w:lang w:val="nl-NL"/>
        </w:rPr>
      </w:pPr>
      <w:r w:rsidRPr="00052049">
        <w:rPr>
          <w:color w:val="000000" w:themeColor="text1"/>
          <w:szCs w:val="18"/>
          <w:lang w:val="nl-NL"/>
        </w:rPr>
        <w:t xml:space="preserve">Van vreemdelingen worden op grond van artikel 106a van de Vreemdelingenwet 2000 biometrische gegevens afgenomen met als doel in vreemdelingrechtelijke procedures de identiteit van de vreemdeling vast te stellen en te verifiëren. Deze biometrische gegevens worden conform artikel 107 van de Vreemdelingenwet 2000 opgenomen in de Basisvoorziening Vreemdelingen (BVV). </w:t>
      </w:r>
    </w:p>
    <w:p w:rsidRPr="00052049" w:rsidR="009C73DD" w:rsidP="009C73DD" w:rsidRDefault="009C73DD" w14:paraId="27C7D957" w14:textId="77777777">
      <w:pPr>
        <w:pStyle w:val="Geenafstand"/>
        <w:rPr>
          <w:color w:val="000000" w:themeColor="text1"/>
          <w:szCs w:val="18"/>
          <w:lang w:val="nl-NL"/>
        </w:rPr>
      </w:pPr>
    </w:p>
    <w:p w:rsidRPr="0044755C" w:rsidR="009C73DD" w:rsidP="009C73DD" w:rsidRDefault="009C73DD" w14:paraId="38E9947B" w14:textId="28CE9030">
      <w:pPr>
        <w:pStyle w:val="Geenafstand"/>
        <w:rPr>
          <w:color w:val="000000" w:themeColor="text1"/>
          <w:lang w:val="nl-NL"/>
        </w:rPr>
      </w:pPr>
      <w:r w:rsidRPr="00052049">
        <w:rPr>
          <w:color w:val="000000" w:themeColor="text1"/>
          <w:szCs w:val="18"/>
          <w:lang w:val="nl-NL"/>
        </w:rPr>
        <w:t xml:space="preserve">Vanwege een horizonbepaling vervalt de nationale bevoegdheid om biometrische </w:t>
      </w:r>
      <w:r w:rsidRPr="0044755C">
        <w:rPr>
          <w:color w:val="000000" w:themeColor="text1"/>
          <w:szCs w:val="18"/>
          <w:lang w:val="nl-NL"/>
        </w:rPr>
        <w:t>gegevens van vreemdelingen af te nemen en te verwerken op 1 maart 2026. Om te voorkomen dat deze bevoegdheid vervalt en de biometrische gegevens moeten worden vernietigd, voorziet het wetsvoorstel tot wijziging van de Vreemdelingenwet 2000 ter bestendiging van de bevoegdheid om biometrische gegevens van vreemdelingen af te nemen en te verwerken (Kamerstukken II 2025/26, 36859, nr. 2; hierna: het wetsvoorstel) in bestendiging van deze bevoegdheden. Dit wetsvoorstel is op dit moment aanhangig bij uw Kamer.</w:t>
      </w:r>
      <w:r w:rsidRPr="0044755C" w:rsidR="00673260">
        <w:rPr>
          <w:color w:val="000000" w:themeColor="text1"/>
          <w:szCs w:val="18"/>
          <w:lang w:val="nl-NL"/>
        </w:rPr>
        <w:t xml:space="preserve"> </w:t>
      </w:r>
      <w:r w:rsidRPr="0044755C" w:rsidR="00673260">
        <w:rPr>
          <w:color w:val="000000" w:themeColor="text1"/>
          <w:lang w:val="nl-NL"/>
        </w:rPr>
        <w:t>CATCH-vreemdelingen staat inhoudelijk los van het wetsvoorstel en vormt geen onderdeel van de daarin voorgestelde wettelijke wijzigingen.</w:t>
      </w:r>
    </w:p>
    <w:p w:rsidRPr="0044755C" w:rsidR="00673260" w:rsidP="009C73DD" w:rsidRDefault="00673260" w14:paraId="7B5985FC" w14:textId="77777777">
      <w:pPr>
        <w:pStyle w:val="Geenafstand"/>
        <w:rPr>
          <w:color w:val="000000" w:themeColor="text1"/>
          <w:lang w:val="nl-NL"/>
        </w:rPr>
      </w:pPr>
    </w:p>
    <w:p w:rsidRPr="00052049" w:rsidR="00673260" w:rsidP="00673260" w:rsidRDefault="00673260" w14:paraId="09EB6482" w14:textId="77777777">
      <w:pPr>
        <w:pStyle w:val="Geenafstand"/>
        <w:rPr>
          <w:color w:val="000000" w:themeColor="text1"/>
          <w:szCs w:val="18"/>
          <w:lang w:val="nl-NL"/>
        </w:rPr>
      </w:pPr>
      <w:bookmarkStart w:name="_Hlk215496468" w:id="18"/>
      <w:bookmarkStart w:name="_Hlk215149675" w:id="19"/>
      <w:bookmarkStart w:name="_Hlk215045965" w:id="20"/>
      <w:r w:rsidRPr="0044755C">
        <w:rPr>
          <w:color w:val="000000" w:themeColor="text1"/>
          <w:lang w:val="nl-NL"/>
        </w:rPr>
        <w:t xml:space="preserve">In het advies over het wetsvoorstel is de Raad van State ook ingegaan op deze verwerking van biometrische gegevens die op grond van voornoemde bevoegdheid worden afgenomen. </w:t>
      </w:r>
      <w:r w:rsidRPr="0044755C">
        <w:rPr>
          <w:color w:val="000000" w:themeColor="text1"/>
          <w:szCs w:val="18"/>
          <w:lang w:val="nl-NL"/>
        </w:rPr>
        <w:t>Bij de verwerking van alle gezichtsopnames van vreemdelingen in CATCH-vreemdelingen heeft de Raad van State enkele kritische kanttekeningen geplaatst. Voordat hierop wordt ingegaan, licht ik toe wat CATCH-vreemdelingen is.</w:t>
      </w:r>
      <w:r w:rsidRPr="00052049">
        <w:rPr>
          <w:color w:val="000000" w:themeColor="text1"/>
          <w:szCs w:val="18"/>
          <w:lang w:val="nl-NL"/>
        </w:rPr>
        <w:t xml:space="preserve"> </w:t>
      </w:r>
    </w:p>
    <w:p w:rsidRPr="00052049" w:rsidR="009C73DD" w:rsidP="009C73DD" w:rsidRDefault="009C73DD" w14:paraId="39B68493" w14:textId="77777777">
      <w:pPr>
        <w:pStyle w:val="Geenafstand"/>
        <w:rPr>
          <w:color w:val="000000" w:themeColor="text1"/>
          <w:szCs w:val="18"/>
          <w:lang w:val="nl-NL"/>
        </w:rPr>
      </w:pPr>
    </w:p>
    <w:p w:rsidRPr="00052049" w:rsidR="009C73DD" w:rsidP="009C73DD" w:rsidRDefault="009C73DD" w14:paraId="2A08D086" w14:textId="77777777">
      <w:pPr>
        <w:pStyle w:val="Geenafstand"/>
        <w:rPr>
          <w:color w:val="000000" w:themeColor="text1"/>
          <w:szCs w:val="18"/>
          <w:lang w:val="nl-NL"/>
        </w:rPr>
      </w:pPr>
      <w:r w:rsidRPr="00052049">
        <w:rPr>
          <w:color w:val="000000" w:themeColor="text1"/>
          <w:szCs w:val="18"/>
          <w:lang w:val="nl-NL"/>
        </w:rPr>
        <w:t xml:space="preserve">In 2015, is naar aanleiding van de terroristische aanslagen in Parijs met het oog op het belang van de openbare orde en nationale veiligheid, besloten dat alle gezichtsopnames van vreemdelingen uit de BVV beschikbaar worden gesteld voor gezichtsvergelijking in het kader van de opsporing en vervolging van strafbare feiten. Gezichtsvergelijking kan technisch niet rechtstreeks worden uitgevoerd vanuit de BVV. De politie maakt voor gezichtsvergelijking gebruik van de CATCH-software. Binnen CATCH-vreemdelingen is een specifieke technische inrichting vereist om gezichtsvergelijking uit te kunnen voeren. </w:t>
      </w:r>
      <w:bookmarkStart w:name="_Hlk215498118" w:id="21"/>
      <w:r w:rsidRPr="00052049">
        <w:rPr>
          <w:color w:val="000000" w:themeColor="text1"/>
          <w:szCs w:val="18"/>
          <w:lang w:val="nl-NL"/>
        </w:rPr>
        <w:t xml:space="preserve">In CATCH-vreemdelingen wordt een kopie van de gezichtsopname van de vreemdeling verwerkt, met een deel van overige persoonsgegevens, zoals naam, geboortedatum en nationaliteit. </w:t>
      </w:r>
      <w:bookmarkEnd w:id="21"/>
      <w:r w:rsidRPr="00052049">
        <w:rPr>
          <w:color w:val="000000" w:themeColor="text1"/>
          <w:szCs w:val="18"/>
          <w:lang w:val="nl-NL"/>
        </w:rPr>
        <w:lastRenderedPageBreak/>
        <w:t xml:space="preserve">Daarnaast worden op basis van de gezichtsopname biometrische waarden berekend die nodig zijn voor de gezichtsvergelijking. </w:t>
      </w:r>
      <w:bookmarkEnd w:id="18"/>
      <w:r w:rsidRPr="00052049">
        <w:rPr>
          <w:color w:val="000000" w:themeColor="text1"/>
          <w:szCs w:val="18"/>
          <w:lang w:val="nl-NL"/>
        </w:rPr>
        <w:t xml:space="preserve"> </w:t>
      </w:r>
    </w:p>
    <w:bookmarkEnd w:id="19"/>
    <w:p w:rsidRPr="00052049" w:rsidR="009C73DD" w:rsidP="009C73DD" w:rsidRDefault="009C73DD" w14:paraId="2F346558" w14:textId="77777777">
      <w:pPr>
        <w:pStyle w:val="Geenafstand"/>
        <w:rPr>
          <w:color w:val="000000" w:themeColor="text1"/>
          <w:szCs w:val="18"/>
          <w:lang w:val="nl-NL"/>
        </w:rPr>
      </w:pPr>
    </w:p>
    <w:p w:rsidRPr="00052049" w:rsidR="009C73DD" w:rsidP="009C73DD" w:rsidRDefault="009C73DD" w14:paraId="0820B172" w14:textId="77777777">
      <w:pPr>
        <w:pStyle w:val="Geenafstand"/>
        <w:rPr>
          <w:color w:val="000000" w:themeColor="text1"/>
          <w:szCs w:val="18"/>
          <w:lang w:val="nl-NL"/>
        </w:rPr>
      </w:pPr>
      <w:bookmarkStart w:name="_Hlk215149913" w:id="22"/>
      <w:r w:rsidRPr="00052049">
        <w:rPr>
          <w:color w:val="000000" w:themeColor="text1"/>
          <w:szCs w:val="18"/>
          <w:lang w:val="nl-NL"/>
        </w:rPr>
        <w:t>Wanneer de politie in het kader van een opsporingsonderzoek gezichtsopnames van een onbekende verdachte wil vergelijken met de afbeeldingen in de separaat van de BVV functionerende database CATCH-vreemdelingen, kan de CATCH-software worden gebruikt. Met deze software worden de biometrische waarden van een gezichtsopname van de verdachte vergeleken met de biometrische waarden berekend op basis van de gezichtsopnames van vreemdelingen die zijn opgenomen in de database CATCH-vreemdelingen. Op basis van de mate van overeenkomst tussen de biometrische waarden genereert het systeem potentiële matchkandidaten. Deze worden aan de politie verstrekt. Indien de biometrie experts van de politie vaststellen dat sprake is van een sterke gelijkenis tussen de gezichtsopname van de verdachte en een gezichtsopname uit CATCH-vreemdelingen, gebruikt de politie de bijbehorende persoonsgegevens om bij de minister van Asiel en Migratie nadere informatie van de vreemdeling uit de BVV op te vragen. Voor een dergelijk verzoek worden in de praktijk de strikte voorwaarden</w:t>
      </w:r>
      <w:r w:rsidRPr="00052049">
        <w:rPr>
          <w:rStyle w:val="Voetnootmarkering"/>
          <w:color w:val="000000" w:themeColor="text1"/>
          <w:szCs w:val="18"/>
          <w:lang w:val="nl-NL"/>
        </w:rPr>
        <w:footnoteReference w:id="1"/>
      </w:r>
      <w:r w:rsidRPr="00052049">
        <w:rPr>
          <w:color w:val="000000" w:themeColor="text1"/>
          <w:szCs w:val="18"/>
          <w:lang w:val="nl-NL"/>
        </w:rPr>
        <w:t xml:space="preserve">, die voor vingerafdrukken zijn opgenomen in artikel 107, zesde lid, van de Vreemdelingenwet 2000, ook toegepast bij gezichtsopnames. Met het eerdergenoemde wetsvoorstel worden deze voorwaarden ook wettelijk van toepassing op de verstrekking van gezichtsopnames voor de opsporing en vervolging van strafbare feiten. </w:t>
      </w:r>
    </w:p>
    <w:p w:rsidRPr="00052049" w:rsidR="009C73DD" w:rsidP="009C73DD" w:rsidRDefault="009C73DD" w14:paraId="69441909" w14:textId="77777777">
      <w:pPr>
        <w:pStyle w:val="Geenafstand"/>
        <w:rPr>
          <w:color w:val="000000" w:themeColor="text1"/>
          <w:szCs w:val="18"/>
          <w:lang w:val="nl-NL"/>
        </w:rPr>
      </w:pPr>
    </w:p>
    <w:p w:rsidRPr="00052049" w:rsidR="009C73DD" w:rsidP="009C73DD" w:rsidRDefault="009C73DD" w14:paraId="74815811" w14:textId="77777777">
      <w:pPr>
        <w:pStyle w:val="Geenafstand"/>
        <w:rPr>
          <w:color w:val="000000" w:themeColor="text1"/>
          <w:szCs w:val="18"/>
          <w:lang w:val="nl-NL"/>
        </w:rPr>
      </w:pPr>
      <w:r w:rsidRPr="0044755C">
        <w:rPr>
          <w:color w:val="000000" w:themeColor="text1"/>
          <w:szCs w:val="18"/>
          <w:lang w:val="nl-NL"/>
        </w:rPr>
        <w:t>De Raad van State heeft in het advies over het wetsvoorstel geadviseerd</w:t>
      </w:r>
      <w:r w:rsidRPr="0044755C" w:rsidDel="00E36A9C">
        <w:rPr>
          <w:color w:val="000000" w:themeColor="text1"/>
          <w:szCs w:val="18"/>
          <w:lang w:val="nl-NL"/>
        </w:rPr>
        <w:t xml:space="preserve"> </w:t>
      </w:r>
      <w:r w:rsidRPr="0044755C">
        <w:rPr>
          <w:color w:val="000000" w:themeColor="text1"/>
          <w:lang w:val="nl-NL"/>
        </w:rPr>
        <w:t>toe te lichten op basis van welke juridische grondslag de verwerking van gegevens in CATCH-vreemdelingen plaatsvindt, de noodzakelijkheid van deze gegevensverwerking dragend te motiveren en de bewaartermijnen voor de opslag van gezichtsopnames in CATCH-vreemdelingen wettelijk te regelen. Indien dit niet mogelijk is, adviseert de Raad van State om de verwerking van deze gegevens</w:t>
      </w:r>
      <w:r w:rsidRPr="00052049">
        <w:rPr>
          <w:color w:val="000000" w:themeColor="text1"/>
          <w:lang w:val="nl-NL"/>
        </w:rPr>
        <w:t xml:space="preserve"> in deze vorm aan te passen of stop te zetten. </w:t>
      </w:r>
    </w:p>
    <w:bookmarkEnd w:id="20"/>
    <w:bookmarkEnd w:id="22"/>
    <w:p w:rsidRPr="00052049" w:rsidR="009C73DD" w:rsidP="009C73DD" w:rsidRDefault="009C73DD" w14:paraId="211C704D" w14:textId="77777777">
      <w:pPr>
        <w:pStyle w:val="Geenafstand"/>
        <w:rPr>
          <w:color w:val="000000" w:themeColor="text1"/>
          <w:szCs w:val="18"/>
          <w:lang w:val="nl-NL"/>
        </w:rPr>
      </w:pPr>
    </w:p>
    <w:p w:rsidRPr="00052049" w:rsidR="009C73DD" w:rsidP="009C73DD" w:rsidRDefault="009C73DD" w14:paraId="5B0CF1A5" w14:textId="77777777">
      <w:pPr>
        <w:spacing w:line="240" w:lineRule="auto"/>
        <w:rPr>
          <w:i/>
          <w:iCs/>
          <w:color w:val="000000" w:themeColor="text1"/>
          <w:szCs w:val="18"/>
        </w:rPr>
      </w:pPr>
      <w:r w:rsidRPr="00052049">
        <w:rPr>
          <w:i/>
          <w:iCs/>
          <w:color w:val="000000" w:themeColor="text1"/>
          <w:szCs w:val="18"/>
        </w:rPr>
        <w:t>Juridisch kader</w:t>
      </w:r>
    </w:p>
    <w:p w:rsidRPr="00052049" w:rsidR="009C73DD" w:rsidP="009C73DD" w:rsidRDefault="009C73DD" w14:paraId="1A9F1F36" w14:textId="77777777">
      <w:pPr>
        <w:pStyle w:val="Geenafstand"/>
        <w:rPr>
          <w:color w:val="000000" w:themeColor="text1"/>
          <w:szCs w:val="18"/>
          <w:lang w:val="nl-NL"/>
        </w:rPr>
      </w:pPr>
      <w:r w:rsidRPr="00052049">
        <w:rPr>
          <w:color w:val="000000" w:themeColor="text1"/>
          <w:szCs w:val="18"/>
          <w:lang w:val="nl-NL"/>
        </w:rPr>
        <w:t xml:space="preserve">Uitgangspunt is dat de verwerking van biometrische gegevens van vreemdelingen moet voldoen aan de eisen van de Algemene verordening gegevensbescherming (AVG). In artikel 9 van de AVG is bepaald dat de verwerking van (onder meer) biometrische gegevens is verboden, tenzij aan één van de in het tweede lid genoemde voorwaarden is voldaan. Eén van die voorwaarden is dat de verwerking noodzakelijk is om redenen van zwaarwegend algemeen belang, op grond van Unierecht of </w:t>
      </w:r>
      <w:proofErr w:type="spellStart"/>
      <w:r w:rsidRPr="00052049">
        <w:rPr>
          <w:color w:val="000000" w:themeColor="text1"/>
          <w:szCs w:val="18"/>
          <w:lang w:val="nl-NL"/>
        </w:rPr>
        <w:t>lidstatelijk</w:t>
      </w:r>
      <w:proofErr w:type="spellEnd"/>
      <w:r w:rsidRPr="00052049">
        <w:rPr>
          <w:color w:val="000000" w:themeColor="text1"/>
          <w:szCs w:val="18"/>
          <w:lang w:val="nl-NL"/>
        </w:rPr>
        <w:t xml:space="preserve"> recht, waarbij de evenredigheid met het nagestreefde doel wordt gewaarborgd, de wezenlijke inhoud van het recht op bescherming van persoonsgegevens wordt geëerbiedigd en passende en specifieke maatregelen worden getroffen ter bescherming van de grondrechten en de fundamentele belangen van de betrokkene. Daarbij moeten de beginselen van artikel 5 AVG, waaronder rechtmatigheid, doelbinding, minimale gegevensverwerking en transparantie, in acht worden genomen. Ook artikel 8 van het EU-Handvest vereist dat iedere inmenging in het recht op bescherming van persoonsgegevens berust op een duidelijke wettelijke grondslag en noodzakelijk en proportioneel is. </w:t>
      </w:r>
    </w:p>
    <w:p w:rsidRPr="00052049" w:rsidR="009C73DD" w:rsidP="009C73DD" w:rsidRDefault="009C73DD" w14:paraId="657D0D0B" w14:textId="77777777">
      <w:pPr>
        <w:pStyle w:val="Geenafstand"/>
        <w:rPr>
          <w:color w:val="000000" w:themeColor="text1"/>
          <w:szCs w:val="18"/>
          <w:lang w:val="nl-NL"/>
        </w:rPr>
      </w:pPr>
    </w:p>
    <w:p w:rsidRPr="00052049" w:rsidR="009C73DD" w:rsidP="009C73DD" w:rsidRDefault="009C73DD" w14:paraId="096A4234" w14:textId="77777777">
      <w:pPr>
        <w:pStyle w:val="Geenafstand"/>
        <w:rPr>
          <w:color w:val="000000" w:themeColor="text1"/>
          <w:szCs w:val="18"/>
          <w:lang w:val="nl-NL"/>
        </w:rPr>
      </w:pPr>
      <w:r w:rsidRPr="00052049">
        <w:rPr>
          <w:color w:val="000000" w:themeColor="text1"/>
          <w:szCs w:val="18"/>
          <w:lang w:val="nl-NL"/>
        </w:rPr>
        <w:t xml:space="preserve">Met de huidige werkwijze wordt niet voldaan aan de voorwaarde van doelbinding. Hoewel er een grondslag bestaat voor het verstrekken van biometrische gegevens </w:t>
      </w:r>
      <w:r w:rsidRPr="00052049">
        <w:rPr>
          <w:color w:val="000000" w:themeColor="text1"/>
          <w:szCs w:val="18"/>
          <w:lang w:val="nl-NL"/>
        </w:rPr>
        <w:lastRenderedPageBreak/>
        <w:t>van vreemdelingen ten behoeve van opsporing en vervolging van strafbare feiten, wordt met de huidige wijze van het kopiëren naar CATCH-vreemdelingen van gezichtsopnamen van alle vreemdelingen niet voldaan aan de eisen van proportionaliteit en noodzakelijkheid. De biometrische gegevens worden verzameld voor identiteitsvaststelling in het kader van vreemdelingrechtelijke procedures, terwijl het vervolgens verwerken in CATCH-vreemdelingen plaatsvindt met een ander doel, te weten opsporing en vervolging van strafbare feiten. De AVG sluit niet uit dat eenmaal voor een bepaald doel verzamelde persoonsgegevens later worden gebruikt voor een ander, nieuw doel. Deze doeldoorbreking is echter alleen toegestaan op grond van toestemming van de betrokkene of een wettelijke grondslag. Artikel 107, vijfde lid, van de Vreemdelingenwet 2000 biedt weliswaar een grondslag voor de verstrekking van biometrische gegevens voor de opsporing en vervolging van strafbare feiten (vijfde en zesde lid), maar deze bepaling is onvoldoende duidelijk om het systematisch verwerken en opslaan van gezichtsopnames van alle vreemdelingen in een afzonderlijke database te rechtvaardigen. Daarmee ontbreekt de wettelijke grondslag voor het verwerken van biometrische gegevens van alle vreemdelingen in CATCH-vreemdelingen ten behoeve van de opsporing en vervolging van strafbare feiten.</w:t>
      </w:r>
    </w:p>
    <w:p w:rsidRPr="00052049" w:rsidR="009C73DD" w:rsidP="009C73DD" w:rsidRDefault="009C73DD" w14:paraId="4C7A8B3F" w14:textId="77777777">
      <w:pPr>
        <w:pStyle w:val="Geenafstand"/>
        <w:rPr>
          <w:color w:val="000000" w:themeColor="text1"/>
          <w:szCs w:val="18"/>
          <w:lang w:val="nl-NL"/>
        </w:rPr>
      </w:pPr>
    </w:p>
    <w:p w:rsidRPr="00052049" w:rsidR="009C73DD" w:rsidP="009C73DD" w:rsidRDefault="009C73DD" w14:paraId="143CDF3C" w14:textId="77777777">
      <w:pPr>
        <w:pStyle w:val="broodtekst"/>
        <w:spacing w:line="240" w:lineRule="auto"/>
        <w:rPr>
          <w:color w:val="000000" w:themeColor="text1"/>
        </w:rPr>
      </w:pPr>
      <w:r w:rsidRPr="00052049">
        <w:rPr>
          <w:i/>
          <w:iCs/>
          <w:color w:val="000000" w:themeColor="text1"/>
        </w:rPr>
        <w:t>Richting en voorkeursoptie</w:t>
      </w:r>
    </w:p>
    <w:p w:rsidRPr="00052049" w:rsidR="009C73DD" w:rsidP="009C73DD" w:rsidRDefault="009C73DD" w14:paraId="7E4CB11F" w14:textId="77777777">
      <w:pPr>
        <w:pStyle w:val="Geenafstand"/>
        <w:rPr>
          <w:lang w:val="nl-NL"/>
        </w:rPr>
      </w:pPr>
      <w:bookmarkStart w:name="_Hlk215047006" w:id="23"/>
      <w:bookmarkEnd w:id="10"/>
      <w:bookmarkEnd w:id="11"/>
      <w:bookmarkEnd w:id="12"/>
      <w:bookmarkEnd w:id="13"/>
      <w:bookmarkEnd w:id="14"/>
      <w:bookmarkEnd w:id="15"/>
      <w:r w:rsidRPr="00052049">
        <w:rPr>
          <w:color w:val="000000" w:themeColor="text1"/>
          <w:szCs w:val="18"/>
          <w:lang w:val="nl-NL"/>
        </w:rPr>
        <w:t xml:space="preserve">Hoewel CATCH-vreemdelingen relatief weinig wordt bevraagd, heeft dit in meerdere onderzoeken geleid tot het identificeren van onbekende verdachten van ernstige misdrijven. Ook zijn slachtoffers van misdrijven op deze wijze geïdentificeerd. </w:t>
      </w:r>
      <w:r w:rsidRPr="00052049">
        <w:rPr>
          <w:lang w:val="nl-NL"/>
        </w:rPr>
        <w:t xml:space="preserve">De politie heeft daarom aangegeven dat het stopzetten van CATCH-vreemdelingen op dit moment een ingrijpende maatregel zou zijn, nu er geen alternatieve methode beschikbaar is voor het vergelijken van gezichtsopnames van verdachten en mogelijke slachtoffers van misdrijven met gezichtsopnames van vreemdelingen. </w:t>
      </w:r>
    </w:p>
    <w:p w:rsidRPr="00052049" w:rsidR="009C73DD" w:rsidP="009C73DD" w:rsidRDefault="009C73DD" w14:paraId="5F33F888" w14:textId="77777777">
      <w:pPr>
        <w:pStyle w:val="Geenafstand"/>
        <w:rPr>
          <w:color w:val="000000" w:themeColor="text1"/>
          <w:szCs w:val="18"/>
          <w:lang w:val="nl-NL"/>
        </w:rPr>
      </w:pPr>
    </w:p>
    <w:p w:rsidRPr="0044755C" w:rsidR="009C73DD" w:rsidP="009C73DD" w:rsidRDefault="009C73DD" w14:paraId="67D2666D" w14:textId="77777777">
      <w:pPr>
        <w:pStyle w:val="Geenafstand"/>
        <w:rPr>
          <w:color w:val="000000" w:themeColor="text1"/>
          <w:lang w:val="nl-NL"/>
        </w:rPr>
      </w:pPr>
      <w:r w:rsidRPr="00052049">
        <w:rPr>
          <w:color w:val="000000" w:themeColor="text1"/>
          <w:szCs w:val="18"/>
          <w:lang w:val="nl-NL"/>
        </w:rPr>
        <w:t xml:space="preserve">Voor de opsporing en vervolging van ernstige misdrijven kan het, als er een </w:t>
      </w:r>
      <w:r w:rsidRPr="00052049">
        <w:rPr>
          <w:szCs w:val="18"/>
          <w:lang w:val="nl-NL"/>
        </w:rPr>
        <w:t xml:space="preserve">redelijk vermoeden bestaan dat de verdachte een vreemdeling is, als het opsporingsonderzoek op een dood spoor is beland of snel resultaat geboden is bij de opheldering van het misdrijf, essentieel zijn dat de politie een gezichtsopname kan vergelijken met gezichtsopnames van vreemdelingen uit de BVV. Daarom vind ik het wenselijk dat dit mogelijk blijft. </w:t>
      </w:r>
      <w:r w:rsidRPr="00052049">
        <w:rPr>
          <w:color w:val="000000" w:themeColor="text1"/>
          <w:szCs w:val="18"/>
          <w:lang w:val="nl-NL"/>
        </w:rPr>
        <w:t xml:space="preserve">Tegelijkertijd hecht ik er groot belang aan </w:t>
      </w:r>
      <w:r w:rsidRPr="0044755C">
        <w:rPr>
          <w:color w:val="000000" w:themeColor="text1"/>
          <w:szCs w:val="18"/>
          <w:lang w:val="nl-NL"/>
        </w:rPr>
        <w:t>dat het verwerken van biometrische gegevens van vreemdelingen op een zorgvuldige, transparante en proportionele wijze plaatsvindt. Dit is dan ook een belangrijk uitgangspunt voor de verkenning</w:t>
      </w:r>
      <w:r w:rsidRPr="0044755C">
        <w:rPr>
          <w:color w:val="000000" w:themeColor="text1"/>
          <w:lang w:val="nl-NL"/>
        </w:rPr>
        <w:t xml:space="preserve">. </w:t>
      </w:r>
    </w:p>
    <w:p w:rsidRPr="0044755C" w:rsidR="009C73DD" w:rsidP="009C73DD" w:rsidRDefault="009C73DD" w14:paraId="0DB04874" w14:textId="77777777">
      <w:pPr>
        <w:pStyle w:val="Geenafstand"/>
        <w:rPr>
          <w:szCs w:val="18"/>
          <w:lang w:val="nl-NL"/>
        </w:rPr>
      </w:pPr>
    </w:p>
    <w:p w:rsidRPr="0044755C" w:rsidR="009C73DD" w:rsidP="009C73DD" w:rsidRDefault="009C73DD" w14:paraId="3ED85059" w14:textId="77777777">
      <w:pPr>
        <w:pStyle w:val="Geenafstand"/>
        <w:rPr>
          <w:color w:val="000000" w:themeColor="text1"/>
          <w:lang w:val="nl-NL"/>
        </w:rPr>
      </w:pPr>
      <w:bookmarkStart w:name="_Hlk215151452" w:id="24"/>
      <w:r w:rsidRPr="0044755C">
        <w:rPr>
          <w:color w:val="000000" w:themeColor="text1"/>
          <w:lang w:val="nl-NL"/>
        </w:rPr>
        <w:t xml:space="preserve">In het kader van de verkenning wordt onderzocht of het mogelijk is de voorziening voor het vergelijken van gezichtsopnames van verdachten met gezichtsopnames van vreemdelingen zodanig in te richten dat de verwerking van biometrische gegevens past </w:t>
      </w:r>
      <w:bookmarkStart w:name="_Hlk215475125" w:id="25"/>
      <w:r w:rsidRPr="0044755C">
        <w:rPr>
          <w:color w:val="000000" w:themeColor="text1"/>
          <w:lang w:val="nl-NL"/>
        </w:rPr>
        <w:t xml:space="preserve">binnen het geldende juridisch kader dat in het voorgaande is geschetst. Een alternatieve voorziening moet indien </w:t>
      </w:r>
      <w:r w:rsidRPr="0044755C">
        <w:rPr>
          <w:color w:val="000000" w:themeColor="text1"/>
          <w:szCs w:val="18"/>
          <w:lang w:val="nl-NL"/>
        </w:rPr>
        <w:t>noodzakelijk, op een rechtmatige, veilige en doelmatige wijze kunnen worden ingezet.</w:t>
      </w:r>
      <w:bookmarkEnd w:id="25"/>
      <w:r w:rsidRPr="0044755C">
        <w:rPr>
          <w:color w:val="000000" w:themeColor="text1"/>
          <w:szCs w:val="18"/>
          <w:lang w:val="nl-NL"/>
        </w:rPr>
        <w:t xml:space="preserve"> Deze moet tot slot technisch efficiënt en beheersbaar zijn.  </w:t>
      </w:r>
      <w:bookmarkEnd w:id="23"/>
      <w:bookmarkEnd w:id="24"/>
    </w:p>
    <w:p w:rsidRPr="0044755C" w:rsidR="009C73DD" w:rsidP="009C73DD" w:rsidRDefault="009C73DD" w14:paraId="0B8F47BE" w14:textId="77777777">
      <w:pPr>
        <w:pStyle w:val="Geenafstand"/>
        <w:rPr>
          <w:color w:val="000000" w:themeColor="text1"/>
          <w:szCs w:val="18"/>
          <w:lang w:val="nl-NL"/>
        </w:rPr>
      </w:pPr>
    </w:p>
    <w:p w:rsidRPr="0044755C" w:rsidR="009C73DD" w:rsidP="009C73DD" w:rsidRDefault="009C73DD" w14:paraId="12BFFC99" w14:textId="77777777">
      <w:pPr>
        <w:pStyle w:val="Geenafstand"/>
        <w:rPr>
          <w:color w:val="000000" w:themeColor="text1"/>
          <w:szCs w:val="18"/>
          <w:lang w:val="nl-NL"/>
        </w:rPr>
      </w:pPr>
      <w:r w:rsidRPr="0044755C">
        <w:rPr>
          <w:color w:val="000000" w:themeColor="text1"/>
          <w:szCs w:val="18"/>
          <w:lang w:val="nl-NL"/>
        </w:rPr>
        <w:t xml:space="preserve">Tegen deze achtergrond heb ik ervoor gekozen om nader te onderzoeken of de functionaliteit voor gezichtsvergelijking binnen de BVV zelf kan worden gerealiseerd, met gebruik van specifieke softwarelicenties binnen een afgeschermde omgeving. Een voordeel van het realiseren van een functionaliteit voor gezichtsvergelijking binnen de BVV is dat de gezichtsvergelijking zou kunnen plaatsvinden binnen één zorgvuldig beheerde en reeds bestaande voorziening. Met deze oplossing is het niet nodig een aparte database aan te leggen waarin gezichtsopnames van vreemdelingen enkel worden verwerkt ten behoeve van de opsporing en vervolging van strafbare feiten. Het uitgangspunt is dan namelijk dat in individuele gevallen, waarin aan de toepasselijke voorwaarden is voldaan, </w:t>
      </w:r>
      <w:r w:rsidRPr="0044755C">
        <w:rPr>
          <w:color w:val="000000" w:themeColor="text1"/>
          <w:szCs w:val="18"/>
          <w:lang w:val="nl-NL"/>
        </w:rPr>
        <w:lastRenderedPageBreak/>
        <w:t xml:space="preserve">de voor het onderzoek noodzakelijke gegevens aan de politie worden verstrekt. Deze oplossing draagt bij aan het verkleinen van </w:t>
      </w:r>
      <w:proofErr w:type="spellStart"/>
      <w:r w:rsidRPr="0044755C">
        <w:rPr>
          <w:color w:val="000000" w:themeColor="text1"/>
          <w:szCs w:val="18"/>
          <w:lang w:val="nl-NL"/>
        </w:rPr>
        <w:t>privacyrisico’s</w:t>
      </w:r>
      <w:proofErr w:type="spellEnd"/>
      <w:r w:rsidRPr="0044755C">
        <w:rPr>
          <w:color w:val="000000" w:themeColor="text1"/>
          <w:szCs w:val="18"/>
          <w:lang w:val="nl-NL"/>
        </w:rPr>
        <w:t xml:space="preserve"> en het verbeteren van de controle op de toegang en het gebruik van biometrische gegevens. Deze oplossing past bovendien beter binnen de eerdergenoemde regelgeving. In het kader van de verkenning zal ook worden onderzocht of de gegevensuitwisseling met de politie op een transparante en gestandaardiseerde wijze kan worden ingericht. Tot slot wordt gekeken naar de technische efficiëntie en beheersbaarheid van deze oplossing. De testen zullen worden uitgevoerd onder mijn verantwoordelijkheid, in samenwerking met de politie.  </w:t>
      </w:r>
    </w:p>
    <w:p w:rsidRPr="0044755C" w:rsidR="009C73DD" w:rsidP="009C73DD" w:rsidRDefault="009C73DD" w14:paraId="6A4A3260" w14:textId="77777777">
      <w:pPr>
        <w:pStyle w:val="Geenafstand"/>
        <w:rPr>
          <w:color w:val="000000" w:themeColor="text1"/>
          <w:lang w:val="nl-NL"/>
        </w:rPr>
      </w:pPr>
    </w:p>
    <w:p w:rsidRPr="0044755C" w:rsidR="009C73DD" w:rsidP="009C73DD" w:rsidRDefault="009C73DD" w14:paraId="3B7B80F1" w14:textId="77777777">
      <w:pPr>
        <w:pStyle w:val="Geenafstand"/>
        <w:rPr>
          <w:color w:val="000000" w:themeColor="text1"/>
          <w:lang w:val="nl-NL"/>
        </w:rPr>
      </w:pPr>
      <w:bookmarkStart w:name="_Hlk215057409" w:id="26"/>
      <w:r w:rsidRPr="0044755C">
        <w:rPr>
          <w:color w:val="000000" w:themeColor="text1"/>
          <w:lang w:val="nl-NL"/>
        </w:rPr>
        <w:t>Tegelijkertijd benadruk ik dat alle onderdelen van deze optie nog nader moeten worden verkend, zowel technisch als juridisch.</w:t>
      </w:r>
      <w:r w:rsidRPr="0044755C">
        <w:rPr>
          <w:color w:val="000000" w:themeColor="text1"/>
          <w:szCs w:val="18"/>
          <w:lang w:val="nl-NL"/>
        </w:rPr>
        <w:t xml:space="preserve"> Een belangrijk aandachtspunt daarbij zal in ieder geval zijn de opslag en tijdige vernietiging van biometrische gegevens, een onderwerp waarvoor door de Raad van State in het advies over het wetsvoorstel aandacht is gevraagd. </w:t>
      </w:r>
      <w:r w:rsidRPr="0044755C">
        <w:rPr>
          <w:color w:val="000000" w:themeColor="text1"/>
          <w:lang w:val="nl-NL"/>
        </w:rPr>
        <w:t>De haalbaarheid, uitvoerbaarheid en proportionaliteit worden onderzocht in samenwerking met de politie.</w:t>
      </w:r>
    </w:p>
    <w:bookmarkEnd w:id="16"/>
    <w:p w:rsidRPr="0044755C" w:rsidR="009C73DD" w:rsidP="009C73DD" w:rsidRDefault="009C73DD" w14:paraId="0C0E5EE4" w14:textId="77777777">
      <w:pPr>
        <w:pStyle w:val="Geenafstand"/>
        <w:rPr>
          <w:color w:val="000000" w:themeColor="text1"/>
          <w:lang w:val="nl-NL"/>
        </w:rPr>
      </w:pPr>
    </w:p>
    <w:p w:rsidRPr="0044755C" w:rsidR="009C73DD" w:rsidP="009C73DD" w:rsidRDefault="009C73DD" w14:paraId="1E5B134B" w14:textId="77777777">
      <w:pPr>
        <w:pStyle w:val="Geenafstand"/>
        <w:rPr>
          <w:color w:val="000000" w:themeColor="text1"/>
          <w:lang w:val="nl-NL"/>
        </w:rPr>
      </w:pPr>
      <w:r w:rsidRPr="0044755C">
        <w:rPr>
          <w:color w:val="000000" w:themeColor="text1"/>
          <w:lang w:val="nl-NL"/>
        </w:rPr>
        <w:t>Tot slot wil ik nogmaals benadrukken dat de verkenning naar de toekomstige inrichting van CATCH-vreemdelingen separaat plaatsvindt van de behandeling van het wetsvoorstel ter bestendiging van de bevoegdheid om biometrische gegevens af te nemen en te verwerken. CATCH-vreemdelingen staat inhoudelijk los van het wetsvoorstel en vormt geen onderdeel van de daarin voorgestelde wettelijke wijzigingen.</w:t>
      </w:r>
    </w:p>
    <w:p w:rsidRPr="0044755C" w:rsidR="009C73DD" w:rsidP="009C73DD" w:rsidRDefault="009C73DD" w14:paraId="26FFDC25" w14:textId="77777777">
      <w:pPr>
        <w:pStyle w:val="Geenafstand"/>
        <w:rPr>
          <w:color w:val="000000" w:themeColor="text1"/>
          <w:lang w:val="nl-NL"/>
        </w:rPr>
      </w:pPr>
    </w:p>
    <w:p w:rsidRPr="00052049" w:rsidR="009C73DD" w:rsidP="009C73DD" w:rsidRDefault="009C73DD" w14:paraId="40AD3E40" w14:textId="77777777">
      <w:pPr>
        <w:pStyle w:val="broodtekst"/>
        <w:spacing w:line="240" w:lineRule="auto"/>
        <w:rPr>
          <w:color w:val="000000" w:themeColor="text1"/>
        </w:rPr>
      </w:pPr>
      <w:bookmarkStart w:name="_Hlk215058399" w:id="27"/>
      <w:bookmarkStart w:name="_Hlk215148786" w:id="28"/>
      <w:bookmarkEnd w:id="26"/>
      <w:r w:rsidRPr="0044755C">
        <w:rPr>
          <w:color w:val="000000" w:themeColor="text1"/>
        </w:rPr>
        <w:t>Ik verwacht uw Kamer in het vierde kwartaal van 2026 te kunnen informeren over de definitieve uitkomsten van de verkenning.</w:t>
      </w:r>
      <w:bookmarkEnd w:id="27"/>
      <w:r w:rsidRPr="00052049">
        <w:rPr>
          <w:color w:val="000000" w:themeColor="text1"/>
        </w:rPr>
        <w:t xml:space="preserve"> </w:t>
      </w:r>
    </w:p>
    <w:bookmarkEnd w:id="28"/>
    <w:p w:rsidRPr="00052049" w:rsidR="009C73DD" w:rsidP="009C73DD" w:rsidRDefault="009C73DD" w14:paraId="5139E9AD" w14:textId="77777777">
      <w:pPr>
        <w:pStyle w:val="broodtekst"/>
        <w:spacing w:line="240" w:lineRule="auto"/>
        <w:rPr>
          <w:color w:val="000000" w:themeColor="text1"/>
        </w:rPr>
      </w:pPr>
    </w:p>
    <w:p w:rsidRPr="00052049" w:rsidR="009C73DD" w:rsidP="009C73DD" w:rsidRDefault="009C73DD" w14:paraId="35C6762D" w14:textId="77777777">
      <w:pPr>
        <w:pStyle w:val="broodtekst"/>
        <w:spacing w:line="240" w:lineRule="auto"/>
        <w:rPr>
          <w:color w:val="000000" w:themeColor="text1"/>
        </w:rPr>
      </w:pPr>
    </w:p>
    <w:p w:rsidRPr="00052049" w:rsidR="009C73DD" w:rsidP="009C73DD" w:rsidRDefault="009C73DD" w14:paraId="19B07E82" w14:textId="7CD0DF65">
      <w:pPr>
        <w:pStyle w:val="broodtekst"/>
        <w:spacing w:line="240" w:lineRule="auto"/>
        <w:rPr>
          <w:color w:val="000000" w:themeColor="text1"/>
        </w:rPr>
      </w:pPr>
      <w:r w:rsidRPr="00052049">
        <w:rPr>
          <w:color w:val="000000" w:themeColor="text1"/>
        </w:rPr>
        <w:t xml:space="preserve">De </w:t>
      </w:r>
      <w:r w:rsidR="00EE3B89">
        <w:rPr>
          <w:color w:val="000000" w:themeColor="text1"/>
        </w:rPr>
        <w:t>M</w:t>
      </w:r>
      <w:r w:rsidRPr="00052049">
        <w:rPr>
          <w:color w:val="000000" w:themeColor="text1"/>
        </w:rPr>
        <w:t>inister van Asiel en Migratie,</w:t>
      </w:r>
    </w:p>
    <w:p w:rsidRPr="00052049" w:rsidR="009C73DD" w:rsidP="009C73DD" w:rsidRDefault="009C73DD" w14:paraId="22F1F2C2" w14:textId="77777777">
      <w:pPr>
        <w:pStyle w:val="broodtekst"/>
        <w:spacing w:line="240" w:lineRule="auto"/>
        <w:rPr>
          <w:color w:val="000000" w:themeColor="text1"/>
        </w:rPr>
      </w:pPr>
    </w:p>
    <w:p w:rsidRPr="00052049" w:rsidR="009C73DD" w:rsidP="009C73DD" w:rsidRDefault="009C73DD" w14:paraId="36FAB26D" w14:textId="77777777">
      <w:pPr>
        <w:pStyle w:val="broodtekst"/>
        <w:spacing w:line="240" w:lineRule="auto"/>
        <w:rPr>
          <w:color w:val="000000" w:themeColor="text1"/>
        </w:rPr>
      </w:pPr>
    </w:p>
    <w:p w:rsidRPr="00052049" w:rsidR="009C73DD" w:rsidP="009C73DD" w:rsidRDefault="009C73DD" w14:paraId="4A9BD10B" w14:textId="77777777">
      <w:pPr>
        <w:pStyle w:val="broodtekst"/>
        <w:spacing w:line="240" w:lineRule="auto"/>
        <w:rPr>
          <w:color w:val="000000" w:themeColor="text1"/>
        </w:rPr>
      </w:pPr>
    </w:p>
    <w:p w:rsidRPr="00052049" w:rsidR="009C73DD" w:rsidP="009C73DD" w:rsidRDefault="009C73DD" w14:paraId="56AF7DD8" w14:textId="77777777">
      <w:pPr>
        <w:pStyle w:val="broodtekst"/>
        <w:spacing w:line="240" w:lineRule="auto"/>
        <w:rPr>
          <w:color w:val="000000" w:themeColor="text1"/>
        </w:rPr>
      </w:pPr>
    </w:p>
    <w:p w:rsidRPr="00494EE7" w:rsidR="009C73DD" w:rsidP="009C73DD" w:rsidRDefault="009C73DD" w14:paraId="257BA20F" w14:textId="77777777">
      <w:pPr>
        <w:pStyle w:val="Geenafstand"/>
        <w:rPr>
          <w:color w:val="000000" w:themeColor="text1"/>
        </w:rPr>
      </w:pPr>
      <w:r w:rsidRPr="00052049">
        <w:rPr>
          <w:color w:val="000000" w:themeColor="text1"/>
        </w:rPr>
        <w:t>D.M. van Weel</w:t>
      </w:r>
    </w:p>
    <w:p w:rsidRPr="00494EE7" w:rsidR="00B43C3F" w:rsidP="00F90A7F" w:rsidRDefault="00B43C3F" w14:paraId="31DCE718" w14:textId="67C0F970">
      <w:pPr>
        <w:pStyle w:val="Geenafstand"/>
        <w:rPr>
          <w:color w:val="000000" w:themeColor="text1"/>
        </w:rPr>
      </w:pPr>
    </w:p>
    <w:sectPr w:rsidRPr="00494EE7" w:rsidR="00B43C3F" w:rsidSect="00B46C81">
      <w:headerReference w:type="even" r:id="rId17"/>
      <w:footerReference w:type="default" r:id="rId18"/>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0828F" w14:textId="77777777" w:rsidR="00963DD5" w:rsidRDefault="00963DD5">
      <w:pPr>
        <w:spacing w:line="240" w:lineRule="auto"/>
      </w:pPr>
      <w:r>
        <w:separator/>
      </w:r>
    </w:p>
  </w:endnote>
  <w:endnote w:type="continuationSeparator" w:id="0">
    <w:p w14:paraId="4B29F2F7" w14:textId="77777777" w:rsidR="00963DD5" w:rsidRDefault="00963D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376B" w14:textId="77777777" w:rsidR="0089073C" w:rsidRDefault="00C51D8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7C31D4DD" w14:textId="77777777" w:rsidR="0089073C" w:rsidRDefault="0089073C">
    <w:pPr>
      <w:pStyle w:val="Voettekst"/>
    </w:pPr>
  </w:p>
  <w:p w14:paraId="1EC0300D"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E22E25" w14:paraId="28DB44BE" w14:textId="77777777">
      <w:trPr>
        <w:trHeight w:hRule="exact" w:val="240"/>
      </w:trPr>
      <w:tc>
        <w:tcPr>
          <w:tcW w:w="7752" w:type="dxa"/>
        </w:tcPr>
        <w:p w14:paraId="4E002FAC" w14:textId="77777777" w:rsidR="0089073C" w:rsidRDefault="00C51D8F">
          <w:pPr>
            <w:pStyle w:val="Huisstijl-Rubricering"/>
          </w:pPr>
          <w:r>
            <w:t>VERTROUWELIJK</w:t>
          </w:r>
        </w:p>
      </w:tc>
      <w:tc>
        <w:tcPr>
          <w:tcW w:w="2148" w:type="dxa"/>
        </w:tcPr>
        <w:p w14:paraId="7831C83A" w14:textId="77777777" w:rsidR="0089073C" w:rsidRDefault="00C51D8F">
          <w:pPr>
            <w:pStyle w:val="Huisstijl-Paginanummering"/>
          </w:pPr>
          <w:r>
            <w:rPr>
              <w:rStyle w:val="Huisstijl-GegevenCharChar"/>
            </w:rPr>
            <w:t>Pagina  van</w:t>
          </w:r>
          <w:r>
            <w:t xml:space="preserve"> </w:t>
          </w:r>
          <w:r w:rsidR="00B43C3F">
            <w:fldChar w:fldCharType="begin"/>
          </w:r>
          <w:r>
            <w:instrText xml:space="preserve"> NUMPAGES   \* MERGEFORMAT </w:instrText>
          </w:r>
          <w:r w:rsidR="00B43C3F">
            <w:fldChar w:fldCharType="separate"/>
          </w:r>
          <w:r w:rsidR="00B43C3F">
            <w:t>1</w:t>
          </w:r>
          <w:r w:rsidR="00B43C3F">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E22E25" w14:paraId="033927F3" w14:textId="77777777">
      <w:trPr>
        <w:trHeight w:hRule="exact" w:val="240"/>
      </w:trPr>
      <w:tc>
        <w:tcPr>
          <w:tcW w:w="7752" w:type="dxa"/>
        </w:tcPr>
        <w:bookmarkStart w:id="4" w:name="bmVoettekst1"/>
        <w:p w14:paraId="4CD5DCAA" w14:textId="77777777" w:rsidR="0089073C" w:rsidRDefault="00C51D8F">
          <w:pPr>
            <w:pStyle w:val="Huisstijl-Rubricering"/>
          </w:pPr>
          <w:r>
            <w:fldChar w:fldCharType="begin"/>
          </w:r>
          <w:r>
            <w:instrText xml:space="preserve"> DOCPROPERTY rubricering </w:instrText>
          </w:r>
          <w:r>
            <w:fldChar w:fldCharType="separate"/>
          </w:r>
          <w:r>
            <w:fldChar w:fldCharType="end"/>
          </w:r>
        </w:p>
      </w:tc>
      <w:tc>
        <w:tcPr>
          <w:tcW w:w="2148" w:type="dxa"/>
        </w:tcPr>
        <w:p w14:paraId="437F3C4D" w14:textId="77777777" w:rsidR="0089073C" w:rsidRDefault="00C51D8F">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0E16F1">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781DBA">
            <w:fldChar w:fldCharType="begin"/>
          </w:r>
          <w:r>
            <w:instrText xml:space="preserve"> SECTIONPAGES   \* MERGEFORMAT </w:instrText>
          </w:r>
          <w:r w:rsidR="00781DBA">
            <w:fldChar w:fldCharType="separate"/>
          </w:r>
          <w:r w:rsidR="00781DBA">
            <w:t>1</w:t>
          </w:r>
          <w:r w:rsidR="00781DBA">
            <w:fldChar w:fldCharType="end"/>
          </w:r>
        </w:p>
      </w:tc>
    </w:tr>
    <w:bookmarkEnd w:id="4"/>
  </w:tbl>
  <w:p w14:paraId="42BE3DD0"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E22E25" w14:paraId="24D6A2D3" w14:textId="77777777">
      <w:trPr>
        <w:cantSplit/>
        <w:trHeight w:hRule="exact" w:val="23"/>
      </w:trPr>
      <w:tc>
        <w:tcPr>
          <w:tcW w:w="7771" w:type="dxa"/>
        </w:tcPr>
        <w:p w14:paraId="344983D3" w14:textId="77777777" w:rsidR="0089073C" w:rsidRDefault="0089073C">
          <w:pPr>
            <w:pStyle w:val="Huisstijl-Rubricering"/>
          </w:pPr>
        </w:p>
      </w:tc>
      <w:tc>
        <w:tcPr>
          <w:tcW w:w="2123" w:type="dxa"/>
        </w:tcPr>
        <w:p w14:paraId="03531198" w14:textId="77777777" w:rsidR="0089073C" w:rsidRDefault="0089073C">
          <w:pPr>
            <w:pStyle w:val="Huisstijl-Paginanummering"/>
          </w:pPr>
        </w:p>
      </w:tc>
    </w:tr>
    <w:tr w:rsidR="00E22E25" w14:paraId="7E29AD31" w14:textId="77777777">
      <w:trPr>
        <w:cantSplit/>
        <w:trHeight w:hRule="exact" w:val="216"/>
      </w:trPr>
      <w:tc>
        <w:tcPr>
          <w:tcW w:w="7771" w:type="dxa"/>
        </w:tcPr>
        <w:p w14:paraId="593151BE" w14:textId="77777777" w:rsidR="0089073C" w:rsidRDefault="00C51D8F">
          <w:pPr>
            <w:pStyle w:val="Huisstijl-Rubricering"/>
          </w:pPr>
          <w:r>
            <w:fldChar w:fldCharType="begin"/>
          </w:r>
          <w:r>
            <w:instrText xml:space="preserve"> DOCPROPERTY Rubricering </w:instrText>
          </w:r>
          <w:r>
            <w:fldChar w:fldCharType="separate"/>
          </w:r>
          <w:r>
            <w:fldChar w:fldCharType="end"/>
          </w:r>
        </w:p>
      </w:tc>
      <w:tc>
        <w:tcPr>
          <w:tcW w:w="2123" w:type="dxa"/>
        </w:tcPr>
        <w:p w14:paraId="5419D5BE" w14:textId="752DD3F0" w:rsidR="0089073C" w:rsidRDefault="00C51D8F">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DA5D05">
            <w:rPr>
              <w:rStyle w:val="Huisstijl-GegevenCharChar"/>
            </w:rPr>
            <w:instrText>4</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DA5D05">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DA5D05">
            <w:rPr>
              <w:rStyle w:val="Huisstijl-GegevenCharChar"/>
            </w:rPr>
            <w:instrText>4</w:instrText>
          </w:r>
          <w:r>
            <w:rPr>
              <w:rStyle w:val="Huisstijl-GegevenCharChar"/>
            </w:rPr>
            <w:fldChar w:fldCharType="end"/>
          </w:r>
          <w:r>
            <w:rPr>
              <w:rStyle w:val="Huisstijl-GegevenCharChar"/>
            </w:rPr>
            <w:instrText>"</w:instrText>
          </w:r>
          <w:r>
            <w:rPr>
              <w:rStyle w:val="Huisstijl-GegevenCharChar"/>
            </w:rPr>
            <w:fldChar w:fldCharType="separate"/>
          </w:r>
          <w:r w:rsidR="00DA5D05">
            <w:rPr>
              <w:rStyle w:val="Huisstijl-GegevenCharChar"/>
            </w:rPr>
            <w:instrText>Pagina 1 van 4</w:instrText>
          </w:r>
          <w:r>
            <w:rPr>
              <w:rStyle w:val="Huisstijl-GegevenCharChar"/>
            </w:rPr>
            <w:fldChar w:fldCharType="end"/>
          </w:r>
          <w:r>
            <w:instrText xml:space="preserve">" </w:instrText>
          </w:r>
          <w:r>
            <w:fldChar w:fldCharType="separate"/>
          </w:r>
          <w:r w:rsidR="00DA5D05">
            <w:rPr>
              <w:rStyle w:val="Huisstijl-GegevenCharChar"/>
            </w:rPr>
            <w:t>Pagina 1 van 4</w:t>
          </w:r>
          <w:r>
            <w:fldChar w:fldCharType="end"/>
          </w:r>
        </w:p>
      </w:tc>
    </w:tr>
  </w:tbl>
  <w:p w14:paraId="1FE62278"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E22E25" w14:paraId="1550465D" w14:textId="77777777">
      <w:trPr>
        <w:cantSplit/>
        <w:trHeight w:hRule="exact" w:val="170"/>
      </w:trPr>
      <w:tc>
        <w:tcPr>
          <w:tcW w:w="7769" w:type="dxa"/>
        </w:tcPr>
        <w:p w14:paraId="7F02D221" w14:textId="77777777" w:rsidR="0089073C" w:rsidRDefault="0089073C">
          <w:pPr>
            <w:pStyle w:val="Huisstijl-Rubricering"/>
          </w:pPr>
        </w:p>
      </w:tc>
      <w:tc>
        <w:tcPr>
          <w:tcW w:w="2123" w:type="dxa"/>
        </w:tcPr>
        <w:p w14:paraId="2A443274" w14:textId="77777777" w:rsidR="0089073C" w:rsidRDefault="0089073C">
          <w:pPr>
            <w:pStyle w:val="Huisstijl-Paginanummering"/>
          </w:pPr>
        </w:p>
      </w:tc>
    </w:tr>
    <w:tr w:rsidR="00E22E25" w14:paraId="72801BEF" w14:textId="77777777">
      <w:trPr>
        <w:cantSplit/>
        <w:trHeight w:hRule="exact" w:val="289"/>
      </w:trPr>
      <w:tc>
        <w:tcPr>
          <w:tcW w:w="7769" w:type="dxa"/>
        </w:tcPr>
        <w:p w14:paraId="43A8166E" w14:textId="77777777" w:rsidR="0089073C" w:rsidRDefault="00C51D8F">
          <w:pPr>
            <w:pStyle w:val="Huisstijl-Rubricering"/>
          </w:pPr>
          <w:r>
            <w:fldChar w:fldCharType="begin"/>
          </w:r>
          <w:r>
            <w:instrText xml:space="preserve"> DOCPROPERTY Rubricering </w:instrText>
          </w:r>
          <w:r>
            <w:fldChar w:fldCharType="separate"/>
          </w:r>
          <w:r>
            <w:fldChar w:fldCharType="end"/>
          </w:r>
        </w:p>
      </w:tc>
      <w:tc>
        <w:tcPr>
          <w:tcW w:w="2123" w:type="dxa"/>
        </w:tcPr>
        <w:p w14:paraId="22716017" w14:textId="5B083DD8" w:rsidR="0089073C" w:rsidRDefault="00C51D8F">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4</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781DBA">
            <w:fldChar w:fldCharType="begin"/>
          </w:r>
          <w:r>
            <w:instrText xml:space="preserve"> SECTIONPAGES   \* MERGEFORMAT </w:instrText>
          </w:r>
          <w:r w:rsidR="00781DBA">
            <w:fldChar w:fldCharType="separate"/>
          </w:r>
          <w:r w:rsidR="00DA5D05">
            <w:t>4</w:t>
          </w:r>
          <w:r w:rsidR="00781DBA">
            <w:fldChar w:fldCharType="end"/>
          </w:r>
        </w:p>
      </w:tc>
    </w:tr>
    <w:tr w:rsidR="00E22E25" w14:paraId="2EBE0C73" w14:textId="77777777">
      <w:trPr>
        <w:cantSplit/>
        <w:trHeight w:hRule="exact" w:val="23"/>
      </w:trPr>
      <w:tc>
        <w:tcPr>
          <w:tcW w:w="7769" w:type="dxa"/>
        </w:tcPr>
        <w:p w14:paraId="37BC87E7" w14:textId="77777777" w:rsidR="0089073C" w:rsidRDefault="0089073C">
          <w:pPr>
            <w:pStyle w:val="Huisstijl-Rubricering"/>
          </w:pPr>
        </w:p>
      </w:tc>
      <w:tc>
        <w:tcPr>
          <w:tcW w:w="2123" w:type="dxa"/>
        </w:tcPr>
        <w:p w14:paraId="56B667EE" w14:textId="77777777" w:rsidR="0089073C" w:rsidRDefault="0089073C">
          <w:pPr>
            <w:pStyle w:val="Huisstijl-Paginanummering"/>
            <w:rPr>
              <w:rStyle w:val="Huisstijl-GegevenCharChar"/>
            </w:rPr>
          </w:pPr>
        </w:p>
      </w:tc>
    </w:tr>
  </w:tbl>
  <w:p w14:paraId="4BF05C56"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58133" w14:textId="77777777" w:rsidR="00963DD5" w:rsidRDefault="00963DD5">
      <w:pPr>
        <w:spacing w:line="240" w:lineRule="auto"/>
      </w:pPr>
      <w:r>
        <w:separator/>
      </w:r>
    </w:p>
  </w:footnote>
  <w:footnote w:type="continuationSeparator" w:id="0">
    <w:p w14:paraId="6F8617FB" w14:textId="77777777" w:rsidR="00963DD5" w:rsidRDefault="00963DD5">
      <w:pPr>
        <w:spacing w:line="240" w:lineRule="auto"/>
      </w:pPr>
      <w:r>
        <w:continuationSeparator/>
      </w:r>
    </w:p>
  </w:footnote>
  <w:footnote w:id="1">
    <w:p w14:paraId="1304E415" w14:textId="77777777" w:rsidR="009C73DD" w:rsidRPr="00E368A0" w:rsidRDefault="009C73DD" w:rsidP="009C73DD">
      <w:pPr>
        <w:pStyle w:val="Geenafstand"/>
        <w:rPr>
          <w:sz w:val="14"/>
          <w:szCs w:val="14"/>
          <w:lang w:val="nl-NL"/>
        </w:rPr>
      </w:pPr>
      <w:r w:rsidRPr="00C211E2">
        <w:rPr>
          <w:rStyle w:val="Voetnootmarkering"/>
          <w:sz w:val="14"/>
          <w:szCs w:val="14"/>
        </w:rPr>
        <w:footnoteRef/>
      </w:r>
      <w:r w:rsidRPr="00C211E2">
        <w:rPr>
          <w:sz w:val="14"/>
          <w:szCs w:val="14"/>
          <w:lang w:val="nl-NL"/>
        </w:rPr>
        <w:t xml:space="preserve"> Het moet gaan om een misdrijf waarvoor voorlopige hechtenis is toegelaten en er moet een schriftelijke machtiging van de rechter-commissaris op vordering van de officier van justitie zijn. </w:t>
      </w:r>
      <w:r w:rsidRPr="00E368A0">
        <w:rPr>
          <w:sz w:val="14"/>
          <w:szCs w:val="14"/>
          <w:lang w:val="nl-NL"/>
        </w:rPr>
        <w:t>Voorts moet er een redelijk vermoeden bestaa</w:t>
      </w:r>
      <w:r>
        <w:rPr>
          <w:sz w:val="14"/>
          <w:szCs w:val="14"/>
          <w:lang w:val="nl-NL"/>
        </w:rPr>
        <w:t>t</w:t>
      </w:r>
      <w:r w:rsidRPr="00E368A0">
        <w:rPr>
          <w:sz w:val="14"/>
          <w:szCs w:val="14"/>
          <w:lang w:val="nl-NL"/>
        </w:rPr>
        <w:t xml:space="preserve"> dat de verdachte een vreemdeling is, of moet de verstrekking in het belang van het onderzoek zijn en het opsporingsonderzoek op een dood spoor zijn beland, dan wel snel resultaat geboden </w:t>
      </w:r>
      <w:r>
        <w:rPr>
          <w:sz w:val="14"/>
          <w:szCs w:val="14"/>
          <w:lang w:val="nl-NL"/>
        </w:rPr>
        <w:t>is</w:t>
      </w:r>
      <w:r w:rsidRPr="00E368A0">
        <w:rPr>
          <w:sz w:val="14"/>
          <w:szCs w:val="14"/>
          <w:lang w:val="nl-NL"/>
        </w:rPr>
        <w:t xml:space="preserve"> bij de opheldering van het misdrijf. </w:t>
      </w:r>
      <w:r w:rsidRPr="00E368A0">
        <w:rPr>
          <w:color w:val="000000" w:themeColor="text1"/>
          <w:sz w:val="14"/>
          <w:szCs w:val="14"/>
          <w:lang w:val="nl-NL"/>
        </w:rPr>
        <w:t>Het wetsvoorstel tot wijziging van de Vreemdelingenwet 2000 ter bestendiging van de bevoegdheid om biometrische gegevens van vreemdelingen af te nemen en te verwerken voorziet ook in een wijziging van artikel 107, zesde lid van de Vreemdelingenwet 2000 waardoor deze voorwaarden ook gelden voor de verstrekking van gezichtsopnames voor de opsporing en vervolging van strafbare feiten.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FAFF" w14:textId="77777777" w:rsidR="0089073C" w:rsidRDefault="0089073C">
    <w:pPr>
      <w:pStyle w:val="Koptekst"/>
    </w:pPr>
  </w:p>
  <w:p w14:paraId="5E0BEC37"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3673" w14:textId="77777777" w:rsidR="0089073C" w:rsidRDefault="00C51D8F">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0F33EA1B" wp14:editId="55A8B5E5">
              <wp:simplePos x="0" y="0"/>
              <wp:positionH relativeFrom="page">
                <wp:posOffset>5854065</wp:posOffset>
              </wp:positionH>
              <wp:positionV relativeFrom="page">
                <wp:posOffset>1901190</wp:posOffset>
              </wp:positionV>
              <wp:extent cx="1492250" cy="7622540"/>
              <wp:effectExtent l="0" t="0" r="0" b="1270"/>
              <wp:wrapNone/>
              <wp:docPr id="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E22E25" w14:paraId="6377DC00" w14:textId="77777777">
                            <w:trPr>
                              <w:cantSplit/>
                            </w:trPr>
                            <w:tc>
                              <w:tcPr>
                                <w:tcW w:w="2007" w:type="dxa"/>
                              </w:tcPr>
                              <w:p w14:paraId="1188912B" w14:textId="77777777" w:rsidR="00781DBA" w:rsidRDefault="00C51D8F">
                                <w:pPr>
                                  <w:pStyle w:val="referentiegegevparagraaf"/>
                                  <w:rPr>
                                    <w:rStyle w:val="directieregel"/>
                                  </w:rPr>
                                </w:pPr>
                                <w:r>
                                  <w:rPr>
                                    <w:b/>
                                  </w:rPr>
                                  <w:fldChar w:fldCharType="begin"/>
                                </w:r>
                                <w:r w:rsidR="0089073C" w:rsidRPr="00DC2D4C">
                                  <w:rPr>
                                    <w:b/>
                                  </w:rPr>
                                  <w:instrText xml:space="preserve"> DOCPROPERTY directoraatvolg</w:instrText>
                                </w:r>
                                <w:r>
                                  <w:rPr>
                                    <w:b/>
                                  </w:rPr>
                                  <w:fldChar w:fldCharType="separate"/>
                                </w:r>
                                <w:r w:rsidR="0089073C" w:rsidRPr="00DC2D4C">
                                  <w:rPr>
                                    <w:b/>
                                  </w:rPr>
                                  <w:t>Directoraat-Generaal Migratie</w:t>
                                </w:r>
                              </w:p>
                              <w:p w14:paraId="3F35CFED" w14:textId="77777777" w:rsidR="00E6279C" w:rsidRDefault="00C51D8F">
                                <w:pPr>
                                  <w:pStyle w:val="referentiegegevparagraaf"/>
                                  <w:rPr>
                                    <w:rStyle w:val="directieregel"/>
                                  </w:rPr>
                                </w:pPr>
                                <w:r>
                                  <w:rPr>
                                    <w:b/>
                                  </w:rPr>
                                  <w:fldChar w:fldCharType="end"/>
                                </w:r>
                                <w:r>
                                  <w:fldChar w:fldCharType="begin"/>
                                </w:r>
                                <w:r w:rsidR="0089073C" w:rsidRPr="00DC2D4C">
                                  <w:instrText xml:space="preserve"> DOCPROPERTY directoraatnaamvolg </w:instrText>
                                </w:r>
                                <w:r>
                                  <w:fldChar w:fldCharType="separate"/>
                                </w:r>
                                <w:r w:rsidR="0089073C" w:rsidRPr="00DC2D4C">
                                  <w:t>Directie Migratiebeleid</w:t>
                                </w:r>
                              </w:p>
                              <w:p w14:paraId="0E767E82" w14:textId="77777777" w:rsidR="009D4545" w:rsidRDefault="00C51D8F">
                                <w:pPr>
                                  <w:pStyle w:val="referentiegegevparagraaf"/>
                                  <w:rPr>
                                    <w:rStyle w:val="directieregel"/>
                                  </w:rPr>
                                </w:pPr>
                                <w:r>
                                  <w:fldChar w:fldCharType="end"/>
                                </w:r>
                                <w:r>
                                  <w:fldChar w:fldCharType="begin"/>
                                </w:r>
                                <w:r w:rsidR="000129A4">
                                  <w:instrText xml:space="preserve"> DOCPROPERTY onderdeelvolg </w:instrText>
                                </w:r>
                                <w:r>
                                  <w:fldChar w:fldCharType="separate"/>
                                </w:r>
                                <w:r w:rsidR="000129A4">
                                  <w:t>Toezicht, Regulier en Nationaliteit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72DFF8AC" w14:textId="77777777" w:rsidR="00E22E25" w:rsidRDefault="00C51D8F">
                                <w:pPr>
                                  <w:pStyle w:val="referentiegegevparagraaf"/>
                                  <w:rPr>
                                    <w:rStyle w:val="directieregel"/>
                                  </w:rPr>
                                </w:pPr>
                                <w:r>
                                  <w:rPr>
                                    <w:rStyle w:val="directieregel"/>
                                  </w:rPr>
                                  <w:fldChar w:fldCharType="end"/>
                                </w:r>
                              </w:p>
                              <w:p w14:paraId="1553C836" w14:textId="77777777" w:rsidR="0089073C" w:rsidRDefault="00C51D8F">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4A347E7B" w14:textId="26E194DA" w:rsidR="0089073C" w:rsidRDefault="00EE3B89">
                                <w:pPr>
                                  <w:pStyle w:val="referentiegegevens"/>
                                </w:pPr>
                                <w:r>
                                  <w:t>17 december</w:t>
                                </w:r>
                                <w:r w:rsidR="007412AD">
                                  <w:t xml:space="preserve"> 2025</w:t>
                                </w:r>
                              </w:p>
                              <w:p w14:paraId="5AE51DBB" w14:textId="77777777" w:rsidR="0089073C" w:rsidRDefault="0089073C">
                                <w:pPr>
                                  <w:pStyle w:val="witregel1"/>
                                </w:pPr>
                              </w:p>
                              <w:p w14:paraId="22B2821A" w14:textId="77777777" w:rsidR="00E368A0" w:rsidRPr="00BA2559" w:rsidRDefault="00C51D8F" w:rsidP="00E368A0">
                                <w:pPr>
                                  <w:pStyle w:val="referentiegegevens"/>
                                </w:pPr>
                                <w:r>
                                  <w:rPr>
                                    <w:b/>
                                  </w:rPr>
                                  <w:fldChar w:fldCharType="begin"/>
                                </w:r>
                                <w:r>
                                  <w:rPr>
                                    <w:b/>
                                  </w:rPr>
                                  <w:instrText xml:space="preserve"> DOCPROPERTY _onskenmerk </w:instrText>
                                </w:r>
                                <w:r>
                                  <w:rPr>
                                    <w:b/>
                                  </w:rPr>
                                  <w:fldChar w:fldCharType="separate"/>
                                </w:r>
                                <w:r>
                                  <w:rPr>
                                    <w:b/>
                                  </w:rPr>
                                  <w:t>Ons kenmerk</w:t>
                                </w:r>
                              </w:p>
                              <w:p w14:paraId="3535D9E4" w14:textId="1BD79660" w:rsidR="00E22E25" w:rsidRDefault="00C51D8F" w:rsidP="00E368A0">
                                <w:pPr>
                                  <w:pStyle w:val="referentiegegevens"/>
                                  <w:rPr>
                                    <w:b/>
                                  </w:rPr>
                                </w:pPr>
                                <w:r>
                                  <w:rPr>
                                    <w:b/>
                                  </w:rPr>
                                  <w:fldChar w:fldCharType="end"/>
                                </w:r>
                                <w:r w:rsidR="00E368A0">
                                  <w:t>693</w:t>
                                </w:r>
                                <w:r w:rsidR="00EE3B89">
                                  <w:t>1683</w:t>
                                </w:r>
                              </w:p>
                              <w:p w14:paraId="6DF4CD60" w14:textId="77777777" w:rsidR="009D4545" w:rsidRDefault="009D4545">
                                <w:pPr>
                                  <w:pStyle w:val="referentiegegevens"/>
                                  <w:rPr>
                                    <w:b/>
                                  </w:rPr>
                                </w:pPr>
                              </w:p>
                            </w:tc>
                          </w:tr>
                          <w:tr w:rsidR="00E22E25" w14:paraId="1516726E" w14:textId="77777777">
                            <w:trPr>
                              <w:cantSplit/>
                            </w:trPr>
                            <w:tc>
                              <w:tcPr>
                                <w:tcW w:w="2007" w:type="dxa"/>
                              </w:tcPr>
                              <w:p w14:paraId="083FDD38" w14:textId="77777777" w:rsidR="0089073C" w:rsidRDefault="0089073C">
                                <w:pPr>
                                  <w:pStyle w:val="clausule"/>
                                </w:pPr>
                              </w:p>
                            </w:tc>
                          </w:tr>
                        </w:tbl>
                        <w:p w14:paraId="1930AB92" w14:textId="77777777" w:rsidR="0089073C" w:rsidRDefault="0089073C"/>
                        <w:p w14:paraId="7B32D00F" w14:textId="77777777"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0F33EA1B" id="_x0000_t202" coordsize="21600,21600" o:spt="202" path="m,l,21600r21600,l21600,xe">
              <v:stroke joinstyle="miter"/>
              <v:path gradientshapeok="t" o:connecttype="rect"/>
            </v:shapetype>
            <v:shape id="Text Box 103" o:spid="_x0000_s1030"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E22E25" w14:paraId="6377DC00" w14:textId="77777777">
                      <w:trPr>
                        <w:cantSplit/>
                      </w:trPr>
                      <w:tc>
                        <w:tcPr>
                          <w:tcW w:w="2007" w:type="dxa"/>
                        </w:tcPr>
                        <w:p w14:paraId="1188912B" w14:textId="77777777" w:rsidR="00781DBA" w:rsidRDefault="00C51D8F">
                          <w:pPr>
                            <w:pStyle w:val="referentiegegevparagraaf"/>
                            <w:rPr>
                              <w:rStyle w:val="directieregel"/>
                            </w:rPr>
                          </w:pPr>
                          <w:r>
                            <w:rPr>
                              <w:b/>
                            </w:rPr>
                            <w:fldChar w:fldCharType="begin"/>
                          </w:r>
                          <w:r w:rsidR="0089073C" w:rsidRPr="00DC2D4C">
                            <w:rPr>
                              <w:b/>
                            </w:rPr>
                            <w:instrText xml:space="preserve"> DOCPROPERTY directoraatvolg</w:instrText>
                          </w:r>
                          <w:r>
                            <w:rPr>
                              <w:b/>
                            </w:rPr>
                            <w:fldChar w:fldCharType="separate"/>
                          </w:r>
                          <w:r w:rsidR="0089073C" w:rsidRPr="00DC2D4C">
                            <w:rPr>
                              <w:b/>
                            </w:rPr>
                            <w:t>Directoraat-Generaal Migratie</w:t>
                          </w:r>
                        </w:p>
                        <w:p w14:paraId="3F35CFED" w14:textId="77777777" w:rsidR="00E6279C" w:rsidRDefault="00C51D8F">
                          <w:pPr>
                            <w:pStyle w:val="referentiegegevparagraaf"/>
                            <w:rPr>
                              <w:rStyle w:val="directieregel"/>
                            </w:rPr>
                          </w:pPr>
                          <w:r>
                            <w:rPr>
                              <w:b/>
                            </w:rPr>
                            <w:fldChar w:fldCharType="end"/>
                          </w:r>
                          <w:r>
                            <w:fldChar w:fldCharType="begin"/>
                          </w:r>
                          <w:r w:rsidR="0089073C" w:rsidRPr="00DC2D4C">
                            <w:instrText xml:space="preserve"> DOCPROPERTY directoraatnaamvolg </w:instrText>
                          </w:r>
                          <w:r>
                            <w:fldChar w:fldCharType="separate"/>
                          </w:r>
                          <w:r w:rsidR="0089073C" w:rsidRPr="00DC2D4C">
                            <w:t>Directie Migratiebeleid</w:t>
                          </w:r>
                        </w:p>
                        <w:p w14:paraId="0E767E82" w14:textId="77777777" w:rsidR="009D4545" w:rsidRDefault="00C51D8F">
                          <w:pPr>
                            <w:pStyle w:val="referentiegegevparagraaf"/>
                            <w:rPr>
                              <w:rStyle w:val="directieregel"/>
                            </w:rPr>
                          </w:pPr>
                          <w:r>
                            <w:fldChar w:fldCharType="end"/>
                          </w:r>
                          <w:r>
                            <w:fldChar w:fldCharType="begin"/>
                          </w:r>
                          <w:r w:rsidR="000129A4">
                            <w:instrText xml:space="preserve"> DOCPROPERTY onderdeelvolg </w:instrText>
                          </w:r>
                          <w:r>
                            <w:fldChar w:fldCharType="separate"/>
                          </w:r>
                          <w:r w:rsidR="000129A4">
                            <w:t>Toezicht, Regulier en Nationaliteit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72DFF8AC" w14:textId="77777777" w:rsidR="00E22E25" w:rsidRDefault="00C51D8F">
                          <w:pPr>
                            <w:pStyle w:val="referentiegegevparagraaf"/>
                            <w:rPr>
                              <w:rStyle w:val="directieregel"/>
                            </w:rPr>
                          </w:pPr>
                          <w:r>
                            <w:rPr>
                              <w:rStyle w:val="directieregel"/>
                            </w:rPr>
                            <w:fldChar w:fldCharType="end"/>
                          </w:r>
                        </w:p>
                        <w:p w14:paraId="1553C836" w14:textId="77777777" w:rsidR="0089073C" w:rsidRDefault="00C51D8F">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4A347E7B" w14:textId="26E194DA" w:rsidR="0089073C" w:rsidRDefault="00EE3B89">
                          <w:pPr>
                            <w:pStyle w:val="referentiegegevens"/>
                          </w:pPr>
                          <w:r>
                            <w:t>17 december</w:t>
                          </w:r>
                          <w:r w:rsidR="007412AD">
                            <w:t xml:space="preserve"> 2025</w:t>
                          </w:r>
                        </w:p>
                        <w:p w14:paraId="5AE51DBB" w14:textId="77777777" w:rsidR="0089073C" w:rsidRDefault="0089073C">
                          <w:pPr>
                            <w:pStyle w:val="witregel1"/>
                          </w:pPr>
                        </w:p>
                        <w:p w14:paraId="22B2821A" w14:textId="77777777" w:rsidR="00E368A0" w:rsidRPr="00BA2559" w:rsidRDefault="00C51D8F" w:rsidP="00E368A0">
                          <w:pPr>
                            <w:pStyle w:val="referentiegegevens"/>
                          </w:pPr>
                          <w:r>
                            <w:rPr>
                              <w:b/>
                            </w:rPr>
                            <w:fldChar w:fldCharType="begin"/>
                          </w:r>
                          <w:r>
                            <w:rPr>
                              <w:b/>
                            </w:rPr>
                            <w:instrText xml:space="preserve"> DOCPROPERTY _onskenmerk </w:instrText>
                          </w:r>
                          <w:r>
                            <w:rPr>
                              <w:b/>
                            </w:rPr>
                            <w:fldChar w:fldCharType="separate"/>
                          </w:r>
                          <w:r>
                            <w:rPr>
                              <w:b/>
                            </w:rPr>
                            <w:t>Ons kenmerk</w:t>
                          </w:r>
                        </w:p>
                        <w:p w14:paraId="3535D9E4" w14:textId="1BD79660" w:rsidR="00E22E25" w:rsidRDefault="00C51D8F" w:rsidP="00E368A0">
                          <w:pPr>
                            <w:pStyle w:val="referentiegegevens"/>
                            <w:rPr>
                              <w:b/>
                            </w:rPr>
                          </w:pPr>
                          <w:r>
                            <w:rPr>
                              <w:b/>
                            </w:rPr>
                            <w:fldChar w:fldCharType="end"/>
                          </w:r>
                          <w:r w:rsidR="00E368A0">
                            <w:t>693</w:t>
                          </w:r>
                          <w:r w:rsidR="00EE3B89">
                            <w:t>1683</w:t>
                          </w:r>
                        </w:p>
                        <w:p w14:paraId="6DF4CD60" w14:textId="77777777" w:rsidR="009D4545" w:rsidRDefault="009D4545">
                          <w:pPr>
                            <w:pStyle w:val="referentiegegevens"/>
                            <w:rPr>
                              <w:b/>
                            </w:rPr>
                          </w:pPr>
                        </w:p>
                      </w:tc>
                    </w:tr>
                    <w:tr w:rsidR="00E22E25" w14:paraId="1516726E" w14:textId="77777777">
                      <w:trPr>
                        <w:cantSplit/>
                      </w:trPr>
                      <w:tc>
                        <w:tcPr>
                          <w:tcW w:w="2007" w:type="dxa"/>
                        </w:tcPr>
                        <w:p w14:paraId="083FDD38" w14:textId="77777777" w:rsidR="0089073C" w:rsidRDefault="0089073C">
                          <w:pPr>
                            <w:pStyle w:val="clausule"/>
                          </w:pPr>
                        </w:p>
                      </w:tc>
                    </w:tr>
                  </w:tbl>
                  <w:p w14:paraId="1930AB92" w14:textId="77777777" w:rsidR="0089073C" w:rsidRDefault="0089073C"/>
                  <w:p w14:paraId="7B32D00F"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4456F2D9" wp14:editId="56AF54CF">
              <wp:simplePos x="0" y="0"/>
              <wp:positionH relativeFrom="page">
                <wp:posOffset>1008380</wp:posOffset>
              </wp:positionH>
              <wp:positionV relativeFrom="page">
                <wp:posOffset>1955165</wp:posOffset>
              </wp:positionV>
              <wp:extent cx="4759325" cy="113665"/>
              <wp:effectExtent l="0" t="2540" r="4445" b="0"/>
              <wp:wrapNone/>
              <wp:docPr id="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21738BEF" w14:textId="77777777" w:rsidR="0089073C" w:rsidRDefault="00C51D8F">
                          <w:pPr>
                            <w:pStyle w:val="Huisstijl-Rubricering"/>
                          </w:pPr>
                          <w:r>
                            <w:fldChar w:fldCharType="begin"/>
                          </w:r>
                          <w:r>
                            <w:instrText xml:space="preserve"> DOCPROPERTY rubricering </w:instrText>
                          </w:r>
                          <w:r>
                            <w:fldChar w:fldCharType="separate"/>
                          </w:r>
                          <w:r>
                            <w:fldChar w:fldCharType="end"/>
                          </w:r>
                        </w:p>
                        <w:p w14:paraId="68CC1A4D"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4456F2D9" id="Text Box 97" o:spid="_x0000_s1031"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" stroked="f" strokecolor="fuchsia">
              <v:textbox inset="0,0,0,0">
                <w:txbxContent>
                  <w:p w14:paraId="21738BEF" w14:textId="77777777" w:rsidR="0089073C" w:rsidRDefault="00C51D8F">
                    <w:pPr>
                      <w:pStyle w:val="Huisstijl-Rubricering"/>
                    </w:pPr>
                    <w:r>
                      <w:fldChar w:fldCharType="begin"/>
                    </w:r>
                    <w:r>
                      <w:instrText xml:space="preserve"> DOCPROPERTY rubricering </w:instrText>
                    </w:r>
                    <w:r>
                      <w:fldChar w:fldCharType="separate"/>
                    </w:r>
                    <w:r>
                      <w:fldChar w:fldCharType="end"/>
                    </w:r>
                  </w:p>
                  <w:p w14:paraId="68CC1A4D"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E22E25" w14:paraId="0A14A846" w14:textId="77777777">
      <w:trPr>
        <w:trHeight w:hRule="exact" w:val="136"/>
      </w:trPr>
      <w:tc>
        <w:tcPr>
          <w:tcW w:w="7520" w:type="dxa"/>
        </w:tcPr>
        <w:p w14:paraId="04A6B259" w14:textId="77777777" w:rsidR="0089073C" w:rsidRDefault="0089073C">
          <w:pPr>
            <w:spacing w:line="240" w:lineRule="auto"/>
            <w:rPr>
              <w:sz w:val="12"/>
              <w:szCs w:val="12"/>
            </w:rPr>
          </w:pPr>
        </w:p>
      </w:tc>
    </w:tr>
  </w:tbl>
  <w:p w14:paraId="558831C9" w14:textId="77777777" w:rsidR="0089073C" w:rsidRDefault="00C51D8F">
    <w:pPr>
      <w:pStyle w:val="Koptekst"/>
      <w:spacing w:line="242" w:lineRule="exact"/>
    </w:pPr>
    <w:r>
      <w:fldChar w:fldCharType="begin"/>
    </w:r>
    <w:r>
      <w:instrText xml:space="preserve"> DOCPROPERTY RUBRICERINGVOLG </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DC60" w14:textId="77777777" w:rsidR="0089073C" w:rsidRDefault="00C51D8F">
    <w:pPr>
      <w:pStyle w:val="Koptekst"/>
      <w:rPr>
        <w:color w:val="FFFFFF"/>
      </w:rPr>
    </w:pPr>
    <w:bookmarkStart w:id="5" w:name="bmpagina"/>
    <w:r>
      <w:rPr>
        <w:noProof/>
        <w:sz w:val="20"/>
      </w:rPr>
      <w:drawing>
        <wp:anchor distT="0" distB="0" distL="114300" distR="114300" simplePos="0" relativeHeight="251662336" behindDoc="1" locked="1" layoutInCell="1" allowOverlap="1" wp14:anchorId="1F556B35" wp14:editId="2AFE9A36">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B43C3F">
      <w:rPr>
        <w:noProof/>
        <w:color w:val="FFFFFF"/>
        <w:sz w:val="20"/>
      </w:rPr>
      <mc:AlternateContent>
        <mc:Choice Requires="wps">
          <w:drawing>
            <wp:anchor distT="0" distB="0" distL="114300" distR="114300" simplePos="0" relativeHeight="251658240" behindDoc="0" locked="1" layoutInCell="1" allowOverlap="1" wp14:anchorId="046EC7D0" wp14:editId="28F420E6">
              <wp:simplePos x="0" y="0"/>
              <wp:positionH relativeFrom="page">
                <wp:posOffset>894080</wp:posOffset>
              </wp:positionH>
              <wp:positionV relativeFrom="page">
                <wp:posOffset>1408430</wp:posOffset>
              </wp:positionV>
              <wp:extent cx="342900" cy="277495"/>
              <wp:effectExtent l="0" t="0" r="1270"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183AB9FA" id="Rectangle 47" o:spid="_x0000_s1026" style="position:absolute;margin-left:70.4pt;margin-top:110.9pt;width:27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Pr>
        <w:color w:val="FFFFFF"/>
      </w:rPr>
      <w:t>1</w:t>
    </w:r>
    <w:r w:rsidR="008A7B34">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64BD"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 w15:restartNumberingAfterBreak="0">
    <w:nsid w:val="07D765B7"/>
    <w:multiLevelType w:val="hybridMultilevel"/>
    <w:tmpl w:val="BF62A74C"/>
    <w:lvl w:ilvl="0" w:tplc="CD6AE6B8">
      <w:start w:val="1"/>
      <w:numFmt w:val="lowerLetter"/>
      <w:pStyle w:val="lijst-alphabet"/>
      <w:lvlText w:val="%1."/>
      <w:lvlJc w:val="left"/>
      <w:pPr>
        <w:tabs>
          <w:tab w:val="num" w:pos="1040"/>
        </w:tabs>
        <w:ind w:left="1021" w:hanging="341"/>
      </w:pPr>
      <w:rPr>
        <w:rFonts w:hint="default"/>
      </w:rPr>
    </w:lvl>
    <w:lvl w:ilvl="1" w:tplc="AF7E1E2C" w:tentative="1">
      <w:start w:val="1"/>
      <w:numFmt w:val="lowerLetter"/>
      <w:lvlText w:val="%2."/>
      <w:lvlJc w:val="left"/>
      <w:pPr>
        <w:tabs>
          <w:tab w:val="num" w:pos="1440"/>
        </w:tabs>
        <w:ind w:left="1440" w:hanging="360"/>
      </w:pPr>
    </w:lvl>
    <w:lvl w:ilvl="2" w:tplc="E13A32BE" w:tentative="1">
      <w:start w:val="1"/>
      <w:numFmt w:val="lowerRoman"/>
      <w:lvlText w:val="%3."/>
      <w:lvlJc w:val="right"/>
      <w:pPr>
        <w:tabs>
          <w:tab w:val="num" w:pos="2160"/>
        </w:tabs>
        <w:ind w:left="2160" w:hanging="180"/>
      </w:pPr>
    </w:lvl>
    <w:lvl w:ilvl="3" w:tplc="111A8EC4" w:tentative="1">
      <w:start w:val="1"/>
      <w:numFmt w:val="decimal"/>
      <w:lvlText w:val="%4."/>
      <w:lvlJc w:val="left"/>
      <w:pPr>
        <w:tabs>
          <w:tab w:val="num" w:pos="2880"/>
        </w:tabs>
        <w:ind w:left="2880" w:hanging="360"/>
      </w:pPr>
    </w:lvl>
    <w:lvl w:ilvl="4" w:tplc="7A12850E" w:tentative="1">
      <w:start w:val="1"/>
      <w:numFmt w:val="lowerLetter"/>
      <w:lvlText w:val="%5."/>
      <w:lvlJc w:val="left"/>
      <w:pPr>
        <w:tabs>
          <w:tab w:val="num" w:pos="3600"/>
        </w:tabs>
        <w:ind w:left="3600" w:hanging="360"/>
      </w:pPr>
    </w:lvl>
    <w:lvl w:ilvl="5" w:tplc="E960899E" w:tentative="1">
      <w:start w:val="1"/>
      <w:numFmt w:val="lowerRoman"/>
      <w:lvlText w:val="%6."/>
      <w:lvlJc w:val="right"/>
      <w:pPr>
        <w:tabs>
          <w:tab w:val="num" w:pos="4320"/>
        </w:tabs>
        <w:ind w:left="4320" w:hanging="180"/>
      </w:pPr>
    </w:lvl>
    <w:lvl w:ilvl="6" w:tplc="F80EE2D0" w:tentative="1">
      <w:start w:val="1"/>
      <w:numFmt w:val="decimal"/>
      <w:lvlText w:val="%7."/>
      <w:lvlJc w:val="left"/>
      <w:pPr>
        <w:tabs>
          <w:tab w:val="num" w:pos="5040"/>
        </w:tabs>
        <w:ind w:left="5040" w:hanging="360"/>
      </w:pPr>
    </w:lvl>
    <w:lvl w:ilvl="7" w:tplc="CA06E3FC" w:tentative="1">
      <w:start w:val="1"/>
      <w:numFmt w:val="lowerLetter"/>
      <w:lvlText w:val="%8."/>
      <w:lvlJc w:val="left"/>
      <w:pPr>
        <w:tabs>
          <w:tab w:val="num" w:pos="5760"/>
        </w:tabs>
        <w:ind w:left="5760" w:hanging="360"/>
      </w:pPr>
    </w:lvl>
    <w:lvl w:ilvl="8" w:tplc="C46E6A18" w:tentative="1">
      <w:start w:val="1"/>
      <w:numFmt w:val="lowerRoman"/>
      <w:lvlText w:val="%9."/>
      <w:lvlJc w:val="right"/>
      <w:pPr>
        <w:tabs>
          <w:tab w:val="num" w:pos="6480"/>
        </w:tabs>
        <w:ind w:left="6480" w:hanging="180"/>
      </w:pPr>
    </w:lvl>
  </w:abstractNum>
  <w:abstractNum w:abstractNumId="2" w15:restartNumberingAfterBreak="0">
    <w:nsid w:val="0A4120A4"/>
    <w:multiLevelType w:val="hybridMultilevel"/>
    <w:tmpl w:val="1D8E1FCE"/>
    <w:lvl w:ilvl="0" w:tplc="B17C69C4">
      <w:start w:val="1"/>
      <w:numFmt w:val="bullet"/>
      <w:pStyle w:val="Lijstopsomteken"/>
      <w:lvlText w:val="•"/>
      <w:lvlJc w:val="left"/>
      <w:pPr>
        <w:tabs>
          <w:tab w:val="num" w:pos="227"/>
        </w:tabs>
        <w:ind w:left="227" w:hanging="227"/>
      </w:pPr>
      <w:rPr>
        <w:rFonts w:ascii="Verdana" w:hAnsi="Verdana" w:hint="default"/>
        <w:sz w:val="18"/>
        <w:szCs w:val="18"/>
      </w:rPr>
    </w:lvl>
    <w:lvl w:ilvl="1" w:tplc="23DE5944" w:tentative="1">
      <w:start w:val="1"/>
      <w:numFmt w:val="bullet"/>
      <w:lvlText w:val="o"/>
      <w:lvlJc w:val="left"/>
      <w:pPr>
        <w:tabs>
          <w:tab w:val="num" w:pos="1440"/>
        </w:tabs>
        <w:ind w:left="1440" w:hanging="360"/>
      </w:pPr>
      <w:rPr>
        <w:rFonts w:ascii="Courier New" w:hAnsi="Courier New" w:cs="Courier New" w:hint="default"/>
      </w:rPr>
    </w:lvl>
    <w:lvl w:ilvl="2" w:tplc="DE561F5E" w:tentative="1">
      <w:start w:val="1"/>
      <w:numFmt w:val="bullet"/>
      <w:lvlText w:val=""/>
      <w:lvlJc w:val="left"/>
      <w:pPr>
        <w:tabs>
          <w:tab w:val="num" w:pos="2160"/>
        </w:tabs>
        <w:ind w:left="2160" w:hanging="360"/>
      </w:pPr>
      <w:rPr>
        <w:rFonts w:ascii="Wingdings" w:hAnsi="Wingdings" w:hint="default"/>
      </w:rPr>
    </w:lvl>
    <w:lvl w:ilvl="3" w:tplc="C34A95D4" w:tentative="1">
      <w:start w:val="1"/>
      <w:numFmt w:val="bullet"/>
      <w:lvlText w:val=""/>
      <w:lvlJc w:val="left"/>
      <w:pPr>
        <w:tabs>
          <w:tab w:val="num" w:pos="2880"/>
        </w:tabs>
        <w:ind w:left="2880" w:hanging="360"/>
      </w:pPr>
      <w:rPr>
        <w:rFonts w:ascii="Symbol" w:hAnsi="Symbol" w:hint="default"/>
      </w:rPr>
    </w:lvl>
    <w:lvl w:ilvl="4" w:tplc="64C44182" w:tentative="1">
      <w:start w:val="1"/>
      <w:numFmt w:val="bullet"/>
      <w:lvlText w:val="o"/>
      <w:lvlJc w:val="left"/>
      <w:pPr>
        <w:tabs>
          <w:tab w:val="num" w:pos="3600"/>
        </w:tabs>
        <w:ind w:left="3600" w:hanging="360"/>
      </w:pPr>
      <w:rPr>
        <w:rFonts w:ascii="Courier New" w:hAnsi="Courier New" w:cs="Courier New" w:hint="default"/>
      </w:rPr>
    </w:lvl>
    <w:lvl w:ilvl="5" w:tplc="A2925922" w:tentative="1">
      <w:start w:val="1"/>
      <w:numFmt w:val="bullet"/>
      <w:lvlText w:val=""/>
      <w:lvlJc w:val="left"/>
      <w:pPr>
        <w:tabs>
          <w:tab w:val="num" w:pos="4320"/>
        </w:tabs>
        <w:ind w:left="4320" w:hanging="360"/>
      </w:pPr>
      <w:rPr>
        <w:rFonts w:ascii="Wingdings" w:hAnsi="Wingdings" w:hint="default"/>
      </w:rPr>
    </w:lvl>
    <w:lvl w:ilvl="6" w:tplc="F90E513A" w:tentative="1">
      <w:start w:val="1"/>
      <w:numFmt w:val="bullet"/>
      <w:lvlText w:val=""/>
      <w:lvlJc w:val="left"/>
      <w:pPr>
        <w:tabs>
          <w:tab w:val="num" w:pos="5040"/>
        </w:tabs>
        <w:ind w:left="5040" w:hanging="360"/>
      </w:pPr>
      <w:rPr>
        <w:rFonts w:ascii="Symbol" w:hAnsi="Symbol" w:hint="default"/>
      </w:rPr>
    </w:lvl>
    <w:lvl w:ilvl="7" w:tplc="8A984EF0" w:tentative="1">
      <w:start w:val="1"/>
      <w:numFmt w:val="bullet"/>
      <w:lvlText w:val="o"/>
      <w:lvlJc w:val="left"/>
      <w:pPr>
        <w:tabs>
          <w:tab w:val="num" w:pos="5760"/>
        </w:tabs>
        <w:ind w:left="5760" w:hanging="360"/>
      </w:pPr>
      <w:rPr>
        <w:rFonts w:ascii="Courier New" w:hAnsi="Courier New" w:cs="Courier New" w:hint="default"/>
      </w:rPr>
    </w:lvl>
    <w:lvl w:ilvl="8" w:tplc="BD74B3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C10DA0"/>
    <w:multiLevelType w:val="hybridMultilevel"/>
    <w:tmpl w:val="E5940E70"/>
    <w:lvl w:ilvl="0" w:tplc="49606968">
      <w:start w:val="1"/>
      <w:numFmt w:val="bullet"/>
      <w:lvlText w:val=""/>
      <w:lvlJc w:val="left"/>
      <w:pPr>
        <w:ind w:left="360" w:hanging="360"/>
      </w:pPr>
      <w:rPr>
        <w:rFonts w:ascii="Symbol" w:hAnsi="Symbol" w:hint="default"/>
      </w:rPr>
    </w:lvl>
    <w:lvl w:ilvl="1" w:tplc="25A23FC2" w:tentative="1">
      <w:start w:val="1"/>
      <w:numFmt w:val="bullet"/>
      <w:lvlText w:val="o"/>
      <w:lvlJc w:val="left"/>
      <w:pPr>
        <w:ind w:left="1080" w:hanging="360"/>
      </w:pPr>
      <w:rPr>
        <w:rFonts w:ascii="Courier New" w:hAnsi="Courier New" w:cs="Courier New" w:hint="default"/>
      </w:rPr>
    </w:lvl>
    <w:lvl w:ilvl="2" w:tplc="8022034A" w:tentative="1">
      <w:start w:val="1"/>
      <w:numFmt w:val="bullet"/>
      <w:lvlText w:val=""/>
      <w:lvlJc w:val="left"/>
      <w:pPr>
        <w:ind w:left="1800" w:hanging="360"/>
      </w:pPr>
      <w:rPr>
        <w:rFonts w:ascii="Wingdings" w:hAnsi="Wingdings" w:hint="default"/>
      </w:rPr>
    </w:lvl>
    <w:lvl w:ilvl="3" w:tplc="AEEC4816" w:tentative="1">
      <w:start w:val="1"/>
      <w:numFmt w:val="bullet"/>
      <w:lvlText w:val=""/>
      <w:lvlJc w:val="left"/>
      <w:pPr>
        <w:ind w:left="2520" w:hanging="360"/>
      </w:pPr>
      <w:rPr>
        <w:rFonts w:ascii="Symbol" w:hAnsi="Symbol" w:hint="default"/>
      </w:rPr>
    </w:lvl>
    <w:lvl w:ilvl="4" w:tplc="E598A9D0" w:tentative="1">
      <w:start w:val="1"/>
      <w:numFmt w:val="bullet"/>
      <w:lvlText w:val="o"/>
      <w:lvlJc w:val="left"/>
      <w:pPr>
        <w:ind w:left="3240" w:hanging="360"/>
      </w:pPr>
      <w:rPr>
        <w:rFonts w:ascii="Courier New" w:hAnsi="Courier New" w:cs="Courier New" w:hint="default"/>
      </w:rPr>
    </w:lvl>
    <w:lvl w:ilvl="5" w:tplc="15A4933A" w:tentative="1">
      <w:start w:val="1"/>
      <w:numFmt w:val="bullet"/>
      <w:lvlText w:val=""/>
      <w:lvlJc w:val="left"/>
      <w:pPr>
        <w:ind w:left="3960" w:hanging="360"/>
      </w:pPr>
      <w:rPr>
        <w:rFonts w:ascii="Wingdings" w:hAnsi="Wingdings" w:hint="default"/>
      </w:rPr>
    </w:lvl>
    <w:lvl w:ilvl="6" w:tplc="7D467D62" w:tentative="1">
      <w:start w:val="1"/>
      <w:numFmt w:val="bullet"/>
      <w:lvlText w:val=""/>
      <w:lvlJc w:val="left"/>
      <w:pPr>
        <w:ind w:left="4680" w:hanging="360"/>
      </w:pPr>
      <w:rPr>
        <w:rFonts w:ascii="Symbol" w:hAnsi="Symbol" w:hint="default"/>
      </w:rPr>
    </w:lvl>
    <w:lvl w:ilvl="7" w:tplc="A790B4B2" w:tentative="1">
      <w:start w:val="1"/>
      <w:numFmt w:val="bullet"/>
      <w:lvlText w:val="o"/>
      <w:lvlJc w:val="left"/>
      <w:pPr>
        <w:ind w:left="5400" w:hanging="360"/>
      </w:pPr>
      <w:rPr>
        <w:rFonts w:ascii="Courier New" w:hAnsi="Courier New" w:cs="Courier New" w:hint="default"/>
      </w:rPr>
    </w:lvl>
    <w:lvl w:ilvl="8" w:tplc="A43E66F0" w:tentative="1">
      <w:start w:val="1"/>
      <w:numFmt w:val="bullet"/>
      <w:lvlText w:val=""/>
      <w:lvlJc w:val="left"/>
      <w:pPr>
        <w:ind w:left="6120" w:hanging="360"/>
      </w:pPr>
      <w:rPr>
        <w:rFonts w:ascii="Wingdings" w:hAnsi="Wingdings" w:hint="default"/>
      </w:rPr>
    </w:lvl>
  </w:abstractNum>
  <w:abstractNum w:abstractNumId="4"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5"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6" w15:restartNumberingAfterBreak="0">
    <w:nsid w:val="1E555FEF"/>
    <w:multiLevelType w:val="hybridMultilevel"/>
    <w:tmpl w:val="50F0923E"/>
    <w:lvl w:ilvl="0" w:tplc="990C069E">
      <w:start w:val="1"/>
      <w:numFmt w:val="bullet"/>
      <w:pStyle w:val="Lijstopsomteken2"/>
      <w:lvlText w:val="–"/>
      <w:lvlJc w:val="left"/>
      <w:pPr>
        <w:tabs>
          <w:tab w:val="num" w:pos="227"/>
        </w:tabs>
        <w:ind w:left="227" w:firstLine="0"/>
      </w:pPr>
      <w:rPr>
        <w:rFonts w:ascii="Verdana" w:hAnsi="Verdana" w:hint="default"/>
      </w:rPr>
    </w:lvl>
    <w:lvl w:ilvl="1" w:tplc="1716056E" w:tentative="1">
      <w:start w:val="1"/>
      <w:numFmt w:val="bullet"/>
      <w:lvlText w:val="o"/>
      <w:lvlJc w:val="left"/>
      <w:pPr>
        <w:tabs>
          <w:tab w:val="num" w:pos="1440"/>
        </w:tabs>
        <w:ind w:left="1440" w:hanging="360"/>
      </w:pPr>
      <w:rPr>
        <w:rFonts w:ascii="Courier New" w:hAnsi="Courier New" w:cs="Courier New" w:hint="default"/>
      </w:rPr>
    </w:lvl>
    <w:lvl w:ilvl="2" w:tplc="BC1E68FA" w:tentative="1">
      <w:start w:val="1"/>
      <w:numFmt w:val="bullet"/>
      <w:lvlText w:val=""/>
      <w:lvlJc w:val="left"/>
      <w:pPr>
        <w:tabs>
          <w:tab w:val="num" w:pos="2160"/>
        </w:tabs>
        <w:ind w:left="2160" w:hanging="360"/>
      </w:pPr>
      <w:rPr>
        <w:rFonts w:ascii="Wingdings" w:hAnsi="Wingdings" w:hint="default"/>
      </w:rPr>
    </w:lvl>
    <w:lvl w:ilvl="3" w:tplc="990616B4" w:tentative="1">
      <w:start w:val="1"/>
      <w:numFmt w:val="bullet"/>
      <w:lvlText w:val=""/>
      <w:lvlJc w:val="left"/>
      <w:pPr>
        <w:tabs>
          <w:tab w:val="num" w:pos="2880"/>
        </w:tabs>
        <w:ind w:left="2880" w:hanging="360"/>
      </w:pPr>
      <w:rPr>
        <w:rFonts w:ascii="Symbol" w:hAnsi="Symbol" w:hint="default"/>
      </w:rPr>
    </w:lvl>
    <w:lvl w:ilvl="4" w:tplc="54628F6C" w:tentative="1">
      <w:start w:val="1"/>
      <w:numFmt w:val="bullet"/>
      <w:lvlText w:val="o"/>
      <w:lvlJc w:val="left"/>
      <w:pPr>
        <w:tabs>
          <w:tab w:val="num" w:pos="3600"/>
        </w:tabs>
        <w:ind w:left="3600" w:hanging="360"/>
      </w:pPr>
      <w:rPr>
        <w:rFonts w:ascii="Courier New" w:hAnsi="Courier New" w:cs="Courier New" w:hint="default"/>
      </w:rPr>
    </w:lvl>
    <w:lvl w:ilvl="5" w:tplc="CC24192C" w:tentative="1">
      <w:start w:val="1"/>
      <w:numFmt w:val="bullet"/>
      <w:lvlText w:val=""/>
      <w:lvlJc w:val="left"/>
      <w:pPr>
        <w:tabs>
          <w:tab w:val="num" w:pos="4320"/>
        </w:tabs>
        <w:ind w:left="4320" w:hanging="360"/>
      </w:pPr>
      <w:rPr>
        <w:rFonts w:ascii="Wingdings" w:hAnsi="Wingdings" w:hint="default"/>
      </w:rPr>
    </w:lvl>
    <w:lvl w:ilvl="6" w:tplc="07E6723A" w:tentative="1">
      <w:start w:val="1"/>
      <w:numFmt w:val="bullet"/>
      <w:lvlText w:val=""/>
      <w:lvlJc w:val="left"/>
      <w:pPr>
        <w:tabs>
          <w:tab w:val="num" w:pos="5040"/>
        </w:tabs>
        <w:ind w:left="5040" w:hanging="360"/>
      </w:pPr>
      <w:rPr>
        <w:rFonts w:ascii="Symbol" w:hAnsi="Symbol" w:hint="default"/>
      </w:rPr>
    </w:lvl>
    <w:lvl w:ilvl="7" w:tplc="852A4244" w:tentative="1">
      <w:start w:val="1"/>
      <w:numFmt w:val="bullet"/>
      <w:lvlText w:val="o"/>
      <w:lvlJc w:val="left"/>
      <w:pPr>
        <w:tabs>
          <w:tab w:val="num" w:pos="5760"/>
        </w:tabs>
        <w:ind w:left="5760" w:hanging="360"/>
      </w:pPr>
      <w:rPr>
        <w:rFonts w:ascii="Courier New" w:hAnsi="Courier New" w:cs="Courier New" w:hint="default"/>
      </w:rPr>
    </w:lvl>
    <w:lvl w:ilvl="8" w:tplc="8E92FDC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8" w15:restartNumberingAfterBreak="0">
    <w:nsid w:val="24546987"/>
    <w:multiLevelType w:val="multilevel"/>
    <w:tmpl w:val="0486E16A"/>
    <w:numStyleLink w:val="list-bolletjes"/>
  </w:abstractNum>
  <w:abstractNum w:abstractNumId="9" w15:restartNumberingAfterBreak="0">
    <w:nsid w:val="2EC7381E"/>
    <w:multiLevelType w:val="hybridMultilevel"/>
    <w:tmpl w:val="AF561188"/>
    <w:lvl w:ilvl="0" w:tplc="6D4C53BE">
      <w:start w:val="3"/>
      <w:numFmt w:val="bullet"/>
      <w:lvlText w:val="-"/>
      <w:lvlJc w:val="left"/>
      <w:pPr>
        <w:ind w:left="360" w:hanging="360"/>
      </w:pPr>
      <w:rPr>
        <w:rFonts w:ascii="Verdana" w:eastAsia="Times New Roman" w:hAnsi="Verdana" w:cs="Times New Roman" w:hint="default"/>
      </w:rPr>
    </w:lvl>
    <w:lvl w:ilvl="1" w:tplc="FC70D6F2" w:tentative="1">
      <w:start w:val="1"/>
      <w:numFmt w:val="bullet"/>
      <w:lvlText w:val="o"/>
      <w:lvlJc w:val="left"/>
      <w:pPr>
        <w:ind w:left="1080" w:hanging="360"/>
      </w:pPr>
      <w:rPr>
        <w:rFonts w:ascii="Courier New" w:hAnsi="Courier New" w:cs="Courier New" w:hint="default"/>
      </w:rPr>
    </w:lvl>
    <w:lvl w:ilvl="2" w:tplc="843C9300" w:tentative="1">
      <w:start w:val="1"/>
      <w:numFmt w:val="bullet"/>
      <w:lvlText w:val=""/>
      <w:lvlJc w:val="left"/>
      <w:pPr>
        <w:ind w:left="1800" w:hanging="360"/>
      </w:pPr>
      <w:rPr>
        <w:rFonts w:ascii="Wingdings" w:hAnsi="Wingdings" w:hint="default"/>
      </w:rPr>
    </w:lvl>
    <w:lvl w:ilvl="3" w:tplc="08026DC0" w:tentative="1">
      <w:start w:val="1"/>
      <w:numFmt w:val="bullet"/>
      <w:lvlText w:val=""/>
      <w:lvlJc w:val="left"/>
      <w:pPr>
        <w:ind w:left="2520" w:hanging="360"/>
      </w:pPr>
      <w:rPr>
        <w:rFonts w:ascii="Symbol" w:hAnsi="Symbol" w:hint="default"/>
      </w:rPr>
    </w:lvl>
    <w:lvl w:ilvl="4" w:tplc="ED3CB4A4" w:tentative="1">
      <w:start w:val="1"/>
      <w:numFmt w:val="bullet"/>
      <w:lvlText w:val="o"/>
      <w:lvlJc w:val="left"/>
      <w:pPr>
        <w:ind w:left="3240" w:hanging="360"/>
      </w:pPr>
      <w:rPr>
        <w:rFonts w:ascii="Courier New" w:hAnsi="Courier New" w:cs="Courier New" w:hint="default"/>
      </w:rPr>
    </w:lvl>
    <w:lvl w:ilvl="5" w:tplc="7804D6B6" w:tentative="1">
      <w:start w:val="1"/>
      <w:numFmt w:val="bullet"/>
      <w:lvlText w:val=""/>
      <w:lvlJc w:val="left"/>
      <w:pPr>
        <w:ind w:left="3960" w:hanging="360"/>
      </w:pPr>
      <w:rPr>
        <w:rFonts w:ascii="Wingdings" w:hAnsi="Wingdings" w:hint="default"/>
      </w:rPr>
    </w:lvl>
    <w:lvl w:ilvl="6" w:tplc="C1C2C3BC" w:tentative="1">
      <w:start w:val="1"/>
      <w:numFmt w:val="bullet"/>
      <w:lvlText w:val=""/>
      <w:lvlJc w:val="left"/>
      <w:pPr>
        <w:ind w:left="4680" w:hanging="360"/>
      </w:pPr>
      <w:rPr>
        <w:rFonts w:ascii="Symbol" w:hAnsi="Symbol" w:hint="default"/>
      </w:rPr>
    </w:lvl>
    <w:lvl w:ilvl="7" w:tplc="A8CE7602" w:tentative="1">
      <w:start w:val="1"/>
      <w:numFmt w:val="bullet"/>
      <w:lvlText w:val="o"/>
      <w:lvlJc w:val="left"/>
      <w:pPr>
        <w:ind w:left="5400" w:hanging="360"/>
      </w:pPr>
      <w:rPr>
        <w:rFonts w:ascii="Courier New" w:hAnsi="Courier New" w:cs="Courier New" w:hint="default"/>
      </w:rPr>
    </w:lvl>
    <w:lvl w:ilvl="8" w:tplc="C3DC435A" w:tentative="1">
      <w:start w:val="1"/>
      <w:numFmt w:val="bullet"/>
      <w:lvlText w:val=""/>
      <w:lvlJc w:val="left"/>
      <w:pPr>
        <w:ind w:left="6120" w:hanging="360"/>
      </w:pPr>
      <w:rPr>
        <w:rFonts w:ascii="Wingdings" w:hAnsi="Wingdings" w:hint="default"/>
      </w:rPr>
    </w:lvl>
  </w:abstractNum>
  <w:abstractNum w:abstractNumId="10" w15:restartNumberingAfterBreak="0">
    <w:nsid w:val="3C6001E5"/>
    <w:multiLevelType w:val="hybridMultilevel"/>
    <w:tmpl w:val="C4266D32"/>
    <w:lvl w:ilvl="0" w:tplc="391C451E">
      <w:start w:val="1"/>
      <w:numFmt w:val="bullet"/>
      <w:lvlText w:val="o"/>
      <w:lvlJc w:val="left"/>
      <w:pPr>
        <w:ind w:left="1040" w:hanging="360"/>
      </w:pPr>
      <w:rPr>
        <w:rFonts w:ascii="Courier New" w:hAnsi="Courier New" w:cs="Courier New" w:hint="default"/>
      </w:rPr>
    </w:lvl>
    <w:lvl w:ilvl="1" w:tplc="0C70A3D4" w:tentative="1">
      <w:start w:val="1"/>
      <w:numFmt w:val="bullet"/>
      <w:lvlText w:val="o"/>
      <w:lvlJc w:val="left"/>
      <w:pPr>
        <w:ind w:left="1760" w:hanging="360"/>
      </w:pPr>
      <w:rPr>
        <w:rFonts w:ascii="Courier New" w:hAnsi="Courier New" w:cs="Courier New" w:hint="default"/>
      </w:rPr>
    </w:lvl>
    <w:lvl w:ilvl="2" w:tplc="A6CC5BDA" w:tentative="1">
      <w:start w:val="1"/>
      <w:numFmt w:val="bullet"/>
      <w:lvlText w:val=""/>
      <w:lvlJc w:val="left"/>
      <w:pPr>
        <w:ind w:left="2480" w:hanging="360"/>
      </w:pPr>
      <w:rPr>
        <w:rFonts w:ascii="Wingdings" w:hAnsi="Wingdings" w:hint="default"/>
      </w:rPr>
    </w:lvl>
    <w:lvl w:ilvl="3" w:tplc="4AE82D1C" w:tentative="1">
      <w:start w:val="1"/>
      <w:numFmt w:val="bullet"/>
      <w:lvlText w:val=""/>
      <w:lvlJc w:val="left"/>
      <w:pPr>
        <w:ind w:left="3200" w:hanging="360"/>
      </w:pPr>
      <w:rPr>
        <w:rFonts w:ascii="Symbol" w:hAnsi="Symbol" w:hint="default"/>
      </w:rPr>
    </w:lvl>
    <w:lvl w:ilvl="4" w:tplc="DA72D0E6" w:tentative="1">
      <w:start w:val="1"/>
      <w:numFmt w:val="bullet"/>
      <w:lvlText w:val="o"/>
      <w:lvlJc w:val="left"/>
      <w:pPr>
        <w:ind w:left="3920" w:hanging="360"/>
      </w:pPr>
      <w:rPr>
        <w:rFonts w:ascii="Courier New" w:hAnsi="Courier New" w:cs="Courier New" w:hint="default"/>
      </w:rPr>
    </w:lvl>
    <w:lvl w:ilvl="5" w:tplc="86EED4E4" w:tentative="1">
      <w:start w:val="1"/>
      <w:numFmt w:val="bullet"/>
      <w:lvlText w:val=""/>
      <w:lvlJc w:val="left"/>
      <w:pPr>
        <w:ind w:left="4640" w:hanging="360"/>
      </w:pPr>
      <w:rPr>
        <w:rFonts w:ascii="Wingdings" w:hAnsi="Wingdings" w:hint="default"/>
      </w:rPr>
    </w:lvl>
    <w:lvl w:ilvl="6" w:tplc="AB8EFBC0" w:tentative="1">
      <w:start w:val="1"/>
      <w:numFmt w:val="bullet"/>
      <w:lvlText w:val=""/>
      <w:lvlJc w:val="left"/>
      <w:pPr>
        <w:ind w:left="5360" w:hanging="360"/>
      </w:pPr>
      <w:rPr>
        <w:rFonts w:ascii="Symbol" w:hAnsi="Symbol" w:hint="default"/>
      </w:rPr>
    </w:lvl>
    <w:lvl w:ilvl="7" w:tplc="88F47862" w:tentative="1">
      <w:start w:val="1"/>
      <w:numFmt w:val="bullet"/>
      <w:lvlText w:val="o"/>
      <w:lvlJc w:val="left"/>
      <w:pPr>
        <w:ind w:left="6080" w:hanging="360"/>
      </w:pPr>
      <w:rPr>
        <w:rFonts w:ascii="Courier New" w:hAnsi="Courier New" w:cs="Courier New" w:hint="default"/>
      </w:rPr>
    </w:lvl>
    <w:lvl w:ilvl="8" w:tplc="BE5E994E" w:tentative="1">
      <w:start w:val="1"/>
      <w:numFmt w:val="bullet"/>
      <w:lvlText w:val=""/>
      <w:lvlJc w:val="left"/>
      <w:pPr>
        <w:ind w:left="6800" w:hanging="360"/>
      </w:pPr>
      <w:rPr>
        <w:rFonts w:ascii="Wingdings" w:hAnsi="Wingdings" w:hint="default"/>
      </w:rPr>
    </w:lvl>
  </w:abstractNum>
  <w:abstractNum w:abstractNumId="11" w15:restartNumberingAfterBreak="0">
    <w:nsid w:val="3CFA7AB2"/>
    <w:multiLevelType w:val="multilevel"/>
    <w:tmpl w:val="565CA006"/>
    <w:numStyleLink w:val="list-streepjes"/>
  </w:abstractNum>
  <w:abstractNum w:abstractNumId="12" w15:restartNumberingAfterBreak="0">
    <w:nsid w:val="3EE21359"/>
    <w:multiLevelType w:val="hybridMultilevel"/>
    <w:tmpl w:val="218AFB6A"/>
    <w:lvl w:ilvl="0" w:tplc="D9041DB6">
      <w:start w:val="1"/>
      <w:numFmt w:val="decimal"/>
      <w:pStyle w:val="lijst-nummer1"/>
      <w:lvlText w:val="%1."/>
      <w:lvlJc w:val="left"/>
      <w:pPr>
        <w:tabs>
          <w:tab w:val="num" w:pos="720"/>
        </w:tabs>
        <w:ind w:left="720" w:hanging="363"/>
      </w:pPr>
      <w:rPr>
        <w:rFonts w:hint="default"/>
      </w:rPr>
    </w:lvl>
    <w:lvl w:ilvl="1" w:tplc="1D9C728C" w:tentative="1">
      <w:start w:val="1"/>
      <w:numFmt w:val="lowerLetter"/>
      <w:lvlText w:val="%2."/>
      <w:lvlJc w:val="left"/>
      <w:pPr>
        <w:tabs>
          <w:tab w:val="num" w:pos="1440"/>
        </w:tabs>
        <w:ind w:left="1440" w:hanging="360"/>
      </w:pPr>
    </w:lvl>
    <w:lvl w:ilvl="2" w:tplc="09B22DA2" w:tentative="1">
      <w:start w:val="1"/>
      <w:numFmt w:val="lowerRoman"/>
      <w:lvlText w:val="%3."/>
      <w:lvlJc w:val="right"/>
      <w:pPr>
        <w:tabs>
          <w:tab w:val="num" w:pos="2160"/>
        </w:tabs>
        <w:ind w:left="2160" w:hanging="180"/>
      </w:pPr>
    </w:lvl>
    <w:lvl w:ilvl="3" w:tplc="E71250B4" w:tentative="1">
      <w:start w:val="1"/>
      <w:numFmt w:val="decimal"/>
      <w:lvlText w:val="%4."/>
      <w:lvlJc w:val="left"/>
      <w:pPr>
        <w:tabs>
          <w:tab w:val="num" w:pos="2880"/>
        </w:tabs>
        <w:ind w:left="2880" w:hanging="360"/>
      </w:pPr>
    </w:lvl>
    <w:lvl w:ilvl="4" w:tplc="840E79D8" w:tentative="1">
      <w:start w:val="1"/>
      <w:numFmt w:val="lowerLetter"/>
      <w:lvlText w:val="%5."/>
      <w:lvlJc w:val="left"/>
      <w:pPr>
        <w:tabs>
          <w:tab w:val="num" w:pos="3600"/>
        </w:tabs>
        <w:ind w:left="3600" w:hanging="360"/>
      </w:pPr>
    </w:lvl>
    <w:lvl w:ilvl="5" w:tplc="B3A4088C" w:tentative="1">
      <w:start w:val="1"/>
      <w:numFmt w:val="lowerRoman"/>
      <w:lvlText w:val="%6."/>
      <w:lvlJc w:val="right"/>
      <w:pPr>
        <w:tabs>
          <w:tab w:val="num" w:pos="4320"/>
        </w:tabs>
        <w:ind w:left="4320" w:hanging="180"/>
      </w:pPr>
    </w:lvl>
    <w:lvl w:ilvl="6" w:tplc="2244F56C" w:tentative="1">
      <w:start w:val="1"/>
      <w:numFmt w:val="decimal"/>
      <w:lvlText w:val="%7."/>
      <w:lvlJc w:val="left"/>
      <w:pPr>
        <w:tabs>
          <w:tab w:val="num" w:pos="5040"/>
        </w:tabs>
        <w:ind w:left="5040" w:hanging="360"/>
      </w:pPr>
    </w:lvl>
    <w:lvl w:ilvl="7" w:tplc="EE04C0D8" w:tentative="1">
      <w:start w:val="1"/>
      <w:numFmt w:val="lowerLetter"/>
      <w:lvlText w:val="%8."/>
      <w:lvlJc w:val="left"/>
      <w:pPr>
        <w:tabs>
          <w:tab w:val="num" w:pos="5760"/>
        </w:tabs>
        <w:ind w:left="5760" w:hanging="360"/>
      </w:pPr>
    </w:lvl>
    <w:lvl w:ilvl="8" w:tplc="B2DAC970" w:tentative="1">
      <w:start w:val="1"/>
      <w:numFmt w:val="lowerRoman"/>
      <w:lvlText w:val="%9."/>
      <w:lvlJc w:val="right"/>
      <w:pPr>
        <w:tabs>
          <w:tab w:val="num" w:pos="6480"/>
        </w:tabs>
        <w:ind w:left="6480" w:hanging="180"/>
      </w:pPr>
    </w:lvl>
  </w:abstractNum>
  <w:abstractNum w:abstractNumId="13"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4" w15:restartNumberingAfterBreak="0">
    <w:nsid w:val="4C07660E"/>
    <w:multiLevelType w:val="hybridMultilevel"/>
    <w:tmpl w:val="E618CAA4"/>
    <w:lvl w:ilvl="0" w:tplc="BF6E9432">
      <w:start w:val="1"/>
      <w:numFmt w:val="bullet"/>
      <w:lvlText w:val=""/>
      <w:lvlJc w:val="left"/>
      <w:pPr>
        <w:ind w:left="360" w:hanging="360"/>
      </w:pPr>
      <w:rPr>
        <w:rFonts w:ascii="Symbol" w:hAnsi="Symbol" w:hint="default"/>
      </w:rPr>
    </w:lvl>
    <w:lvl w:ilvl="1" w:tplc="D472BC40" w:tentative="1">
      <w:start w:val="1"/>
      <w:numFmt w:val="bullet"/>
      <w:lvlText w:val="o"/>
      <w:lvlJc w:val="left"/>
      <w:pPr>
        <w:ind w:left="1080" w:hanging="360"/>
      </w:pPr>
      <w:rPr>
        <w:rFonts w:ascii="Courier New" w:hAnsi="Courier New" w:cs="Courier New" w:hint="default"/>
      </w:rPr>
    </w:lvl>
    <w:lvl w:ilvl="2" w:tplc="54A81726" w:tentative="1">
      <w:start w:val="1"/>
      <w:numFmt w:val="bullet"/>
      <w:lvlText w:val=""/>
      <w:lvlJc w:val="left"/>
      <w:pPr>
        <w:ind w:left="1800" w:hanging="360"/>
      </w:pPr>
      <w:rPr>
        <w:rFonts w:ascii="Wingdings" w:hAnsi="Wingdings" w:hint="default"/>
      </w:rPr>
    </w:lvl>
    <w:lvl w:ilvl="3" w:tplc="8634DF74" w:tentative="1">
      <w:start w:val="1"/>
      <w:numFmt w:val="bullet"/>
      <w:lvlText w:val=""/>
      <w:lvlJc w:val="left"/>
      <w:pPr>
        <w:ind w:left="2520" w:hanging="360"/>
      </w:pPr>
      <w:rPr>
        <w:rFonts w:ascii="Symbol" w:hAnsi="Symbol" w:hint="default"/>
      </w:rPr>
    </w:lvl>
    <w:lvl w:ilvl="4" w:tplc="E2206240" w:tentative="1">
      <w:start w:val="1"/>
      <w:numFmt w:val="bullet"/>
      <w:lvlText w:val="o"/>
      <w:lvlJc w:val="left"/>
      <w:pPr>
        <w:ind w:left="3240" w:hanging="360"/>
      </w:pPr>
      <w:rPr>
        <w:rFonts w:ascii="Courier New" w:hAnsi="Courier New" w:cs="Courier New" w:hint="default"/>
      </w:rPr>
    </w:lvl>
    <w:lvl w:ilvl="5" w:tplc="AFE8FA68" w:tentative="1">
      <w:start w:val="1"/>
      <w:numFmt w:val="bullet"/>
      <w:lvlText w:val=""/>
      <w:lvlJc w:val="left"/>
      <w:pPr>
        <w:ind w:left="3960" w:hanging="360"/>
      </w:pPr>
      <w:rPr>
        <w:rFonts w:ascii="Wingdings" w:hAnsi="Wingdings" w:hint="default"/>
      </w:rPr>
    </w:lvl>
    <w:lvl w:ilvl="6" w:tplc="04D22E7A" w:tentative="1">
      <w:start w:val="1"/>
      <w:numFmt w:val="bullet"/>
      <w:lvlText w:val=""/>
      <w:lvlJc w:val="left"/>
      <w:pPr>
        <w:ind w:left="4680" w:hanging="360"/>
      </w:pPr>
      <w:rPr>
        <w:rFonts w:ascii="Symbol" w:hAnsi="Symbol" w:hint="default"/>
      </w:rPr>
    </w:lvl>
    <w:lvl w:ilvl="7" w:tplc="77B25620" w:tentative="1">
      <w:start w:val="1"/>
      <w:numFmt w:val="bullet"/>
      <w:lvlText w:val="o"/>
      <w:lvlJc w:val="left"/>
      <w:pPr>
        <w:ind w:left="5400" w:hanging="360"/>
      </w:pPr>
      <w:rPr>
        <w:rFonts w:ascii="Courier New" w:hAnsi="Courier New" w:cs="Courier New" w:hint="default"/>
      </w:rPr>
    </w:lvl>
    <w:lvl w:ilvl="8" w:tplc="A0B4AD8C" w:tentative="1">
      <w:start w:val="1"/>
      <w:numFmt w:val="bullet"/>
      <w:lvlText w:val=""/>
      <w:lvlJc w:val="left"/>
      <w:pPr>
        <w:ind w:left="6120" w:hanging="360"/>
      </w:pPr>
      <w:rPr>
        <w:rFonts w:ascii="Wingdings" w:hAnsi="Wingdings" w:hint="default"/>
      </w:rPr>
    </w:lvl>
  </w:abstractNum>
  <w:abstractNum w:abstractNumId="15"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6" w15:restartNumberingAfterBreak="0">
    <w:nsid w:val="65A77F19"/>
    <w:multiLevelType w:val="multilevel"/>
    <w:tmpl w:val="2AECF202"/>
    <w:numStyleLink w:val="list-vinkaan"/>
  </w:abstractNum>
  <w:abstractNum w:abstractNumId="17"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8" w15:restartNumberingAfterBreak="0">
    <w:nsid w:val="7338741E"/>
    <w:multiLevelType w:val="multilevel"/>
    <w:tmpl w:val="C340002C"/>
    <w:numStyleLink w:val="list-vinkuit"/>
  </w:abstractNum>
  <w:abstractNum w:abstractNumId="19" w15:restartNumberingAfterBreak="0">
    <w:nsid w:val="7C9A012E"/>
    <w:multiLevelType w:val="hybridMultilevel"/>
    <w:tmpl w:val="90B6050A"/>
    <w:lvl w:ilvl="0" w:tplc="0170A11C">
      <w:start w:val="1"/>
      <w:numFmt w:val="bullet"/>
      <w:lvlText w:val=""/>
      <w:lvlJc w:val="left"/>
      <w:pPr>
        <w:ind w:left="360" w:hanging="360"/>
      </w:pPr>
      <w:rPr>
        <w:rFonts w:ascii="Symbol" w:hAnsi="Symbol" w:hint="default"/>
      </w:rPr>
    </w:lvl>
    <w:lvl w:ilvl="1" w:tplc="588EC366">
      <w:start w:val="1"/>
      <w:numFmt w:val="bullet"/>
      <w:lvlText w:val="o"/>
      <w:lvlJc w:val="left"/>
      <w:pPr>
        <w:ind w:left="1080" w:hanging="360"/>
      </w:pPr>
      <w:rPr>
        <w:rFonts w:ascii="Courier New" w:hAnsi="Courier New" w:cs="Courier New" w:hint="default"/>
      </w:rPr>
    </w:lvl>
    <w:lvl w:ilvl="2" w:tplc="C90A01EE" w:tentative="1">
      <w:start w:val="1"/>
      <w:numFmt w:val="bullet"/>
      <w:lvlText w:val=""/>
      <w:lvlJc w:val="left"/>
      <w:pPr>
        <w:ind w:left="1800" w:hanging="360"/>
      </w:pPr>
      <w:rPr>
        <w:rFonts w:ascii="Wingdings" w:hAnsi="Wingdings" w:hint="default"/>
      </w:rPr>
    </w:lvl>
    <w:lvl w:ilvl="3" w:tplc="771AC5A2" w:tentative="1">
      <w:start w:val="1"/>
      <w:numFmt w:val="bullet"/>
      <w:lvlText w:val=""/>
      <w:lvlJc w:val="left"/>
      <w:pPr>
        <w:ind w:left="2520" w:hanging="360"/>
      </w:pPr>
      <w:rPr>
        <w:rFonts w:ascii="Symbol" w:hAnsi="Symbol" w:hint="default"/>
      </w:rPr>
    </w:lvl>
    <w:lvl w:ilvl="4" w:tplc="79FE9580" w:tentative="1">
      <w:start w:val="1"/>
      <w:numFmt w:val="bullet"/>
      <w:lvlText w:val="o"/>
      <w:lvlJc w:val="left"/>
      <w:pPr>
        <w:ind w:left="3240" w:hanging="360"/>
      </w:pPr>
      <w:rPr>
        <w:rFonts w:ascii="Courier New" w:hAnsi="Courier New" w:cs="Courier New" w:hint="default"/>
      </w:rPr>
    </w:lvl>
    <w:lvl w:ilvl="5" w:tplc="B9162066" w:tentative="1">
      <w:start w:val="1"/>
      <w:numFmt w:val="bullet"/>
      <w:lvlText w:val=""/>
      <w:lvlJc w:val="left"/>
      <w:pPr>
        <w:ind w:left="3960" w:hanging="360"/>
      </w:pPr>
      <w:rPr>
        <w:rFonts w:ascii="Wingdings" w:hAnsi="Wingdings" w:hint="default"/>
      </w:rPr>
    </w:lvl>
    <w:lvl w:ilvl="6" w:tplc="4A1A33B2" w:tentative="1">
      <w:start w:val="1"/>
      <w:numFmt w:val="bullet"/>
      <w:lvlText w:val=""/>
      <w:lvlJc w:val="left"/>
      <w:pPr>
        <w:ind w:left="4680" w:hanging="360"/>
      </w:pPr>
      <w:rPr>
        <w:rFonts w:ascii="Symbol" w:hAnsi="Symbol" w:hint="default"/>
      </w:rPr>
    </w:lvl>
    <w:lvl w:ilvl="7" w:tplc="B470DA6C" w:tentative="1">
      <w:start w:val="1"/>
      <w:numFmt w:val="bullet"/>
      <w:lvlText w:val="o"/>
      <w:lvlJc w:val="left"/>
      <w:pPr>
        <w:ind w:left="5400" w:hanging="360"/>
      </w:pPr>
      <w:rPr>
        <w:rFonts w:ascii="Courier New" w:hAnsi="Courier New" w:cs="Courier New" w:hint="default"/>
      </w:rPr>
    </w:lvl>
    <w:lvl w:ilvl="8" w:tplc="E2C648B6" w:tentative="1">
      <w:start w:val="1"/>
      <w:numFmt w:val="bullet"/>
      <w:lvlText w:val=""/>
      <w:lvlJc w:val="left"/>
      <w:pPr>
        <w:ind w:left="6120" w:hanging="360"/>
      </w:pPr>
      <w:rPr>
        <w:rFonts w:ascii="Wingdings" w:hAnsi="Wingdings" w:hint="default"/>
      </w:rPr>
    </w:lvl>
  </w:abstractNum>
  <w:num w:numId="1" w16cid:durableId="342778233">
    <w:abstractNumId w:val="2"/>
  </w:num>
  <w:num w:numId="2" w16cid:durableId="1520512058">
    <w:abstractNumId w:val="6"/>
  </w:num>
  <w:num w:numId="3" w16cid:durableId="346370624">
    <w:abstractNumId w:val="12"/>
  </w:num>
  <w:num w:numId="4" w16cid:durableId="331102726">
    <w:abstractNumId w:val="1"/>
  </w:num>
  <w:num w:numId="5" w16cid:durableId="599989790">
    <w:abstractNumId w:val="7"/>
  </w:num>
  <w:num w:numId="6" w16cid:durableId="1762336109">
    <w:abstractNumId w:val="15"/>
  </w:num>
  <w:num w:numId="7" w16cid:durableId="137500692">
    <w:abstractNumId w:val="17"/>
  </w:num>
  <w:num w:numId="8" w16cid:durableId="1849052396">
    <w:abstractNumId w:val="7"/>
  </w:num>
  <w:num w:numId="9" w16cid:durableId="1659654305">
    <w:abstractNumId w:val="4"/>
  </w:num>
  <w:num w:numId="10" w16cid:durableId="947811162">
    <w:abstractNumId w:val="5"/>
  </w:num>
  <w:num w:numId="11" w16cid:durableId="1091976282">
    <w:abstractNumId w:val="0"/>
  </w:num>
  <w:num w:numId="12" w16cid:durableId="1754621336">
    <w:abstractNumId w:val="13"/>
  </w:num>
  <w:num w:numId="13" w16cid:durableId="1106923679">
    <w:abstractNumId w:val="8"/>
  </w:num>
  <w:num w:numId="14" w16cid:durableId="1697269347">
    <w:abstractNumId w:val="17"/>
  </w:num>
  <w:num w:numId="15" w16cid:durableId="1815218187">
    <w:abstractNumId w:val="4"/>
  </w:num>
  <w:num w:numId="16" w16cid:durableId="804078828">
    <w:abstractNumId w:val="11"/>
  </w:num>
  <w:num w:numId="17" w16cid:durableId="345988325">
    <w:abstractNumId w:val="16"/>
  </w:num>
  <w:num w:numId="18" w16cid:durableId="1535846322">
    <w:abstractNumId w:val="18"/>
  </w:num>
  <w:num w:numId="19" w16cid:durableId="641615007">
    <w:abstractNumId w:val="9"/>
  </w:num>
  <w:num w:numId="20" w16cid:durableId="1479419451">
    <w:abstractNumId w:val="19"/>
  </w:num>
  <w:num w:numId="21" w16cid:durableId="1731808273">
    <w:abstractNumId w:val="10"/>
  </w:num>
  <w:num w:numId="22" w16cid:durableId="519121472">
    <w:abstractNumId w:val="9"/>
  </w:num>
  <w:num w:numId="23" w16cid:durableId="1985307882">
    <w:abstractNumId w:val="19"/>
  </w:num>
  <w:num w:numId="24" w16cid:durableId="832642599">
    <w:abstractNumId w:val="10"/>
  </w:num>
  <w:num w:numId="25" w16cid:durableId="1753500308">
    <w:abstractNumId w:val="14"/>
  </w:num>
  <w:num w:numId="26" w16cid:durableId="6749636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Aan de Voorzitter van de Tweede Kamer_x000d_der Staten-Generaal_x000d_Postbus 20018_x000d_2500 EA  DEN HAAG_x000d_ _x000d_"/>
    <w:docVar w:name="Carma DocSys~CanReopen" w:val="1"/>
    <w:docVar w:name="Carma DocSys~XML" w:val="&lt;?xml version=&quot;1.0&quot; encoding=&quot;UTF-8&quot;?&gt;&lt;data country-code=&quot;31&quot; customer=&quot;minjus&quot; engine-version=&quot;4.4.0&quot; existing=&quot;H%3A%5CApplication%20Data%5CMicrosoft%20Office%5COutlook%5CSecureTempFolder%5CTK%20Rapportage%20onregelmatigheden%20Wet%20biometrie%20in%20de%20vreemdelingenketen%20Wbvk.docx#Document&quot; model=&quot;brief-2010.xml&quot; profile=&quot;minjus&quot; target=&quot;Microsoft Word&quot; target-build=&quot;16.0.16731&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Migratie&lt;/p&gt;&lt;p style=&quot;afzendgegevens&quot;&gt;Directie Migratiebeleid&lt;/p&gt;&lt;p style=&quot;afzendgegevens&quot;&gt;Toezicht, Regulier en Nationalitei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E. van der Burg&lt;/p&gt;&lt;/td&gt;&lt;td style=&quot;broodtekst&quot;/&gt;&lt;td/&gt;&lt;/tr&gt;&lt;/tbody&gt;&lt;/table&gt;&lt;p style=&quot;in-table&quot;/&gt;&lt;/body&gt;&lt;/ondertekening_content&gt;&lt;toevoegen-model formatted-value=&quot;&quot;/&gt;&lt;chkminuut/&gt;&lt;minuut formatted-value=&quot;minuut-2010.xml&quot;/&gt;&lt;ondertekenaar-item formatted-value=&quot;SJenV&quot; value=&quot;71&quot;&gt;&lt;afzender aanhef=&quot;1&quot; country-code=&quot;31&quot; country-id=&quot;NLD&quot; groetregel=&quot;1&quot; naam=&quot;E. van der Burg&quot; name=&quot;SJenV&quot; organisatie=&quot;88&quot; taal=&quot;1043&quot;&gt;&lt;taal id=&quot;1043&quot;/&gt;&lt;taal id=&quot;2057&quot;/&gt;&lt;taal id=&quot;1031&quot;/&gt;&lt;taal id=&quot;1036&quot;/&gt;&lt;taal id=&quot;1034&quot;/&gt;&lt;/afzender&gt;_x000d__x000a_&lt;/ondertekenaar-item&gt;&lt;tweedeondertekenaar-item/&gt;&lt;behandelddoor-item formatted-value=&quot;Verboom&quot; value=&quot;21&quot;&gt;&lt;afzender aanhef=&quot;1&quot; country-code=&quot;31&quot; country-id=&quot;NLD&quot; email=&quot;j.j.verboom@minvenj.nl&quot; groetregel=&quot;1&quot; mobiel=&quot;06 52 80 94 15&quot; name=&quot;Verboom&quot; onderdeel=&quot;Toezicht, Regulier en Nationaliteit&quot; organisatie=&quot;218&quot; taal=&quot;1043&quot;&gt;&lt;taal functie=&quot;Senior Beleidsmedewerker&quot; id=&quot;1043&quot;/&gt;&lt;taal functie=&quot;Senior Beleidsmedewerker&quot; id=&quot;2057&quot;/&gt;&lt;taal functie=&quot;Senior Beleidsmedewerker&quot; id=&quot;1031&quot;/&gt;&lt;taal functie=&quot;Senior Beleidsmedewerker&quot; id=&quot;1036&quot;/&gt;&lt;taal functie=&quot;Senior Beleidsmedewerker&quot; id=&quot;1034&quot;/&gt;&lt;/afzender&gt;_x000d__x000a_&lt;/behandelddoor-item&gt;&lt;organisatie-item formatted-value=&quot;DGM - DMB&quot; value=&quot;218&quot;&gt;&lt;organisatie facebook=&quot;&quot; id=&quot;218&quot; linkedin=&quot;&quot; twitter=&quot;&quot; youtube=&quot;&quot; zoekveld=&quot;DGM - DMB&quot;&gt;_x000d__x000a_&lt;taal baadres=&quot;Turfmarkt 147&quot; banknaam=&quot;&quot; banknummer=&quot;&quot; baplaats=&quot;La Haye&quot; bapostcode=&quot;2511 DP&quot; bezoekadres=&quot;Bezoekadres\nTurfmarkt 147\n2511 DP La Haye\nTelefoon +31 70 370 78 75\nFax \nwww.rijksoverheid.nl/jenv&quot; bic=&quot;&quot; email=&quot;&quot; faxnummer=&quot;&quot; iban=&quot;&quot; id=&quot;1036&quot; infonummer=&quot;&quot; instructies=&quot;Prière de mentionner dans toute correspondance la date et notre référence. Prière de ne traiter qu'une seule affaire par lettre.&quot; kleuren=&quot;alles&quot; koptekst=&quot;\nDirection Générale de Migration\nDirection Politique de migration&quot; land=&quot;Pays-Bas&quot; logo=&quot;RO_J&quot; naamdirectie=&quot;Direction Politique de migration&quot; naamdirectoraatgeneraal=&quot;Direction Générale de Migration&quot; naamgebouw=&quot;&quot; omschrijving=&quot;Direction Générale de Migration - Direction Politique de migration&quot; paadres=&quot;20301&quot; paplaats=&quot;La Haye&quot; papostcode=&quot;2500 EH&quot; payoff=&quot;&quot; postadres=&quot;Postadres:\nPostbus 20301,\n2500 EH La Haye&quot; search=&quot;DGM - DMB&quot; telefoonnummer=&quot;+31 70 370 78 75&quot; vrij1=&quot;&quot; vrij2=&quot;&quot; vrij3=&quot;&quot; vrij4=&quot;&quot; vrij5=&quot;&quot; vrij6=&quot;&quot; vrij7=&quot;&quot; vrij8=&quot;&quot; vrijkopje=&quot;&quot; website=&quot;www.rijksoverheid.nl/jenv&quot; zoekveld=&quot;DGM - DMB&quot;/&gt;_x000d__x000a_&lt;taal baadres=&quot;Turfmarkt 147&quot; banknaam=&quot;&quot; banknummer=&quot;&quot; baplaats=&quot;Den Haag&quot; bapostcode=&quot;2511 DP&quot; bezoekadres=&quot;Bezoekadres\nTurfmarkt 147\n2511 DP Den Haag\nTelefoon 070 370 78 75\nFax \nwww.rijksoverheid.nl/jenv&quot; bic=&quot;&quot; email=&quot;&quot; faxnummer=&quot;&quot; iban=&quot;&quot; id=&quot;1043&quot; infonummer=&quot;&quot; instructies=&quot;Bij beantwoording de datum en ons kenmerk vermelden. Wilt u slechts één zaak in uw brief behandelen.&quot; kleuren=&quot;alles&quot; koptekst=&quot;\nDirectoraat-Generaal Migratie\nDirectie Migratiebeleid&quot; land=&quot;Nederland&quot; logo=&quot;RO_J&quot; naamdirectie=&quot;Directie Migratiebeleid&quot; naamdirectoraatgeneraal=&quot;Directoraat-Generaal Migratie&quot; naamgebouw=&quot;&quot; omschrijving=&quot;Directoraat-Generaal Migratie - Directie Migratiebeleid&quot; paadres=&quot;20301&quot; paplaats=&quot;Den Haag&quot; papostcode=&quot;2500 EH&quot; payoff=&quot;Voor een rechtvaardige en veilige samenleving&quot; postadres=&quot;Postadres:\nPostbus 20301,\n2500 EH Den Haag&quot; search=&quot;DGM - DMB&quot; telefoonnummer=&quot;070 370 78 75&quot; vrij1=&quot;&quot; vrij2=&quot;&quot; vrij3=&quot;&quot; vrij4=&quot;&quot; vrij5=&quot;&quot; vrij6=&quot;&quot; vrij7=&quot;&quot; vrij8=&quot;&quot; vrijkopje=&quot;&quot; website=&quot;www.rijksoverheid.nl/jenv&quot; zoekveld=&quot;DGM - DMB&quot;/&gt;_x000d__x000a_&lt;taal baadres=&quot;Turfmarkt 147&quot; banknaam=&quot;&quot; banknummer=&quot;&quot; baplaats=&quot;La Haya&quot; bapostcode=&quot;2511 DP&quot; bezoekadres=&quot;Bezoekadres\nTurfmarkt 147\n2511 DP La Haya\nTelefoon +31 70 370 78 75\nFax \nwww.rijksoverheid.nl/jenv&quot; bic=&quot;&quot; email=&quot;&quot; faxnummer=&quot;&quot; iban=&quot;&quot; id=&quot;1034&quot; infonummer=&quot;&quot; instructies=&quot;En su eventual contestación, por favor, indique la fecha y nuestro número de referencia. Le rogamos en cada carta trate un solo asunto.&quot; kleuren=&quot;alles&quot; koptekst=&quot;\nDireccíon General de l' Inmigración\nDirección de políticas de migración&quot; land=&quot;Países Bajos&quot; logo=&quot;RO_J&quot; naamdirectie=&quot;Dirección de políticas de migración&quot; naamdirectoraatgeneraal=&quot;Direccíon General de l' Inmigración&quot; naamgebouw=&quot;&quot; omschrijving=&quot;Direccíon General de l' Inmigración - Dirección de políticas de migración&quot; paadres=&quot;20301&quot; paplaats=&quot;La Haya&quot; papostcode=&quot;2500 EH&quot; payoff=&quot;&quot; postadres=&quot;Postadres:\nPostbus 20301,\n2500 EH La Haya&quot; search=&quot;DGM - DMB&quot; telefoonnummer=&quot;+31 70 370 78 75&quot; vrij1=&quot;&quot; vrij2=&quot;&quot; vrij3=&quot;&quot; vrij4=&quot;&quot; vrij5=&quot;&quot; vrij6=&quot;&quot; vrij7=&quot;&quot; vrij8=&quot;&quot; vrijkopje=&quot;&quot; website=&quot;www.rijksoverheid.nl/jenv&quot; zoekveld=&quot;DGM - DMB&quot;/&gt;_x000d__x000a_&lt;taal baadres=&quot;Turfmarkt 147&quot; banknaam=&quot;&quot; banknummer=&quot;&quot; baplaats=&quot;The Hague&quot; bapostcode=&quot;2511 DP&quot; bezoekadres=&quot;Bezoekadres\nTurfmarkt 147\n2511 DP The Hague\nTelefoon +31 70 370 78 75\nFax \nwww.rijksoverheid.nl/jenv&quot; bic=&quot;&quot; email=&quot;&quot; faxnummer=&quot;&quot; iban=&quot;&quot; id=&quot;2057&quot; infonummer=&quot;&quot; instructies=&quot;Please quote date of letter and our ref. when replying. Do not raise more than one subject per letter.&quot; kleuren=&quot;alles&quot; koptekst=&quot;\nDirectorate-General for Migration\nMigration Policy Department&quot; land=&quot;The Netherlands&quot; logo=&quot;RO_J&quot; naamdirectie=&quot;Migration Policy Department&quot; naamdirectoraatgeneraal=&quot;Directorate-General for Migration&quot; naamgebouw=&quot;&quot; omschrijving=&quot;Directorate-General for Migration - Migration Policy Department&quot; paadres=&quot;20301&quot; paplaats=&quot;The Hague&quot; papostcode=&quot;2500 EH&quot; payoff=&quot;&quot; postadres=&quot;Postadres:\nPostbus 20301,\n2500 EH The Hague&quot; search=&quot;DGM - DMB&quot; telefoonnummer=&quot;+31 70 370 78 75&quot; vrij1=&quot;&quot; vrij2=&quot;&quot; vrij3=&quot;&quot; vrij4=&quot;&quot; vrij5=&quot;&quot; vrij6=&quot;&quot; vrij7=&quot;&quot; vrij8=&quot;&quot; vrijkopje=&quot;&quot; website=&quot;www.rijksoverheid.nl/jenv&quot; zoekveld=&quot;DGM - DMB&quot;/&gt;_x000d__x000a_&lt;taal baadres=&quot;Turfmarkt 147&quot; banknaam=&quot;&quot; banknummer=&quot;&quot; baplaats=&quot;Den Haag&quot; bapostcode=&quot;2511 DP&quot; bezoekadres=&quot;Bezoekadres\nTurfmarkt 147\n2511 DP Den Haag\nTelefoon +31 70 370 78 75\nFax \nwww.rijksoverheid.nl/jenv&quot; bic=&quot;&quot; email=&quot;&quot; faxnummer=&quot;&quot; iban=&quot;&quot; id=&quot;1031&quot; infonummer=&quot;&quot; instructies=&quot;Antwortt bitte Datum und unser Zeichen angeben. Bitte pro Zuschrift nur eine Angelegenheit behandeln.&quot; kleuren=&quot;alles&quot; koptekst=&quot;\nGeneraldirektorat für Migration\nDirektion Migrationspolitik&quot; land=&quot;Niederlande&quot; logo=&quot;RO_J&quot; naamdirectie=&quot;Direktion Migrationspolitik&quot; naamdirectoraatgeneraal=&quot;Generaldirektorat für Migration&quot; naamgebouw=&quot;&quot; omschrijving=&quot;Generaldirektorat für Migration - Direktion Migrationspolitik&quot; paadres=&quot;20301&quot; paplaats=&quot;Den Haag&quot; papostcode=&quot;2500 EH&quot; payoff=&quot;&quot; postadres=&quot;Postadres:\nPostbus 20301,\n2500 EH Den Haag&quot; search=&quot;DGM - DMB&quot; telefoonnummer=&quot;+31 70 370 78 75&quot; vrij1=&quot;&quot; vrij2=&quot;&quot; vrij3=&quot;&quot; vrij4=&quot;&quot; vrij5=&quot;&quot; vrij6=&quot;&quot; vrij7=&quot;&quot; vrij8=&quot;&quot; vrijkopje=&quot;&quot; website=&quot;www.rijksoverheid.nl/jenv&quot; zoekveld=&quot;DGM - DMB&quot;/&gt;_x000d__x000a_&lt;/organisatie&gt;_x000d__x000a_&lt;/organisatie-item&gt;&lt;zaak/&gt;&lt;adres formatted-value=&quot;Aan de Voorzitter van de Tweede Kamer\nder Staten-Generaal\nPostbus 20018\n2500 EA  DEN HAAG\n&amp;#160;\n&quot;&gt;&lt;address city=&quot;&quot; country-code=&quot;31&quot; country-id=&quot;NLD&quot; housenr=&quot;&quot; omitted-country=&quot;Nederland&quot; street=&quot;&quot; zipcode=&quot;&quot;&gt;&lt;to&gt;Aan de Voorzitter van de Tweede Kamer\nder Staten-Generaal\nPostbus 20018\n2500 EA  DEN HAAG&lt;/to&gt;&lt;/address&gt;&lt;/adres&gt;&lt;kix formatted-value=&quot;&quot; value=&quot;&quot;/&gt;&lt;mailing-aan formatted-value=&quot;&quot;/&gt;&lt;minjuslint formatted-value=&quot;&quot;/&gt;&lt;chklogo value=&quot;0&quot;/&gt;&lt;documentsubtype formatted-value=&quot;Brief&quot;/&gt;&lt;documenttitel formatted-value=&quot;Brief - Rapportage onregelmatigheden Wet biometrie in de vreemdelingenketen (Wbvk)&quot;/&gt;&lt;heropend value=&quot;false&quot;/&gt;&lt;vorm value=&quot;Digitaal&quot;/&gt;&lt;ZaakLocatie/&gt;&lt;zaakkenmerk/&gt;&lt;zaaktitel/&gt;&lt;fn_geaddresseerde formatted-value=&quot;Aan de Voorzitter van de Tweede Kamer der Staten-Generaal Postbus 20018 2500 EA  DEN HAAG&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070 370 78 75&quot; value=&quot;070 370 78 75&quot;&gt;&lt;phonenumber country-code=&quot;31&quot; number=&quot;070 370 78 75&quot;/&gt;&lt;/telorganisatie&gt;&lt;doorkiesnummer formatted-value=&quot;&quot; value=&quot;&quot;&gt;&lt;phonenumber/&gt;&lt;/doorkiesnummer&gt;&lt;mobiel formatted-value=&quot;06 528 094 15&quot; value=&quot;06 52 80 94 15&quot;&gt;&lt;phonenumber country-code=&quot;31&quot; number=&quot;06 52 80 94 15&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j.j.verboom@minvenj.nl&quot;/&gt;&lt;functie formatted-value=&quot;Senior Beleidsmedewerker&quot;/&gt;&lt;retouradres formatted-value=&quot;&amp;gt; Retouradres&amp;#160;Postbus 20301&amp;#160;2500 EH&amp;#160;&amp;#160;Den Haag&quot;/&gt;&lt;directoraat formatted-value=&quot;Directoraat-Generaal Migratie&quot; value=&quot;Directoraat-Generaal Migratie&quot;/&gt;&lt;directoraatvolg formatted-value=&quot;Directoraat-Generaal Migratie\n&quot;/&gt;&lt;directoraatnaam formatted-value=&quot;Directie Migratiebeleid&quot; value=&quot;Directie Migratiebeleid&quot;/&gt;&lt;directoraatnaamvolg formatted-value=&quot;Directie Migratiebeleid\n&quot;/&gt;&lt;onderdeel formatted-value=&quot;Toezicht, Regulier en Nationaliteit&quot; value=&quot;Toezicht, Regulier en Nationaliteit&quot;/&gt;&lt;digionderdeel formatted-value=&quot;Toezicht, Regulier en Nationaliteit&quot; value=&quot;Toezicht, Regulier en Nationaliteit&quot;/&gt;&lt;onderdeelvolg formatted-value=&quot;Toezicht, Regulier en Nationaliteit&quot;/&gt;&lt;directieregel formatted-value=&quot;&amp;#160;\n&quot;/&gt;&lt;datum formatted-value=&quot;4 maart 2024&quot; value=&quot;2024-03-04T00:00:00&quot;/&gt;&lt;onskenmerk format-disabled=&quot;true&quot; formatted-value=&quot;6931835&quot; value=&quot;6931835&quot;/&gt;&lt;uwkenmerk formatted-value=&quot;&quot;/&gt;&lt;onderwerp format-disabled=&quot;true&quot; formatted-value=&quot;Rapportage onregelmatigheden Wet biometrie in de vreemdelingenketen (Wbvk)&quot; value=&quot;Rapportage onregelmatigheden Wet biometrie in de vreemdelingenketen (Wbvk)&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B43C3F"/>
    <w:rsid w:val="000129A4"/>
    <w:rsid w:val="00014EC8"/>
    <w:rsid w:val="00017456"/>
    <w:rsid w:val="00026457"/>
    <w:rsid w:val="00052049"/>
    <w:rsid w:val="0005527F"/>
    <w:rsid w:val="000569F1"/>
    <w:rsid w:val="00076EDF"/>
    <w:rsid w:val="000854AD"/>
    <w:rsid w:val="00090222"/>
    <w:rsid w:val="000915B0"/>
    <w:rsid w:val="000A79D8"/>
    <w:rsid w:val="000B2120"/>
    <w:rsid w:val="000C347E"/>
    <w:rsid w:val="000E16F1"/>
    <w:rsid w:val="000E1F1E"/>
    <w:rsid w:val="000E4FC7"/>
    <w:rsid w:val="00142651"/>
    <w:rsid w:val="00145306"/>
    <w:rsid w:val="00150470"/>
    <w:rsid w:val="001648AD"/>
    <w:rsid w:val="00164DC7"/>
    <w:rsid w:val="00180599"/>
    <w:rsid w:val="0018118A"/>
    <w:rsid w:val="00193CCE"/>
    <w:rsid w:val="001A4309"/>
    <w:rsid w:val="001B5B02"/>
    <w:rsid w:val="001B6A15"/>
    <w:rsid w:val="001C66EA"/>
    <w:rsid w:val="001D15FF"/>
    <w:rsid w:val="001E28C9"/>
    <w:rsid w:val="001F7CA3"/>
    <w:rsid w:val="00201084"/>
    <w:rsid w:val="00221A22"/>
    <w:rsid w:val="00224986"/>
    <w:rsid w:val="00225D73"/>
    <w:rsid w:val="002353E3"/>
    <w:rsid w:val="00246F64"/>
    <w:rsid w:val="00254816"/>
    <w:rsid w:val="00265B6C"/>
    <w:rsid w:val="00265D33"/>
    <w:rsid w:val="00280D3E"/>
    <w:rsid w:val="00285E2D"/>
    <w:rsid w:val="00287DE2"/>
    <w:rsid w:val="00296B7E"/>
    <w:rsid w:val="002A5D67"/>
    <w:rsid w:val="002A7D1A"/>
    <w:rsid w:val="002C65B4"/>
    <w:rsid w:val="002C7563"/>
    <w:rsid w:val="002E2E1A"/>
    <w:rsid w:val="002E3905"/>
    <w:rsid w:val="002F7EBB"/>
    <w:rsid w:val="00301FAF"/>
    <w:rsid w:val="00302599"/>
    <w:rsid w:val="00304490"/>
    <w:rsid w:val="00323978"/>
    <w:rsid w:val="0032508C"/>
    <w:rsid w:val="003301F0"/>
    <w:rsid w:val="0033486D"/>
    <w:rsid w:val="003649EE"/>
    <w:rsid w:val="003A5B9E"/>
    <w:rsid w:val="003B2247"/>
    <w:rsid w:val="003C05A0"/>
    <w:rsid w:val="003C3736"/>
    <w:rsid w:val="003C7F1C"/>
    <w:rsid w:val="00402C36"/>
    <w:rsid w:val="0040796D"/>
    <w:rsid w:val="004136B9"/>
    <w:rsid w:val="00414121"/>
    <w:rsid w:val="00414A1E"/>
    <w:rsid w:val="00420C70"/>
    <w:rsid w:val="00433B32"/>
    <w:rsid w:val="0044755C"/>
    <w:rsid w:val="00454362"/>
    <w:rsid w:val="00455730"/>
    <w:rsid w:val="00457AC3"/>
    <w:rsid w:val="0047694F"/>
    <w:rsid w:val="0048727A"/>
    <w:rsid w:val="00491CA6"/>
    <w:rsid w:val="00494EE7"/>
    <w:rsid w:val="004B325C"/>
    <w:rsid w:val="004C31DA"/>
    <w:rsid w:val="004C5DA3"/>
    <w:rsid w:val="004D27FC"/>
    <w:rsid w:val="004D7234"/>
    <w:rsid w:val="004E5FDA"/>
    <w:rsid w:val="004F2388"/>
    <w:rsid w:val="0052235D"/>
    <w:rsid w:val="00540540"/>
    <w:rsid w:val="00543DCF"/>
    <w:rsid w:val="00557A12"/>
    <w:rsid w:val="0057605E"/>
    <w:rsid w:val="00582D08"/>
    <w:rsid w:val="005903F6"/>
    <w:rsid w:val="00593F2E"/>
    <w:rsid w:val="005A0650"/>
    <w:rsid w:val="005B585C"/>
    <w:rsid w:val="005C0407"/>
    <w:rsid w:val="00602FE1"/>
    <w:rsid w:val="0061399C"/>
    <w:rsid w:val="00620252"/>
    <w:rsid w:val="00652887"/>
    <w:rsid w:val="00666B4A"/>
    <w:rsid w:val="006720FB"/>
    <w:rsid w:val="00673260"/>
    <w:rsid w:val="00687C81"/>
    <w:rsid w:val="00690E82"/>
    <w:rsid w:val="00693654"/>
    <w:rsid w:val="006966D1"/>
    <w:rsid w:val="006C689B"/>
    <w:rsid w:val="006E06A8"/>
    <w:rsid w:val="00711D57"/>
    <w:rsid w:val="00726FF6"/>
    <w:rsid w:val="00740DFA"/>
    <w:rsid w:val="007412AD"/>
    <w:rsid w:val="007414A1"/>
    <w:rsid w:val="00745662"/>
    <w:rsid w:val="00746AA8"/>
    <w:rsid w:val="007579FD"/>
    <w:rsid w:val="00780FA7"/>
    <w:rsid w:val="00781DBA"/>
    <w:rsid w:val="00794445"/>
    <w:rsid w:val="007A6B68"/>
    <w:rsid w:val="007B548A"/>
    <w:rsid w:val="007B573B"/>
    <w:rsid w:val="007B6440"/>
    <w:rsid w:val="007C55B8"/>
    <w:rsid w:val="007D7CFE"/>
    <w:rsid w:val="007F68EA"/>
    <w:rsid w:val="007F77D8"/>
    <w:rsid w:val="0080717A"/>
    <w:rsid w:val="00810253"/>
    <w:rsid w:val="0083550D"/>
    <w:rsid w:val="00842244"/>
    <w:rsid w:val="0084282F"/>
    <w:rsid w:val="0084451F"/>
    <w:rsid w:val="00847AA1"/>
    <w:rsid w:val="00853AA8"/>
    <w:rsid w:val="00856981"/>
    <w:rsid w:val="0087473D"/>
    <w:rsid w:val="0087558B"/>
    <w:rsid w:val="008803CC"/>
    <w:rsid w:val="0089073C"/>
    <w:rsid w:val="008A7B34"/>
    <w:rsid w:val="008E653C"/>
    <w:rsid w:val="008F12BA"/>
    <w:rsid w:val="00904076"/>
    <w:rsid w:val="00910D9C"/>
    <w:rsid w:val="00913ABD"/>
    <w:rsid w:val="0094291E"/>
    <w:rsid w:val="0095017C"/>
    <w:rsid w:val="00960072"/>
    <w:rsid w:val="00960867"/>
    <w:rsid w:val="00960B67"/>
    <w:rsid w:val="00962EC0"/>
    <w:rsid w:val="00963DD5"/>
    <w:rsid w:val="009B09F2"/>
    <w:rsid w:val="009C5E02"/>
    <w:rsid w:val="009C73DD"/>
    <w:rsid w:val="009D4545"/>
    <w:rsid w:val="009D5570"/>
    <w:rsid w:val="009E7B81"/>
    <w:rsid w:val="009F47C3"/>
    <w:rsid w:val="009F5500"/>
    <w:rsid w:val="00A035A3"/>
    <w:rsid w:val="00A14009"/>
    <w:rsid w:val="00A44FC9"/>
    <w:rsid w:val="00A67BAD"/>
    <w:rsid w:val="00AB0707"/>
    <w:rsid w:val="00AB1F14"/>
    <w:rsid w:val="00AB7840"/>
    <w:rsid w:val="00AD2F4A"/>
    <w:rsid w:val="00AE1B9E"/>
    <w:rsid w:val="00AE2DDB"/>
    <w:rsid w:val="00B02911"/>
    <w:rsid w:val="00B07A5A"/>
    <w:rsid w:val="00B2078A"/>
    <w:rsid w:val="00B26726"/>
    <w:rsid w:val="00B336E0"/>
    <w:rsid w:val="00B43C3F"/>
    <w:rsid w:val="00B46C81"/>
    <w:rsid w:val="00B55189"/>
    <w:rsid w:val="00B672A3"/>
    <w:rsid w:val="00B74375"/>
    <w:rsid w:val="00B911F1"/>
    <w:rsid w:val="00B95B22"/>
    <w:rsid w:val="00B97A5E"/>
    <w:rsid w:val="00BA2559"/>
    <w:rsid w:val="00BA3058"/>
    <w:rsid w:val="00BB0B25"/>
    <w:rsid w:val="00BB574B"/>
    <w:rsid w:val="00BC469A"/>
    <w:rsid w:val="00BD59D3"/>
    <w:rsid w:val="00BE2039"/>
    <w:rsid w:val="00BF1FB2"/>
    <w:rsid w:val="00BF56FB"/>
    <w:rsid w:val="00C05AF4"/>
    <w:rsid w:val="00C211E2"/>
    <w:rsid w:val="00C22108"/>
    <w:rsid w:val="00C43792"/>
    <w:rsid w:val="00C46347"/>
    <w:rsid w:val="00C51D8F"/>
    <w:rsid w:val="00C65ADE"/>
    <w:rsid w:val="00C67295"/>
    <w:rsid w:val="00C777CD"/>
    <w:rsid w:val="00C85974"/>
    <w:rsid w:val="00C903A9"/>
    <w:rsid w:val="00C94406"/>
    <w:rsid w:val="00CB0698"/>
    <w:rsid w:val="00CC3E4D"/>
    <w:rsid w:val="00CD0E00"/>
    <w:rsid w:val="00CE1AD6"/>
    <w:rsid w:val="00CE2424"/>
    <w:rsid w:val="00CF6DE5"/>
    <w:rsid w:val="00D01501"/>
    <w:rsid w:val="00D0651F"/>
    <w:rsid w:val="00D2034F"/>
    <w:rsid w:val="00D20EBF"/>
    <w:rsid w:val="00D213ED"/>
    <w:rsid w:val="00D22B4B"/>
    <w:rsid w:val="00D26A31"/>
    <w:rsid w:val="00D41ED9"/>
    <w:rsid w:val="00D44575"/>
    <w:rsid w:val="00D56A91"/>
    <w:rsid w:val="00D64D0C"/>
    <w:rsid w:val="00D862B4"/>
    <w:rsid w:val="00D94788"/>
    <w:rsid w:val="00D96143"/>
    <w:rsid w:val="00DA5D05"/>
    <w:rsid w:val="00DC2D4C"/>
    <w:rsid w:val="00DD1C86"/>
    <w:rsid w:val="00DD3F06"/>
    <w:rsid w:val="00DD3F21"/>
    <w:rsid w:val="00DF7881"/>
    <w:rsid w:val="00E1516B"/>
    <w:rsid w:val="00E22E25"/>
    <w:rsid w:val="00E2664F"/>
    <w:rsid w:val="00E368A0"/>
    <w:rsid w:val="00E40272"/>
    <w:rsid w:val="00E42F6A"/>
    <w:rsid w:val="00E4649A"/>
    <w:rsid w:val="00E46F34"/>
    <w:rsid w:val="00E47DE5"/>
    <w:rsid w:val="00E60062"/>
    <w:rsid w:val="00E60730"/>
    <w:rsid w:val="00E61979"/>
    <w:rsid w:val="00E620C3"/>
    <w:rsid w:val="00E6279C"/>
    <w:rsid w:val="00E7255B"/>
    <w:rsid w:val="00E756B5"/>
    <w:rsid w:val="00E776A9"/>
    <w:rsid w:val="00E90B39"/>
    <w:rsid w:val="00EC6183"/>
    <w:rsid w:val="00ED57BD"/>
    <w:rsid w:val="00EE3B89"/>
    <w:rsid w:val="00EF6C24"/>
    <w:rsid w:val="00F03EFC"/>
    <w:rsid w:val="00F15720"/>
    <w:rsid w:val="00F60DEA"/>
    <w:rsid w:val="00F70198"/>
    <w:rsid w:val="00F75106"/>
    <w:rsid w:val="00F84862"/>
    <w:rsid w:val="00F90A7F"/>
    <w:rsid w:val="00F95853"/>
    <w:rsid w:val="00FA0E95"/>
    <w:rsid w:val="00FA4A88"/>
    <w:rsid w:val="00FB3863"/>
    <w:rsid w:val="00FC3682"/>
    <w:rsid w:val="00FC548E"/>
    <w:rsid w:val="00FE0094"/>
    <w:rsid w:val="00FE182E"/>
    <w:rsid w:val="00FE1B1D"/>
    <w:rsid w:val="00FE2CBF"/>
    <w:rsid w:val="00FE65BA"/>
    <w:rsid w:val="00FF3C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39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2"/>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6"/>
      </w:numPr>
    </w:pPr>
  </w:style>
  <w:style w:type="numbering" w:customStyle="1" w:styleId="list-cijfers">
    <w:name w:val="list-cijfers"/>
    <w:basedOn w:val="Geenlijst"/>
    <w:uiPriority w:val="99"/>
    <w:rsid w:val="00B07A5A"/>
    <w:pPr>
      <w:numPr>
        <w:numId w:val="7"/>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5"/>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9"/>
      </w:numPr>
    </w:pPr>
  </w:style>
  <w:style w:type="numbering" w:customStyle="1" w:styleId="list-streepjes">
    <w:name w:val="list-streepjes"/>
    <w:basedOn w:val="Geenlijst"/>
    <w:uiPriority w:val="99"/>
    <w:rsid w:val="00B07A5A"/>
    <w:pPr>
      <w:numPr>
        <w:numId w:val="10"/>
      </w:numPr>
    </w:pPr>
  </w:style>
  <w:style w:type="numbering" w:customStyle="1" w:styleId="list-vinkaan">
    <w:name w:val="list-vinkaan"/>
    <w:basedOn w:val="Geenlijst"/>
    <w:uiPriority w:val="99"/>
    <w:rsid w:val="00B07A5A"/>
    <w:pPr>
      <w:numPr>
        <w:numId w:val="11"/>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12"/>
      </w:numPr>
    </w:pPr>
  </w:style>
  <w:style w:type="paragraph" w:customStyle="1" w:styleId="opsomming-bolletjesjustitie">
    <w:name w:val="opsomming-bolletjes_justitie"/>
    <w:basedOn w:val="broodtekst"/>
    <w:uiPriority w:val="3"/>
    <w:qFormat/>
    <w:rsid w:val="00B07A5A"/>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17"/>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Tekstopmerking">
    <w:name w:val="annotation text"/>
    <w:basedOn w:val="Standaard"/>
    <w:link w:val="TekstopmerkingChar"/>
    <w:unhideWhenUsed/>
    <w:rsid w:val="000C347E"/>
    <w:pPr>
      <w:spacing w:line="240" w:lineRule="auto"/>
    </w:pPr>
    <w:rPr>
      <w:sz w:val="20"/>
      <w:szCs w:val="20"/>
    </w:rPr>
  </w:style>
  <w:style w:type="character" w:customStyle="1" w:styleId="TekstopmerkingChar">
    <w:name w:val="Tekst opmerking Char"/>
    <w:basedOn w:val="Standaardalinea-lettertype"/>
    <w:link w:val="Tekstopmerking"/>
    <w:rsid w:val="000C347E"/>
    <w:rPr>
      <w:rFonts w:ascii="Verdana" w:hAnsi="Verdana"/>
      <w:lang w:val="nl-NL" w:eastAsia="nl-NL"/>
    </w:rPr>
  </w:style>
  <w:style w:type="paragraph" w:styleId="Ballontekst">
    <w:name w:val="Balloon Text"/>
    <w:basedOn w:val="Standaard"/>
    <w:link w:val="BallontekstChar"/>
    <w:semiHidden/>
    <w:unhideWhenUsed/>
    <w:rsid w:val="00B26726"/>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B26726"/>
    <w:rPr>
      <w:rFonts w:ascii="Segoe UI" w:hAnsi="Segoe UI" w:cs="Segoe UI"/>
      <w:sz w:val="18"/>
      <w:szCs w:val="18"/>
      <w:lang w:val="nl-NL" w:eastAsia="nl-NL"/>
    </w:rPr>
  </w:style>
  <w:style w:type="paragraph" w:styleId="Revisie">
    <w:name w:val="Revision"/>
    <w:hidden/>
    <w:uiPriority w:val="99"/>
    <w:semiHidden/>
    <w:rsid w:val="00B26726"/>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18118A"/>
    <w:rPr>
      <w:rFonts w:ascii="Verdana" w:hAnsi="Verdana"/>
      <w:sz w:val="16"/>
      <w:lang w:val="nl-NL" w:eastAsia="nl-NL"/>
    </w:rPr>
  </w:style>
  <w:style w:type="paragraph" w:customStyle="1" w:styleId="Referentiegegevens0">
    <w:name w:val="Referentiegegevens"/>
    <w:basedOn w:val="Standaard"/>
    <w:next w:val="Standaard"/>
    <w:rsid w:val="000915B0"/>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Standaard"/>
    <w:next w:val="Standaard"/>
    <w:rsid w:val="000915B0"/>
    <w:pPr>
      <w:autoSpaceDN w:val="0"/>
      <w:spacing w:line="180" w:lineRule="exact"/>
      <w:textAlignment w:val="baseline"/>
    </w:pPr>
    <w:rPr>
      <w:rFonts w:eastAsia="DejaVu Sans" w:cs="Lohit Hindi"/>
      <w:b/>
      <w:color w:val="000000"/>
      <w:sz w:val="13"/>
      <w:szCs w:val="13"/>
    </w:rPr>
  </w:style>
  <w:style w:type="paragraph" w:customStyle="1" w:styleId="WitregelW1">
    <w:name w:val="Witregel W1"/>
    <w:basedOn w:val="Standaard"/>
    <w:next w:val="Standaard"/>
    <w:rsid w:val="000915B0"/>
    <w:pPr>
      <w:autoSpaceDN w:val="0"/>
      <w:spacing w:line="90" w:lineRule="exact"/>
      <w:textAlignment w:val="baseline"/>
    </w:pPr>
    <w:rPr>
      <w:rFonts w:eastAsia="DejaVu Sans" w:cs="Lohit Hindi"/>
      <w:color w:val="000000"/>
      <w:sz w:val="9"/>
      <w:szCs w:val="9"/>
    </w:rPr>
  </w:style>
  <w:style w:type="paragraph" w:customStyle="1" w:styleId="WitregelW2">
    <w:name w:val="Witregel W2"/>
    <w:basedOn w:val="Standaard"/>
    <w:next w:val="Standaard"/>
    <w:rsid w:val="000915B0"/>
    <w:pPr>
      <w:autoSpaceDN w:val="0"/>
      <w:spacing w:line="270" w:lineRule="exact"/>
      <w:textAlignment w:val="baseline"/>
    </w:pPr>
    <w:rPr>
      <w:rFonts w:eastAsia="DejaVu Sans" w:cs="Lohit Hindi"/>
      <w:color w:val="000000"/>
      <w:sz w:val="27"/>
      <w:szCs w:val="27"/>
    </w:rPr>
  </w:style>
  <w:style w:type="paragraph" w:styleId="Geenafstand">
    <w:name w:val="No Spacing"/>
    <w:uiPriority w:val="1"/>
    <w:qFormat/>
    <w:rsid w:val="00E2664F"/>
    <w:rPr>
      <w:rFonts w:ascii="Verdana" w:eastAsiaTheme="minorHAnsi" w:hAnsi="Verdana" w:cstheme="minorBidi"/>
      <w:kern w:val="2"/>
      <w:sz w:val="18"/>
      <w:szCs w:val="22"/>
      <w14:ligatures w14:val="standardContextual"/>
    </w:rPr>
  </w:style>
  <w:style w:type="character" w:styleId="Verwijzingopmerking">
    <w:name w:val="annotation reference"/>
    <w:basedOn w:val="Standaardalinea-lettertype"/>
    <w:semiHidden/>
    <w:unhideWhenUsed/>
    <w:rsid w:val="00C43792"/>
    <w:rPr>
      <w:sz w:val="16"/>
      <w:szCs w:val="16"/>
    </w:rPr>
  </w:style>
  <w:style w:type="paragraph" w:styleId="Onderwerpvanopmerking">
    <w:name w:val="annotation subject"/>
    <w:basedOn w:val="Tekstopmerking"/>
    <w:next w:val="Tekstopmerking"/>
    <w:link w:val="OnderwerpvanopmerkingChar"/>
    <w:semiHidden/>
    <w:unhideWhenUsed/>
    <w:rsid w:val="00C43792"/>
    <w:rPr>
      <w:b/>
      <w:bCs/>
    </w:rPr>
  </w:style>
  <w:style w:type="character" w:customStyle="1" w:styleId="OnderwerpvanopmerkingChar">
    <w:name w:val="Onderwerp van opmerking Char"/>
    <w:basedOn w:val="TekstopmerkingChar"/>
    <w:link w:val="Onderwerpvanopmerking"/>
    <w:semiHidden/>
    <w:rsid w:val="00C4379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numbering" Target="numbering.xml" Id="rId2" /><Relationship Type="http://schemas.openxmlformats.org/officeDocument/2006/relationships/image" Target="media/image4.png" Id="rId16" /><Relationship Type="http://schemas.openxmlformats.org/officeDocument/2006/relationships/theme" Target="theme/theme1.xml" Id="rId20"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1678</ap:Words>
  <ap:Characters>10621</ap:Characters>
  <ap:DocSecurity>0</ap:DocSecurity>
  <ap:Lines>88</ap:Lines>
  <ap:Paragraphs>24</ap:Paragraphs>
  <ap:ScaleCrop>false</ap:ScaleCrop>
  <ap:LinksUpToDate>false</ap:LinksUpToDate>
  <ap:CharactersWithSpaces>12275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2025-12-17T13:22:00.0000000Z</dcterms:created>
  <dcterms:modified xsi:type="dcterms:W3CDTF">2025-12-17T13:22:00.0000000Z</dcterms:modified>
  <category/>
  <dc:description>------------------------</dc:description>
  <version/>
</coreProperties>
</file>