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2025Z21797</w:t>
        <w:br/>
      </w:r>
      <w:proofErr w:type="spellEnd"/>
    </w:p>
    <w:p>
      <w:pPr>
        <w:pStyle w:val="Normal"/>
        <w:rPr>
          <w:b w:val="1"/>
          <w:bCs w:val="1"/>
        </w:rPr>
      </w:pPr>
      <w:r w:rsidR="250AE766">
        <w:rPr>
          <w:b w:val="0"/>
          <w:bCs w:val="0"/>
        </w:rPr>
        <w:t>(ingezonden 11 december 2025)</w:t>
        <w:br/>
      </w:r>
    </w:p>
    <w:p>
      <w:r>
        <w:t xml:space="preserve">Vragen van het lid Ouwehand (PvdD) aan de minister van Landbouw, Visserij, Voedselzekerheid en Natuur over de behandeling en het transport van zieke en kreupele ‘afgemolken’ koeien.</w:t>
      </w:r>
      <w:r>
        <w:br/>
      </w:r>
    </w:p>
    <w:p>
      <w:pPr>
        <w:pStyle w:val="ListParagraph"/>
        <w:numPr>
          <w:ilvl w:val="0"/>
          <w:numId w:val="100493070"/>
        </w:numPr>
        <w:ind w:left="360"/>
      </w:pPr>
      <w:r>
        <w:t xml:space="preserve">Heeft u de beelden gezien die door dierenrechtenorganisatie Ongehoord zijn gemaakt op vijf verschillende erkende verzamelcentra, waar een deel van de koeien en kalfjes naartoe wordt gebracht voordat zij worden afgevoerd naar het slachthuis?</w:t>
      </w:r>
      <w:r>
        <w:br/>
      </w:r>
    </w:p>
    <w:p>
      <w:pPr>
        <w:pStyle w:val="ListParagraph"/>
        <w:numPr>
          <w:ilvl w:val="0"/>
          <w:numId w:val="100493070"/>
        </w:numPr>
        <w:ind w:left="360"/>
      </w:pPr>
      <w:r>
        <w:t xml:space="preserve">Heeft u gezien dat op alle gefilmde locaties is waargenomen dat koeien en kalfjes worden geslagen en geschopt, zelfs als deze dieren ziek en kreupel zijn?</w:t>
      </w:r>
      <w:r>
        <w:br/>
      </w:r>
    </w:p>
    <w:p>
      <w:pPr>
        <w:pStyle w:val="ListParagraph"/>
        <w:numPr>
          <w:ilvl w:val="0"/>
          <w:numId w:val="100493070"/>
        </w:numPr>
        <w:ind w:left="360"/>
      </w:pPr>
      <w:r>
        <w:t xml:space="preserve">Heeft u gezien dat bijna 10 procent van alle erkende Nederlandse verzamelcentra voor koeien en kalfjes is gefilmd? Onderschrijft u dat dit niet kan worden afgedaan als een incident?</w:t>
      </w:r>
      <w:r>
        <w:br/>
      </w:r>
    </w:p>
    <w:p>
      <w:pPr>
        <w:pStyle w:val="ListParagraph"/>
        <w:numPr>
          <w:ilvl w:val="0"/>
          <w:numId w:val="100493070"/>
        </w:numPr>
        <w:ind w:left="360"/>
      </w:pPr>
      <w:r>
        <w:t xml:space="preserve">Wat vindt u van deze praktijken?</w:t>
      </w:r>
      <w:r>
        <w:br/>
      </w:r>
    </w:p>
    <w:p>
      <w:pPr>
        <w:pStyle w:val="ListParagraph"/>
        <w:numPr>
          <w:ilvl w:val="0"/>
          <w:numId w:val="100493070"/>
        </w:numPr>
        <w:ind w:left="360"/>
      </w:pPr>
      <w:r>
        <w:t xml:space="preserve">Kunt u bevestigen dat koeien in de melkveehouderij elk jaar zwanger worden gemaakt zodat ze melk blijven geven, het kalfje vrijwel direct na de geboorte wordt weggehaald en dat na een paar jaar, als de moederkoe minder melk begint de geven en daardoor economisch minder interessant wordt, deze wordt afgevoerd naar het slachthuis?</w:t>
      </w:r>
      <w:r>
        <w:br/>
      </w:r>
    </w:p>
    <w:p>
      <w:pPr>
        <w:pStyle w:val="ListParagraph"/>
        <w:numPr>
          <w:ilvl w:val="0"/>
          <w:numId w:val="100493070"/>
        </w:numPr>
        <w:ind w:left="360"/>
      </w:pPr>
      <w:r>
        <w:t xml:space="preserve">Kunt u bevestigen dat veel van deze zogeheten ‘afgemolken’ melkkoeien te maken hebben met (ernstige) welzijnsproblemen zoals kreupelheid doordat één op de drie melkkoeien niet buitenkomt, maar hun hele leven op harde vloeren staat? [1]</w:t>
      </w:r>
      <w:r>
        <w:br/>
      </w:r>
    </w:p>
    <w:p>
      <w:pPr>
        <w:pStyle w:val="ListParagraph"/>
        <w:numPr>
          <w:ilvl w:val="0"/>
          <w:numId w:val="100493070"/>
        </w:numPr>
        <w:ind w:left="360"/>
      </w:pPr>
      <w:r>
        <w:t xml:space="preserve">Kunt u bevestigen dat veel van deze melkkoeien, ook als zij welzijnsproblemen hebben, alsnog worden afgevoerd naar het slachthuis zoals te zien is op de beelden, omdat ze dan nog iets van geld opleveren?</w:t>
      </w:r>
      <w:r>
        <w:br/>
      </w:r>
    </w:p>
    <w:p>
      <w:pPr>
        <w:pStyle w:val="ListParagraph"/>
        <w:numPr>
          <w:ilvl w:val="0"/>
          <w:numId w:val="100493070"/>
        </w:numPr>
        <w:ind w:left="360"/>
      </w:pPr>
      <w:r>
        <w:t xml:space="preserve">Kunt u bevestigen dat zo’n 25 procent van de melkkoeien niet rechtstreeks naar het slachthuis wordt vervoerd, maar eerst naar een verzamelcentrum wordt gebracht, daar in een andere vrachtwagen wordt geladen om vervolgens alsnog naar het slachthuis te worden vervoerd?</w:t>
      </w:r>
      <w:r>
        <w:br/>
      </w:r>
    </w:p>
    <w:p>
      <w:pPr>
        <w:pStyle w:val="ListParagraph"/>
        <w:numPr>
          <w:ilvl w:val="0"/>
          <w:numId w:val="100493070"/>
        </w:numPr>
        <w:ind w:left="360"/>
      </w:pPr>
      <w:r>
        <w:t xml:space="preserve">Bent u bekend met de Europese Transportverordening (Verordening (EG) nr. 1/2005) die voorschrijft dat gewonde, zwakke en zieke dieren niet mogen worden vervoerd, in het bijzonder wanneer zij “niet in staat zijn zich op eigen kracht pijnloos te bewegen of zonder hulp te lopen”?</w:t>
      </w:r>
      <w:r>
        <w:br/>
      </w:r>
    </w:p>
    <w:p>
      <w:pPr>
        <w:pStyle w:val="ListParagraph"/>
        <w:numPr>
          <w:ilvl w:val="0"/>
          <w:numId w:val="100493070"/>
        </w:numPr>
        <w:ind w:left="360"/>
      </w:pPr>
      <w:r>
        <w:t xml:space="preserve">Kunt u bevestigen dat desondanks jaarlijks ongeveer 16.000 dieren op verzamelcentra worden gedood omdat ze te zwak, gewond of ziek zijn om verder te mogen worden vervoerd (Kamerstuk 36800 XIV, nr. 8)?</w:t>
      </w:r>
      <w:r>
        <w:br/>
      </w:r>
    </w:p>
    <w:p>
      <w:pPr>
        <w:pStyle w:val="ListParagraph"/>
        <w:numPr>
          <w:ilvl w:val="0"/>
          <w:numId w:val="100493070"/>
        </w:numPr>
        <w:ind w:left="360"/>
      </w:pPr>
      <w:r>
        <w:t xml:space="preserve">Hoe verklaart u dat deze dieren op transport zijn gezet naar een verzamelcentrum?</w:t>
      </w:r>
      <w:r>
        <w:br/>
      </w:r>
    </w:p>
    <w:p>
      <w:pPr>
        <w:pStyle w:val="ListParagraph"/>
        <w:numPr>
          <w:ilvl w:val="0"/>
          <w:numId w:val="100493070"/>
        </w:numPr>
        <w:ind w:left="360"/>
      </w:pPr>
      <w:r>
        <w:t xml:space="preserve">Hoe verhoudt dit zich tot de Europese Transportverordening?</w:t>
      </w:r>
      <w:r>
        <w:br/>
      </w:r>
    </w:p>
    <w:p>
      <w:pPr>
        <w:pStyle w:val="ListParagraph"/>
        <w:numPr>
          <w:ilvl w:val="0"/>
          <w:numId w:val="100493070"/>
        </w:numPr>
        <w:ind w:left="360"/>
      </w:pPr>
      <w:r>
        <w:t xml:space="preserve">Erkent u dat daarnaast veel koeien in verzamelcentra niet in staat zijn om pijnloos te bewegen, zoals koeien die praktisch op drie poten lopen, ernstig hinken, trekken met een of meerdere poten of nauwelijks meer kunnen lopen, zoals te zien is op de beelden? Zo nee, waarom niet?</w:t>
      </w:r>
      <w:r>
        <w:br/>
      </w:r>
    </w:p>
    <w:p>
      <w:pPr>
        <w:pStyle w:val="ListParagraph"/>
        <w:numPr>
          <w:ilvl w:val="0"/>
          <w:numId w:val="100493070"/>
        </w:numPr>
        <w:ind w:left="360"/>
      </w:pPr>
      <w:r>
        <w:t xml:space="preserve">Klopt het dat de Nederlandse Voedsel- en Warenautoriteit (NVWA) de richtlijn heeft dat zolang koeien met ‘verminderde’ of ‘gebrekkige’ mobiliteit op vier poten steunen, ze gewoon op transport mogen worden gezet omdat de kreupelheid 'niet altijd' gepaard gaat met pijn?</w:t>
      </w:r>
      <w:r>
        <w:br/>
      </w:r>
    </w:p>
    <w:p>
      <w:pPr>
        <w:pStyle w:val="ListParagraph"/>
        <w:numPr>
          <w:ilvl w:val="0"/>
          <w:numId w:val="100493070"/>
        </w:numPr>
        <w:ind w:left="360"/>
      </w:pPr>
      <w:r>
        <w:t xml:space="preserve">Welke andere redenen kunt u bedenken waarom een koe ernstig zou hinken of met haar poten zou trekken, anders dan dat zij pijn ervaart?</w:t>
      </w:r>
      <w:r>
        <w:br/>
      </w:r>
    </w:p>
    <w:p>
      <w:pPr>
        <w:pStyle w:val="ListParagraph"/>
        <w:numPr>
          <w:ilvl w:val="0"/>
          <w:numId w:val="100493070"/>
        </w:numPr>
        <w:ind w:left="360"/>
      </w:pPr>
      <w:r>
        <w:t xml:space="preserve">Bent u bekend met de bevindingen van Bureau Risicobeoordeling &amp; onderzoek (BuRO) van de NVWA dat ‘afgemolken’ melkkoeien vaak lichte of ernstige gezondheidsafwijkingen hebben (zoals kreupelheid) en dat het risico groot is dat het lijden tijdens transport toeneemt? [2]</w:t>
      </w:r>
      <w:r>
        <w:br/>
      </w:r>
    </w:p>
    <w:p>
      <w:pPr>
        <w:pStyle w:val="ListParagraph"/>
        <w:numPr>
          <w:ilvl w:val="0"/>
          <w:numId w:val="100493070"/>
        </w:numPr>
        <w:ind w:left="360"/>
      </w:pPr>
      <w:r>
        <w:t xml:space="preserve">Bent u bekend met het recente onderzoek van Universiteit Utrecht, Wageningen University &amp; Research en Cornell University over kreupelheid in melkkoeien waarin zij concluderen dat kreupelheid pijn veroorzaakt en een ernstig welzijnsprobleem is? [3]</w:t>
      </w:r>
      <w:r>
        <w:br/>
      </w:r>
    </w:p>
    <w:p>
      <w:pPr>
        <w:pStyle w:val="ListParagraph"/>
        <w:numPr>
          <w:ilvl w:val="0"/>
          <w:numId w:val="100493070"/>
        </w:numPr>
        <w:ind w:left="360"/>
      </w:pPr>
      <w:r>
        <w:t xml:space="preserve">Kunt u bevestigen dat melkkoeien met lichte of ernstige gezondheidsafwijkingen op transport worden gezet, wat volgens BuRO leidt tot een groot risico dat het lijden hierdoor toeneemt?</w:t>
      </w:r>
      <w:r>
        <w:br/>
      </w:r>
    </w:p>
    <w:p>
      <w:pPr>
        <w:pStyle w:val="ListParagraph"/>
        <w:numPr>
          <w:ilvl w:val="0"/>
          <w:numId w:val="100493070"/>
        </w:numPr>
        <w:ind w:left="360"/>
      </w:pPr>
      <w:r>
        <w:t xml:space="preserve">Hoe verhoudt dit zich tot de Europese Transportverordening die stelt dat gewonde, zwakke en zieke dieren niet mogen worden vervoerd en dat onnodig lijden moet worden voorkomen?</w:t>
      </w:r>
      <w:r>
        <w:br/>
      </w:r>
    </w:p>
    <w:p>
      <w:pPr>
        <w:pStyle w:val="ListParagraph"/>
        <w:numPr>
          <w:ilvl w:val="0"/>
          <w:numId w:val="100493070"/>
        </w:numPr>
        <w:ind w:left="360"/>
      </w:pPr>
      <w:r>
        <w:t xml:space="preserve">Bent u bekend met de bevindingen van BuRO dat het herhaald in- en uitladen, verblijf op verzamelcentra en herhaald transport ongerief en lijden veroorzaakt?</w:t>
      </w:r>
      <w:r>
        <w:br/>
      </w:r>
    </w:p>
    <w:p>
      <w:pPr>
        <w:pStyle w:val="ListParagraph"/>
        <w:numPr>
          <w:ilvl w:val="0"/>
          <w:numId w:val="100493070"/>
        </w:numPr>
        <w:ind w:left="360"/>
      </w:pPr>
      <w:r>
        <w:t xml:space="preserve">Kunt u bevestigen dat het volgens de Transportverordening verboden is om dieren te vervoeren op een wijze die onnodig lijden veroorzaakt?</w:t>
      </w:r>
      <w:r>
        <w:br/>
      </w:r>
    </w:p>
    <w:p>
      <w:pPr>
        <w:pStyle w:val="ListParagraph"/>
        <w:numPr>
          <w:ilvl w:val="0"/>
          <w:numId w:val="100493070"/>
        </w:numPr>
        <w:ind w:left="360"/>
      </w:pPr>
      <w:r>
        <w:t xml:space="preserve">Kunt u bevestigen dat koeien herhaald worden in- en uitgeladen als ze via een verzamelcentrum worden getransporteerd, wat volgens BuRO leidt tot een groot risico dat het lijden toeneemt?</w:t>
      </w:r>
      <w:r>
        <w:br/>
      </w:r>
    </w:p>
    <w:p>
      <w:pPr>
        <w:pStyle w:val="ListParagraph"/>
        <w:numPr>
          <w:ilvl w:val="0"/>
          <w:numId w:val="100493070"/>
        </w:numPr>
        <w:ind w:left="360"/>
      </w:pPr>
      <w:r>
        <w:t xml:space="preserve">Hoe verhoudt dit zich tot de Europese Transportverordening?</w:t>
      </w:r>
      <w:r>
        <w:br/>
      </w:r>
    </w:p>
    <w:p>
      <w:pPr>
        <w:pStyle w:val="ListParagraph"/>
        <w:numPr>
          <w:ilvl w:val="0"/>
          <w:numId w:val="100493070"/>
        </w:numPr>
        <w:ind w:left="360"/>
      </w:pPr>
      <w:r>
        <w:t xml:space="preserve">Kunt u tevens bevestigen dat de Transportverordening bepaalt dat de duur van diertransporten zoveel mogelijk moet worden beperkt?</w:t>
      </w:r>
      <w:r>
        <w:br/>
      </w:r>
    </w:p>
    <w:p>
      <w:pPr>
        <w:pStyle w:val="ListParagraph"/>
        <w:numPr>
          <w:ilvl w:val="0"/>
          <w:numId w:val="100493070"/>
        </w:numPr>
        <w:ind w:left="360"/>
      </w:pPr>
      <w:r>
        <w:t xml:space="preserve">Kunt u bevestigen dat het gebruik van verzamelcentra voor binnenlandse slacht leidt tot onnodige vertraging en langere transporten?</w:t>
      </w:r>
      <w:r>
        <w:br/>
      </w:r>
    </w:p>
    <w:p>
      <w:pPr>
        <w:pStyle w:val="ListParagraph"/>
        <w:numPr>
          <w:ilvl w:val="0"/>
          <w:numId w:val="100493070"/>
        </w:numPr>
        <w:ind w:left="360"/>
      </w:pPr>
      <w:r>
        <w:t xml:space="preserve">Hoe verhoudt dit zich tot de Europese Transportverordening?</w:t>
      </w:r>
      <w:r>
        <w:br/>
      </w:r>
    </w:p>
    <w:p>
      <w:pPr>
        <w:pStyle w:val="ListParagraph"/>
        <w:numPr>
          <w:ilvl w:val="0"/>
          <w:numId w:val="100493070"/>
        </w:numPr>
        <w:ind w:left="360"/>
      </w:pPr>
      <w:r>
        <w:t xml:space="preserve">Bij hoeveel van de 55 erkende verzamelcentra voor koeien en kalfjes heeft de NVWA de afgelopen drie jaar, uitgesplitst naar jaar, controles uitgevoerd? Hoeveel controles zijn er per verzamelcentrum uitgevoerd? Hoeveel dierenwelzijnsovertredingen zijn er geconstateerd, hoeveel waarschuwingen zijn er gegeven en hoeveel boetes zijn er opgelegd?</w:t>
      </w:r>
      <w:r>
        <w:br/>
      </w:r>
    </w:p>
    <w:p>
      <w:pPr>
        <w:pStyle w:val="ListParagraph"/>
        <w:numPr>
          <w:ilvl w:val="0"/>
          <w:numId w:val="100493070"/>
        </w:numPr>
        <w:ind w:left="360"/>
      </w:pPr>
      <w:r>
        <w:t xml:space="preserve">Kunt u bevestigen dat de Europese Transportverordening de ruimte biedt om het gebruik van verzamelcentra voor binnenlands transport en slacht expliciet te verbieden in nationale wetgeving? Zo nee, waarom niet?</w:t>
      </w:r>
      <w:r>
        <w:br/>
      </w:r>
    </w:p>
    <w:p>
      <w:pPr>
        <w:pStyle w:val="ListParagraph"/>
        <w:numPr>
          <w:ilvl w:val="0"/>
          <w:numId w:val="100493070"/>
        </w:numPr>
        <w:ind w:left="360"/>
      </w:pPr>
      <w:r>
        <w:t xml:space="preserve">Kunt u deze vragen één voor één en binnen de daarvoor gestelde termijn beantwoorden?</w:t>
      </w:r>
      <w:r>
        <w:br/>
      </w:r>
    </w:p>
    <w:p>
      <w:r>
        <w:t xml:space="preserve"> </w:t>
      </w:r>
      <w:r>
        <w:br/>
      </w:r>
    </w:p>
    <w:p>
      <w:r>
        <w:t xml:space="preserve"> </w:t>
      </w:r>
      <w:r>
        <w:br/>
      </w:r>
    </w:p>
    <w:p>
      <w:r>
        <w:t xml:space="preserve">[1] CBS, 15 augustus 2025, 'Aantal koeien dat permanent op stal staat toegenomen' (https://www.cbs.nl/nl-nl/nieuws/2025/33/aantal-koeien-dat-permanent-op-stal-staat-toegenomen)</w:t>
      </w:r>
      <w:r>
        <w:br/>
      </w:r>
    </w:p>
    <w:p>
      <w:r>
        <w:t xml:space="preserve">[2] BuRO, 15 juni 2022, 'Advies van de directeur bureau Risicobeoordeling &amp; onderzoek over de transportwaardigheid van afgemolken melkkoeien.' (https://www.nvwa.nl/documenten/dier/dierenwelzijn/welzijn/risicobeoordelingen/advies-van-buro-over-de-transportwaardigheid-van-afgemolken-melkkoeien)</w:t>
      </w:r>
      <w:r>
        <w:br/>
      </w:r>
    </w:p>
    <w:p>
      <w:r>
        <w:t xml:space="preserve">[3] Wessels, W., Bokkers, E.A.M., De Boer, I. et al., 2025, 'A systematic review and meta-analysis of lameness scoring methods and the prevalence of lameness of dairy cows in Northwest Europe' (https://www.sciencedirect.com/science/article/pii/S0022030225004722)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