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E21DC" w:rsidP="00CA64D6" w:rsidRDefault="000E21DC" w14:paraId="31DAD27A" w14:textId="4BEAAEE6">
      <w:pPr>
        <w:rPr>
          <w:b/>
          <w:bCs/>
        </w:rPr>
      </w:pPr>
      <w:r>
        <w:rPr>
          <w:b/>
          <w:bCs/>
        </w:rPr>
        <w:t xml:space="preserve">Programmavoorstel rondetafelgesprek Nationale </w:t>
      </w:r>
      <w:proofErr w:type="spellStart"/>
      <w:r>
        <w:rPr>
          <w:b/>
          <w:bCs/>
        </w:rPr>
        <w:t>investerinsbank</w:t>
      </w:r>
      <w:proofErr w:type="spellEnd"/>
    </w:p>
    <w:p w:rsidRPr="00CA64D6" w:rsidR="00CA64D6" w:rsidP="00CA64D6" w:rsidRDefault="00CA64D6" w14:paraId="51EC4128" w14:textId="031E060D">
      <w:r w:rsidRPr="00CA64D6">
        <w:rPr>
          <w:b/>
          <w:bCs/>
        </w:rPr>
        <w:t>Doel</w:t>
      </w:r>
      <w:r w:rsidRPr="00CA64D6">
        <w:rPr>
          <w:b/>
          <w:bCs/>
        </w:rPr>
        <w:br/>
      </w:r>
      <w:r w:rsidRPr="00CA64D6">
        <w:t>Geïnformeerd worden door deskundigen uit het veld, of relevante beleidsmakers, over de noodzaak van een investeringsbank en de benodigdheden en obstakels voor de formatie van een nationale investeringsbank.</w:t>
      </w:r>
    </w:p>
    <w:p w:rsidR="00CA64D6" w:rsidP="00CA64D6" w:rsidRDefault="00CA64D6" w14:paraId="6F8C7E95" w14:textId="1E28604A">
      <w:pPr>
        <w:rPr>
          <w:b/>
          <w:bCs/>
        </w:rPr>
      </w:pPr>
      <w:r>
        <w:rPr>
          <w:b/>
          <w:bCs/>
        </w:rPr>
        <w:t>Hoofd- en deelvragen</w:t>
      </w:r>
    </w:p>
    <w:p w:rsidR="000E21DC" w:rsidP="000E21DC" w:rsidRDefault="000E21DC" w14:paraId="520090B8" w14:textId="217D6E02">
      <w:pPr>
        <w:autoSpaceDE w:val="0"/>
        <w:autoSpaceDN w:val="0"/>
        <w:adjustRightInd w:val="0"/>
        <w:spacing w:after="0"/>
        <w:ind w:left="720"/>
        <w:rPr>
          <w:rFonts w:cs="Arial"/>
          <w:bCs/>
          <w:iCs/>
        </w:rPr>
      </w:pPr>
      <w:r>
        <w:rPr>
          <w:rFonts w:cs="Arial"/>
          <w:bCs/>
          <w:iCs/>
        </w:rPr>
        <w:t>Hoofdvraag: Op welke manier is een</w:t>
      </w:r>
      <w:r w:rsidRPr="0031487E">
        <w:rPr>
          <w:rFonts w:cs="Arial"/>
          <w:bCs/>
          <w:iCs/>
        </w:rPr>
        <w:t xml:space="preserve"> </w:t>
      </w:r>
      <w:r>
        <w:rPr>
          <w:rFonts w:cs="Arial"/>
          <w:bCs/>
          <w:iCs/>
        </w:rPr>
        <w:t>nationale investeringsbank een toegevoegde waarde in het kader van de benodigde investeringen in Nederland en Europa en wat is de ideale vorm van zo’n investeringsbank?</w:t>
      </w:r>
    </w:p>
    <w:p w:rsidR="000E21DC" w:rsidP="000E21DC" w:rsidRDefault="000E21DC" w14:paraId="7ABCB915" w14:textId="63F2161F">
      <w:pPr>
        <w:autoSpaceDE w:val="0"/>
        <w:autoSpaceDN w:val="0"/>
        <w:adjustRightInd w:val="0"/>
        <w:spacing w:after="0"/>
        <w:ind w:left="720"/>
        <w:rPr>
          <w:rFonts w:cs="Arial"/>
          <w:bCs/>
          <w:iCs/>
        </w:rPr>
      </w:pPr>
      <w:r>
        <w:rPr>
          <w:rFonts w:cs="Arial"/>
          <w:bCs/>
          <w:iCs/>
        </w:rPr>
        <w:t xml:space="preserve">Deelvraag: Waarom is een nationale investeringsbank juist in deze </w:t>
      </w:r>
      <w:proofErr w:type="spellStart"/>
      <w:r>
        <w:rPr>
          <w:rFonts w:cs="Arial"/>
          <w:bCs/>
          <w:iCs/>
        </w:rPr>
        <w:t>geo</w:t>
      </w:r>
      <w:proofErr w:type="spellEnd"/>
      <w:r>
        <w:rPr>
          <w:rFonts w:cs="Arial"/>
          <w:bCs/>
          <w:iCs/>
        </w:rPr>
        <w:t>-economische context nodig?</w:t>
      </w:r>
    </w:p>
    <w:p w:rsidR="000E21DC" w:rsidP="000E21DC" w:rsidRDefault="000E21DC" w14:paraId="0FAF0AAD" w14:textId="59478378">
      <w:pPr>
        <w:autoSpaceDE w:val="0"/>
        <w:autoSpaceDN w:val="0"/>
        <w:adjustRightInd w:val="0"/>
        <w:spacing w:after="0"/>
        <w:ind w:left="720"/>
        <w:rPr>
          <w:rFonts w:cs="Arial"/>
          <w:bCs/>
          <w:iCs/>
        </w:rPr>
      </w:pPr>
      <w:r>
        <w:rPr>
          <w:rFonts w:cs="Arial"/>
          <w:bCs/>
          <w:iCs/>
        </w:rPr>
        <w:t>Deelvraag: Wat zijn de nadelen van het huidige Nederlandse investeringslandschap en hoe kan een investeringsbank dat oplossen?</w:t>
      </w:r>
    </w:p>
    <w:p w:rsidR="000E21DC" w:rsidP="000E21DC" w:rsidRDefault="000E21DC" w14:paraId="381934A4" w14:textId="278B7520">
      <w:pPr>
        <w:autoSpaceDE w:val="0"/>
        <w:autoSpaceDN w:val="0"/>
        <w:adjustRightInd w:val="0"/>
        <w:spacing w:after="0"/>
        <w:ind w:left="720"/>
        <w:rPr>
          <w:rFonts w:cs="Arial"/>
          <w:bCs/>
          <w:iCs/>
        </w:rPr>
      </w:pPr>
      <w:r>
        <w:rPr>
          <w:rFonts w:cs="Arial"/>
          <w:bCs/>
          <w:iCs/>
        </w:rPr>
        <w:t>Deelvraag: Hoe zorgen we dat regionale en Europese kennis en investeringskanalen efficiënt geïncorporeerd worden in een eventuele investeringsbank?</w:t>
      </w:r>
    </w:p>
    <w:p w:rsidR="000E21DC" w:rsidP="000E21DC" w:rsidRDefault="000E21DC" w14:paraId="33D68D85" w14:textId="1B45B216">
      <w:pPr>
        <w:autoSpaceDE w:val="0"/>
        <w:autoSpaceDN w:val="0"/>
        <w:adjustRightInd w:val="0"/>
        <w:spacing w:after="0"/>
        <w:ind w:left="720"/>
        <w:rPr>
          <w:rFonts w:cs="Arial"/>
          <w:bCs/>
          <w:iCs/>
        </w:rPr>
      </w:pPr>
      <w:r>
        <w:rPr>
          <w:rFonts w:cs="Arial"/>
          <w:bCs/>
          <w:iCs/>
        </w:rPr>
        <w:t>Deelvraag: Op welke manier zou een investeringsbank bijdragen aan het mobiliseren van institutionele beleggers zoals pensioenfondsen?</w:t>
      </w:r>
    </w:p>
    <w:p w:rsidR="000E21DC" w:rsidP="000E21DC" w:rsidRDefault="000E21DC" w14:paraId="75D84CA8" w14:textId="72835812">
      <w:pPr>
        <w:autoSpaceDE w:val="0"/>
        <w:autoSpaceDN w:val="0"/>
        <w:adjustRightInd w:val="0"/>
        <w:spacing w:after="0"/>
        <w:ind w:left="720"/>
        <w:rPr>
          <w:rFonts w:cs="Arial"/>
          <w:bCs/>
          <w:iCs/>
        </w:rPr>
      </w:pPr>
      <w:r>
        <w:rPr>
          <w:rFonts w:cs="Arial"/>
          <w:bCs/>
          <w:iCs/>
        </w:rPr>
        <w:t>Deelvraag: Op welke manier zijn de investeringsbanken van buurlanden ingericht en welke lessen kunnen wij daaruit trekken?</w:t>
      </w:r>
    </w:p>
    <w:p w:rsidRPr="000E21DC" w:rsidR="00CA64D6" w:rsidP="000E21DC" w:rsidRDefault="000E21DC" w14:paraId="31B2490D" w14:textId="25B83C85">
      <w:pPr>
        <w:autoSpaceDE w:val="0"/>
        <w:autoSpaceDN w:val="0"/>
        <w:adjustRightInd w:val="0"/>
        <w:spacing w:after="0"/>
        <w:ind w:left="720"/>
        <w:rPr>
          <w:rFonts w:cs="Arial"/>
          <w:bCs/>
          <w:iCs/>
        </w:rPr>
      </w:pPr>
      <w:r>
        <w:rPr>
          <w:rFonts w:cs="Arial"/>
          <w:bCs/>
          <w:iCs/>
        </w:rPr>
        <w:t xml:space="preserve">Deelvraag: </w:t>
      </w:r>
      <w:r w:rsidRPr="000E21DC">
        <w:rPr>
          <w:rFonts w:cs="Arial"/>
          <w:bCs/>
          <w:iCs/>
        </w:rPr>
        <w:t>: hoe zorgen we ervoor dat zaken als borg- en garantstelling een positie krijgen in deze instelling?</w:t>
      </w:r>
    </w:p>
    <w:p w:rsidRPr="00CA64D6" w:rsidR="00CA64D6" w:rsidP="00CA64D6" w:rsidRDefault="00CA64D6" w14:paraId="1931475F" w14:textId="77777777">
      <w:pPr>
        <w:rPr>
          <w:b/>
          <w:bCs/>
        </w:rPr>
      </w:pPr>
    </w:p>
    <w:p w:rsidRPr="00CA64D6" w:rsidR="00CA64D6" w:rsidP="00CA64D6" w:rsidRDefault="000E21DC" w14:paraId="7BE11F46" w14:textId="0E3FA65A">
      <w:pPr>
        <w:rPr>
          <w:b/>
          <w:bCs/>
        </w:rPr>
      </w:pPr>
      <w:r>
        <w:rPr>
          <w:b/>
          <w:bCs/>
        </w:rPr>
        <w:t>Programma</w:t>
      </w:r>
      <w:r w:rsidRPr="00CA64D6" w:rsidR="00CA64D6">
        <w:rPr>
          <w:b/>
          <w:bCs/>
        </w:rPr>
        <w:t xml:space="preserve"> rondetafelgesprek</w:t>
      </w:r>
    </w:p>
    <w:p w:rsidRPr="00CA64D6" w:rsidR="00CA64D6" w:rsidP="00CA64D6" w:rsidRDefault="00CA64D6" w14:paraId="0679B818" w14:textId="77777777">
      <w:r w:rsidRPr="00CA64D6">
        <w:t>Blok 1: Wat is een investeringsbank: ideeën en buitenlandse voorbeelden.</w:t>
      </w:r>
    </w:p>
    <w:p w:rsidRPr="000D32B0" w:rsidR="00E66020" w:rsidP="000D32B0" w:rsidRDefault="000D32B0" w14:paraId="35D04A51" w14:textId="2D91E75E">
      <w:r>
        <w:t>[namen rondgemaild]</w:t>
      </w:r>
    </w:p>
    <w:p w:rsidRPr="000D32B0" w:rsidR="00CA64D6" w:rsidP="00CA64D6" w:rsidRDefault="00CA64D6" w14:paraId="0B282919" w14:textId="77777777"/>
    <w:p w:rsidRPr="00CA64D6" w:rsidR="00CA64D6" w:rsidP="00CA64D6" w:rsidRDefault="00CA64D6" w14:paraId="1EBD4F05" w14:textId="77777777">
      <w:r w:rsidRPr="00CA64D6">
        <w:t>Blok 2: Investeringslandschap</w:t>
      </w:r>
    </w:p>
    <w:p w:rsidRPr="000D32B0" w:rsidR="000D32B0" w:rsidP="000D32B0" w:rsidRDefault="000D32B0" w14:paraId="23F646EA" w14:textId="77777777">
      <w:r>
        <w:t>[namen rondgemaild]</w:t>
      </w:r>
    </w:p>
    <w:p w:rsidR="000E21DC" w:rsidP="000E21DC" w:rsidRDefault="000E21DC" w14:paraId="5E2450D2" w14:textId="77777777"/>
    <w:p w:rsidRPr="00CA64D6" w:rsidR="000E21DC" w:rsidP="000E21DC" w:rsidRDefault="000E21DC" w14:paraId="77A840A2" w14:textId="45450001">
      <w:r>
        <w:t>Programma opgesteld door voorbereidingsgroep bestaande uit de leden Dassen (Volt) en Martens-America (VVD)</w:t>
      </w:r>
    </w:p>
    <w:p w:rsidR="00C8373F" w:rsidRDefault="00C8373F" w14:paraId="305A56BB" w14:textId="77777777"/>
    <w:sectPr w:rsidR="00C8373F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05E4E"/>
    <w:multiLevelType w:val="hybridMultilevel"/>
    <w:tmpl w:val="2E46B9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754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4D6"/>
    <w:rsid w:val="000D32B0"/>
    <w:rsid w:val="000E21DC"/>
    <w:rsid w:val="002639AA"/>
    <w:rsid w:val="00696F77"/>
    <w:rsid w:val="00771DE6"/>
    <w:rsid w:val="00C8373F"/>
    <w:rsid w:val="00CA64D6"/>
    <w:rsid w:val="00E54D73"/>
    <w:rsid w:val="00E634E7"/>
    <w:rsid w:val="00E6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5B84E"/>
  <w15:chartTrackingRefBased/>
  <w15:docId w15:val="{5FA6299C-FCA0-491E-9DE4-C948015F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A6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A6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A64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A6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A6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A6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A6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A6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A6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A6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A6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A6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A64D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A64D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A64D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A64D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A64D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A64D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A6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A6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A6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A6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A6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A64D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A64D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A64D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A6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A64D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A64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234</ap:Words>
  <ap:Characters>1288</ap:Characters>
  <ap:DocSecurity>0</ap:DocSecurity>
  <ap:Lines>10</ap:Lines>
  <ap:Paragraphs>3</ap:Paragraphs>
  <ap:ScaleCrop>false</ap:ScaleCrop>
  <ap:LinksUpToDate>false</ap:LinksUpToDate>
  <ap:CharactersWithSpaces>1519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2025-12-09T12:11:00.0000000Z</dcterms:created>
  <dcterms:modified xsi:type="dcterms:W3CDTF">2025-12-09T12:44:00.0000000Z</dcterms:modified>
  <version/>
  <category/>
</coreProperties>
</file>