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A0DEE" w:rsidR="00CB3578" w:rsidTr="00F13442" w14:paraId="658F7634" w14:textId="77777777">
        <w:trPr>
          <w:cantSplit/>
        </w:trPr>
        <w:tc>
          <w:tcPr>
            <w:tcW w:w="9142" w:type="dxa"/>
            <w:gridSpan w:val="2"/>
            <w:tcBorders>
              <w:top w:val="nil"/>
              <w:left w:val="nil"/>
              <w:bottom w:val="nil"/>
              <w:right w:val="nil"/>
            </w:tcBorders>
          </w:tcPr>
          <w:p w:rsidRPr="00433783" w:rsidR="00CB3578" w:rsidP="00BE10E2" w:rsidRDefault="00433783" w14:paraId="7E92ECB2" w14:textId="635D0D37">
            <w:pPr>
              <w:pStyle w:val="Amendement"/>
              <w:rPr>
                <w:rFonts w:ascii="Times New Roman" w:hAnsi="Times New Roman" w:cs="Times New Roman"/>
                <w:b w:val="0"/>
                <w:bCs w:val="0"/>
              </w:rPr>
            </w:pPr>
            <w:r>
              <w:rPr>
                <w:rFonts w:ascii="Times New Roman" w:hAnsi="Times New Roman" w:cs="Times New Roman"/>
                <w:b w:val="0"/>
                <w:bCs w:val="0"/>
              </w:rPr>
              <w:t>Bijgewerkt t/m nr. 10 (overnamebrief d.d. 25 november 2025)</w:t>
            </w:r>
          </w:p>
        </w:tc>
      </w:tr>
      <w:tr w:rsidRPr="008A0DEE" w:rsidR="00CB3578" w:rsidTr="00A11E73" w14:paraId="6C37E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0DEE" w:rsidR="00CB3578" w:rsidP="006E5452" w:rsidRDefault="00CB3578" w14:paraId="4BB68760" w14:textId="77777777">
            <w:pPr>
              <w:pStyle w:val="Amendement"/>
              <w:rPr>
                <w:rFonts w:ascii="Times New Roman" w:hAnsi="Times New Roman" w:cs="Times New Roman"/>
              </w:rPr>
            </w:pPr>
          </w:p>
        </w:tc>
        <w:tc>
          <w:tcPr>
            <w:tcW w:w="6590" w:type="dxa"/>
            <w:tcBorders>
              <w:top w:val="nil"/>
              <w:left w:val="nil"/>
              <w:bottom w:val="nil"/>
              <w:right w:val="nil"/>
            </w:tcBorders>
          </w:tcPr>
          <w:p w:rsidRPr="008A0DEE" w:rsidR="00CB3578" w:rsidP="006E5452" w:rsidRDefault="00CB3578" w14:paraId="34744997" w14:textId="77777777">
            <w:pPr>
              <w:tabs>
                <w:tab w:val="left" w:pos="-1440"/>
                <w:tab w:val="left" w:pos="-720"/>
              </w:tabs>
              <w:suppressAutoHyphens/>
              <w:rPr>
                <w:rFonts w:ascii="Times New Roman" w:hAnsi="Times New Roman"/>
                <w:b/>
                <w:bCs/>
              </w:rPr>
            </w:pPr>
          </w:p>
        </w:tc>
      </w:tr>
      <w:tr w:rsidRPr="008A0DEE" w:rsidR="002A727C" w:rsidTr="00A11E73" w14:paraId="5C3844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0DEE" w:rsidR="002A727C" w:rsidP="00DB5848" w:rsidRDefault="00872521" w14:paraId="377C4DD3" w14:textId="77777777">
            <w:pPr>
              <w:rPr>
                <w:rFonts w:ascii="Times New Roman" w:hAnsi="Times New Roman"/>
                <w:b/>
                <w:sz w:val="24"/>
              </w:rPr>
            </w:pPr>
            <w:r>
              <w:rPr>
                <w:rFonts w:ascii="Times New Roman" w:hAnsi="Times New Roman"/>
                <w:b/>
                <w:sz w:val="24"/>
              </w:rPr>
              <w:t>35 157</w:t>
            </w:r>
          </w:p>
        </w:tc>
        <w:tc>
          <w:tcPr>
            <w:tcW w:w="6590" w:type="dxa"/>
            <w:tcBorders>
              <w:top w:val="nil"/>
              <w:left w:val="nil"/>
              <w:bottom w:val="nil"/>
              <w:right w:val="nil"/>
            </w:tcBorders>
          </w:tcPr>
          <w:p w:rsidRPr="00433783" w:rsidR="002A727C" w:rsidP="00502936" w:rsidRDefault="00433783" w14:paraId="36C26F65" w14:textId="759553D6">
            <w:pPr>
              <w:rPr>
                <w:rFonts w:ascii="Times New Roman" w:hAnsi="Times New Roman"/>
                <w:bCs/>
                <w:sz w:val="24"/>
              </w:rPr>
            </w:pPr>
            <w:r w:rsidRPr="00433783">
              <w:rPr>
                <w:rFonts w:ascii="Times New Roman" w:hAnsi="Times New Roman"/>
                <w:b/>
                <w:bCs/>
                <w:sz w:val="24"/>
              </w:rPr>
              <w:t>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w:t>
            </w:r>
          </w:p>
        </w:tc>
      </w:tr>
      <w:tr w:rsidRPr="008A0DEE" w:rsidR="00CB3578" w:rsidTr="00A11E73" w14:paraId="15E51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0DEE" w:rsidR="00CB3578" w:rsidP="006E5452" w:rsidRDefault="00CB3578" w14:paraId="759819DD" w14:textId="77777777">
            <w:pPr>
              <w:pStyle w:val="Amendement"/>
              <w:rPr>
                <w:rFonts w:ascii="Times New Roman" w:hAnsi="Times New Roman" w:cs="Times New Roman"/>
              </w:rPr>
            </w:pPr>
          </w:p>
        </w:tc>
        <w:tc>
          <w:tcPr>
            <w:tcW w:w="6590" w:type="dxa"/>
            <w:tcBorders>
              <w:top w:val="nil"/>
              <w:left w:val="nil"/>
              <w:bottom w:val="nil"/>
              <w:right w:val="nil"/>
            </w:tcBorders>
          </w:tcPr>
          <w:p w:rsidRPr="008A0DEE" w:rsidR="00CB3578" w:rsidP="006E5452" w:rsidRDefault="00CB3578" w14:paraId="67251D62" w14:textId="77777777">
            <w:pPr>
              <w:pStyle w:val="Amendement"/>
              <w:rPr>
                <w:rFonts w:ascii="Times New Roman" w:hAnsi="Times New Roman" w:cs="Times New Roman"/>
              </w:rPr>
            </w:pPr>
          </w:p>
        </w:tc>
      </w:tr>
      <w:tr w:rsidRPr="008A0DEE" w:rsidR="00CB3578" w:rsidTr="00A11E73" w14:paraId="10327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0DEE" w:rsidR="00CB3578" w:rsidP="006E5452" w:rsidRDefault="00CB3578" w14:paraId="112C3D47" w14:textId="77777777">
            <w:pPr>
              <w:pStyle w:val="Amendement"/>
              <w:rPr>
                <w:rFonts w:ascii="Times New Roman" w:hAnsi="Times New Roman" w:cs="Times New Roman"/>
              </w:rPr>
            </w:pPr>
          </w:p>
        </w:tc>
        <w:tc>
          <w:tcPr>
            <w:tcW w:w="6590" w:type="dxa"/>
            <w:tcBorders>
              <w:top w:val="nil"/>
              <w:left w:val="nil"/>
              <w:bottom w:val="nil"/>
              <w:right w:val="nil"/>
            </w:tcBorders>
          </w:tcPr>
          <w:p w:rsidRPr="008A0DEE" w:rsidR="00CB3578" w:rsidP="006E5452" w:rsidRDefault="00CB3578" w14:paraId="69377939" w14:textId="77777777">
            <w:pPr>
              <w:pStyle w:val="Amendement"/>
              <w:rPr>
                <w:rFonts w:ascii="Times New Roman" w:hAnsi="Times New Roman" w:cs="Times New Roman"/>
              </w:rPr>
            </w:pPr>
          </w:p>
        </w:tc>
      </w:tr>
      <w:tr w:rsidRPr="008A0DEE" w:rsidR="0078537A" w:rsidTr="00A11E73" w14:paraId="0F50B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0DEE" w:rsidR="0078537A" w:rsidP="006E5452" w:rsidRDefault="0078537A" w14:paraId="7ABB5253" w14:textId="77777777">
            <w:pPr>
              <w:pStyle w:val="Amendement"/>
              <w:rPr>
                <w:rFonts w:ascii="Times New Roman" w:hAnsi="Times New Roman" w:cs="Times New Roman"/>
              </w:rPr>
            </w:pPr>
            <w:r w:rsidRPr="008A0DEE">
              <w:rPr>
                <w:rFonts w:ascii="Times New Roman" w:hAnsi="Times New Roman" w:cs="Times New Roman"/>
              </w:rPr>
              <w:t xml:space="preserve">Nr. </w:t>
            </w:r>
            <w:r w:rsidR="00D87848">
              <w:rPr>
                <w:rFonts w:ascii="Times New Roman" w:hAnsi="Times New Roman" w:cs="Times New Roman"/>
              </w:rPr>
              <w:t>5</w:t>
            </w:r>
          </w:p>
        </w:tc>
        <w:tc>
          <w:tcPr>
            <w:tcW w:w="6590" w:type="dxa"/>
            <w:tcBorders>
              <w:top w:val="nil"/>
              <w:left w:val="nil"/>
              <w:bottom w:val="nil"/>
              <w:right w:val="nil"/>
            </w:tcBorders>
          </w:tcPr>
          <w:p w:rsidRPr="008A0DEE" w:rsidR="0078537A" w:rsidP="0011721D" w:rsidRDefault="0078537A" w14:paraId="7F5231E2" w14:textId="77777777">
            <w:pPr>
              <w:rPr>
                <w:rFonts w:ascii="Times New Roman" w:hAnsi="Times New Roman"/>
                <w:b/>
                <w:sz w:val="24"/>
              </w:rPr>
            </w:pPr>
            <w:r w:rsidRPr="008A0DEE">
              <w:rPr>
                <w:rFonts w:ascii="Times New Roman" w:hAnsi="Times New Roman"/>
                <w:b/>
                <w:sz w:val="24"/>
              </w:rPr>
              <w:t>VOORSTEL VAN WET</w:t>
            </w:r>
            <w:r w:rsidR="00D87848">
              <w:rPr>
                <w:rFonts w:ascii="Times New Roman" w:hAnsi="Times New Roman"/>
                <w:b/>
                <w:sz w:val="24"/>
              </w:rPr>
              <w:t xml:space="preserve"> ZOALS GEWIJZIGD NAAR AANLEIDING VAN HET ADVIES VAN DE AFDELING ADVISERING VAN DE RAAD VAN STATE</w:t>
            </w:r>
          </w:p>
        </w:tc>
      </w:tr>
      <w:tr w:rsidRPr="008A0DEE" w:rsidR="0078537A" w:rsidTr="00A11E73" w14:paraId="30B08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A0DEE" w:rsidR="0078537A" w:rsidP="006E5452" w:rsidRDefault="0078537A" w14:paraId="264F8F7F" w14:textId="77777777">
            <w:pPr>
              <w:pStyle w:val="Amendement"/>
              <w:rPr>
                <w:rFonts w:ascii="Times New Roman" w:hAnsi="Times New Roman" w:cs="Times New Roman"/>
              </w:rPr>
            </w:pPr>
          </w:p>
        </w:tc>
        <w:tc>
          <w:tcPr>
            <w:tcW w:w="6590" w:type="dxa"/>
            <w:tcBorders>
              <w:top w:val="nil"/>
              <w:left w:val="nil"/>
              <w:bottom w:val="nil"/>
              <w:right w:val="nil"/>
            </w:tcBorders>
          </w:tcPr>
          <w:p w:rsidRPr="008A0DEE" w:rsidR="0078537A" w:rsidP="006E5452" w:rsidRDefault="0078537A" w14:paraId="5540C41E" w14:textId="77777777">
            <w:pPr>
              <w:pStyle w:val="Amendement"/>
              <w:rPr>
                <w:rFonts w:ascii="Times New Roman" w:hAnsi="Times New Roman" w:cs="Times New Roman"/>
              </w:rPr>
            </w:pPr>
          </w:p>
        </w:tc>
      </w:tr>
    </w:tbl>
    <w:p w:rsidRPr="008A0DEE" w:rsidR="00CB3578" w:rsidP="007448A6" w:rsidRDefault="00CB3578" w14:paraId="7F9B45C3" w14:textId="77777777">
      <w:pPr>
        <w:rPr>
          <w:rFonts w:ascii="Times New Roman" w:hAnsi="Times New Roman"/>
          <w:sz w:val="24"/>
        </w:rPr>
      </w:pPr>
    </w:p>
    <w:p w:rsidRPr="008A0DEE" w:rsidR="007448A6" w:rsidP="007448A6" w:rsidRDefault="007448A6" w14:paraId="02D036DD" w14:textId="77777777">
      <w:pPr>
        <w:ind w:firstLine="284"/>
        <w:rPr>
          <w:rFonts w:ascii="Times New Roman" w:hAnsi="Times New Roman"/>
          <w:sz w:val="24"/>
        </w:rPr>
      </w:pPr>
      <w:r w:rsidRPr="008A0DEE">
        <w:rPr>
          <w:rFonts w:ascii="Times New Roman" w:hAnsi="Times New Roman"/>
          <w:sz w:val="24"/>
        </w:rPr>
        <w:t>Wij Willem-Alexander, bij de gratie Gods, Koning der Nederlanden, Prins van Oranje-Nassau, enz. enz. enz.</w:t>
      </w:r>
    </w:p>
    <w:p w:rsidRPr="008A0DEE" w:rsidR="007448A6" w:rsidP="007448A6" w:rsidRDefault="007448A6" w14:paraId="08D57ADB" w14:textId="77777777">
      <w:pPr>
        <w:rPr>
          <w:rFonts w:ascii="Times New Roman" w:hAnsi="Times New Roman"/>
          <w:sz w:val="24"/>
        </w:rPr>
      </w:pPr>
    </w:p>
    <w:p w:rsidRPr="008A0DEE" w:rsidR="007448A6" w:rsidP="007448A6" w:rsidRDefault="007448A6" w14:paraId="00D6CA61" w14:textId="77777777">
      <w:pPr>
        <w:ind w:firstLine="284"/>
        <w:rPr>
          <w:rFonts w:ascii="Times New Roman" w:hAnsi="Times New Roman"/>
          <w:sz w:val="24"/>
        </w:rPr>
      </w:pPr>
      <w:r w:rsidRPr="008A0DEE">
        <w:rPr>
          <w:rFonts w:ascii="Times New Roman" w:hAnsi="Times New Roman"/>
          <w:sz w:val="24"/>
        </w:rPr>
        <w:t>Allen, die deze zullen zien of horen lezen, saluut! doen te weten:</w:t>
      </w:r>
    </w:p>
    <w:p w:rsidRPr="008A0DEE" w:rsidR="0015165E" w:rsidP="0015165E" w:rsidRDefault="0015165E" w14:paraId="4B1E92CA" w14:textId="77777777">
      <w:pPr>
        <w:ind w:firstLine="284"/>
        <w:rPr>
          <w:rFonts w:ascii="Times New Roman" w:hAnsi="Times New Roman"/>
          <w:sz w:val="24"/>
        </w:rPr>
      </w:pPr>
      <w:r w:rsidRPr="008A0DEE">
        <w:rPr>
          <w:rFonts w:ascii="Times New Roman" w:hAnsi="Times New Roman"/>
          <w:sz w:val="24"/>
        </w:rPr>
        <w:t xml:space="preserve">Alzo Wij in overweging genomen hebben, dat het wenselijk is het loonverschil tussen </w:t>
      </w:r>
      <w:r>
        <w:rPr>
          <w:rFonts w:ascii="Times New Roman" w:hAnsi="Times New Roman"/>
          <w:sz w:val="24"/>
        </w:rPr>
        <w:t>vrouwen en mannen</w:t>
      </w:r>
      <w:r w:rsidRPr="008A0DEE">
        <w:rPr>
          <w:rFonts w:ascii="Times New Roman" w:hAnsi="Times New Roman"/>
          <w:sz w:val="24"/>
        </w:rPr>
        <w:t xml:space="preserve"> op te </w:t>
      </w:r>
      <w:r w:rsidRPr="001C2376">
        <w:rPr>
          <w:rFonts w:ascii="Times New Roman" w:hAnsi="Times New Roman"/>
          <w:sz w:val="24"/>
        </w:rPr>
        <w:t>heffen</w:t>
      </w:r>
      <w:r>
        <w:rPr>
          <w:rFonts w:ascii="Times New Roman" w:hAnsi="Times New Roman"/>
          <w:sz w:val="24"/>
        </w:rPr>
        <w:t xml:space="preserve"> door </w:t>
      </w:r>
      <w:r w:rsidR="00F715F3">
        <w:rPr>
          <w:rFonts w:ascii="Times New Roman" w:hAnsi="Times New Roman"/>
          <w:sz w:val="24"/>
        </w:rPr>
        <w:t>de invoering</w:t>
      </w:r>
      <w:r>
        <w:rPr>
          <w:rFonts w:ascii="Times New Roman" w:hAnsi="Times New Roman"/>
          <w:sz w:val="24"/>
        </w:rPr>
        <w:t xml:space="preserve"> van een certificaat als bewijs dat vrouwen en mannen binnen een onderneming gelijk loon ontvangen voor arbeid van gelijke waarde</w:t>
      </w:r>
      <w:r w:rsidRPr="00F635A7">
        <w:rPr>
          <w:rFonts w:ascii="Times New Roman" w:hAnsi="Times New Roman"/>
          <w:sz w:val="24"/>
        </w:rPr>
        <w:t xml:space="preserve"> dan wel, bij gebreke daarvan, voor arbeid van nagenoeg gelijke waarde</w:t>
      </w:r>
      <w:r w:rsidRPr="001C2376">
        <w:rPr>
          <w:rFonts w:ascii="Times New Roman" w:hAnsi="Times New Roman"/>
          <w:sz w:val="24"/>
        </w:rPr>
        <w:t>;</w:t>
      </w:r>
    </w:p>
    <w:p w:rsidRPr="008A0DEE" w:rsidR="007448A6" w:rsidP="007448A6" w:rsidRDefault="007448A6" w14:paraId="6EF23CBB" w14:textId="77777777">
      <w:pPr>
        <w:ind w:firstLine="284"/>
        <w:rPr>
          <w:rFonts w:ascii="Times New Roman" w:hAnsi="Times New Roman"/>
          <w:sz w:val="24"/>
        </w:rPr>
      </w:pPr>
      <w:r w:rsidRPr="008A0DE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A0DEE" w:rsidR="007448A6" w:rsidP="007448A6" w:rsidRDefault="007448A6" w14:paraId="5E10BF2D" w14:textId="77777777">
      <w:pPr>
        <w:rPr>
          <w:rFonts w:ascii="Times New Roman" w:hAnsi="Times New Roman"/>
          <w:sz w:val="24"/>
        </w:rPr>
      </w:pPr>
    </w:p>
    <w:p w:rsidRPr="008A0DEE" w:rsidR="00525AD3" w:rsidP="007448A6" w:rsidRDefault="00525AD3" w14:paraId="43831B42" w14:textId="77777777">
      <w:pPr>
        <w:rPr>
          <w:rFonts w:ascii="Times New Roman" w:hAnsi="Times New Roman"/>
          <w:sz w:val="24"/>
        </w:rPr>
      </w:pPr>
    </w:p>
    <w:p w:rsidRPr="008A0DEE" w:rsidR="007448A6" w:rsidP="00525AD3" w:rsidRDefault="007448A6" w14:paraId="17B97AC3" w14:textId="77777777">
      <w:pPr>
        <w:rPr>
          <w:rFonts w:ascii="Times New Roman" w:hAnsi="Times New Roman"/>
          <w:b/>
          <w:sz w:val="24"/>
        </w:rPr>
      </w:pPr>
      <w:r w:rsidRPr="008A0DEE">
        <w:rPr>
          <w:rFonts w:ascii="Times New Roman" w:hAnsi="Times New Roman"/>
          <w:b/>
          <w:sz w:val="24"/>
        </w:rPr>
        <w:t>ARTIKEL I</w:t>
      </w:r>
    </w:p>
    <w:p w:rsidRPr="008A0DEE" w:rsidR="00DB5848" w:rsidP="00525AD3" w:rsidRDefault="00DB5848" w14:paraId="41A73EC4" w14:textId="77777777">
      <w:pPr>
        <w:rPr>
          <w:rFonts w:ascii="Times New Roman" w:hAnsi="Times New Roman"/>
          <w:b/>
          <w:sz w:val="24"/>
        </w:rPr>
      </w:pPr>
    </w:p>
    <w:p w:rsidRPr="008A0DEE" w:rsidR="00DB5848" w:rsidP="00525AD3" w:rsidRDefault="00DB5848" w14:paraId="481FBA52" w14:textId="77777777">
      <w:pPr>
        <w:rPr>
          <w:rFonts w:ascii="Times New Roman" w:hAnsi="Times New Roman"/>
          <w:sz w:val="24"/>
        </w:rPr>
      </w:pPr>
      <w:r w:rsidRPr="008A0DEE">
        <w:rPr>
          <w:rFonts w:ascii="Times New Roman" w:hAnsi="Times New Roman"/>
          <w:sz w:val="24"/>
        </w:rPr>
        <w:tab/>
        <w:t xml:space="preserve">De </w:t>
      </w:r>
      <w:r w:rsidR="00340544">
        <w:rPr>
          <w:rFonts w:ascii="Times New Roman" w:hAnsi="Times New Roman"/>
          <w:sz w:val="24"/>
        </w:rPr>
        <w:t>W</w:t>
      </w:r>
      <w:r w:rsidRPr="008A0DEE">
        <w:rPr>
          <w:rFonts w:ascii="Times New Roman" w:hAnsi="Times New Roman"/>
          <w:sz w:val="24"/>
        </w:rPr>
        <w:t>et gelijke behandeling</w:t>
      </w:r>
      <w:r w:rsidR="00231D4C">
        <w:rPr>
          <w:rFonts w:ascii="Times New Roman" w:hAnsi="Times New Roman"/>
          <w:sz w:val="24"/>
        </w:rPr>
        <w:t xml:space="preserve"> van</w:t>
      </w:r>
      <w:r w:rsidRPr="008A0DEE">
        <w:rPr>
          <w:rFonts w:ascii="Times New Roman" w:hAnsi="Times New Roman"/>
          <w:sz w:val="24"/>
        </w:rPr>
        <w:t xml:space="preserve"> mannen en vrouwen wordt als volgt gewijzigd:</w:t>
      </w:r>
    </w:p>
    <w:p w:rsidRPr="008A0DEE" w:rsidR="00DB5848" w:rsidP="00525AD3" w:rsidRDefault="00DB5848" w14:paraId="043BC2D2" w14:textId="77777777">
      <w:pPr>
        <w:rPr>
          <w:rFonts w:ascii="Times New Roman" w:hAnsi="Times New Roman"/>
          <w:sz w:val="24"/>
        </w:rPr>
      </w:pPr>
    </w:p>
    <w:p w:rsidRPr="008A0DEE" w:rsidR="00DB5848" w:rsidP="00525AD3" w:rsidRDefault="00DB5848" w14:paraId="03AD9C67" w14:textId="77777777">
      <w:pPr>
        <w:rPr>
          <w:rFonts w:ascii="Times New Roman" w:hAnsi="Times New Roman"/>
          <w:sz w:val="24"/>
        </w:rPr>
      </w:pPr>
      <w:r w:rsidRPr="008A0DEE">
        <w:rPr>
          <w:rFonts w:ascii="Times New Roman" w:hAnsi="Times New Roman"/>
          <w:sz w:val="24"/>
        </w:rPr>
        <w:t>A</w:t>
      </w:r>
    </w:p>
    <w:p w:rsidRPr="008A0DEE" w:rsidR="00DB5848" w:rsidP="00525AD3" w:rsidRDefault="00DB5848" w14:paraId="3655D20B" w14:textId="77777777">
      <w:pPr>
        <w:rPr>
          <w:rFonts w:ascii="Times New Roman" w:hAnsi="Times New Roman"/>
          <w:sz w:val="24"/>
        </w:rPr>
      </w:pPr>
    </w:p>
    <w:p w:rsidRPr="008A0DEE" w:rsidR="00DB5848" w:rsidP="00525AD3" w:rsidRDefault="00DB5848" w14:paraId="1567B36F" w14:textId="77777777">
      <w:pPr>
        <w:rPr>
          <w:rFonts w:ascii="Times New Roman" w:hAnsi="Times New Roman"/>
          <w:sz w:val="24"/>
        </w:rPr>
      </w:pPr>
      <w:r w:rsidRPr="008A0DEE">
        <w:rPr>
          <w:rFonts w:ascii="Times New Roman" w:hAnsi="Times New Roman"/>
          <w:sz w:val="24"/>
        </w:rPr>
        <w:tab/>
      </w:r>
      <w:r w:rsidR="00401E8A">
        <w:rPr>
          <w:rFonts w:ascii="Times New Roman" w:hAnsi="Times New Roman"/>
          <w:sz w:val="24"/>
        </w:rPr>
        <w:t>D</w:t>
      </w:r>
      <w:r w:rsidRPr="008A0DEE">
        <w:rPr>
          <w:rFonts w:ascii="Times New Roman" w:hAnsi="Times New Roman"/>
          <w:sz w:val="24"/>
        </w:rPr>
        <w:t xml:space="preserve">e </w:t>
      </w:r>
      <w:r w:rsidR="00E92F4F">
        <w:rPr>
          <w:rFonts w:ascii="Times New Roman" w:hAnsi="Times New Roman"/>
          <w:sz w:val="24"/>
        </w:rPr>
        <w:t>paragraaf</w:t>
      </w:r>
      <w:r w:rsidRPr="008A0DEE">
        <w:rPr>
          <w:rFonts w:ascii="Times New Roman" w:hAnsi="Times New Roman"/>
          <w:sz w:val="24"/>
        </w:rPr>
        <w:t>aanduiding “</w:t>
      </w:r>
      <w:r w:rsidRPr="008A0DEE" w:rsidR="001818A4">
        <w:rPr>
          <w:rFonts w:ascii="Times New Roman" w:hAnsi="Times New Roman"/>
          <w:sz w:val="24"/>
        </w:rPr>
        <w:t xml:space="preserve">§ 1. Algemeen” </w:t>
      </w:r>
      <w:r w:rsidR="00401E8A">
        <w:rPr>
          <w:rFonts w:ascii="Times New Roman" w:hAnsi="Times New Roman"/>
          <w:sz w:val="24"/>
        </w:rPr>
        <w:t xml:space="preserve">wordt </w:t>
      </w:r>
      <w:r w:rsidRPr="008A0DEE" w:rsidR="001818A4">
        <w:rPr>
          <w:rFonts w:ascii="Times New Roman" w:hAnsi="Times New Roman"/>
          <w:sz w:val="24"/>
        </w:rPr>
        <w:t>vervangen door “Hoofdstuk 1. Algemeen”.</w:t>
      </w:r>
    </w:p>
    <w:p w:rsidRPr="008A0DEE" w:rsidR="001818A4" w:rsidP="00525AD3" w:rsidRDefault="001818A4" w14:paraId="465B6F15" w14:textId="77777777">
      <w:pPr>
        <w:rPr>
          <w:rFonts w:ascii="Times New Roman" w:hAnsi="Times New Roman"/>
          <w:sz w:val="24"/>
        </w:rPr>
      </w:pPr>
    </w:p>
    <w:p w:rsidRPr="008A0DEE" w:rsidR="001818A4" w:rsidP="00525AD3" w:rsidRDefault="001818A4" w14:paraId="3CC15697" w14:textId="77777777">
      <w:pPr>
        <w:rPr>
          <w:rFonts w:ascii="Times New Roman" w:hAnsi="Times New Roman"/>
          <w:sz w:val="24"/>
        </w:rPr>
      </w:pPr>
      <w:r w:rsidRPr="008A0DEE">
        <w:rPr>
          <w:rFonts w:ascii="Times New Roman" w:hAnsi="Times New Roman"/>
          <w:sz w:val="24"/>
        </w:rPr>
        <w:t>B</w:t>
      </w:r>
    </w:p>
    <w:p w:rsidRPr="008A0DEE" w:rsidR="001818A4" w:rsidP="00525AD3" w:rsidRDefault="001818A4" w14:paraId="6023B027" w14:textId="77777777">
      <w:pPr>
        <w:rPr>
          <w:rFonts w:ascii="Times New Roman" w:hAnsi="Times New Roman"/>
          <w:sz w:val="24"/>
        </w:rPr>
      </w:pPr>
    </w:p>
    <w:p w:rsidRPr="008A0DEE" w:rsidR="001818A4" w:rsidP="00525AD3" w:rsidRDefault="001818A4" w14:paraId="5429A514" w14:textId="77777777">
      <w:pPr>
        <w:rPr>
          <w:rFonts w:ascii="Times New Roman" w:hAnsi="Times New Roman"/>
          <w:sz w:val="24"/>
        </w:rPr>
      </w:pPr>
      <w:r w:rsidRPr="008A0DEE">
        <w:rPr>
          <w:rFonts w:ascii="Times New Roman" w:hAnsi="Times New Roman"/>
          <w:sz w:val="24"/>
        </w:rPr>
        <w:tab/>
      </w:r>
      <w:r w:rsidR="00401E8A">
        <w:rPr>
          <w:rFonts w:ascii="Times New Roman" w:hAnsi="Times New Roman"/>
          <w:sz w:val="24"/>
        </w:rPr>
        <w:t>Aa</w:t>
      </w:r>
      <w:r w:rsidRPr="008A0DEE">
        <w:rPr>
          <w:rFonts w:ascii="Times New Roman" w:hAnsi="Times New Roman"/>
          <w:sz w:val="24"/>
        </w:rPr>
        <w:t xml:space="preserve">n </w:t>
      </w:r>
      <w:r w:rsidR="00401E8A">
        <w:rPr>
          <w:rFonts w:ascii="Times New Roman" w:hAnsi="Times New Roman"/>
          <w:sz w:val="24"/>
        </w:rPr>
        <w:t>a</w:t>
      </w:r>
      <w:r w:rsidRPr="008A0DEE">
        <w:rPr>
          <w:rFonts w:ascii="Times New Roman" w:hAnsi="Times New Roman"/>
          <w:sz w:val="24"/>
        </w:rPr>
        <w:t>rtikel 1, eerste lid, word</w:t>
      </w:r>
      <w:r w:rsidR="007A30D0">
        <w:rPr>
          <w:rFonts w:ascii="Times New Roman" w:hAnsi="Times New Roman"/>
          <w:sz w:val="24"/>
        </w:rPr>
        <w:t>en</w:t>
      </w:r>
      <w:r w:rsidR="0061183F">
        <w:rPr>
          <w:rFonts w:ascii="Times New Roman" w:hAnsi="Times New Roman"/>
          <w:sz w:val="24"/>
        </w:rPr>
        <w:t>, onder vervanging van de punt aan het slot van onderdeel c door een puntkomma,</w:t>
      </w:r>
      <w:r w:rsidRPr="008A0DEE">
        <w:rPr>
          <w:rFonts w:ascii="Times New Roman" w:hAnsi="Times New Roman"/>
          <w:sz w:val="24"/>
        </w:rPr>
        <w:t xml:space="preserve"> </w:t>
      </w:r>
      <w:r w:rsidR="007A30D0">
        <w:rPr>
          <w:rFonts w:ascii="Times New Roman" w:hAnsi="Times New Roman"/>
          <w:sz w:val="24"/>
        </w:rPr>
        <w:t>drie</w:t>
      </w:r>
      <w:r w:rsidRPr="008A0DEE" w:rsidR="007A30D0">
        <w:rPr>
          <w:rFonts w:ascii="Times New Roman" w:hAnsi="Times New Roman"/>
          <w:sz w:val="24"/>
        </w:rPr>
        <w:t xml:space="preserve"> </w:t>
      </w:r>
      <w:r w:rsidRPr="008A0DEE">
        <w:rPr>
          <w:rFonts w:ascii="Times New Roman" w:hAnsi="Times New Roman"/>
          <w:sz w:val="24"/>
        </w:rPr>
        <w:t>onderdel</w:t>
      </w:r>
      <w:r w:rsidR="007A30D0">
        <w:rPr>
          <w:rFonts w:ascii="Times New Roman" w:hAnsi="Times New Roman"/>
          <w:sz w:val="24"/>
        </w:rPr>
        <w:t>en</w:t>
      </w:r>
      <w:r w:rsidRPr="008A0DEE">
        <w:rPr>
          <w:rFonts w:ascii="Times New Roman" w:hAnsi="Times New Roman"/>
          <w:sz w:val="24"/>
        </w:rPr>
        <w:t xml:space="preserve"> toegevoegd, luidende:</w:t>
      </w:r>
    </w:p>
    <w:p w:rsidR="001818A4" w:rsidP="00525AD3" w:rsidRDefault="001818A4" w14:paraId="5CAED318" w14:textId="77777777">
      <w:pPr>
        <w:rPr>
          <w:rFonts w:ascii="Times New Roman" w:hAnsi="Times New Roman"/>
          <w:sz w:val="24"/>
        </w:rPr>
      </w:pPr>
      <w:r w:rsidRPr="008A0DEE">
        <w:rPr>
          <w:rFonts w:ascii="Times New Roman" w:hAnsi="Times New Roman"/>
          <w:sz w:val="24"/>
        </w:rPr>
        <w:tab/>
        <w:t>d. loon: de vergoeding door de werkgever aan de werknemer verschuldigd terzake van diens arbeid</w:t>
      </w:r>
      <w:r w:rsidR="006A0BF3">
        <w:rPr>
          <w:rFonts w:ascii="Times New Roman" w:hAnsi="Times New Roman"/>
          <w:sz w:val="24"/>
        </w:rPr>
        <w:t>,</w:t>
      </w:r>
    </w:p>
    <w:p w:rsidR="007A30D0" w:rsidP="00525AD3" w:rsidRDefault="007A30D0" w14:paraId="39E52FF6" w14:textId="77777777">
      <w:pPr>
        <w:rPr>
          <w:rFonts w:ascii="Times New Roman" w:hAnsi="Times New Roman"/>
          <w:sz w:val="24"/>
        </w:rPr>
      </w:pPr>
      <w:r>
        <w:rPr>
          <w:rFonts w:ascii="Times New Roman" w:hAnsi="Times New Roman"/>
          <w:sz w:val="24"/>
        </w:rPr>
        <w:tab/>
      </w:r>
      <w:r w:rsidR="006A0BF3">
        <w:rPr>
          <w:rFonts w:ascii="Times New Roman" w:hAnsi="Times New Roman"/>
          <w:sz w:val="24"/>
        </w:rPr>
        <w:t xml:space="preserve">e. </w:t>
      </w:r>
      <w:r w:rsidRPr="007A30D0">
        <w:rPr>
          <w:rFonts w:ascii="Times New Roman" w:hAnsi="Times New Roman"/>
          <w:sz w:val="24"/>
        </w:rPr>
        <w:t>onderneming: elk in de maatschappij als zelfstandige eenheid optredend organisatorisch verband waarin krachtens arbeidsovereenkomst of krachtens publiekrechtelijke aanstelling arbeid wordt verricht</w:t>
      </w:r>
      <w:r w:rsidR="006A0BF3">
        <w:rPr>
          <w:rFonts w:ascii="Times New Roman" w:hAnsi="Times New Roman"/>
          <w:sz w:val="24"/>
        </w:rPr>
        <w:t>,</w:t>
      </w:r>
    </w:p>
    <w:p w:rsidRPr="008A0DEE" w:rsidR="007A30D0" w:rsidP="00525AD3" w:rsidRDefault="007A30D0" w14:paraId="286DCDF4" w14:textId="77777777">
      <w:pPr>
        <w:rPr>
          <w:rFonts w:ascii="Times New Roman" w:hAnsi="Times New Roman"/>
          <w:sz w:val="24"/>
        </w:rPr>
      </w:pPr>
      <w:r>
        <w:rPr>
          <w:rFonts w:ascii="Times New Roman" w:hAnsi="Times New Roman"/>
          <w:sz w:val="24"/>
        </w:rPr>
        <w:tab/>
      </w:r>
      <w:r w:rsidR="006A0BF3">
        <w:rPr>
          <w:rFonts w:ascii="Times New Roman" w:hAnsi="Times New Roman"/>
          <w:sz w:val="24"/>
        </w:rPr>
        <w:t>f</w:t>
      </w:r>
      <w:r>
        <w:rPr>
          <w:rFonts w:ascii="Times New Roman" w:hAnsi="Times New Roman"/>
          <w:sz w:val="24"/>
        </w:rPr>
        <w:t xml:space="preserve">. </w:t>
      </w:r>
      <w:r w:rsidRPr="007A30D0">
        <w:rPr>
          <w:rFonts w:ascii="Times New Roman" w:hAnsi="Times New Roman"/>
          <w:sz w:val="24"/>
        </w:rPr>
        <w:t>ondernemer: de natuurlijke persoon of de rechtspersoon die een onderneming in stand houdt</w:t>
      </w:r>
      <w:r w:rsidR="006A0BF3">
        <w:rPr>
          <w:rFonts w:ascii="Times New Roman" w:hAnsi="Times New Roman"/>
          <w:sz w:val="24"/>
        </w:rPr>
        <w:t>.</w:t>
      </w:r>
    </w:p>
    <w:p w:rsidRPr="008A0DEE" w:rsidR="00AC1F51" w:rsidP="00525AD3" w:rsidRDefault="00AC1F51" w14:paraId="1782DE76" w14:textId="77777777">
      <w:pPr>
        <w:rPr>
          <w:rFonts w:ascii="Times New Roman" w:hAnsi="Times New Roman"/>
          <w:sz w:val="24"/>
        </w:rPr>
      </w:pPr>
    </w:p>
    <w:p w:rsidR="004B22A1" w:rsidP="00525AD3" w:rsidRDefault="00BF6CC2" w14:paraId="129D2006" w14:textId="77777777">
      <w:pPr>
        <w:rPr>
          <w:rFonts w:ascii="Times New Roman" w:hAnsi="Times New Roman"/>
          <w:sz w:val="24"/>
        </w:rPr>
      </w:pPr>
      <w:r>
        <w:rPr>
          <w:rFonts w:ascii="Times New Roman" w:hAnsi="Times New Roman"/>
          <w:sz w:val="24"/>
        </w:rPr>
        <w:t>C</w:t>
      </w:r>
    </w:p>
    <w:p w:rsidR="00800958" w:rsidP="00525AD3" w:rsidRDefault="00800958" w14:paraId="30E240C6" w14:textId="77777777">
      <w:pPr>
        <w:rPr>
          <w:rFonts w:ascii="Times New Roman" w:hAnsi="Times New Roman"/>
          <w:sz w:val="24"/>
        </w:rPr>
      </w:pPr>
    </w:p>
    <w:p w:rsidR="00800958" w:rsidP="00525AD3" w:rsidRDefault="00800958" w14:paraId="72DBC76A" w14:textId="414BF1CB">
      <w:pPr>
        <w:rPr>
          <w:rFonts w:ascii="Times New Roman" w:hAnsi="Times New Roman"/>
          <w:sz w:val="24"/>
        </w:rPr>
      </w:pPr>
      <w:r>
        <w:rPr>
          <w:rFonts w:ascii="Times New Roman" w:hAnsi="Times New Roman"/>
          <w:sz w:val="24"/>
        </w:rPr>
        <w:tab/>
      </w:r>
      <w:r w:rsidR="00931120">
        <w:rPr>
          <w:rFonts w:ascii="Times New Roman" w:hAnsi="Times New Roman"/>
          <w:sz w:val="24"/>
        </w:rPr>
        <w:t xml:space="preserve">Aan artikel </w:t>
      </w:r>
      <w:r>
        <w:rPr>
          <w:rFonts w:ascii="Times New Roman" w:hAnsi="Times New Roman"/>
          <w:sz w:val="24"/>
        </w:rPr>
        <w:t>6a</w:t>
      </w:r>
      <w:r w:rsidR="00931120">
        <w:rPr>
          <w:rFonts w:ascii="Times New Roman" w:hAnsi="Times New Roman"/>
          <w:sz w:val="24"/>
        </w:rPr>
        <w:t xml:space="preserve"> wordt een lid toegevoegd, luidende:</w:t>
      </w:r>
    </w:p>
    <w:p w:rsidR="00800958" w:rsidP="00525AD3" w:rsidRDefault="00800958" w14:paraId="747E2564" w14:textId="77777777">
      <w:pPr>
        <w:rPr>
          <w:rFonts w:ascii="Times New Roman" w:hAnsi="Times New Roman"/>
          <w:sz w:val="24"/>
        </w:rPr>
      </w:pPr>
    </w:p>
    <w:p w:rsidR="0005727B" w:rsidP="00525AD3" w:rsidRDefault="00800958" w14:paraId="3004E238" w14:textId="46C05101">
      <w:pPr>
        <w:rPr>
          <w:rFonts w:ascii="Times New Roman" w:hAnsi="Times New Roman"/>
          <w:sz w:val="24"/>
        </w:rPr>
      </w:pPr>
      <w:r w:rsidRPr="00243224">
        <w:rPr>
          <w:rFonts w:ascii="Times New Roman" w:hAnsi="Times New Roman"/>
          <w:sz w:val="24"/>
        </w:rPr>
        <w:tab/>
      </w:r>
      <w:r w:rsidRPr="00243224" w:rsidR="00BF6CC2">
        <w:rPr>
          <w:rFonts w:ascii="Times New Roman" w:hAnsi="Times New Roman"/>
          <w:sz w:val="24"/>
        </w:rPr>
        <w:t xml:space="preserve">2. </w:t>
      </w:r>
      <w:r w:rsidRPr="00243224" w:rsidR="0005727B">
        <w:rPr>
          <w:rFonts w:ascii="Times New Roman" w:hAnsi="Times New Roman"/>
          <w:sz w:val="24"/>
        </w:rPr>
        <w:t xml:space="preserve">Indien </w:t>
      </w:r>
      <w:r w:rsidR="00931120">
        <w:rPr>
          <w:rFonts w:ascii="Times New Roman" w:hAnsi="Times New Roman"/>
          <w:sz w:val="24"/>
        </w:rPr>
        <w:t>degene die meent dat te zijnen</w:t>
      </w:r>
      <w:r w:rsidRPr="00243224" w:rsidR="001C2376">
        <w:rPr>
          <w:rFonts w:ascii="Times New Roman" w:hAnsi="Times New Roman"/>
          <w:sz w:val="24"/>
        </w:rPr>
        <w:t xml:space="preserve"> nadeel </w:t>
      </w:r>
      <w:r w:rsidRPr="00243224" w:rsidR="0005727B">
        <w:rPr>
          <w:rFonts w:ascii="Times New Roman" w:hAnsi="Times New Roman"/>
          <w:sz w:val="24"/>
        </w:rPr>
        <w:t xml:space="preserve">een onderscheid </w:t>
      </w:r>
      <w:r w:rsidRPr="00243224" w:rsidR="009775F4">
        <w:rPr>
          <w:rFonts w:ascii="Times New Roman" w:hAnsi="Times New Roman"/>
          <w:sz w:val="24"/>
        </w:rPr>
        <w:t xml:space="preserve">in loon </w:t>
      </w:r>
      <w:r w:rsidRPr="00243224" w:rsidR="0005727B">
        <w:rPr>
          <w:rFonts w:ascii="Times New Roman" w:hAnsi="Times New Roman"/>
          <w:sz w:val="24"/>
        </w:rPr>
        <w:t>is of wordt gemaakt door een ondern</w:t>
      </w:r>
      <w:r w:rsidRPr="00243224" w:rsidR="00BF6CC2">
        <w:rPr>
          <w:rFonts w:ascii="Times New Roman" w:hAnsi="Times New Roman"/>
          <w:sz w:val="24"/>
        </w:rPr>
        <w:t xml:space="preserve">emer </w:t>
      </w:r>
      <w:r w:rsidRPr="00243224" w:rsidR="00AA50F2">
        <w:rPr>
          <w:rFonts w:ascii="Times New Roman" w:hAnsi="Times New Roman"/>
          <w:sz w:val="24"/>
        </w:rPr>
        <w:t>als bedoeld in artikel 10, eerste lid,</w:t>
      </w:r>
      <w:r w:rsidRPr="00243224" w:rsidR="00BF6CC2">
        <w:rPr>
          <w:rFonts w:ascii="Times New Roman" w:hAnsi="Times New Roman"/>
          <w:sz w:val="24"/>
        </w:rPr>
        <w:t xml:space="preserve"> </w:t>
      </w:r>
      <w:r w:rsidRPr="00243224" w:rsidR="000C562E">
        <w:rPr>
          <w:rFonts w:ascii="Times New Roman" w:hAnsi="Times New Roman"/>
          <w:sz w:val="24"/>
        </w:rPr>
        <w:t>en die ondernemer niet</w:t>
      </w:r>
      <w:r w:rsidRPr="00243224" w:rsidR="00BF6CC2">
        <w:rPr>
          <w:rFonts w:ascii="Times New Roman" w:hAnsi="Times New Roman"/>
          <w:sz w:val="24"/>
        </w:rPr>
        <w:t xml:space="preserve"> in</w:t>
      </w:r>
      <w:r w:rsidR="00243224">
        <w:rPr>
          <w:rFonts w:ascii="Times New Roman" w:hAnsi="Times New Roman"/>
          <w:sz w:val="24"/>
        </w:rPr>
        <w:t xml:space="preserve"> </w:t>
      </w:r>
      <w:r w:rsidRPr="00243224" w:rsidR="00BF6CC2">
        <w:rPr>
          <w:rFonts w:ascii="Times New Roman" w:hAnsi="Times New Roman"/>
          <w:sz w:val="24"/>
        </w:rPr>
        <w:t xml:space="preserve">het bezit </w:t>
      </w:r>
      <w:r w:rsidRPr="00243224" w:rsidR="000C562E">
        <w:rPr>
          <w:rFonts w:ascii="Times New Roman" w:hAnsi="Times New Roman"/>
          <w:sz w:val="24"/>
        </w:rPr>
        <w:t>is</w:t>
      </w:r>
      <w:r w:rsidRPr="00243224" w:rsidR="00BF6CC2">
        <w:rPr>
          <w:rFonts w:ascii="Times New Roman" w:hAnsi="Times New Roman"/>
          <w:sz w:val="24"/>
        </w:rPr>
        <w:t xml:space="preserve"> van </w:t>
      </w:r>
      <w:r w:rsidRPr="00243224" w:rsidR="00ED513B">
        <w:rPr>
          <w:rFonts w:ascii="Times New Roman" w:hAnsi="Times New Roman"/>
          <w:sz w:val="24"/>
        </w:rPr>
        <w:t xml:space="preserve">het </w:t>
      </w:r>
      <w:r w:rsidRPr="00243224" w:rsidR="00BF6CC2">
        <w:rPr>
          <w:rFonts w:ascii="Times New Roman" w:hAnsi="Times New Roman"/>
          <w:sz w:val="24"/>
        </w:rPr>
        <w:t xml:space="preserve">certificaat, bedoeld in artikel 10, eerste lid, </w:t>
      </w:r>
      <w:r w:rsidR="00CF30DA">
        <w:rPr>
          <w:rFonts w:ascii="Times New Roman" w:hAnsi="Times New Roman"/>
          <w:sz w:val="24"/>
        </w:rPr>
        <w:t>dient de wederpartij te bewijzen dat niet in strijd met deze wet is gehandeld.</w:t>
      </w:r>
    </w:p>
    <w:p w:rsidR="004B22A1" w:rsidP="00525AD3" w:rsidRDefault="004B22A1" w14:paraId="46673C29" w14:textId="77777777">
      <w:pPr>
        <w:rPr>
          <w:rFonts w:ascii="Times New Roman" w:hAnsi="Times New Roman"/>
          <w:sz w:val="24"/>
        </w:rPr>
      </w:pPr>
    </w:p>
    <w:p w:rsidRPr="008A0DEE" w:rsidR="00AC1F51" w:rsidP="00525AD3" w:rsidRDefault="00BF6CC2" w14:paraId="017BC51E" w14:textId="77777777">
      <w:pPr>
        <w:rPr>
          <w:rFonts w:ascii="Times New Roman" w:hAnsi="Times New Roman"/>
          <w:sz w:val="24"/>
        </w:rPr>
      </w:pPr>
      <w:r>
        <w:rPr>
          <w:rFonts w:ascii="Times New Roman" w:hAnsi="Times New Roman"/>
          <w:sz w:val="24"/>
        </w:rPr>
        <w:t>D</w:t>
      </w:r>
    </w:p>
    <w:p w:rsidRPr="008A0DEE" w:rsidR="00AC1F51" w:rsidP="00525AD3" w:rsidRDefault="00AC1F51" w14:paraId="0445C9AC" w14:textId="77777777">
      <w:pPr>
        <w:rPr>
          <w:rFonts w:ascii="Times New Roman" w:hAnsi="Times New Roman"/>
          <w:sz w:val="24"/>
        </w:rPr>
      </w:pPr>
    </w:p>
    <w:p w:rsidRPr="008A0DEE" w:rsidR="00AC1F51" w:rsidP="00525AD3" w:rsidRDefault="00AC1F51" w14:paraId="045680B0" w14:textId="77777777">
      <w:pPr>
        <w:rPr>
          <w:rFonts w:ascii="Times New Roman" w:hAnsi="Times New Roman"/>
          <w:sz w:val="24"/>
        </w:rPr>
      </w:pPr>
      <w:r w:rsidRPr="008A0DEE">
        <w:rPr>
          <w:rFonts w:ascii="Times New Roman" w:hAnsi="Times New Roman"/>
          <w:sz w:val="24"/>
        </w:rPr>
        <w:tab/>
      </w:r>
      <w:r w:rsidR="00401E8A">
        <w:rPr>
          <w:rFonts w:ascii="Times New Roman" w:hAnsi="Times New Roman"/>
          <w:sz w:val="24"/>
        </w:rPr>
        <w:t>D</w:t>
      </w:r>
      <w:r w:rsidRPr="008A0DEE">
        <w:rPr>
          <w:rFonts w:ascii="Times New Roman" w:hAnsi="Times New Roman"/>
          <w:sz w:val="24"/>
        </w:rPr>
        <w:t xml:space="preserve">e </w:t>
      </w:r>
      <w:r w:rsidR="00E92F4F">
        <w:rPr>
          <w:rFonts w:ascii="Times New Roman" w:hAnsi="Times New Roman"/>
          <w:sz w:val="24"/>
        </w:rPr>
        <w:t>paragraaf</w:t>
      </w:r>
      <w:r w:rsidRPr="008A0DEE">
        <w:rPr>
          <w:rFonts w:ascii="Times New Roman" w:hAnsi="Times New Roman"/>
          <w:sz w:val="24"/>
        </w:rPr>
        <w:t xml:space="preserve">aanduiding “§ 2. Gelijke beloning voor arbeid van gelijke waarde” </w:t>
      </w:r>
      <w:r w:rsidR="00401E8A">
        <w:rPr>
          <w:rFonts w:ascii="Times New Roman" w:hAnsi="Times New Roman"/>
          <w:sz w:val="24"/>
        </w:rPr>
        <w:t xml:space="preserve">wordt </w:t>
      </w:r>
      <w:r w:rsidRPr="008A0DEE">
        <w:rPr>
          <w:rFonts w:ascii="Times New Roman" w:hAnsi="Times New Roman"/>
          <w:sz w:val="24"/>
        </w:rPr>
        <w:t>vervangen door “Hoofdstuk 2. Gelijke beloning voor arbeid van gelijke waarde”.</w:t>
      </w:r>
    </w:p>
    <w:p w:rsidRPr="008A0DEE" w:rsidR="00AC1F51" w:rsidP="00525AD3" w:rsidRDefault="00AC1F51" w14:paraId="05939D91" w14:textId="77777777">
      <w:pPr>
        <w:rPr>
          <w:rFonts w:ascii="Times New Roman" w:hAnsi="Times New Roman"/>
          <w:sz w:val="24"/>
        </w:rPr>
      </w:pPr>
    </w:p>
    <w:p w:rsidRPr="008A0DEE" w:rsidR="00AC1F51" w:rsidP="00525AD3" w:rsidRDefault="00BF6CC2" w14:paraId="0B106BAB" w14:textId="77777777">
      <w:pPr>
        <w:rPr>
          <w:rFonts w:ascii="Times New Roman" w:hAnsi="Times New Roman"/>
          <w:sz w:val="24"/>
        </w:rPr>
      </w:pPr>
      <w:r>
        <w:rPr>
          <w:rFonts w:ascii="Times New Roman" w:hAnsi="Times New Roman"/>
          <w:sz w:val="24"/>
        </w:rPr>
        <w:t>E</w:t>
      </w:r>
    </w:p>
    <w:p w:rsidRPr="008A0DEE" w:rsidR="00AC1F51" w:rsidP="00525AD3" w:rsidRDefault="00AC1F51" w14:paraId="0FFF32AC" w14:textId="77777777">
      <w:pPr>
        <w:rPr>
          <w:rFonts w:ascii="Times New Roman" w:hAnsi="Times New Roman"/>
          <w:sz w:val="24"/>
        </w:rPr>
      </w:pPr>
    </w:p>
    <w:p w:rsidRPr="008A0DEE" w:rsidR="00AC1F51" w:rsidP="00525AD3" w:rsidRDefault="00AC1F51" w14:paraId="4C479B23" w14:textId="77777777">
      <w:pPr>
        <w:rPr>
          <w:rFonts w:ascii="Times New Roman" w:hAnsi="Times New Roman"/>
          <w:sz w:val="24"/>
        </w:rPr>
      </w:pPr>
      <w:r w:rsidRPr="008A0DEE">
        <w:rPr>
          <w:rFonts w:ascii="Times New Roman" w:hAnsi="Times New Roman"/>
          <w:sz w:val="24"/>
        </w:rPr>
        <w:tab/>
        <w:t>Voor artikel 7 wordt een paragraaf</w:t>
      </w:r>
      <w:r w:rsidR="0061183F">
        <w:rPr>
          <w:rFonts w:ascii="Times New Roman" w:hAnsi="Times New Roman"/>
          <w:sz w:val="24"/>
        </w:rPr>
        <w:t>aanduiding</w:t>
      </w:r>
      <w:r w:rsidRPr="008A0DEE">
        <w:rPr>
          <w:rFonts w:ascii="Times New Roman" w:hAnsi="Times New Roman"/>
          <w:sz w:val="24"/>
        </w:rPr>
        <w:t xml:space="preserve"> ingevoegd, luidende: </w:t>
      </w:r>
      <w:r w:rsidRPr="002B162F">
        <w:rPr>
          <w:rFonts w:ascii="Times New Roman" w:hAnsi="Times New Roman"/>
          <w:i/>
          <w:sz w:val="24"/>
        </w:rPr>
        <w:t>§ 1</w:t>
      </w:r>
      <w:r w:rsidRPr="002B162F" w:rsidR="002F1BA6">
        <w:rPr>
          <w:rFonts w:ascii="Times New Roman" w:hAnsi="Times New Roman"/>
          <w:i/>
          <w:sz w:val="24"/>
        </w:rPr>
        <w:t>.</w:t>
      </w:r>
      <w:r w:rsidRPr="002B162F">
        <w:rPr>
          <w:rFonts w:ascii="Times New Roman" w:hAnsi="Times New Roman"/>
          <w:i/>
          <w:sz w:val="24"/>
        </w:rPr>
        <w:t xml:space="preserve"> Algemeen</w:t>
      </w:r>
      <w:r w:rsidRPr="00401E8A">
        <w:rPr>
          <w:rFonts w:ascii="Times New Roman" w:hAnsi="Times New Roman"/>
          <w:sz w:val="24"/>
        </w:rPr>
        <w:t>.</w:t>
      </w:r>
    </w:p>
    <w:p w:rsidRPr="008A0DEE" w:rsidR="00093F4E" w:rsidP="00525AD3" w:rsidRDefault="00093F4E" w14:paraId="72176D44" w14:textId="77777777">
      <w:pPr>
        <w:rPr>
          <w:rFonts w:ascii="Times New Roman" w:hAnsi="Times New Roman"/>
          <w:sz w:val="24"/>
        </w:rPr>
      </w:pPr>
    </w:p>
    <w:p w:rsidRPr="008A0DEE" w:rsidR="00093F4E" w:rsidP="00525AD3" w:rsidRDefault="00BF6CC2" w14:paraId="07C7B262" w14:textId="77777777">
      <w:pPr>
        <w:rPr>
          <w:rFonts w:ascii="Times New Roman" w:hAnsi="Times New Roman"/>
          <w:sz w:val="24"/>
        </w:rPr>
      </w:pPr>
      <w:r>
        <w:rPr>
          <w:rFonts w:ascii="Times New Roman" w:hAnsi="Times New Roman"/>
          <w:sz w:val="24"/>
        </w:rPr>
        <w:t>F</w:t>
      </w:r>
    </w:p>
    <w:p w:rsidR="00EB593B" w:rsidRDefault="00EB593B" w14:paraId="131303A4" w14:textId="77777777">
      <w:pPr>
        <w:rPr>
          <w:rFonts w:ascii="Times New Roman" w:hAnsi="Times New Roman"/>
          <w:sz w:val="24"/>
        </w:rPr>
      </w:pPr>
    </w:p>
    <w:p w:rsidR="00EB593B" w:rsidRDefault="00EB593B" w14:paraId="5B7F5A3B" w14:textId="77777777">
      <w:pPr>
        <w:rPr>
          <w:rFonts w:ascii="Times New Roman" w:hAnsi="Times New Roman"/>
          <w:sz w:val="24"/>
        </w:rPr>
      </w:pPr>
      <w:r>
        <w:rPr>
          <w:rFonts w:ascii="Times New Roman" w:hAnsi="Times New Roman"/>
          <w:sz w:val="24"/>
        </w:rPr>
        <w:tab/>
        <w:t>Artikel 7 komt te luiden:</w:t>
      </w:r>
    </w:p>
    <w:p w:rsidRPr="008A0DEE" w:rsidR="00EB593B" w:rsidRDefault="00EB593B" w14:paraId="3FB5775B" w14:textId="77777777">
      <w:pPr>
        <w:rPr>
          <w:rFonts w:ascii="Times New Roman" w:hAnsi="Times New Roman"/>
          <w:sz w:val="24"/>
        </w:rPr>
      </w:pPr>
    </w:p>
    <w:p w:rsidRPr="008A0DEE" w:rsidR="00093F4E" w:rsidRDefault="00093F4E" w14:paraId="2FB0A372" w14:textId="77777777">
      <w:pPr>
        <w:rPr>
          <w:rFonts w:ascii="Times New Roman" w:hAnsi="Times New Roman"/>
          <w:b/>
          <w:sz w:val="24"/>
        </w:rPr>
      </w:pPr>
      <w:r w:rsidRPr="008A0DEE">
        <w:rPr>
          <w:rFonts w:ascii="Times New Roman" w:hAnsi="Times New Roman"/>
          <w:b/>
          <w:sz w:val="24"/>
        </w:rPr>
        <w:t>Artikel 7</w:t>
      </w:r>
    </w:p>
    <w:p w:rsidRPr="008A0DEE" w:rsidR="00172AC5" w:rsidRDefault="00172AC5" w14:paraId="267B0789" w14:textId="77777777">
      <w:pPr>
        <w:rPr>
          <w:rFonts w:ascii="Times New Roman" w:hAnsi="Times New Roman"/>
          <w:b/>
          <w:sz w:val="24"/>
        </w:rPr>
      </w:pPr>
    </w:p>
    <w:p w:rsidRPr="008A0DEE" w:rsidR="00172AC5" w:rsidP="0051727A" w:rsidRDefault="0051727A" w14:paraId="58DCD24F" w14:textId="77777777">
      <w:pPr>
        <w:rPr>
          <w:rFonts w:ascii="Times New Roman" w:hAnsi="Times New Roman"/>
          <w:sz w:val="24"/>
        </w:rPr>
      </w:pPr>
      <w:r>
        <w:rPr>
          <w:rFonts w:ascii="Times New Roman" w:hAnsi="Times New Roman"/>
          <w:sz w:val="24"/>
        </w:rPr>
        <w:tab/>
        <w:t>Onverminderd artikel 646 van Boek 7 van het Burgerlijk Wetboek ontvangen v</w:t>
      </w:r>
      <w:r w:rsidRPr="008A0DEE" w:rsidR="00093F4E">
        <w:rPr>
          <w:rFonts w:ascii="Times New Roman" w:hAnsi="Times New Roman"/>
          <w:sz w:val="24"/>
        </w:rPr>
        <w:t>rouwen en mannen</w:t>
      </w:r>
      <w:r w:rsidR="002B162F">
        <w:rPr>
          <w:rFonts w:ascii="Times New Roman" w:hAnsi="Times New Roman"/>
          <w:sz w:val="24"/>
        </w:rPr>
        <w:t xml:space="preserve"> </w:t>
      </w:r>
      <w:r>
        <w:rPr>
          <w:rFonts w:ascii="Times New Roman" w:hAnsi="Times New Roman"/>
          <w:sz w:val="24"/>
        </w:rPr>
        <w:t xml:space="preserve">die </w:t>
      </w:r>
      <w:r w:rsidR="00B96174">
        <w:rPr>
          <w:rFonts w:ascii="Times New Roman" w:hAnsi="Times New Roman"/>
          <w:sz w:val="24"/>
        </w:rPr>
        <w:t>werkzaam</w:t>
      </w:r>
      <w:r>
        <w:rPr>
          <w:rFonts w:ascii="Times New Roman" w:hAnsi="Times New Roman"/>
          <w:sz w:val="24"/>
        </w:rPr>
        <w:t xml:space="preserve"> zijn</w:t>
      </w:r>
      <w:r w:rsidR="00B96174">
        <w:rPr>
          <w:rFonts w:ascii="Times New Roman" w:hAnsi="Times New Roman"/>
          <w:sz w:val="24"/>
        </w:rPr>
        <w:t xml:space="preserve"> voor</w:t>
      </w:r>
      <w:r w:rsidR="002B162F">
        <w:rPr>
          <w:rFonts w:ascii="Times New Roman" w:hAnsi="Times New Roman"/>
          <w:sz w:val="24"/>
        </w:rPr>
        <w:t xml:space="preserve"> dezelfde onderneming</w:t>
      </w:r>
      <w:r w:rsidRPr="008A0DEE" w:rsidR="00093F4E">
        <w:rPr>
          <w:rFonts w:ascii="Times New Roman" w:hAnsi="Times New Roman"/>
          <w:sz w:val="24"/>
        </w:rPr>
        <w:t xml:space="preserve"> gelijk loon voor arbeid van gelijke waarde</w:t>
      </w:r>
      <w:r w:rsidRPr="008A0DEE" w:rsidR="00172AC5">
        <w:rPr>
          <w:rFonts w:ascii="Times New Roman" w:hAnsi="Times New Roman"/>
          <w:sz w:val="24"/>
        </w:rPr>
        <w:t xml:space="preserve"> dan wel, bij gebreke daarvan, voor arbeid van nagenoeg gelijke waarde. </w:t>
      </w:r>
    </w:p>
    <w:p w:rsidRPr="008A0DEE" w:rsidR="00544212" w:rsidP="008A0A09" w:rsidRDefault="00544212" w14:paraId="2A7CFBBD" w14:textId="77777777">
      <w:pPr>
        <w:rPr>
          <w:rFonts w:ascii="Times New Roman" w:hAnsi="Times New Roman"/>
          <w:sz w:val="24"/>
        </w:rPr>
      </w:pPr>
    </w:p>
    <w:p w:rsidRPr="008A0DEE" w:rsidR="008A0A09" w:rsidP="008A0A09" w:rsidRDefault="00BF6CC2" w14:paraId="17D24FBD" w14:textId="77777777">
      <w:pPr>
        <w:rPr>
          <w:rFonts w:ascii="Times New Roman" w:hAnsi="Times New Roman"/>
          <w:sz w:val="24"/>
        </w:rPr>
      </w:pPr>
      <w:r>
        <w:rPr>
          <w:rFonts w:ascii="Times New Roman" w:hAnsi="Times New Roman"/>
          <w:sz w:val="24"/>
        </w:rPr>
        <w:t>G</w:t>
      </w:r>
    </w:p>
    <w:p w:rsidRPr="008A0DEE" w:rsidR="002F1BA6" w:rsidP="008A0A09" w:rsidRDefault="002F1BA6" w14:paraId="7A49C379" w14:textId="77777777">
      <w:pPr>
        <w:rPr>
          <w:rFonts w:ascii="Times New Roman" w:hAnsi="Times New Roman"/>
          <w:sz w:val="24"/>
        </w:rPr>
      </w:pPr>
    </w:p>
    <w:p w:rsidRPr="002B162F" w:rsidR="002F1BA6" w:rsidP="008A0A09" w:rsidRDefault="002F1BA6" w14:paraId="7ADCF389" w14:textId="77777777">
      <w:pPr>
        <w:rPr>
          <w:rFonts w:ascii="Times New Roman" w:hAnsi="Times New Roman"/>
          <w:i/>
          <w:sz w:val="24"/>
        </w:rPr>
      </w:pPr>
      <w:r w:rsidRPr="008A0DEE">
        <w:rPr>
          <w:rFonts w:ascii="Times New Roman" w:hAnsi="Times New Roman"/>
          <w:sz w:val="24"/>
        </w:rPr>
        <w:tab/>
        <w:t>Na artikel 9 wordt een paragraaf</w:t>
      </w:r>
      <w:r w:rsidRPr="008A0DEE" w:rsidR="008A0DEE">
        <w:rPr>
          <w:rFonts w:ascii="Times New Roman" w:hAnsi="Times New Roman"/>
          <w:sz w:val="24"/>
        </w:rPr>
        <w:t>aanduiding</w:t>
      </w:r>
      <w:r w:rsidRPr="008A0DEE">
        <w:rPr>
          <w:rFonts w:ascii="Times New Roman" w:hAnsi="Times New Roman"/>
          <w:sz w:val="24"/>
        </w:rPr>
        <w:t xml:space="preserve"> ingevoegd, luidende: </w:t>
      </w:r>
      <w:r w:rsidRPr="002B162F">
        <w:rPr>
          <w:rFonts w:ascii="Times New Roman" w:hAnsi="Times New Roman"/>
          <w:i/>
          <w:sz w:val="24"/>
        </w:rPr>
        <w:t>§ 2. Certificering</w:t>
      </w:r>
      <w:r w:rsidR="00401E8A">
        <w:rPr>
          <w:rFonts w:ascii="Times New Roman" w:hAnsi="Times New Roman"/>
          <w:sz w:val="24"/>
        </w:rPr>
        <w:t>.</w:t>
      </w:r>
    </w:p>
    <w:p w:rsidRPr="008A0DEE" w:rsidR="002F1BA6" w:rsidP="008A0A09" w:rsidRDefault="002F1BA6" w14:paraId="0977D545" w14:textId="77777777">
      <w:pPr>
        <w:rPr>
          <w:rFonts w:ascii="Times New Roman" w:hAnsi="Times New Roman"/>
          <w:sz w:val="24"/>
        </w:rPr>
      </w:pPr>
    </w:p>
    <w:p w:rsidRPr="008A0DEE" w:rsidR="002F1BA6" w:rsidP="008A0A09" w:rsidRDefault="00BF6CC2" w14:paraId="553D6D57" w14:textId="77777777">
      <w:pPr>
        <w:rPr>
          <w:rFonts w:ascii="Times New Roman" w:hAnsi="Times New Roman"/>
          <w:sz w:val="24"/>
        </w:rPr>
      </w:pPr>
      <w:r>
        <w:rPr>
          <w:rFonts w:ascii="Times New Roman" w:hAnsi="Times New Roman"/>
          <w:sz w:val="24"/>
        </w:rPr>
        <w:t>H</w:t>
      </w:r>
    </w:p>
    <w:p w:rsidRPr="008A0DEE" w:rsidR="002F1BA6" w:rsidP="008A0A09" w:rsidRDefault="002F1BA6" w14:paraId="30988211" w14:textId="77777777">
      <w:pPr>
        <w:rPr>
          <w:rFonts w:ascii="Times New Roman" w:hAnsi="Times New Roman"/>
          <w:sz w:val="24"/>
        </w:rPr>
      </w:pPr>
    </w:p>
    <w:p w:rsidRPr="008A0DEE" w:rsidR="002F1BA6" w:rsidP="008A0A09" w:rsidRDefault="002F1BA6" w14:paraId="65C28962" w14:textId="77777777">
      <w:pPr>
        <w:rPr>
          <w:rFonts w:ascii="Times New Roman" w:hAnsi="Times New Roman"/>
          <w:sz w:val="24"/>
        </w:rPr>
      </w:pPr>
      <w:r w:rsidRPr="008A0DEE">
        <w:rPr>
          <w:rFonts w:ascii="Times New Roman" w:hAnsi="Times New Roman"/>
          <w:sz w:val="24"/>
        </w:rPr>
        <w:tab/>
        <w:t>Artikel 10 komt te luiden:</w:t>
      </w:r>
    </w:p>
    <w:p w:rsidRPr="008A0DEE" w:rsidR="002F1BA6" w:rsidP="008A0A09" w:rsidRDefault="002F1BA6" w14:paraId="731D722E" w14:textId="77777777">
      <w:pPr>
        <w:rPr>
          <w:rFonts w:ascii="Times New Roman" w:hAnsi="Times New Roman"/>
          <w:sz w:val="24"/>
        </w:rPr>
      </w:pPr>
    </w:p>
    <w:p w:rsidRPr="008A0DEE" w:rsidR="002F1BA6" w:rsidP="008A0A09" w:rsidRDefault="002F1BA6" w14:paraId="4BB23909" w14:textId="77777777">
      <w:pPr>
        <w:rPr>
          <w:rFonts w:ascii="Times New Roman" w:hAnsi="Times New Roman"/>
          <w:b/>
          <w:sz w:val="24"/>
        </w:rPr>
      </w:pPr>
      <w:r w:rsidRPr="008A0DEE">
        <w:rPr>
          <w:rFonts w:ascii="Times New Roman" w:hAnsi="Times New Roman"/>
          <w:b/>
          <w:sz w:val="24"/>
        </w:rPr>
        <w:t>Artikel 10</w:t>
      </w:r>
    </w:p>
    <w:p w:rsidRPr="008A0DEE" w:rsidR="002F1BA6" w:rsidP="008A0A09" w:rsidRDefault="002F1BA6" w14:paraId="0F42DE85" w14:textId="77777777">
      <w:pPr>
        <w:rPr>
          <w:rFonts w:ascii="Times New Roman" w:hAnsi="Times New Roman"/>
          <w:b/>
          <w:sz w:val="24"/>
        </w:rPr>
      </w:pPr>
    </w:p>
    <w:p w:rsidR="002F1BA6" w:rsidP="00A22F01" w:rsidRDefault="00A22F01" w14:paraId="135F5C67" w14:textId="77777777">
      <w:pPr>
        <w:ind w:firstLine="284"/>
        <w:rPr>
          <w:rFonts w:ascii="Times New Roman" w:hAnsi="Times New Roman"/>
          <w:sz w:val="24"/>
        </w:rPr>
      </w:pPr>
      <w:r w:rsidRPr="008A0DEE">
        <w:rPr>
          <w:rFonts w:ascii="Times New Roman" w:hAnsi="Times New Roman"/>
          <w:sz w:val="24"/>
        </w:rPr>
        <w:t xml:space="preserve">1. </w:t>
      </w:r>
      <w:r w:rsidR="008154B3">
        <w:rPr>
          <w:rFonts w:ascii="Times New Roman" w:hAnsi="Times New Roman"/>
          <w:sz w:val="24"/>
        </w:rPr>
        <w:t>Een</w:t>
      </w:r>
      <w:r w:rsidRPr="008A0DEE" w:rsidR="008154B3">
        <w:rPr>
          <w:rFonts w:ascii="Times New Roman" w:hAnsi="Times New Roman"/>
          <w:sz w:val="24"/>
        </w:rPr>
        <w:t xml:space="preserve"> </w:t>
      </w:r>
      <w:r w:rsidRPr="008A0DEE" w:rsidR="002F1BA6">
        <w:rPr>
          <w:rFonts w:ascii="Times New Roman" w:hAnsi="Times New Roman"/>
          <w:sz w:val="24"/>
        </w:rPr>
        <w:t xml:space="preserve">ondernemer die een onderneming in stand houdt waarin in de regel ten minste </w:t>
      </w:r>
      <w:r w:rsidR="00362E59">
        <w:rPr>
          <w:rFonts w:ascii="Times New Roman" w:hAnsi="Times New Roman"/>
          <w:sz w:val="24"/>
        </w:rPr>
        <w:t>2</w:t>
      </w:r>
      <w:r w:rsidRPr="008A0DEE" w:rsidR="002F1BA6">
        <w:rPr>
          <w:rFonts w:ascii="Times New Roman" w:hAnsi="Times New Roman"/>
          <w:sz w:val="24"/>
        </w:rPr>
        <w:t xml:space="preserve">50 personen werkzaam zijn, is in het bezit van een certificaat waaruit blijkt dat is voldaan aan de voorschriften, gesteld </w:t>
      </w:r>
      <w:r w:rsidR="005171CD">
        <w:rPr>
          <w:rFonts w:ascii="Times New Roman" w:hAnsi="Times New Roman"/>
          <w:sz w:val="24"/>
        </w:rPr>
        <w:t xml:space="preserve">bij </w:t>
      </w:r>
      <w:r w:rsidR="00D72EFC">
        <w:rPr>
          <w:rFonts w:ascii="Times New Roman" w:hAnsi="Times New Roman"/>
          <w:sz w:val="24"/>
        </w:rPr>
        <w:t>of</w:t>
      </w:r>
      <w:r w:rsidR="005171CD">
        <w:rPr>
          <w:rFonts w:ascii="Times New Roman" w:hAnsi="Times New Roman"/>
          <w:sz w:val="24"/>
        </w:rPr>
        <w:t xml:space="preserve"> </w:t>
      </w:r>
      <w:r w:rsidRPr="008A0DEE" w:rsidR="002F1BA6">
        <w:rPr>
          <w:rFonts w:ascii="Times New Roman" w:hAnsi="Times New Roman"/>
          <w:sz w:val="24"/>
        </w:rPr>
        <w:t>krachtens dit hoofdstuk.</w:t>
      </w:r>
      <w:r w:rsidR="00ED659B">
        <w:rPr>
          <w:rFonts w:ascii="Times New Roman" w:hAnsi="Times New Roman"/>
          <w:sz w:val="24"/>
        </w:rPr>
        <w:t xml:space="preserve"> Voor </w:t>
      </w:r>
      <w:r w:rsidR="002B1883">
        <w:rPr>
          <w:rFonts w:ascii="Times New Roman" w:hAnsi="Times New Roman"/>
          <w:sz w:val="24"/>
        </w:rPr>
        <w:t>het verkrijgen</w:t>
      </w:r>
      <w:r w:rsidR="00ED659B">
        <w:rPr>
          <w:rFonts w:ascii="Times New Roman" w:hAnsi="Times New Roman"/>
          <w:sz w:val="24"/>
        </w:rPr>
        <w:t xml:space="preserve"> van dit certificaat doet de onderneming een aanvraag</w:t>
      </w:r>
      <w:r w:rsidR="00152641">
        <w:rPr>
          <w:rFonts w:ascii="Times New Roman" w:hAnsi="Times New Roman"/>
          <w:sz w:val="24"/>
        </w:rPr>
        <w:t xml:space="preserve"> bij de certificerende instelling, bedoeld in het derde lid</w:t>
      </w:r>
      <w:r w:rsidR="00ED659B">
        <w:rPr>
          <w:rFonts w:ascii="Times New Roman" w:hAnsi="Times New Roman"/>
          <w:sz w:val="24"/>
        </w:rPr>
        <w:t>.</w:t>
      </w:r>
    </w:p>
    <w:p w:rsidRPr="008A0DEE" w:rsidR="00EC3C88" w:rsidP="00A22F01" w:rsidRDefault="00EC3C88" w14:paraId="4C6884DA" w14:textId="77777777">
      <w:pPr>
        <w:ind w:firstLine="284"/>
        <w:rPr>
          <w:rFonts w:ascii="Times New Roman" w:hAnsi="Times New Roman"/>
          <w:sz w:val="24"/>
        </w:rPr>
      </w:pPr>
      <w:r>
        <w:rPr>
          <w:rFonts w:ascii="Times New Roman" w:hAnsi="Times New Roman"/>
          <w:sz w:val="24"/>
        </w:rPr>
        <w:t xml:space="preserve">2. Een ondernemer die een onderneming in stand houdt waarin in de regel minder dan </w:t>
      </w:r>
      <w:r w:rsidR="00362E59">
        <w:rPr>
          <w:rFonts w:ascii="Times New Roman" w:hAnsi="Times New Roman"/>
          <w:sz w:val="24"/>
        </w:rPr>
        <w:t>2</w:t>
      </w:r>
      <w:r>
        <w:rPr>
          <w:rFonts w:ascii="Times New Roman" w:hAnsi="Times New Roman"/>
          <w:sz w:val="24"/>
        </w:rPr>
        <w:t xml:space="preserve">50 personen werkzaam zijn, kan een certificaat </w:t>
      </w:r>
      <w:r w:rsidR="006E47D0">
        <w:rPr>
          <w:rFonts w:ascii="Times New Roman" w:hAnsi="Times New Roman"/>
          <w:sz w:val="24"/>
        </w:rPr>
        <w:t xml:space="preserve">als </w:t>
      </w:r>
      <w:r>
        <w:rPr>
          <w:rFonts w:ascii="Times New Roman" w:hAnsi="Times New Roman"/>
          <w:sz w:val="24"/>
        </w:rPr>
        <w:t>bedoeld in het eerste lid aanvragen.</w:t>
      </w:r>
    </w:p>
    <w:p w:rsidR="00D54C68" w:rsidP="00A22F01" w:rsidRDefault="006E47D0" w14:paraId="60BD8A31" w14:textId="77777777">
      <w:pPr>
        <w:ind w:firstLine="284"/>
        <w:rPr>
          <w:rFonts w:ascii="Times New Roman" w:hAnsi="Times New Roman"/>
          <w:sz w:val="24"/>
        </w:rPr>
      </w:pPr>
      <w:r>
        <w:rPr>
          <w:rFonts w:ascii="Times New Roman" w:hAnsi="Times New Roman"/>
          <w:sz w:val="24"/>
        </w:rPr>
        <w:t>3</w:t>
      </w:r>
      <w:r w:rsidRPr="008A0DEE" w:rsidR="00A22F01">
        <w:rPr>
          <w:rFonts w:ascii="Times New Roman" w:hAnsi="Times New Roman"/>
          <w:sz w:val="24"/>
        </w:rPr>
        <w:t xml:space="preserve">. </w:t>
      </w:r>
      <w:r w:rsidR="00932E82">
        <w:rPr>
          <w:rFonts w:ascii="Times New Roman" w:hAnsi="Times New Roman"/>
          <w:sz w:val="24"/>
        </w:rPr>
        <w:t xml:space="preserve">Een bij </w:t>
      </w:r>
      <w:r w:rsidR="00224569">
        <w:rPr>
          <w:rFonts w:ascii="Times New Roman" w:hAnsi="Times New Roman"/>
          <w:sz w:val="24"/>
        </w:rPr>
        <w:t xml:space="preserve">of krachtens </w:t>
      </w:r>
      <w:r w:rsidR="00932E82">
        <w:rPr>
          <w:rFonts w:ascii="Times New Roman" w:hAnsi="Times New Roman"/>
          <w:sz w:val="24"/>
        </w:rPr>
        <w:t>algemene maatregel van bestuur aangewezen instelling</w:t>
      </w:r>
      <w:r w:rsidRPr="008A0DEE" w:rsidR="00A22F01">
        <w:rPr>
          <w:rFonts w:ascii="Times New Roman" w:hAnsi="Times New Roman"/>
          <w:sz w:val="24"/>
        </w:rPr>
        <w:t xml:space="preserve"> beslist op de aanvraag </w:t>
      </w:r>
      <w:r w:rsidR="002929E2">
        <w:rPr>
          <w:rFonts w:ascii="Times New Roman" w:hAnsi="Times New Roman"/>
          <w:sz w:val="24"/>
        </w:rPr>
        <w:t>over de</w:t>
      </w:r>
      <w:r w:rsidRPr="008A0DEE" w:rsidR="00A22F01">
        <w:rPr>
          <w:rFonts w:ascii="Times New Roman" w:hAnsi="Times New Roman"/>
          <w:sz w:val="24"/>
        </w:rPr>
        <w:t xml:space="preserve"> </w:t>
      </w:r>
      <w:r w:rsidRPr="000809F3" w:rsidR="00A22F01">
        <w:rPr>
          <w:rFonts w:ascii="Times New Roman" w:hAnsi="Times New Roman"/>
          <w:sz w:val="24"/>
        </w:rPr>
        <w:t>afgifte van het certificaat.</w:t>
      </w:r>
      <w:r w:rsidR="001A30EC">
        <w:rPr>
          <w:rFonts w:ascii="Times New Roman" w:hAnsi="Times New Roman"/>
          <w:sz w:val="24"/>
        </w:rPr>
        <w:t xml:space="preserve"> </w:t>
      </w:r>
    </w:p>
    <w:p w:rsidRPr="000809F3" w:rsidR="00A22F01" w:rsidP="00A22F01" w:rsidRDefault="006E47D0" w14:paraId="626B6253" w14:textId="77777777">
      <w:pPr>
        <w:ind w:firstLine="284"/>
        <w:rPr>
          <w:rFonts w:ascii="Times New Roman" w:hAnsi="Times New Roman"/>
          <w:sz w:val="24"/>
        </w:rPr>
      </w:pPr>
      <w:r>
        <w:rPr>
          <w:rFonts w:ascii="Times New Roman" w:hAnsi="Times New Roman"/>
          <w:sz w:val="24"/>
        </w:rPr>
        <w:t>4</w:t>
      </w:r>
      <w:r w:rsidRPr="000809F3" w:rsidR="00A22F01">
        <w:rPr>
          <w:rFonts w:ascii="Times New Roman" w:hAnsi="Times New Roman"/>
          <w:sz w:val="24"/>
        </w:rPr>
        <w:t xml:space="preserve">. </w:t>
      </w:r>
      <w:r w:rsidRPr="000809F3" w:rsidR="009374D1">
        <w:rPr>
          <w:rFonts w:ascii="Times New Roman" w:hAnsi="Times New Roman"/>
          <w:sz w:val="24"/>
        </w:rPr>
        <w:t xml:space="preserve">Het certificaat </w:t>
      </w:r>
      <w:r w:rsidR="007F5065">
        <w:rPr>
          <w:rFonts w:ascii="Times New Roman" w:hAnsi="Times New Roman"/>
          <w:sz w:val="24"/>
        </w:rPr>
        <w:t>wordt afgegeven voor een periode</w:t>
      </w:r>
      <w:r w:rsidRPr="000809F3" w:rsidR="00F87D7B">
        <w:rPr>
          <w:rFonts w:ascii="Times New Roman" w:hAnsi="Times New Roman"/>
          <w:sz w:val="24"/>
        </w:rPr>
        <w:t xml:space="preserve"> van drie jaar en kan telkens</w:t>
      </w:r>
      <w:r w:rsidR="002929E2">
        <w:rPr>
          <w:rFonts w:ascii="Times New Roman" w:hAnsi="Times New Roman"/>
          <w:sz w:val="24"/>
        </w:rPr>
        <w:t xml:space="preserve"> op aanvraag</w:t>
      </w:r>
      <w:r w:rsidRPr="000809F3" w:rsidR="00F87D7B">
        <w:rPr>
          <w:rFonts w:ascii="Times New Roman" w:hAnsi="Times New Roman"/>
          <w:sz w:val="24"/>
        </w:rPr>
        <w:t xml:space="preserve"> met een periode van drie jaar worden verlengd.</w:t>
      </w:r>
    </w:p>
    <w:p w:rsidRPr="000809F3" w:rsidR="009374D1" w:rsidP="00A22F01" w:rsidRDefault="006E47D0" w14:paraId="4CA7F2E7" w14:textId="77777777">
      <w:pPr>
        <w:ind w:firstLine="284"/>
        <w:rPr>
          <w:rFonts w:ascii="Times New Roman" w:hAnsi="Times New Roman"/>
          <w:sz w:val="24"/>
        </w:rPr>
      </w:pPr>
      <w:r>
        <w:rPr>
          <w:rFonts w:ascii="Times New Roman" w:hAnsi="Times New Roman"/>
          <w:sz w:val="24"/>
        </w:rPr>
        <w:t>5</w:t>
      </w:r>
      <w:r w:rsidRPr="000809F3" w:rsidR="009374D1">
        <w:rPr>
          <w:rFonts w:ascii="Times New Roman" w:hAnsi="Times New Roman"/>
          <w:sz w:val="24"/>
        </w:rPr>
        <w:t xml:space="preserve">. Bij algemene maatregel van bestuur worden regels gesteld </w:t>
      </w:r>
      <w:r w:rsidRPr="001B2EF1" w:rsidR="001B2EF1">
        <w:rPr>
          <w:rFonts w:ascii="Times New Roman" w:hAnsi="Times New Roman"/>
          <w:sz w:val="24"/>
        </w:rPr>
        <w:t xml:space="preserve">onder meer </w:t>
      </w:r>
      <w:r w:rsidRPr="000809F3" w:rsidR="009374D1">
        <w:rPr>
          <w:rFonts w:ascii="Times New Roman" w:hAnsi="Times New Roman"/>
          <w:sz w:val="24"/>
        </w:rPr>
        <w:t>met betrekking tot:</w:t>
      </w:r>
    </w:p>
    <w:p w:rsidRPr="000809F3" w:rsidR="009374D1" w:rsidP="00A22F01" w:rsidRDefault="009374D1" w14:paraId="621E5F35" w14:textId="77777777">
      <w:pPr>
        <w:ind w:firstLine="284"/>
        <w:rPr>
          <w:rFonts w:ascii="Times New Roman" w:hAnsi="Times New Roman"/>
          <w:sz w:val="24"/>
        </w:rPr>
      </w:pPr>
      <w:r w:rsidRPr="000809F3">
        <w:rPr>
          <w:rFonts w:ascii="Times New Roman" w:hAnsi="Times New Roman"/>
          <w:sz w:val="24"/>
        </w:rPr>
        <w:lastRenderedPageBreak/>
        <w:t xml:space="preserve">a. de wijze waarop de aanvraag </w:t>
      </w:r>
      <w:r w:rsidRPr="000809F3" w:rsidR="000D6B82">
        <w:rPr>
          <w:rFonts w:ascii="Times New Roman" w:hAnsi="Times New Roman"/>
          <w:sz w:val="24"/>
        </w:rPr>
        <w:t>van</w:t>
      </w:r>
      <w:r w:rsidRPr="000809F3">
        <w:rPr>
          <w:rFonts w:ascii="Times New Roman" w:hAnsi="Times New Roman"/>
          <w:sz w:val="24"/>
        </w:rPr>
        <w:t xml:space="preserve"> een certificaat word</w:t>
      </w:r>
      <w:r w:rsidR="003420F1">
        <w:rPr>
          <w:rFonts w:ascii="Times New Roman" w:hAnsi="Times New Roman"/>
          <w:sz w:val="24"/>
        </w:rPr>
        <w:t>t</w:t>
      </w:r>
      <w:r w:rsidRPr="000809F3">
        <w:rPr>
          <w:rFonts w:ascii="Times New Roman" w:hAnsi="Times New Roman"/>
          <w:sz w:val="24"/>
        </w:rPr>
        <w:t xml:space="preserve"> gedaan en de gegevens die daarbij </w:t>
      </w:r>
      <w:r w:rsidR="007F5065">
        <w:rPr>
          <w:rFonts w:ascii="Times New Roman" w:hAnsi="Times New Roman"/>
          <w:sz w:val="24"/>
        </w:rPr>
        <w:t>worden overlegd</w:t>
      </w:r>
      <w:r w:rsidRPr="000809F3">
        <w:rPr>
          <w:rFonts w:ascii="Times New Roman" w:hAnsi="Times New Roman"/>
          <w:sz w:val="24"/>
        </w:rPr>
        <w:t>;</w:t>
      </w:r>
    </w:p>
    <w:p w:rsidR="002268DD" w:rsidP="008226D6" w:rsidRDefault="009374D1" w14:paraId="4237658C" w14:textId="77777777">
      <w:pPr>
        <w:ind w:firstLine="284"/>
        <w:rPr>
          <w:rFonts w:ascii="Times New Roman" w:hAnsi="Times New Roman"/>
          <w:sz w:val="24"/>
        </w:rPr>
      </w:pPr>
      <w:r w:rsidRPr="000809F3">
        <w:rPr>
          <w:rFonts w:ascii="Times New Roman" w:hAnsi="Times New Roman"/>
          <w:sz w:val="24"/>
        </w:rPr>
        <w:t>b. de gronden waarop de afgifte van een certificaat kan worden geweigerd</w:t>
      </w:r>
      <w:r w:rsidR="00ED659B">
        <w:rPr>
          <w:rFonts w:ascii="Times New Roman" w:hAnsi="Times New Roman"/>
          <w:sz w:val="24"/>
        </w:rPr>
        <w:t xml:space="preserve"> dan wel </w:t>
      </w:r>
      <w:r w:rsidR="001B2EF1">
        <w:rPr>
          <w:rFonts w:ascii="Times New Roman" w:hAnsi="Times New Roman"/>
          <w:sz w:val="24"/>
        </w:rPr>
        <w:t xml:space="preserve">een afgegeven certificaat </w:t>
      </w:r>
      <w:r w:rsidR="00ED659B">
        <w:rPr>
          <w:rFonts w:ascii="Times New Roman" w:hAnsi="Times New Roman"/>
          <w:sz w:val="24"/>
        </w:rPr>
        <w:t>kan worden geschorst of ingetrokken.</w:t>
      </w:r>
    </w:p>
    <w:p w:rsidRPr="000809F3" w:rsidR="008226D6" w:rsidP="008226D6" w:rsidRDefault="008226D6" w14:paraId="623F77E9" w14:textId="77777777">
      <w:pPr>
        <w:ind w:firstLine="284"/>
        <w:rPr>
          <w:rFonts w:ascii="Times New Roman" w:hAnsi="Times New Roman"/>
          <w:sz w:val="24"/>
        </w:rPr>
      </w:pPr>
    </w:p>
    <w:p w:rsidRPr="000809F3" w:rsidR="003A47AD" w:rsidP="002268DD" w:rsidRDefault="00BF6CC2" w14:paraId="37E80D7F" w14:textId="77777777">
      <w:pPr>
        <w:rPr>
          <w:rFonts w:ascii="Times New Roman" w:hAnsi="Times New Roman"/>
          <w:sz w:val="24"/>
        </w:rPr>
      </w:pPr>
      <w:r>
        <w:rPr>
          <w:rFonts w:ascii="Times New Roman" w:hAnsi="Times New Roman"/>
          <w:sz w:val="24"/>
        </w:rPr>
        <w:t>I</w:t>
      </w:r>
    </w:p>
    <w:p w:rsidRPr="008A0DEE" w:rsidR="003A47AD" w:rsidP="002268DD" w:rsidRDefault="003A47AD" w14:paraId="5C5A9189" w14:textId="77777777">
      <w:pPr>
        <w:rPr>
          <w:rFonts w:ascii="Times New Roman" w:hAnsi="Times New Roman"/>
          <w:sz w:val="24"/>
        </w:rPr>
      </w:pPr>
    </w:p>
    <w:p w:rsidRPr="008A0DEE" w:rsidR="003A47AD" w:rsidP="002268DD" w:rsidRDefault="003A47AD" w14:paraId="198E0ACA" w14:textId="77777777">
      <w:pPr>
        <w:rPr>
          <w:rFonts w:ascii="Times New Roman" w:hAnsi="Times New Roman"/>
          <w:sz w:val="24"/>
        </w:rPr>
      </w:pPr>
      <w:r w:rsidRPr="008A0DEE">
        <w:rPr>
          <w:rFonts w:ascii="Times New Roman" w:hAnsi="Times New Roman"/>
          <w:sz w:val="24"/>
        </w:rPr>
        <w:tab/>
      </w:r>
      <w:r w:rsidR="00401E8A">
        <w:rPr>
          <w:rFonts w:ascii="Times New Roman" w:hAnsi="Times New Roman"/>
          <w:sz w:val="24"/>
        </w:rPr>
        <w:t>Na a</w:t>
      </w:r>
      <w:r w:rsidRPr="008A0DEE">
        <w:rPr>
          <w:rFonts w:ascii="Times New Roman" w:hAnsi="Times New Roman"/>
          <w:sz w:val="24"/>
        </w:rPr>
        <w:t>rtikel 1</w:t>
      </w:r>
      <w:r w:rsidR="00401E8A">
        <w:rPr>
          <w:rFonts w:ascii="Times New Roman" w:hAnsi="Times New Roman"/>
          <w:sz w:val="24"/>
        </w:rPr>
        <w:t>0 wordt een artikel ingevoegd,</w:t>
      </w:r>
      <w:r w:rsidRPr="008A0DEE">
        <w:rPr>
          <w:rFonts w:ascii="Times New Roman" w:hAnsi="Times New Roman"/>
          <w:sz w:val="24"/>
        </w:rPr>
        <w:t xml:space="preserve"> luiden</w:t>
      </w:r>
      <w:r w:rsidR="00401E8A">
        <w:rPr>
          <w:rFonts w:ascii="Times New Roman" w:hAnsi="Times New Roman"/>
          <w:sz w:val="24"/>
        </w:rPr>
        <w:t>de</w:t>
      </w:r>
      <w:r w:rsidRPr="008A0DEE">
        <w:rPr>
          <w:rFonts w:ascii="Times New Roman" w:hAnsi="Times New Roman"/>
          <w:sz w:val="24"/>
        </w:rPr>
        <w:t>:</w:t>
      </w:r>
    </w:p>
    <w:p w:rsidRPr="008A0DEE" w:rsidR="003A47AD" w:rsidP="002268DD" w:rsidRDefault="003A47AD" w14:paraId="7940AEF0" w14:textId="77777777">
      <w:pPr>
        <w:rPr>
          <w:rFonts w:ascii="Times New Roman" w:hAnsi="Times New Roman"/>
          <w:sz w:val="24"/>
        </w:rPr>
      </w:pPr>
    </w:p>
    <w:p w:rsidRPr="008A0DEE" w:rsidR="002268DD" w:rsidP="002268DD" w:rsidRDefault="002268DD" w14:paraId="418418EF" w14:textId="77777777">
      <w:pPr>
        <w:rPr>
          <w:rFonts w:ascii="Times New Roman" w:hAnsi="Times New Roman"/>
          <w:b/>
          <w:sz w:val="24"/>
        </w:rPr>
      </w:pPr>
      <w:r w:rsidRPr="008A0DEE">
        <w:rPr>
          <w:rFonts w:ascii="Times New Roman" w:hAnsi="Times New Roman"/>
          <w:b/>
          <w:sz w:val="24"/>
        </w:rPr>
        <w:t>Artikel 11</w:t>
      </w:r>
    </w:p>
    <w:p w:rsidRPr="008A0DEE" w:rsidR="002268DD" w:rsidP="002268DD" w:rsidRDefault="002268DD" w14:paraId="03BD6A76" w14:textId="77777777">
      <w:pPr>
        <w:rPr>
          <w:rFonts w:ascii="Times New Roman" w:hAnsi="Times New Roman"/>
          <w:b/>
          <w:sz w:val="24"/>
        </w:rPr>
      </w:pPr>
    </w:p>
    <w:p w:rsidRPr="008A0DEE" w:rsidR="002268DD" w:rsidP="002268DD" w:rsidRDefault="002268DD" w14:paraId="14A9D7FC" w14:textId="77777777">
      <w:pPr>
        <w:rPr>
          <w:rFonts w:ascii="Times New Roman" w:hAnsi="Times New Roman"/>
          <w:sz w:val="24"/>
        </w:rPr>
      </w:pPr>
      <w:r w:rsidRPr="008A0DEE">
        <w:rPr>
          <w:rFonts w:ascii="Times New Roman" w:hAnsi="Times New Roman"/>
          <w:sz w:val="24"/>
        </w:rPr>
        <w:tab/>
        <w:t xml:space="preserve">1. </w:t>
      </w:r>
      <w:r w:rsidR="00224569">
        <w:rPr>
          <w:rFonts w:ascii="Times New Roman" w:hAnsi="Times New Roman"/>
          <w:sz w:val="24"/>
        </w:rPr>
        <w:t>De</w:t>
      </w:r>
      <w:r w:rsidR="00AE535F">
        <w:rPr>
          <w:rFonts w:ascii="Times New Roman" w:hAnsi="Times New Roman"/>
          <w:sz w:val="24"/>
        </w:rPr>
        <w:t xml:space="preserve"> aangewezen instelling</w:t>
      </w:r>
      <w:r w:rsidR="00CD7322">
        <w:rPr>
          <w:rFonts w:ascii="Times New Roman" w:hAnsi="Times New Roman"/>
          <w:sz w:val="24"/>
        </w:rPr>
        <w:t xml:space="preserve">, bedoeld in artikel 10, </w:t>
      </w:r>
      <w:r w:rsidR="00B7025E">
        <w:rPr>
          <w:rFonts w:ascii="Times New Roman" w:hAnsi="Times New Roman"/>
          <w:sz w:val="24"/>
        </w:rPr>
        <w:t xml:space="preserve">derde </w:t>
      </w:r>
      <w:r w:rsidR="00CD7322">
        <w:rPr>
          <w:rFonts w:ascii="Times New Roman" w:hAnsi="Times New Roman"/>
          <w:sz w:val="24"/>
        </w:rPr>
        <w:t>lid,</w:t>
      </w:r>
      <w:r w:rsidRPr="008A0DEE">
        <w:rPr>
          <w:rFonts w:ascii="Times New Roman" w:hAnsi="Times New Roman"/>
          <w:sz w:val="24"/>
        </w:rPr>
        <w:t xml:space="preserve"> ontwikkelt een onafhankelijk, transparant en toegankelijk </w:t>
      </w:r>
      <w:r w:rsidR="00AE52DC">
        <w:rPr>
          <w:rFonts w:ascii="Times New Roman" w:hAnsi="Times New Roman"/>
          <w:sz w:val="24"/>
        </w:rPr>
        <w:t>toetsingskader</w:t>
      </w:r>
      <w:r w:rsidRPr="008A0DEE">
        <w:rPr>
          <w:rFonts w:ascii="Times New Roman" w:hAnsi="Times New Roman"/>
          <w:sz w:val="24"/>
        </w:rPr>
        <w:t xml:space="preserve"> op basis waarvan de certificering plaatsvindt.</w:t>
      </w:r>
    </w:p>
    <w:p w:rsidR="002268DD" w:rsidP="002268DD" w:rsidRDefault="002268DD" w14:paraId="52CF8AFB" w14:textId="77777777">
      <w:pPr>
        <w:rPr>
          <w:rFonts w:ascii="Times New Roman" w:hAnsi="Times New Roman"/>
          <w:sz w:val="24"/>
        </w:rPr>
      </w:pPr>
      <w:r w:rsidRPr="008A0DEE">
        <w:rPr>
          <w:rFonts w:ascii="Times New Roman" w:hAnsi="Times New Roman"/>
          <w:sz w:val="24"/>
        </w:rPr>
        <w:tab/>
        <w:t xml:space="preserve">2. </w:t>
      </w:r>
      <w:r w:rsidR="00224569">
        <w:rPr>
          <w:rFonts w:ascii="Times New Roman" w:hAnsi="Times New Roman"/>
          <w:sz w:val="24"/>
        </w:rPr>
        <w:t>De</w:t>
      </w:r>
      <w:r w:rsidR="00706CC9">
        <w:rPr>
          <w:rFonts w:ascii="Times New Roman" w:hAnsi="Times New Roman"/>
          <w:sz w:val="24"/>
        </w:rPr>
        <w:t xml:space="preserve"> aangewezen</w:t>
      </w:r>
      <w:r w:rsidRPr="008A0DEE" w:rsidR="0008600F">
        <w:rPr>
          <w:rFonts w:ascii="Times New Roman" w:hAnsi="Times New Roman"/>
          <w:sz w:val="24"/>
        </w:rPr>
        <w:t xml:space="preserve"> instelling houd</w:t>
      </w:r>
      <w:r w:rsidRPr="008A0DEE" w:rsidR="00746CF1">
        <w:rPr>
          <w:rFonts w:ascii="Times New Roman" w:hAnsi="Times New Roman"/>
          <w:sz w:val="24"/>
        </w:rPr>
        <w:t>t een openbaar register bij waarin melding wordt gemaakt van</w:t>
      </w:r>
      <w:r w:rsidR="002433FC">
        <w:rPr>
          <w:rFonts w:ascii="Times New Roman" w:hAnsi="Times New Roman"/>
          <w:sz w:val="24"/>
        </w:rPr>
        <w:t xml:space="preserve"> de </w:t>
      </w:r>
      <w:r w:rsidR="00EB5EF2">
        <w:rPr>
          <w:rFonts w:ascii="Times New Roman" w:hAnsi="Times New Roman"/>
          <w:sz w:val="24"/>
        </w:rPr>
        <w:t>verlening, weigering, schorsing en intrekking van</w:t>
      </w:r>
      <w:r w:rsidR="00ED659B">
        <w:rPr>
          <w:rFonts w:ascii="Times New Roman" w:hAnsi="Times New Roman"/>
          <w:sz w:val="24"/>
        </w:rPr>
        <w:t xml:space="preserve"> de</w:t>
      </w:r>
      <w:r w:rsidR="00EB5EF2">
        <w:rPr>
          <w:rFonts w:ascii="Times New Roman" w:hAnsi="Times New Roman"/>
          <w:sz w:val="24"/>
        </w:rPr>
        <w:t xml:space="preserve"> certificaten</w:t>
      </w:r>
      <w:r w:rsidR="002433FC">
        <w:rPr>
          <w:rFonts w:ascii="Times New Roman" w:hAnsi="Times New Roman"/>
          <w:sz w:val="24"/>
        </w:rPr>
        <w:t>.</w:t>
      </w:r>
    </w:p>
    <w:p w:rsidRPr="008A0DEE" w:rsidR="000809F3" w:rsidP="002268DD" w:rsidRDefault="000809F3" w14:paraId="7F138E01" w14:textId="77777777">
      <w:pPr>
        <w:rPr>
          <w:rFonts w:ascii="Times New Roman" w:hAnsi="Times New Roman"/>
          <w:sz w:val="24"/>
        </w:rPr>
      </w:pPr>
      <w:r>
        <w:rPr>
          <w:rFonts w:ascii="Times New Roman" w:hAnsi="Times New Roman"/>
          <w:sz w:val="24"/>
        </w:rPr>
        <w:tab/>
        <w:t xml:space="preserve">3. Bij algemene maatregel van bestuur </w:t>
      </w:r>
      <w:r w:rsidR="00AE52DC">
        <w:rPr>
          <w:rFonts w:ascii="Times New Roman" w:hAnsi="Times New Roman"/>
          <w:sz w:val="24"/>
        </w:rPr>
        <w:t>kunnen nadere regels worden gesteld over het toetsingskader en het openbaar register.</w:t>
      </w:r>
    </w:p>
    <w:p w:rsidRPr="008A0DEE" w:rsidR="008A0DEE" w:rsidP="002268DD" w:rsidRDefault="008A0DEE" w14:paraId="2C3BBFDD" w14:textId="77777777">
      <w:pPr>
        <w:rPr>
          <w:rFonts w:ascii="Times New Roman" w:hAnsi="Times New Roman"/>
          <w:sz w:val="24"/>
        </w:rPr>
      </w:pPr>
    </w:p>
    <w:p w:rsidRPr="008A0DEE" w:rsidR="008A0DEE" w:rsidP="002268DD" w:rsidRDefault="00BF6CC2" w14:paraId="0B3C52BC" w14:textId="77777777">
      <w:pPr>
        <w:rPr>
          <w:rFonts w:ascii="Times New Roman" w:hAnsi="Times New Roman"/>
          <w:sz w:val="24"/>
        </w:rPr>
      </w:pPr>
      <w:r>
        <w:rPr>
          <w:rFonts w:ascii="Times New Roman" w:hAnsi="Times New Roman"/>
          <w:sz w:val="24"/>
        </w:rPr>
        <w:t>J</w:t>
      </w:r>
    </w:p>
    <w:p w:rsidRPr="008A0DEE" w:rsidR="008A0DEE" w:rsidP="002268DD" w:rsidRDefault="008A0DEE" w14:paraId="243EBAC9" w14:textId="77777777">
      <w:pPr>
        <w:rPr>
          <w:rFonts w:ascii="Times New Roman" w:hAnsi="Times New Roman"/>
          <w:sz w:val="24"/>
        </w:rPr>
      </w:pPr>
    </w:p>
    <w:p w:rsidRPr="008A0DEE" w:rsidR="008A0DEE" w:rsidP="002268DD" w:rsidRDefault="008A0DEE" w14:paraId="1590653F" w14:textId="11599F47">
      <w:pPr>
        <w:rPr>
          <w:rFonts w:ascii="Times New Roman" w:hAnsi="Times New Roman"/>
          <w:sz w:val="24"/>
        </w:rPr>
      </w:pPr>
      <w:r w:rsidRPr="008A0DEE">
        <w:rPr>
          <w:rFonts w:ascii="Times New Roman" w:hAnsi="Times New Roman"/>
          <w:sz w:val="24"/>
        </w:rPr>
        <w:tab/>
        <w:t xml:space="preserve">Na artikel 11 (nieuw) worden </w:t>
      </w:r>
      <w:r w:rsidR="00EF3245">
        <w:rPr>
          <w:rFonts w:ascii="Times New Roman" w:hAnsi="Times New Roman"/>
          <w:sz w:val="24"/>
        </w:rPr>
        <w:t>drie</w:t>
      </w:r>
      <w:r w:rsidRPr="008A0DEE" w:rsidR="00EF3245">
        <w:rPr>
          <w:rFonts w:ascii="Times New Roman" w:hAnsi="Times New Roman"/>
          <w:sz w:val="24"/>
        </w:rPr>
        <w:t xml:space="preserve"> </w:t>
      </w:r>
      <w:r w:rsidRPr="008A0DEE">
        <w:rPr>
          <w:rFonts w:ascii="Times New Roman" w:hAnsi="Times New Roman"/>
          <w:sz w:val="24"/>
        </w:rPr>
        <w:t>paragrafen ingevoegd</w:t>
      </w:r>
      <w:r w:rsidR="0061183F">
        <w:rPr>
          <w:rFonts w:ascii="Times New Roman" w:hAnsi="Times New Roman"/>
          <w:sz w:val="24"/>
        </w:rPr>
        <w:t>,</w:t>
      </w:r>
      <w:r w:rsidRPr="008A0DEE">
        <w:rPr>
          <w:rFonts w:ascii="Times New Roman" w:hAnsi="Times New Roman"/>
          <w:sz w:val="24"/>
        </w:rPr>
        <w:t xml:space="preserve"> luidende:</w:t>
      </w:r>
    </w:p>
    <w:p w:rsidRPr="008A0DEE" w:rsidR="008A0DEE" w:rsidP="002268DD" w:rsidRDefault="008A0DEE" w14:paraId="5F88EC84" w14:textId="77777777">
      <w:pPr>
        <w:rPr>
          <w:rFonts w:ascii="Times New Roman" w:hAnsi="Times New Roman"/>
          <w:sz w:val="24"/>
        </w:rPr>
      </w:pPr>
    </w:p>
    <w:p w:rsidRPr="005E2EC9" w:rsidR="008A0DEE" w:rsidP="008A0DEE" w:rsidRDefault="002433FC" w14:paraId="5636A2CF" w14:textId="26C6BD58">
      <w:pPr>
        <w:rPr>
          <w:rFonts w:ascii="Times New Roman" w:hAnsi="Times New Roman"/>
          <w:i/>
          <w:sz w:val="24"/>
        </w:rPr>
      </w:pPr>
      <w:r w:rsidRPr="005E2EC9">
        <w:rPr>
          <w:rFonts w:ascii="Times New Roman" w:hAnsi="Times New Roman"/>
          <w:i/>
          <w:sz w:val="24"/>
        </w:rPr>
        <w:t xml:space="preserve">§ </w:t>
      </w:r>
      <w:r w:rsidR="00EF3245">
        <w:rPr>
          <w:rFonts w:ascii="Times New Roman" w:hAnsi="Times New Roman"/>
          <w:i/>
          <w:sz w:val="24"/>
        </w:rPr>
        <w:t>3</w:t>
      </w:r>
      <w:r w:rsidRPr="005E2EC9" w:rsidR="008A0DEE">
        <w:rPr>
          <w:rFonts w:ascii="Times New Roman" w:hAnsi="Times New Roman"/>
          <w:i/>
          <w:sz w:val="24"/>
        </w:rPr>
        <w:t>. Toezicht op de naleving</w:t>
      </w:r>
    </w:p>
    <w:p w:rsidR="00654F5D" w:rsidP="008A0DEE" w:rsidRDefault="00654F5D" w14:paraId="0910CCE6" w14:textId="77777777">
      <w:pPr>
        <w:rPr>
          <w:rFonts w:ascii="Times New Roman" w:hAnsi="Times New Roman"/>
          <w:b/>
          <w:sz w:val="24"/>
        </w:rPr>
      </w:pPr>
    </w:p>
    <w:p w:rsidR="00654F5D" w:rsidP="008A0DEE" w:rsidRDefault="002433FC" w14:paraId="64914408" w14:textId="038FF7C4">
      <w:pPr>
        <w:rPr>
          <w:rFonts w:ascii="Times New Roman" w:hAnsi="Times New Roman"/>
          <w:b/>
          <w:sz w:val="24"/>
        </w:rPr>
      </w:pPr>
      <w:r>
        <w:rPr>
          <w:rFonts w:ascii="Times New Roman" w:hAnsi="Times New Roman"/>
          <w:b/>
          <w:sz w:val="24"/>
        </w:rPr>
        <w:t>Artikel 11</w:t>
      </w:r>
      <w:r w:rsidR="00EF3245">
        <w:rPr>
          <w:rFonts w:ascii="Times New Roman" w:hAnsi="Times New Roman"/>
          <w:b/>
          <w:sz w:val="24"/>
        </w:rPr>
        <w:t>a</w:t>
      </w:r>
    </w:p>
    <w:p w:rsidR="00654F5D" w:rsidP="008A0DEE" w:rsidRDefault="00654F5D" w14:paraId="33EBD4C1" w14:textId="77777777">
      <w:pPr>
        <w:rPr>
          <w:rFonts w:ascii="Times New Roman" w:hAnsi="Times New Roman"/>
          <w:sz w:val="24"/>
        </w:rPr>
      </w:pPr>
      <w:r>
        <w:rPr>
          <w:rFonts w:ascii="Times New Roman" w:hAnsi="Times New Roman"/>
          <w:b/>
          <w:sz w:val="24"/>
        </w:rPr>
        <w:tab/>
      </w:r>
    </w:p>
    <w:p w:rsidR="00585D5A" w:rsidP="008A0DEE" w:rsidRDefault="00654F5D" w14:paraId="794DAE86" w14:textId="77777777">
      <w:pPr>
        <w:rPr>
          <w:rFonts w:ascii="Times New Roman" w:hAnsi="Times New Roman"/>
          <w:sz w:val="24"/>
        </w:rPr>
      </w:pPr>
      <w:r>
        <w:rPr>
          <w:rFonts w:ascii="Times New Roman" w:hAnsi="Times New Roman"/>
          <w:sz w:val="24"/>
        </w:rPr>
        <w:tab/>
        <w:t xml:space="preserve">Met het toezicht op de naleving van het bepaalde bij of krachtens </w:t>
      </w:r>
      <w:r w:rsidR="00A31698">
        <w:rPr>
          <w:rFonts w:ascii="Times New Roman" w:hAnsi="Times New Roman"/>
          <w:sz w:val="24"/>
        </w:rPr>
        <w:t>dit hoofdstuk</w:t>
      </w:r>
      <w:r>
        <w:rPr>
          <w:rFonts w:ascii="Times New Roman" w:hAnsi="Times New Roman"/>
          <w:sz w:val="24"/>
        </w:rPr>
        <w:t xml:space="preserve"> zijn belast de</w:t>
      </w:r>
      <w:r w:rsidR="00AD346E">
        <w:rPr>
          <w:rFonts w:ascii="Times New Roman" w:hAnsi="Times New Roman"/>
          <w:sz w:val="24"/>
        </w:rPr>
        <w:t xml:space="preserve"> bij besluit van Onze Minister aangewezen onder hem ressorterende</w:t>
      </w:r>
      <w:r>
        <w:rPr>
          <w:rFonts w:ascii="Times New Roman" w:hAnsi="Times New Roman"/>
          <w:sz w:val="24"/>
        </w:rPr>
        <w:t xml:space="preserve"> ambtenaren.</w:t>
      </w:r>
    </w:p>
    <w:p w:rsidR="0026269F" w:rsidP="008A0DEE" w:rsidRDefault="0026269F" w14:paraId="342D56A6" w14:textId="77777777">
      <w:pPr>
        <w:rPr>
          <w:rFonts w:ascii="Times New Roman" w:hAnsi="Times New Roman"/>
          <w:sz w:val="24"/>
        </w:rPr>
      </w:pPr>
    </w:p>
    <w:p w:rsidR="0026269F" w:rsidP="008A0DEE" w:rsidRDefault="0026269F" w14:paraId="4A61DD78" w14:textId="0EE6834D">
      <w:pPr>
        <w:rPr>
          <w:rFonts w:ascii="Times New Roman" w:hAnsi="Times New Roman"/>
          <w:b/>
          <w:sz w:val="24"/>
        </w:rPr>
      </w:pPr>
      <w:r>
        <w:rPr>
          <w:rFonts w:ascii="Times New Roman" w:hAnsi="Times New Roman"/>
          <w:b/>
          <w:sz w:val="24"/>
        </w:rPr>
        <w:t>Artikel 11</w:t>
      </w:r>
      <w:r w:rsidR="00EF3245">
        <w:rPr>
          <w:rFonts w:ascii="Times New Roman" w:hAnsi="Times New Roman"/>
          <w:b/>
          <w:sz w:val="24"/>
        </w:rPr>
        <w:t>b</w:t>
      </w:r>
    </w:p>
    <w:p w:rsidR="0026269F" w:rsidP="008A0DEE" w:rsidRDefault="0026269F" w14:paraId="277A2328" w14:textId="77777777">
      <w:pPr>
        <w:rPr>
          <w:rFonts w:ascii="Times New Roman" w:hAnsi="Times New Roman"/>
          <w:b/>
          <w:sz w:val="24"/>
        </w:rPr>
      </w:pPr>
    </w:p>
    <w:p w:rsidR="0026269F" w:rsidP="0026269F" w:rsidRDefault="0026269F" w14:paraId="13A371DA" w14:textId="47CFE748">
      <w:pPr>
        <w:ind w:firstLine="284"/>
        <w:rPr>
          <w:rFonts w:ascii="Times New Roman" w:hAnsi="Times New Roman"/>
          <w:sz w:val="24"/>
        </w:rPr>
      </w:pPr>
      <w:r>
        <w:rPr>
          <w:rFonts w:ascii="Times New Roman" w:hAnsi="Times New Roman"/>
          <w:sz w:val="24"/>
        </w:rPr>
        <w:t xml:space="preserve">1. </w:t>
      </w:r>
      <w:r w:rsidR="008154B3">
        <w:rPr>
          <w:rFonts w:ascii="Times New Roman" w:hAnsi="Times New Roman"/>
          <w:sz w:val="24"/>
        </w:rPr>
        <w:t xml:space="preserve">Een ondernemer </w:t>
      </w:r>
      <w:r w:rsidRPr="00BD0B8C" w:rsidR="00BD0B8C">
        <w:rPr>
          <w:rFonts w:ascii="Times New Roman" w:hAnsi="Times New Roman"/>
          <w:sz w:val="24"/>
        </w:rPr>
        <w:t>die een onderneming in stand houdt waarin in de regel ten minste 50</w:t>
      </w:r>
      <w:r w:rsidR="00BD0B8C">
        <w:rPr>
          <w:rFonts w:ascii="Times New Roman" w:hAnsi="Times New Roman"/>
          <w:sz w:val="24"/>
        </w:rPr>
        <w:t xml:space="preserve"> personen werkzaam zijn,</w:t>
      </w:r>
      <w:r w:rsidRPr="0026269F">
        <w:rPr>
          <w:rFonts w:ascii="Times New Roman" w:hAnsi="Times New Roman"/>
          <w:sz w:val="24"/>
        </w:rPr>
        <w:t xml:space="preserve"> biedt op verzoek van een werknemer inzage in</w:t>
      </w:r>
      <w:r w:rsidR="00744025">
        <w:rPr>
          <w:rFonts w:ascii="Times New Roman" w:hAnsi="Times New Roman"/>
          <w:sz w:val="24"/>
        </w:rPr>
        <w:t xml:space="preserve"> de geanonimiseerde gegevens van</w:t>
      </w:r>
      <w:r w:rsidRPr="0026269F">
        <w:rPr>
          <w:rFonts w:ascii="Times New Roman" w:hAnsi="Times New Roman"/>
          <w:sz w:val="24"/>
        </w:rPr>
        <w:t xml:space="preserve"> het loon van </w:t>
      </w:r>
      <w:r w:rsidRPr="005E2EC9">
        <w:rPr>
          <w:rFonts w:ascii="Times New Roman" w:hAnsi="Times New Roman"/>
          <w:sz w:val="24"/>
        </w:rPr>
        <w:t xml:space="preserve">andere </w:t>
      </w:r>
      <w:r w:rsidR="005E2EC9">
        <w:rPr>
          <w:rFonts w:ascii="Times New Roman" w:hAnsi="Times New Roman"/>
          <w:sz w:val="24"/>
        </w:rPr>
        <w:t>werknemers</w:t>
      </w:r>
      <w:r w:rsidRPr="0026269F">
        <w:rPr>
          <w:rFonts w:ascii="Times New Roman" w:hAnsi="Times New Roman"/>
          <w:sz w:val="24"/>
        </w:rPr>
        <w:t xml:space="preserve"> </w:t>
      </w:r>
      <w:r w:rsidR="000A4D3F">
        <w:rPr>
          <w:rFonts w:ascii="Times New Roman" w:hAnsi="Times New Roman"/>
          <w:sz w:val="24"/>
        </w:rPr>
        <w:t xml:space="preserve">die </w:t>
      </w:r>
      <w:r w:rsidR="008154B3">
        <w:rPr>
          <w:rFonts w:ascii="Times New Roman" w:hAnsi="Times New Roman"/>
          <w:sz w:val="24"/>
        </w:rPr>
        <w:t xml:space="preserve">binnen de onderneming </w:t>
      </w:r>
      <w:r w:rsidRPr="000A4D3F" w:rsidR="000A4D3F">
        <w:rPr>
          <w:rFonts w:ascii="Times New Roman" w:hAnsi="Times New Roman"/>
          <w:sz w:val="24"/>
        </w:rPr>
        <w:t xml:space="preserve">arbeid van gelijke waarde dan wel, bij gebreke daarvan, arbeid van nagenoeg gelijke waarde </w:t>
      </w:r>
      <w:r w:rsidR="000A4D3F">
        <w:rPr>
          <w:rFonts w:ascii="Times New Roman" w:hAnsi="Times New Roman"/>
          <w:sz w:val="24"/>
        </w:rPr>
        <w:t>verrichten</w:t>
      </w:r>
      <w:r w:rsidRPr="0026269F">
        <w:rPr>
          <w:rFonts w:ascii="Times New Roman" w:hAnsi="Times New Roman"/>
          <w:sz w:val="24"/>
        </w:rPr>
        <w:t>.</w:t>
      </w:r>
    </w:p>
    <w:p w:rsidRPr="001D5DE5" w:rsidR="00654F5D" w:rsidP="008A0DEE" w:rsidRDefault="00585D5A" w14:paraId="00537424" w14:textId="77777777">
      <w:pPr>
        <w:rPr>
          <w:rFonts w:ascii="Times New Roman" w:hAnsi="Times New Roman"/>
          <w:sz w:val="24"/>
        </w:rPr>
      </w:pPr>
      <w:r>
        <w:rPr>
          <w:rFonts w:ascii="Times New Roman" w:hAnsi="Times New Roman"/>
          <w:sz w:val="24"/>
        </w:rPr>
        <w:tab/>
        <w:t>2.</w:t>
      </w:r>
      <w:r w:rsidR="0026269F">
        <w:rPr>
          <w:rFonts w:ascii="Times New Roman" w:hAnsi="Times New Roman"/>
          <w:sz w:val="24"/>
        </w:rPr>
        <w:t xml:space="preserve"> Iedere werknemer kan een klacht indienen bij </w:t>
      </w:r>
      <w:r w:rsidR="00811724">
        <w:rPr>
          <w:rFonts w:ascii="Times New Roman" w:hAnsi="Times New Roman"/>
          <w:sz w:val="24"/>
        </w:rPr>
        <w:t>het College, genoemd in artikel 1 van de Wet College voor de rechten van de mens</w:t>
      </w:r>
      <w:r w:rsidR="0026269F">
        <w:rPr>
          <w:rFonts w:ascii="Times New Roman" w:hAnsi="Times New Roman"/>
          <w:sz w:val="24"/>
        </w:rPr>
        <w:t xml:space="preserve"> indien</w:t>
      </w:r>
      <w:r w:rsidR="0084121E">
        <w:rPr>
          <w:rFonts w:ascii="Times New Roman" w:hAnsi="Times New Roman"/>
          <w:sz w:val="24"/>
        </w:rPr>
        <w:t xml:space="preserve">, </w:t>
      </w:r>
      <w:r w:rsidRPr="001D5DE5" w:rsidR="0084121E">
        <w:rPr>
          <w:rFonts w:ascii="Times New Roman" w:hAnsi="Times New Roman"/>
          <w:sz w:val="24"/>
        </w:rPr>
        <w:t>naar het oordeel van de werknemer,</w:t>
      </w:r>
      <w:r w:rsidRPr="001D5DE5" w:rsidR="0026269F">
        <w:rPr>
          <w:rFonts w:ascii="Times New Roman" w:hAnsi="Times New Roman"/>
          <w:sz w:val="24"/>
        </w:rPr>
        <w:t xml:space="preserve"> onverklaarbare verschillen bestaan in het loon </w:t>
      </w:r>
      <w:r w:rsidRPr="001D5DE5" w:rsidR="0084121E">
        <w:rPr>
          <w:rFonts w:ascii="Times New Roman" w:hAnsi="Times New Roman"/>
          <w:sz w:val="24"/>
        </w:rPr>
        <w:t>tussen werknemers die arbeid van gelijke waarde dan wel, bij gebreke daarvan, arbeid van nagenoeg gelijke waarde verrichten</w:t>
      </w:r>
      <w:r w:rsidRPr="001D5DE5" w:rsidR="001D5DE5">
        <w:rPr>
          <w:rFonts w:ascii="Times New Roman" w:hAnsi="Times New Roman"/>
          <w:sz w:val="24"/>
        </w:rPr>
        <w:t xml:space="preserve"> binnen dezelfde onderneming</w:t>
      </w:r>
      <w:r w:rsidRPr="001D5DE5" w:rsidR="0026269F">
        <w:rPr>
          <w:rFonts w:ascii="Times New Roman" w:hAnsi="Times New Roman"/>
          <w:sz w:val="24"/>
        </w:rPr>
        <w:t>.</w:t>
      </w:r>
    </w:p>
    <w:p w:rsidR="008A0DEE" w:rsidP="002268DD" w:rsidRDefault="0026269F" w14:paraId="1C9B488B" w14:textId="77777777">
      <w:pPr>
        <w:rPr>
          <w:rFonts w:ascii="Times New Roman" w:hAnsi="Times New Roman"/>
          <w:sz w:val="24"/>
        </w:rPr>
      </w:pPr>
      <w:r w:rsidRPr="001D5DE5">
        <w:rPr>
          <w:rFonts w:ascii="Times New Roman" w:hAnsi="Times New Roman"/>
          <w:sz w:val="24"/>
        </w:rPr>
        <w:tab/>
        <w:t>3. Een kl</w:t>
      </w:r>
      <w:r>
        <w:rPr>
          <w:rFonts w:ascii="Times New Roman" w:hAnsi="Times New Roman"/>
          <w:sz w:val="24"/>
        </w:rPr>
        <w:t xml:space="preserve">acht </w:t>
      </w:r>
      <w:r w:rsidR="00A7358A">
        <w:rPr>
          <w:rFonts w:ascii="Times New Roman" w:hAnsi="Times New Roman"/>
          <w:sz w:val="24"/>
        </w:rPr>
        <w:t xml:space="preserve">wordt niet </w:t>
      </w:r>
      <w:r>
        <w:rPr>
          <w:rFonts w:ascii="Times New Roman" w:hAnsi="Times New Roman"/>
          <w:sz w:val="24"/>
        </w:rPr>
        <w:t xml:space="preserve">door </w:t>
      </w:r>
      <w:r w:rsidR="00604EE1">
        <w:rPr>
          <w:rFonts w:ascii="Times New Roman" w:hAnsi="Times New Roman"/>
          <w:sz w:val="24"/>
        </w:rPr>
        <w:t>het C</w:t>
      </w:r>
      <w:r w:rsidR="00811724">
        <w:rPr>
          <w:rFonts w:ascii="Times New Roman" w:hAnsi="Times New Roman"/>
          <w:sz w:val="24"/>
        </w:rPr>
        <w:t>ollege</w:t>
      </w:r>
      <w:r>
        <w:rPr>
          <w:rFonts w:ascii="Times New Roman" w:hAnsi="Times New Roman"/>
          <w:sz w:val="24"/>
        </w:rPr>
        <w:t xml:space="preserve"> in behandeling genomen </w:t>
      </w:r>
      <w:r w:rsidR="00A7358A">
        <w:rPr>
          <w:rFonts w:ascii="Times New Roman" w:hAnsi="Times New Roman"/>
          <w:sz w:val="24"/>
        </w:rPr>
        <w:t xml:space="preserve">dan </w:t>
      </w:r>
      <w:r>
        <w:rPr>
          <w:rFonts w:ascii="Times New Roman" w:hAnsi="Times New Roman"/>
          <w:sz w:val="24"/>
        </w:rPr>
        <w:t xml:space="preserve">nadat deze door de </w:t>
      </w:r>
      <w:r w:rsidR="00682A8C">
        <w:rPr>
          <w:rFonts w:ascii="Times New Roman" w:hAnsi="Times New Roman"/>
          <w:sz w:val="24"/>
        </w:rPr>
        <w:t xml:space="preserve">ondernemer </w:t>
      </w:r>
      <w:r>
        <w:rPr>
          <w:rFonts w:ascii="Times New Roman" w:hAnsi="Times New Roman"/>
          <w:sz w:val="24"/>
        </w:rPr>
        <w:t xml:space="preserve">is </w:t>
      </w:r>
      <w:r w:rsidRPr="00F43477">
        <w:rPr>
          <w:rFonts w:ascii="Times New Roman" w:hAnsi="Times New Roman"/>
          <w:sz w:val="24"/>
        </w:rPr>
        <w:t>afgehandeld, dan wel</w:t>
      </w:r>
      <w:r w:rsidRPr="00F43477" w:rsidR="00F43477">
        <w:rPr>
          <w:rFonts w:ascii="Times New Roman" w:hAnsi="Times New Roman"/>
          <w:sz w:val="24"/>
        </w:rPr>
        <w:t xml:space="preserve"> </w:t>
      </w:r>
      <w:r w:rsidR="00AB36B0">
        <w:rPr>
          <w:rFonts w:ascii="Times New Roman" w:hAnsi="Times New Roman"/>
          <w:sz w:val="24"/>
        </w:rPr>
        <w:t>nadat</w:t>
      </w:r>
      <w:r w:rsidRPr="00F43477">
        <w:rPr>
          <w:rFonts w:ascii="Times New Roman" w:hAnsi="Times New Roman"/>
          <w:sz w:val="24"/>
        </w:rPr>
        <w:t xml:space="preserve"> </w:t>
      </w:r>
      <w:r w:rsidR="000E2A48">
        <w:rPr>
          <w:rFonts w:ascii="Times New Roman" w:hAnsi="Times New Roman"/>
          <w:sz w:val="24"/>
        </w:rPr>
        <w:t>twee</w:t>
      </w:r>
      <w:r w:rsidRPr="00F43477" w:rsidR="000E2A48">
        <w:rPr>
          <w:rFonts w:ascii="Times New Roman" w:hAnsi="Times New Roman"/>
          <w:sz w:val="24"/>
        </w:rPr>
        <w:t xml:space="preserve"> </w:t>
      </w:r>
      <w:r w:rsidRPr="00F43477">
        <w:rPr>
          <w:rFonts w:ascii="Times New Roman" w:hAnsi="Times New Roman"/>
          <w:sz w:val="24"/>
        </w:rPr>
        <w:t>maanden</w:t>
      </w:r>
      <w:r w:rsidRPr="00F43477" w:rsidR="00F43477">
        <w:rPr>
          <w:rFonts w:ascii="Times New Roman" w:hAnsi="Times New Roman"/>
          <w:sz w:val="24"/>
        </w:rPr>
        <w:t xml:space="preserve"> </w:t>
      </w:r>
      <w:r w:rsidR="00AB36B0">
        <w:rPr>
          <w:rFonts w:ascii="Times New Roman" w:hAnsi="Times New Roman"/>
          <w:sz w:val="24"/>
        </w:rPr>
        <w:t xml:space="preserve">zijn verstreken en de klacht </w:t>
      </w:r>
      <w:r w:rsidRPr="00F43477" w:rsidR="00F43477">
        <w:rPr>
          <w:rFonts w:ascii="Times New Roman" w:hAnsi="Times New Roman"/>
          <w:sz w:val="24"/>
        </w:rPr>
        <w:t>niet is afgehandeld</w:t>
      </w:r>
      <w:r w:rsidR="00394CE1">
        <w:rPr>
          <w:rFonts w:ascii="Times New Roman" w:hAnsi="Times New Roman"/>
          <w:sz w:val="24"/>
        </w:rPr>
        <w:t>, tenzij in de onderneming geen klachtenregeling bestaat</w:t>
      </w:r>
      <w:r w:rsidRPr="00F43477">
        <w:rPr>
          <w:rFonts w:ascii="Times New Roman" w:hAnsi="Times New Roman"/>
          <w:sz w:val="24"/>
        </w:rPr>
        <w:t>.</w:t>
      </w:r>
      <w:r w:rsidR="00394CE1">
        <w:rPr>
          <w:rFonts w:ascii="Times New Roman" w:hAnsi="Times New Roman"/>
          <w:sz w:val="24"/>
        </w:rPr>
        <w:t xml:space="preserve"> In dat geval </w:t>
      </w:r>
      <w:r w:rsidR="00CE1C56">
        <w:rPr>
          <w:rFonts w:ascii="Times New Roman" w:hAnsi="Times New Roman"/>
          <w:sz w:val="24"/>
        </w:rPr>
        <w:t>kan de werknemer direct een klacht bij het College indienen.</w:t>
      </w:r>
    </w:p>
    <w:p w:rsidR="002433FC" w:rsidP="002268DD" w:rsidRDefault="002433FC" w14:paraId="0C3AD092" w14:textId="77777777">
      <w:pPr>
        <w:rPr>
          <w:rFonts w:ascii="Times New Roman" w:hAnsi="Times New Roman"/>
          <w:sz w:val="24"/>
        </w:rPr>
      </w:pPr>
      <w:r>
        <w:rPr>
          <w:rFonts w:ascii="Times New Roman" w:hAnsi="Times New Roman"/>
          <w:sz w:val="24"/>
        </w:rPr>
        <w:tab/>
        <w:t>4. De ondernemer maakt onverwijld melding van een klacht bij de betrokken ondernemingsraad of het daarmee vergelijkbar</w:t>
      </w:r>
      <w:r w:rsidR="007368CC">
        <w:rPr>
          <w:rFonts w:ascii="Times New Roman" w:hAnsi="Times New Roman"/>
          <w:sz w:val="24"/>
        </w:rPr>
        <w:t>e</w:t>
      </w:r>
      <w:r>
        <w:rPr>
          <w:rFonts w:ascii="Times New Roman" w:hAnsi="Times New Roman"/>
          <w:sz w:val="24"/>
        </w:rPr>
        <w:t xml:space="preserve"> medezeggenschapsorgaan.</w:t>
      </w:r>
    </w:p>
    <w:p w:rsidRPr="008A0DEE" w:rsidR="00A82D7E" w:rsidP="002268DD" w:rsidRDefault="00A82D7E" w14:paraId="47602B42" w14:textId="77777777">
      <w:pPr>
        <w:rPr>
          <w:rFonts w:ascii="Times New Roman" w:hAnsi="Times New Roman"/>
          <w:sz w:val="24"/>
        </w:rPr>
      </w:pPr>
      <w:r>
        <w:rPr>
          <w:rFonts w:ascii="Times New Roman" w:hAnsi="Times New Roman"/>
          <w:sz w:val="24"/>
        </w:rPr>
        <w:tab/>
        <w:t xml:space="preserve">5. </w:t>
      </w:r>
      <w:r w:rsidR="005D03DC">
        <w:rPr>
          <w:rFonts w:ascii="Times New Roman" w:hAnsi="Times New Roman"/>
          <w:sz w:val="24"/>
        </w:rPr>
        <w:t>Nadat een klacht is afgehandeld,</w:t>
      </w:r>
      <w:r>
        <w:rPr>
          <w:rFonts w:ascii="Times New Roman" w:hAnsi="Times New Roman"/>
          <w:sz w:val="24"/>
        </w:rPr>
        <w:t xml:space="preserve"> informeert</w:t>
      </w:r>
      <w:r w:rsidR="005D03DC">
        <w:rPr>
          <w:rFonts w:ascii="Times New Roman" w:hAnsi="Times New Roman"/>
          <w:sz w:val="24"/>
        </w:rPr>
        <w:t xml:space="preserve"> het College</w:t>
      </w:r>
      <w:r>
        <w:rPr>
          <w:rFonts w:ascii="Times New Roman" w:hAnsi="Times New Roman"/>
          <w:sz w:val="24"/>
        </w:rPr>
        <w:t xml:space="preserve"> de certificerende instelling en de toezichthouder </w:t>
      </w:r>
      <w:r w:rsidR="00353284">
        <w:rPr>
          <w:rFonts w:ascii="Times New Roman" w:hAnsi="Times New Roman"/>
          <w:sz w:val="24"/>
        </w:rPr>
        <w:t xml:space="preserve">over </w:t>
      </w:r>
      <w:r w:rsidR="00F91656">
        <w:rPr>
          <w:rFonts w:ascii="Times New Roman" w:hAnsi="Times New Roman"/>
          <w:sz w:val="24"/>
        </w:rPr>
        <w:t>de</w:t>
      </w:r>
      <w:r w:rsidR="00353284">
        <w:rPr>
          <w:rFonts w:ascii="Times New Roman" w:hAnsi="Times New Roman"/>
          <w:sz w:val="24"/>
        </w:rPr>
        <w:t xml:space="preserve"> </w:t>
      </w:r>
      <w:r w:rsidR="005D03DC">
        <w:rPr>
          <w:rFonts w:ascii="Times New Roman" w:hAnsi="Times New Roman"/>
          <w:sz w:val="24"/>
        </w:rPr>
        <w:t>inhoud en de uitkomst van de beoordeling van de klacht</w:t>
      </w:r>
      <w:r w:rsidR="00353284">
        <w:rPr>
          <w:rFonts w:ascii="Times New Roman" w:hAnsi="Times New Roman"/>
          <w:sz w:val="24"/>
        </w:rPr>
        <w:t>.</w:t>
      </w:r>
      <w:r>
        <w:rPr>
          <w:rFonts w:ascii="Times New Roman" w:hAnsi="Times New Roman"/>
          <w:sz w:val="24"/>
        </w:rPr>
        <w:t xml:space="preserve"> </w:t>
      </w:r>
    </w:p>
    <w:p w:rsidRPr="008A0DEE" w:rsidR="008A0DEE" w:rsidP="002268DD" w:rsidRDefault="008A0DEE" w14:paraId="4F6861FC" w14:textId="77777777">
      <w:pPr>
        <w:rPr>
          <w:rFonts w:ascii="Times New Roman" w:hAnsi="Times New Roman"/>
          <w:sz w:val="24"/>
        </w:rPr>
      </w:pPr>
    </w:p>
    <w:p w:rsidR="008A0DEE" w:rsidP="002268DD" w:rsidRDefault="008A0DEE" w14:paraId="7283E6AC" w14:textId="649DD937">
      <w:pPr>
        <w:rPr>
          <w:rFonts w:ascii="Times New Roman" w:hAnsi="Times New Roman"/>
          <w:i/>
          <w:sz w:val="24"/>
        </w:rPr>
      </w:pPr>
      <w:r w:rsidRPr="002E1833">
        <w:rPr>
          <w:rFonts w:ascii="Times New Roman" w:hAnsi="Times New Roman"/>
          <w:i/>
          <w:sz w:val="24"/>
        </w:rPr>
        <w:lastRenderedPageBreak/>
        <w:t xml:space="preserve">§ </w:t>
      </w:r>
      <w:r w:rsidR="00EF3245">
        <w:rPr>
          <w:rFonts w:ascii="Times New Roman" w:hAnsi="Times New Roman"/>
          <w:i/>
          <w:sz w:val="24"/>
        </w:rPr>
        <w:t>4</w:t>
      </w:r>
      <w:r w:rsidRPr="002E1833">
        <w:rPr>
          <w:rFonts w:ascii="Times New Roman" w:hAnsi="Times New Roman"/>
          <w:i/>
          <w:sz w:val="24"/>
        </w:rPr>
        <w:t xml:space="preserve">. </w:t>
      </w:r>
      <w:r w:rsidRPr="002E1833" w:rsidR="00B33D95">
        <w:rPr>
          <w:rFonts w:ascii="Times New Roman" w:hAnsi="Times New Roman"/>
          <w:i/>
          <w:sz w:val="24"/>
        </w:rPr>
        <w:t>Sancties</w:t>
      </w:r>
    </w:p>
    <w:p w:rsidR="006E028E" w:rsidP="002268DD" w:rsidRDefault="006E028E" w14:paraId="4935446D" w14:textId="77777777">
      <w:pPr>
        <w:rPr>
          <w:rFonts w:ascii="Times New Roman" w:hAnsi="Times New Roman"/>
          <w:sz w:val="24"/>
        </w:rPr>
      </w:pPr>
    </w:p>
    <w:p w:rsidR="006E028E" w:rsidP="002268DD" w:rsidRDefault="006E028E" w14:paraId="1B8EF1D3" w14:textId="16521136">
      <w:pPr>
        <w:rPr>
          <w:rFonts w:ascii="Times New Roman" w:hAnsi="Times New Roman"/>
          <w:b/>
          <w:sz w:val="24"/>
        </w:rPr>
      </w:pPr>
      <w:r>
        <w:rPr>
          <w:rFonts w:ascii="Times New Roman" w:hAnsi="Times New Roman"/>
          <w:b/>
          <w:sz w:val="24"/>
        </w:rPr>
        <w:t>Artikel 11</w:t>
      </w:r>
      <w:r w:rsidR="00EF3245">
        <w:rPr>
          <w:rFonts w:ascii="Times New Roman" w:hAnsi="Times New Roman"/>
          <w:b/>
          <w:sz w:val="24"/>
        </w:rPr>
        <w:t>c</w:t>
      </w:r>
    </w:p>
    <w:p w:rsidR="006E028E" w:rsidP="002268DD" w:rsidRDefault="006E028E" w14:paraId="55DFF887" w14:textId="77777777">
      <w:pPr>
        <w:rPr>
          <w:rFonts w:ascii="Times New Roman" w:hAnsi="Times New Roman"/>
          <w:b/>
          <w:sz w:val="24"/>
        </w:rPr>
      </w:pPr>
    </w:p>
    <w:p w:rsidRPr="002023AD" w:rsidR="006E028E" w:rsidP="002268DD" w:rsidRDefault="006E028E" w14:paraId="0C4E3AD2" w14:textId="69A7A8DD">
      <w:pPr>
        <w:rPr>
          <w:rFonts w:ascii="Times New Roman" w:hAnsi="Times New Roman"/>
          <w:sz w:val="24"/>
        </w:rPr>
      </w:pPr>
      <w:r>
        <w:rPr>
          <w:rFonts w:ascii="Times New Roman" w:hAnsi="Times New Roman"/>
          <w:sz w:val="24"/>
        </w:rPr>
        <w:tab/>
        <w:t>Als overtreding wordt aangemerkt het niet naleven van de artikelen 10, eerste lid</w:t>
      </w:r>
      <w:r w:rsidR="00EF3245">
        <w:rPr>
          <w:rFonts w:ascii="Times New Roman" w:hAnsi="Times New Roman"/>
          <w:sz w:val="24"/>
        </w:rPr>
        <w:t xml:space="preserve"> </w:t>
      </w:r>
      <w:r w:rsidR="00684A68">
        <w:rPr>
          <w:rFonts w:ascii="Times New Roman" w:hAnsi="Times New Roman"/>
          <w:sz w:val="24"/>
        </w:rPr>
        <w:t>en 11</w:t>
      </w:r>
      <w:r w:rsidR="00EF3245">
        <w:rPr>
          <w:rFonts w:ascii="Times New Roman" w:hAnsi="Times New Roman"/>
          <w:sz w:val="24"/>
        </w:rPr>
        <w:t>b</w:t>
      </w:r>
      <w:r w:rsidR="00684A68">
        <w:rPr>
          <w:rFonts w:ascii="Times New Roman" w:hAnsi="Times New Roman"/>
          <w:sz w:val="24"/>
        </w:rPr>
        <w:t>, eerste en vierde lid</w:t>
      </w:r>
      <w:r>
        <w:rPr>
          <w:rFonts w:ascii="Times New Roman" w:hAnsi="Times New Roman"/>
          <w:sz w:val="24"/>
        </w:rPr>
        <w:t>.</w:t>
      </w:r>
    </w:p>
    <w:p w:rsidRPr="008A0DEE" w:rsidR="008A0DEE" w:rsidP="002268DD" w:rsidRDefault="008A0DEE" w14:paraId="303353B8" w14:textId="77777777">
      <w:pPr>
        <w:rPr>
          <w:rFonts w:ascii="Times New Roman" w:hAnsi="Times New Roman"/>
          <w:b/>
          <w:sz w:val="24"/>
        </w:rPr>
      </w:pPr>
    </w:p>
    <w:p w:rsidRPr="008A0DEE" w:rsidR="008A0DEE" w:rsidP="008A0DEE" w:rsidRDefault="00654F5D" w14:paraId="3C1F93FC" w14:textId="1357357E">
      <w:pPr>
        <w:rPr>
          <w:rFonts w:ascii="Times New Roman" w:hAnsi="Times New Roman"/>
          <w:b/>
          <w:sz w:val="24"/>
        </w:rPr>
      </w:pPr>
      <w:r>
        <w:rPr>
          <w:rFonts w:ascii="Times New Roman" w:hAnsi="Times New Roman"/>
          <w:b/>
          <w:sz w:val="24"/>
        </w:rPr>
        <w:t>Artikel 11</w:t>
      </w:r>
      <w:r w:rsidR="00CA41AE">
        <w:rPr>
          <w:rFonts w:ascii="Times New Roman" w:hAnsi="Times New Roman"/>
          <w:b/>
          <w:sz w:val="24"/>
        </w:rPr>
        <w:t>d</w:t>
      </w:r>
    </w:p>
    <w:p w:rsidRPr="008A0DEE" w:rsidR="008A0DEE" w:rsidP="008A0DEE" w:rsidRDefault="008A0DEE" w14:paraId="227CF1BB" w14:textId="77777777">
      <w:pPr>
        <w:rPr>
          <w:rFonts w:ascii="Times New Roman" w:hAnsi="Times New Roman"/>
          <w:b/>
          <w:sz w:val="24"/>
        </w:rPr>
      </w:pPr>
    </w:p>
    <w:p w:rsidR="00001978" w:rsidP="00B33D95" w:rsidRDefault="002433FC" w14:paraId="2E525BD7" w14:textId="77777777">
      <w:pPr>
        <w:ind w:firstLine="284"/>
        <w:rPr>
          <w:rFonts w:ascii="Times New Roman" w:hAnsi="Times New Roman"/>
          <w:sz w:val="24"/>
        </w:rPr>
      </w:pPr>
      <w:r>
        <w:rPr>
          <w:rFonts w:ascii="Times New Roman" w:hAnsi="Times New Roman"/>
          <w:sz w:val="24"/>
        </w:rPr>
        <w:t xml:space="preserve">1. </w:t>
      </w:r>
      <w:r w:rsidRPr="00B33D95" w:rsidR="00B33D95">
        <w:rPr>
          <w:rFonts w:ascii="Times New Roman" w:hAnsi="Times New Roman"/>
          <w:sz w:val="24"/>
        </w:rPr>
        <w:t xml:space="preserve">De </w:t>
      </w:r>
      <w:r w:rsidR="00B33D95">
        <w:rPr>
          <w:rFonts w:ascii="Times New Roman" w:hAnsi="Times New Roman"/>
          <w:sz w:val="24"/>
        </w:rPr>
        <w:t>toezichthouder</w:t>
      </w:r>
      <w:r w:rsidRPr="00B33D95" w:rsidR="00B33D95">
        <w:rPr>
          <w:rFonts w:ascii="Times New Roman" w:hAnsi="Times New Roman"/>
          <w:sz w:val="24"/>
        </w:rPr>
        <w:t xml:space="preserve"> </w:t>
      </w:r>
      <w:r w:rsidR="00E14AA1">
        <w:rPr>
          <w:rFonts w:ascii="Times New Roman" w:hAnsi="Times New Roman"/>
          <w:sz w:val="24"/>
        </w:rPr>
        <w:t>kan het certificaat, bedoeld in artikel 10, eerste</w:t>
      </w:r>
      <w:r w:rsidR="007B5E6C">
        <w:rPr>
          <w:rFonts w:ascii="Times New Roman" w:hAnsi="Times New Roman"/>
          <w:sz w:val="24"/>
        </w:rPr>
        <w:t xml:space="preserve"> en tweede</w:t>
      </w:r>
      <w:r w:rsidR="00E14AA1">
        <w:rPr>
          <w:rFonts w:ascii="Times New Roman" w:hAnsi="Times New Roman"/>
          <w:sz w:val="24"/>
        </w:rPr>
        <w:t xml:space="preserve"> lid,</w:t>
      </w:r>
      <w:r w:rsidRPr="00B33D95" w:rsidR="00B33D95">
        <w:rPr>
          <w:rFonts w:ascii="Times New Roman" w:hAnsi="Times New Roman"/>
          <w:sz w:val="24"/>
        </w:rPr>
        <w:t xml:space="preserve"> </w:t>
      </w:r>
      <w:r w:rsidR="00CE6985">
        <w:rPr>
          <w:rFonts w:ascii="Times New Roman" w:hAnsi="Times New Roman"/>
          <w:sz w:val="24"/>
        </w:rPr>
        <w:t>schorsen of intrekken</w:t>
      </w:r>
      <w:r w:rsidRPr="00B33D95" w:rsidR="00B33D95">
        <w:rPr>
          <w:rFonts w:ascii="Times New Roman" w:hAnsi="Times New Roman"/>
          <w:sz w:val="24"/>
        </w:rPr>
        <w:t xml:space="preserve"> </w:t>
      </w:r>
      <w:r w:rsidR="00001978">
        <w:rPr>
          <w:rFonts w:ascii="Times New Roman" w:hAnsi="Times New Roman"/>
          <w:sz w:val="24"/>
        </w:rPr>
        <w:t>wanneer:</w:t>
      </w:r>
    </w:p>
    <w:p w:rsidR="00001978" w:rsidP="00B33D95" w:rsidRDefault="00001978" w14:paraId="289A16D5" w14:textId="77777777">
      <w:pPr>
        <w:ind w:firstLine="284"/>
        <w:rPr>
          <w:rFonts w:ascii="Times New Roman" w:hAnsi="Times New Roman"/>
          <w:sz w:val="24"/>
        </w:rPr>
      </w:pPr>
      <w:r>
        <w:rPr>
          <w:rFonts w:ascii="Times New Roman" w:hAnsi="Times New Roman"/>
          <w:sz w:val="24"/>
        </w:rPr>
        <w:t>a. de onderneming niet langer voldoet aan de voorwaarden die gelden voor de verlening van het certificaat;</w:t>
      </w:r>
    </w:p>
    <w:p w:rsidR="00001978" w:rsidP="00B33D95" w:rsidRDefault="00001978" w14:paraId="3A6AA70C" w14:textId="77777777">
      <w:pPr>
        <w:ind w:firstLine="284"/>
        <w:rPr>
          <w:rFonts w:ascii="Times New Roman" w:hAnsi="Times New Roman"/>
          <w:sz w:val="24"/>
        </w:rPr>
      </w:pPr>
      <w:r>
        <w:rPr>
          <w:rFonts w:ascii="Times New Roman" w:hAnsi="Times New Roman"/>
          <w:sz w:val="24"/>
        </w:rPr>
        <w:t>b. de bij de aanvraag verstrekte gegevens onjuist of onvolledig zijn en de verstrekking van de juiste of volledige gegevens tot een andere beschikking op de aanvraag tot verlening van het certificaat zou hebben geleid, of</w:t>
      </w:r>
    </w:p>
    <w:p w:rsidR="008A0DEE" w:rsidP="00B33D95" w:rsidRDefault="00001978" w14:paraId="28973DA5" w14:textId="77777777">
      <w:pPr>
        <w:ind w:firstLine="284"/>
        <w:rPr>
          <w:rFonts w:ascii="Times New Roman" w:hAnsi="Times New Roman"/>
          <w:sz w:val="24"/>
        </w:rPr>
      </w:pPr>
      <w:r>
        <w:rPr>
          <w:rFonts w:ascii="Times New Roman" w:hAnsi="Times New Roman"/>
          <w:sz w:val="24"/>
        </w:rPr>
        <w:t>c. de verlening van het certificaat anderszins onjuist was en de onderneming dit behoorde te weten.</w:t>
      </w:r>
    </w:p>
    <w:p w:rsidR="002433FC" w:rsidP="00B33D95" w:rsidRDefault="002433FC" w14:paraId="4D24A4F4" w14:textId="77777777">
      <w:pPr>
        <w:ind w:firstLine="284"/>
        <w:rPr>
          <w:rFonts w:ascii="Times New Roman" w:hAnsi="Times New Roman"/>
          <w:sz w:val="24"/>
        </w:rPr>
      </w:pPr>
      <w:r>
        <w:rPr>
          <w:rFonts w:ascii="Times New Roman" w:hAnsi="Times New Roman"/>
          <w:sz w:val="24"/>
        </w:rPr>
        <w:t xml:space="preserve">2. Indien de toezichthouder een certificaat heeft ingetrokken of geschorst, meldt </w:t>
      </w:r>
      <w:r w:rsidR="00803CFE">
        <w:rPr>
          <w:rFonts w:ascii="Times New Roman" w:hAnsi="Times New Roman"/>
          <w:sz w:val="24"/>
        </w:rPr>
        <w:t>hij</w:t>
      </w:r>
      <w:r>
        <w:rPr>
          <w:rFonts w:ascii="Times New Roman" w:hAnsi="Times New Roman"/>
          <w:sz w:val="24"/>
        </w:rPr>
        <w:t xml:space="preserve"> dit </w:t>
      </w:r>
      <w:r w:rsidR="007A30D0">
        <w:rPr>
          <w:rFonts w:ascii="Times New Roman" w:hAnsi="Times New Roman"/>
          <w:sz w:val="24"/>
        </w:rPr>
        <w:t xml:space="preserve">aan </w:t>
      </w:r>
      <w:r>
        <w:rPr>
          <w:rFonts w:ascii="Times New Roman" w:hAnsi="Times New Roman"/>
          <w:sz w:val="24"/>
        </w:rPr>
        <w:t>de certificerende instelling</w:t>
      </w:r>
      <w:r w:rsidRPr="007F1790" w:rsidR="007F1790">
        <w:rPr>
          <w:rFonts w:ascii="Times New Roman" w:hAnsi="Times New Roman"/>
          <w:sz w:val="24"/>
        </w:rPr>
        <w:t xml:space="preserve">, bedoeld in artikel 10, </w:t>
      </w:r>
      <w:r w:rsidR="00B7025E">
        <w:rPr>
          <w:rFonts w:ascii="Times New Roman" w:hAnsi="Times New Roman"/>
          <w:sz w:val="24"/>
        </w:rPr>
        <w:t>derde</w:t>
      </w:r>
      <w:r w:rsidRPr="007F1790" w:rsidR="00B7025E">
        <w:rPr>
          <w:rFonts w:ascii="Times New Roman" w:hAnsi="Times New Roman"/>
          <w:sz w:val="24"/>
        </w:rPr>
        <w:t xml:space="preserve"> </w:t>
      </w:r>
      <w:r w:rsidRPr="007F1790" w:rsidR="007F1790">
        <w:rPr>
          <w:rFonts w:ascii="Times New Roman" w:hAnsi="Times New Roman"/>
          <w:sz w:val="24"/>
        </w:rPr>
        <w:t>lid</w:t>
      </w:r>
      <w:r>
        <w:rPr>
          <w:rFonts w:ascii="Times New Roman" w:hAnsi="Times New Roman"/>
          <w:sz w:val="24"/>
        </w:rPr>
        <w:t>.</w:t>
      </w:r>
    </w:p>
    <w:p w:rsidRPr="008A0DEE" w:rsidR="00B33D95" w:rsidP="00B33D95" w:rsidRDefault="00B33D95" w14:paraId="11D8FF75" w14:textId="77777777">
      <w:pPr>
        <w:ind w:firstLine="284"/>
        <w:rPr>
          <w:rFonts w:ascii="Times New Roman" w:hAnsi="Times New Roman"/>
          <w:sz w:val="24"/>
        </w:rPr>
      </w:pPr>
    </w:p>
    <w:p w:rsidRPr="008A0DEE" w:rsidR="008A0DEE" w:rsidP="008A0DEE" w:rsidRDefault="00654F5D" w14:paraId="4CCCE4AC" w14:textId="69262328">
      <w:pPr>
        <w:rPr>
          <w:rFonts w:ascii="Times New Roman" w:hAnsi="Times New Roman"/>
          <w:b/>
          <w:sz w:val="24"/>
        </w:rPr>
      </w:pPr>
      <w:r>
        <w:rPr>
          <w:rFonts w:ascii="Times New Roman" w:hAnsi="Times New Roman"/>
          <w:b/>
          <w:sz w:val="24"/>
        </w:rPr>
        <w:t>Artikel 11</w:t>
      </w:r>
      <w:r w:rsidR="00CA41AE">
        <w:rPr>
          <w:rFonts w:ascii="Times New Roman" w:hAnsi="Times New Roman"/>
          <w:b/>
          <w:sz w:val="24"/>
        </w:rPr>
        <w:t>e</w:t>
      </w:r>
    </w:p>
    <w:p w:rsidRPr="008A0DEE" w:rsidR="008A0DEE" w:rsidP="002268DD" w:rsidRDefault="008A0DEE" w14:paraId="6B6D8B06" w14:textId="77777777">
      <w:pPr>
        <w:rPr>
          <w:rFonts w:ascii="Times New Roman" w:hAnsi="Times New Roman"/>
          <w:b/>
          <w:sz w:val="24"/>
        </w:rPr>
      </w:pPr>
    </w:p>
    <w:p w:rsidR="00B33D95" w:rsidP="00B33D95" w:rsidRDefault="00926FAC" w14:paraId="647B5EA3" w14:textId="77777777">
      <w:pPr>
        <w:ind w:firstLine="284"/>
        <w:rPr>
          <w:rFonts w:ascii="Times New Roman" w:hAnsi="Times New Roman"/>
          <w:sz w:val="24"/>
        </w:rPr>
      </w:pPr>
      <w:r>
        <w:rPr>
          <w:rFonts w:ascii="Times New Roman" w:hAnsi="Times New Roman"/>
          <w:sz w:val="24"/>
        </w:rPr>
        <w:t>1</w:t>
      </w:r>
      <w:r w:rsidR="00B33D95">
        <w:rPr>
          <w:rFonts w:ascii="Times New Roman" w:hAnsi="Times New Roman"/>
          <w:sz w:val="24"/>
        </w:rPr>
        <w:t xml:space="preserve">. </w:t>
      </w:r>
      <w:r w:rsidR="00523267">
        <w:rPr>
          <w:rFonts w:ascii="Times New Roman" w:hAnsi="Times New Roman"/>
          <w:sz w:val="24"/>
        </w:rPr>
        <w:t>De toezichthouder</w:t>
      </w:r>
      <w:r w:rsidRPr="00523267" w:rsidR="00523267">
        <w:rPr>
          <w:rFonts w:ascii="Times New Roman" w:hAnsi="Times New Roman"/>
          <w:sz w:val="24"/>
        </w:rPr>
        <w:t xml:space="preserve"> </w:t>
      </w:r>
      <w:r w:rsidR="00EE7C7B">
        <w:rPr>
          <w:rFonts w:ascii="Times New Roman" w:hAnsi="Times New Roman"/>
          <w:sz w:val="24"/>
        </w:rPr>
        <w:t>kan een</w:t>
      </w:r>
      <w:r w:rsidRPr="00523267" w:rsidR="00523267">
        <w:rPr>
          <w:rFonts w:ascii="Times New Roman" w:hAnsi="Times New Roman"/>
          <w:sz w:val="24"/>
        </w:rPr>
        <w:t xml:space="preserve"> bestuurlijke boete op</w:t>
      </w:r>
      <w:r w:rsidR="00EE7C7B">
        <w:rPr>
          <w:rFonts w:ascii="Times New Roman" w:hAnsi="Times New Roman"/>
          <w:sz w:val="24"/>
        </w:rPr>
        <w:t xml:space="preserve">leggen </w:t>
      </w:r>
      <w:r w:rsidRPr="00523267" w:rsidR="00523267">
        <w:rPr>
          <w:rFonts w:ascii="Times New Roman" w:hAnsi="Times New Roman"/>
          <w:sz w:val="24"/>
        </w:rPr>
        <w:t xml:space="preserve">aan </w:t>
      </w:r>
      <w:r w:rsidR="00EE7C7B">
        <w:rPr>
          <w:rFonts w:ascii="Times New Roman" w:hAnsi="Times New Roman"/>
          <w:sz w:val="24"/>
        </w:rPr>
        <w:t xml:space="preserve">een onderneming ter zake van een overtreding gesteld bij of krachtens </w:t>
      </w:r>
      <w:r w:rsidR="00980C0E">
        <w:rPr>
          <w:rFonts w:ascii="Times New Roman" w:hAnsi="Times New Roman"/>
          <w:sz w:val="24"/>
        </w:rPr>
        <w:t>dit hoofdstuk</w:t>
      </w:r>
      <w:r w:rsidRPr="00523267" w:rsidR="00523267">
        <w:rPr>
          <w:rFonts w:ascii="Times New Roman" w:hAnsi="Times New Roman"/>
          <w:sz w:val="24"/>
        </w:rPr>
        <w:t>.</w:t>
      </w:r>
    </w:p>
    <w:p w:rsidR="00523267" w:rsidP="00B33D95" w:rsidRDefault="00926FAC" w14:paraId="6BEA7DFC" w14:textId="77777777">
      <w:pPr>
        <w:ind w:firstLine="284"/>
        <w:rPr>
          <w:rFonts w:ascii="Times New Roman" w:hAnsi="Times New Roman"/>
          <w:sz w:val="24"/>
        </w:rPr>
      </w:pPr>
      <w:r>
        <w:rPr>
          <w:rFonts w:ascii="Times New Roman" w:hAnsi="Times New Roman"/>
          <w:sz w:val="24"/>
        </w:rPr>
        <w:t>2</w:t>
      </w:r>
      <w:r w:rsidR="00AA6083">
        <w:rPr>
          <w:rFonts w:ascii="Times New Roman" w:hAnsi="Times New Roman"/>
          <w:sz w:val="24"/>
        </w:rPr>
        <w:t xml:space="preserve">. </w:t>
      </w:r>
      <w:r w:rsidRPr="00523267" w:rsidR="00523267">
        <w:rPr>
          <w:rFonts w:ascii="Times New Roman" w:hAnsi="Times New Roman"/>
          <w:sz w:val="24"/>
        </w:rPr>
        <w:t>De bestuurlijke boete die voor een overtreding kan worden opgelegd bedraagt ten hoogste het bedrag van de vijfde categorie, bedoeld in artikel 23, vierde lid, van het Wetboek van Strafrecht.</w:t>
      </w:r>
    </w:p>
    <w:p w:rsidR="00A0232D" w:rsidP="00B33D95" w:rsidRDefault="00523267" w14:paraId="1DF02688" w14:textId="77777777">
      <w:pPr>
        <w:ind w:firstLine="284"/>
        <w:rPr>
          <w:rFonts w:ascii="Times New Roman" w:hAnsi="Times New Roman"/>
          <w:sz w:val="24"/>
        </w:rPr>
      </w:pPr>
      <w:r>
        <w:rPr>
          <w:rFonts w:ascii="Times New Roman" w:hAnsi="Times New Roman"/>
          <w:sz w:val="24"/>
        </w:rPr>
        <w:t xml:space="preserve">3. </w:t>
      </w:r>
      <w:r w:rsidRPr="00523267">
        <w:rPr>
          <w:rFonts w:ascii="Times New Roman" w:hAnsi="Times New Roman"/>
          <w:sz w:val="24"/>
        </w:rPr>
        <w:t xml:space="preserve">Onverminderd het </w:t>
      </w:r>
      <w:r>
        <w:rPr>
          <w:rFonts w:ascii="Times New Roman" w:hAnsi="Times New Roman"/>
          <w:sz w:val="24"/>
        </w:rPr>
        <w:t>tweede</w:t>
      </w:r>
      <w:r w:rsidRPr="00523267">
        <w:rPr>
          <w:rFonts w:ascii="Times New Roman" w:hAnsi="Times New Roman"/>
          <w:sz w:val="24"/>
        </w:rPr>
        <w:t xml:space="preserve"> lid verhoogt de </w:t>
      </w:r>
      <w:r>
        <w:rPr>
          <w:rFonts w:ascii="Times New Roman" w:hAnsi="Times New Roman"/>
          <w:sz w:val="24"/>
        </w:rPr>
        <w:t>toezichthouder</w:t>
      </w:r>
      <w:r w:rsidRPr="00523267">
        <w:rPr>
          <w:rFonts w:ascii="Times New Roman" w:hAnsi="Times New Roman"/>
          <w:sz w:val="24"/>
        </w:rPr>
        <w:t xml:space="preserve"> de op te leggen bestuurlijke boete met 100 procent van het boetebedrag, vastgesteld op grond van het </w:t>
      </w:r>
      <w:r w:rsidR="00F332B3">
        <w:rPr>
          <w:rFonts w:ascii="Times New Roman" w:hAnsi="Times New Roman"/>
          <w:sz w:val="24"/>
        </w:rPr>
        <w:t>zesde</w:t>
      </w:r>
      <w:r w:rsidRPr="00523267">
        <w:rPr>
          <w:rFonts w:ascii="Times New Roman" w:hAnsi="Times New Roman"/>
          <w:sz w:val="24"/>
        </w:rPr>
        <w:t xml:space="preserve"> lid, indien binnen een tijdvak van vijf jaar voorafgaand aan de dag van constatering van de overt</w:t>
      </w:r>
      <w:r w:rsidR="00A0232D">
        <w:rPr>
          <w:rFonts w:ascii="Times New Roman" w:hAnsi="Times New Roman"/>
          <w:sz w:val="24"/>
        </w:rPr>
        <w:t xml:space="preserve">reding een eerdere overtreding op grond van deze wet </w:t>
      </w:r>
      <w:r w:rsidRPr="00523267">
        <w:rPr>
          <w:rFonts w:ascii="Times New Roman" w:hAnsi="Times New Roman"/>
          <w:sz w:val="24"/>
        </w:rPr>
        <w:t>is geconstateerd en de bestuurlijke boete wegens de eerdere overtreding onherroepelijk is geworden.</w:t>
      </w:r>
    </w:p>
    <w:p w:rsidR="00A0232D" w:rsidP="00B33D95" w:rsidRDefault="00A0232D" w14:paraId="2102FE28" w14:textId="77777777">
      <w:pPr>
        <w:ind w:firstLine="284"/>
        <w:rPr>
          <w:rFonts w:ascii="Times New Roman" w:hAnsi="Times New Roman"/>
          <w:sz w:val="24"/>
        </w:rPr>
      </w:pPr>
      <w:r>
        <w:rPr>
          <w:rFonts w:ascii="Times New Roman" w:hAnsi="Times New Roman"/>
          <w:sz w:val="24"/>
        </w:rPr>
        <w:t xml:space="preserve">4. </w:t>
      </w:r>
      <w:r w:rsidRPr="00A0232D">
        <w:rPr>
          <w:rFonts w:ascii="Times New Roman" w:hAnsi="Times New Roman"/>
          <w:sz w:val="24"/>
        </w:rPr>
        <w:t xml:space="preserve">Onverminderd het </w:t>
      </w:r>
      <w:r>
        <w:rPr>
          <w:rFonts w:ascii="Times New Roman" w:hAnsi="Times New Roman"/>
          <w:sz w:val="24"/>
        </w:rPr>
        <w:t>tweede</w:t>
      </w:r>
      <w:r w:rsidRPr="00A0232D">
        <w:rPr>
          <w:rFonts w:ascii="Times New Roman" w:hAnsi="Times New Roman"/>
          <w:sz w:val="24"/>
        </w:rPr>
        <w:t xml:space="preserve"> lid verhoogt de </w:t>
      </w:r>
      <w:r w:rsidR="00F332B3">
        <w:rPr>
          <w:rFonts w:ascii="Times New Roman" w:hAnsi="Times New Roman"/>
          <w:sz w:val="24"/>
        </w:rPr>
        <w:t>toezichthouder</w:t>
      </w:r>
      <w:r w:rsidRPr="00A0232D">
        <w:rPr>
          <w:rFonts w:ascii="Times New Roman" w:hAnsi="Times New Roman"/>
          <w:sz w:val="24"/>
        </w:rPr>
        <w:t xml:space="preserve"> de op te leggen bestuurlijke boete met 200 procent van het boetebedrag, vastgesteld op grond van het </w:t>
      </w:r>
      <w:r w:rsidR="00F332B3">
        <w:rPr>
          <w:rFonts w:ascii="Times New Roman" w:hAnsi="Times New Roman"/>
          <w:sz w:val="24"/>
        </w:rPr>
        <w:t>zesde</w:t>
      </w:r>
      <w:r w:rsidRPr="00A0232D">
        <w:rPr>
          <w:rFonts w:ascii="Times New Roman" w:hAnsi="Times New Roman"/>
          <w:sz w:val="24"/>
        </w:rPr>
        <w:t xml:space="preserve"> lid, indien binnen een tijdvak van </w:t>
      </w:r>
      <w:r w:rsidR="00F332B3">
        <w:rPr>
          <w:rFonts w:ascii="Times New Roman" w:hAnsi="Times New Roman"/>
          <w:sz w:val="24"/>
        </w:rPr>
        <w:t>vijf</w:t>
      </w:r>
      <w:r w:rsidRPr="00A0232D">
        <w:rPr>
          <w:rFonts w:ascii="Times New Roman" w:hAnsi="Times New Roman"/>
          <w:sz w:val="24"/>
        </w:rPr>
        <w:t xml:space="preserve"> jaar voorafgaand aan de dag van constatering van de overtreding twee maal een eerdere overtreding</w:t>
      </w:r>
      <w:r>
        <w:rPr>
          <w:rFonts w:ascii="Times New Roman" w:hAnsi="Times New Roman"/>
          <w:sz w:val="24"/>
        </w:rPr>
        <w:t xml:space="preserve"> op grond van deze wet</w:t>
      </w:r>
      <w:r w:rsidRPr="00A0232D">
        <w:rPr>
          <w:rFonts w:ascii="Times New Roman" w:hAnsi="Times New Roman"/>
          <w:sz w:val="24"/>
        </w:rPr>
        <w:t xml:space="preserve"> is geconstateerd en de bestuurlijke boeten wegens de eerdere overtredingen onherroepelijk zijn geworden.</w:t>
      </w:r>
    </w:p>
    <w:p w:rsidR="00F332B3" w:rsidP="00B33D95" w:rsidRDefault="00F332B3" w14:paraId="0ADD1AB4" w14:textId="77777777">
      <w:pPr>
        <w:ind w:firstLine="284"/>
        <w:rPr>
          <w:rFonts w:ascii="Times New Roman" w:hAnsi="Times New Roman"/>
          <w:sz w:val="24"/>
        </w:rPr>
      </w:pPr>
      <w:r>
        <w:rPr>
          <w:rFonts w:ascii="Times New Roman" w:hAnsi="Times New Roman"/>
          <w:sz w:val="24"/>
        </w:rPr>
        <w:t>5. Indien de toezichthouder een bestuurlijke boete heeft opgelegd, meldt hij dit aan de certificerende instelling</w:t>
      </w:r>
      <w:r w:rsidRPr="007F1790">
        <w:rPr>
          <w:rFonts w:ascii="Times New Roman" w:hAnsi="Times New Roman"/>
          <w:sz w:val="24"/>
        </w:rPr>
        <w:t xml:space="preserve">, bedoeld in artikel 10, </w:t>
      </w:r>
      <w:r>
        <w:rPr>
          <w:rFonts w:ascii="Times New Roman" w:hAnsi="Times New Roman"/>
          <w:sz w:val="24"/>
        </w:rPr>
        <w:t>derde</w:t>
      </w:r>
      <w:r w:rsidRPr="007F1790">
        <w:rPr>
          <w:rFonts w:ascii="Times New Roman" w:hAnsi="Times New Roman"/>
          <w:sz w:val="24"/>
        </w:rPr>
        <w:t xml:space="preserve"> lid</w:t>
      </w:r>
      <w:r>
        <w:rPr>
          <w:rFonts w:ascii="Times New Roman" w:hAnsi="Times New Roman"/>
          <w:sz w:val="24"/>
        </w:rPr>
        <w:t>.</w:t>
      </w:r>
    </w:p>
    <w:p w:rsidR="00B320C4" w:rsidP="00B33D95" w:rsidRDefault="00F332B3" w14:paraId="5F561A85" w14:textId="77777777">
      <w:pPr>
        <w:ind w:firstLine="284"/>
        <w:rPr>
          <w:rFonts w:ascii="Times New Roman" w:hAnsi="Times New Roman"/>
          <w:sz w:val="24"/>
        </w:rPr>
      </w:pPr>
      <w:r>
        <w:rPr>
          <w:rFonts w:ascii="Times New Roman" w:hAnsi="Times New Roman"/>
          <w:sz w:val="24"/>
        </w:rPr>
        <w:t>6</w:t>
      </w:r>
      <w:r w:rsidR="00A0232D">
        <w:rPr>
          <w:rFonts w:ascii="Times New Roman" w:hAnsi="Times New Roman"/>
          <w:sz w:val="24"/>
        </w:rPr>
        <w:t xml:space="preserve">. </w:t>
      </w:r>
      <w:r w:rsidRPr="00A0232D" w:rsidR="00A0232D">
        <w:rPr>
          <w:rFonts w:ascii="Times New Roman" w:hAnsi="Times New Roman"/>
          <w:sz w:val="24"/>
        </w:rPr>
        <w:t>Onze Minister stelt beleidsregels vast waarin de boetebedragen voor de overtredingen worden vastgesteld.</w:t>
      </w:r>
    </w:p>
    <w:p w:rsidR="00B320C4" w:rsidP="002023AD" w:rsidRDefault="00B320C4" w14:paraId="054443D3" w14:textId="77777777">
      <w:pPr>
        <w:rPr>
          <w:rFonts w:ascii="Times New Roman" w:hAnsi="Times New Roman"/>
          <w:sz w:val="24"/>
        </w:rPr>
      </w:pPr>
    </w:p>
    <w:p w:rsidRPr="002E1833" w:rsidR="00111EAC" w:rsidP="00111EAC" w:rsidRDefault="00111EAC" w14:paraId="26EAB186" w14:textId="7A3B4C26">
      <w:pPr>
        <w:rPr>
          <w:rFonts w:ascii="Times New Roman" w:hAnsi="Times New Roman"/>
          <w:i/>
          <w:sz w:val="24"/>
        </w:rPr>
      </w:pPr>
      <w:r w:rsidRPr="002E1833">
        <w:rPr>
          <w:rFonts w:ascii="Times New Roman" w:hAnsi="Times New Roman"/>
          <w:i/>
          <w:sz w:val="24"/>
        </w:rPr>
        <w:t xml:space="preserve">§ </w:t>
      </w:r>
      <w:r w:rsidR="00CA41AE">
        <w:rPr>
          <w:rFonts w:ascii="Times New Roman" w:hAnsi="Times New Roman"/>
          <w:i/>
          <w:sz w:val="24"/>
        </w:rPr>
        <w:t>5</w:t>
      </w:r>
      <w:r w:rsidRPr="002E1833">
        <w:rPr>
          <w:rFonts w:ascii="Times New Roman" w:hAnsi="Times New Roman"/>
          <w:i/>
          <w:sz w:val="24"/>
        </w:rPr>
        <w:t>. Politieke verantwoording</w:t>
      </w:r>
    </w:p>
    <w:p w:rsidR="00111EAC" w:rsidP="00111EAC" w:rsidRDefault="00111EAC" w14:paraId="14A91A2E" w14:textId="77777777">
      <w:pPr>
        <w:rPr>
          <w:rFonts w:ascii="Times New Roman" w:hAnsi="Times New Roman"/>
          <w:b/>
          <w:sz w:val="24"/>
        </w:rPr>
      </w:pPr>
    </w:p>
    <w:p w:rsidR="0015165E" w:rsidP="0015165E" w:rsidRDefault="0015165E" w14:paraId="365E088A" w14:textId="37E0A85A">
      <w:pPr>
        <w:rPr>
          <w:rFonts w:ascii="Times New Roman" w:hAnsi="Times New Roman"/>
          <w:b/>
          <w:sz w:val="24"/>
        </w:rPr>
      </w:pPr>
      <w:r>
        <w:rPr>
          <w:rFonts w:ascii="Times New Roman" w:hAnsi="Times New Roman"/>
          <w:b/>
          <w:sz w:val="24"/>
        </w:rPr>
        <w:t>Artikel 11</w:t>
      </w:r>
      <w:r w:rsidR="00CA41AE">
        <w:rPr>
          <w:rFonts w:ascii="Times New Roman" w:hAnsi="Times New Roman"/>
          <w:b/>
          <w:sz w:val="24"/>
        </w:rPr>
        <w:t>f</w:t>
      </w:r>
    </w:p>
    <w:p w:rsidR="0015165E" w:rsidP="0015165E" w:rsidRDefault="0015165E" w14:paraId="507A67F4" w14:textId="77777777">
      <w:pPr>
        <w:rPr>
          <w:rFonts w:ascii="Times New Roman" w:hAnsi="Times New Roman"/>
          <w:b/>
          <w:sz w:val="24"/>
        </w:rPr>
      </w:pPr>
    </w:p>
    <w:p w:rsidRPr="00111EAC" w:rsidR="0015165E" w:rsidP="0015165E" w:rsidRDefault="0015165E" w14:paraId="02F2E2F9" w14:textId="77777777">
      <w:pPr>
        <w:ind w:firstLine="284"/>
        <w:rPr>
          <w:rFonts w:ascii="Times New Roman" w:hAnsi="Times New Roman"/>
          <w:sz w:val="24"/>
        </w:rPr>
      </w:pPr>
      <w:r>
        <w:rPr>
          <w:rFonts w:ascii="Times New Roman" w:hAnsi="Times New Roman"/>
          <w:sz w:val="24"/>
        </w:rPr>
        <w:t>Onze</w:t>
      </w:r>
      <w:r w:rsidRPr="00111EAC">
        <w:rPr>
          <w:rFonts w:ascii="Times New Roman" w:hAnsi="Times New Roman"/>
          <w:sz w:val="24"/>
        </w:rPr>
        <w:t xml:space="preserve"> Minister van Sociale Zaken en Werkgelegenheid informeert de beide Kamers der Staten-Generaal </w:t>
      </w:r>
      <w:r w:rsidR="002F2FCE">
        <w:rPr>
          <w:rFonts w:ascii="Times New Roman" w:hAnsi="Times New Roman"/>
          <w:sz w:val="24"/>
        </w:rPr>
        <w:t>elke twee jaar</w:t>
      </w:r>
      <w:r w:rsidRPr="00111EAC">
        <w:rPr>
          <w:rFonts w:ascii="Times New Roman" w:hAnsi="Times New Roman"/>
          <w:sz w:val="24"/>
        </w:rPr>
        <w:t xml:space="preserve"> over:</w:t>
      </w:r>
    </w:p>
    <w:p w:rsidRPr="00111EAC" w:rsidR="0015165E" w:rsidP="0015165E" w:rsidRDefault="0015165E" w14:paraId="3AFA0A14" w14:textId="77777777">
      <w:pPr>
        <w:ind w:firstLine="284"/>
        <w:rPr>
          <w:rFonts w:ascii="Times New Roman" w:hAnsi="Times New Roman"/>
          <w:sz w:val="24"/>
        </w:rPr>
      </w:pPr>
      <w:r w:rsidRPr="00111EAC">
        <w:rPr>
          <w:rFonts w:ascii="Times New Roman" w:hAnsi="Times New Roman"/>
          <w:sz w:val="24"/>
        </w:rPr>
        <w:lastRenderedPageBreak/>
        <w:t xml:space="preserve">a. de ontwikkeling van de verschillen in loon tussen </w:t>
      </w:r>
      <w:r>
        <w:rPr>
          <w:rFonts w:ascii="Times New Roman" w:hAnsi="Times New Roman"/>
          <w:sz w:val="24"/>
        </w:rPr>
        <w:t>vrouwen en mannen</w:t>
      </w:r>
      <w:r w:rsidRPr="00111EAC">
        <w:rPr>
          <w:rFonts w:ascii="Times New Roman" w:hAnsi="Times New Roman"/>
          <w:sz w:val="24"/>
        </w:rPr>
        <w:t xml:space="preserve"> </w:t>
      </w:r>
      <w:r>
        <w:rPr>
          <w:rFonts w:ascii="Times New Roman" w:hAnsi="Times New Roman"/>
          <w:sz w:val="24"/>
        </w:rPr>
        <w:t>in</w:t>
      </w:r>
      <w:r w:rsidRPr="00111EAC">
        <w:rPr>
          <w:rFonts w:ascii="Times New Roman" w:hAnsi="Times New Roman"/>
          <w:sz w:val="24"/>
        </w:rPr>
        <w:t xml:space="preserve"> de afgelopen vijf jaar;</w:t>
      </w:r>
    </w:p>
    <w:p w:rsidRPr="00111EAC" w:rsidR="0015165E" w:rsidP="0015165E" w:rsidRDefault="0015165E" w14:paraId="25616DC6" w14:textId="77777777">
      <w:pPr>
        <w:ind w:firstLine="284"/>
        <w:rPr>
          <w:rFonts w:ascii="Times New Roman" w:hAnsi="Times New Roman"/>
          <w:sz w:val="24"/>
        </w:rPr>
      </w:pPr>
      <w:r w:rsidRPr="00111EAC">
        <w:rPr>
          <w:rFonts w:ascii="Times New Roman" w:hAnsi="Times New Roman"/>
          <w:sz w:val="24"/>
        </w:rPr>
        <w:t xml:space="preserve">b. de verwachting </w:t>
      </w:r>
      <w:r>
        <w:rPr>
          <w:rFonts w:ascii="Times New Roman" w:hAnsi="Times New Roman"/>
          <w:sz w:val="24"/>
        </w:rPr>
        <w:t>met betrekking tot</w:t>
      </w:r>
      <w:r w:rsidRPr="00111EAC">
        <w:rPr>
          <w:rFonts w:ascii="Times New Roman" w:hAnsi="Times New Roman"/>
          <w:sz w:val="24"/>
        </w:rPr>
        <w:t xml:space="preserve"> de ontwikkeling van de verschillen in loon tussen </w:t>
      </w:r>
      <w:r>
        <w:rPr>
          <w:rFonts w:ascii="Times New Roman" w:hAnsi="Times New Roman"/>
          <w:sz w:val="24"/>
        </w:rPr>
        <w:t>vrouwen en mannen</w:t>
      </w:r>
      <w:r w:rsidRPr="00111EAC">
        <w:rPr>
          <w:rFonts w:ascii="Times New Roman" w:hAnsi="Times New Roman"/>
          <w:sz w:val="24"/>
        </w:rPr>
        <w:t xml:space="preserve"> </w:t>
      </w:r>
      <w:r>
        <w:rPr>
          <w:rFonts w:ascii="Times New Roman" w:hAnsi="Times New Roman"/>
          <w:sz w:val="24"/>
        </w:rPr>
        <w:t>in</w:t>
      </w:r>
      <w:r w:rsidRPr="00111EAC">
        <w:rPr>
          <w:rFonts w:ascii="Times New Roman" w:hAnsi="Times New Roman"/>
          <w:sz w:val="24"/>
        </w:rPr>
        <w:t xml:space="preserve"> de komende vijf jaar;</w:t>
      </w:r>
    </w:p>
    <w:p w:rsidRPr="00111EAC" w:rsidR="0015165E" w:rsidP="0015165E" w:rsidRDefault="0015165E" w14:paraId="25BCFA81" w14:textId="1D232E3C">
      <w:pPr>
        <w:ind w:firstLine="284"/>
        <w:rPr>
          <w:rFonts w:ascii="Times New Roman" w:hAnsi="Times New Roman"/>
          <w:sz w:val="24"/>
        </w:rPr>
      </w:pPr>
      <w:r w:rsidRPr="00111EAC">
        <w:rPr>
          <w:rFonts w:ascii="Times New Roman" w:hAnsi="Times New Roman"/>
          <w:sz w:val="24"/>
        </w:rPr>
        <w:t xml:space="preserve">c. het aantal overtredingen en opgelegde </w:t>
      </w:r>
      <w:r>
        <w:rPr>
          <w:rFonts w:ascii="Times New Roman" w:hAnsi="Times New Roman"/>
          <w:sz w:val="24"/>
        </w:rPr>
        <w:t>sancties</w:t>
      </w:r>
      <w:r w:rsidRPr="00111EAC">
        <w:rPr>
          <w:rFonts w:ascii="Times New Roman" w:hAnsi="Times New Roman"/>
          <w:sz w:val="24"/>
        </w:rPr>
        <w:t xml:space="preserve">, bedoeld in </w:t>
      </w:r>
      <w:r>
        <w:rPr>
          <w:rFonts w:ascii="Times New Roman" w:hAnsi="Times New Roman"/>
          <w:sz w:val="24"/>
        </w:rPr>
        <w:t xml:space="preserve">de </w:t>
      </w:r>
      <w:r w:rsidRPr="00111EAC">
        <w:rPr>
          <w:rFonts w:ascii="Times New Roman" w:hAnsi="Times New Roman"/>
          <w:sz w:val="24"/>
        </w:rPr>
        <w:t>artikel</w:t>
      </w:r>
      <w:r>
        <w:rPr>
          <w:rFonts w:ascii="Times New Roman" w:hAnsi="Times New Roman"/>
          <w:sz w:val="24"/>
        </w:rPr>
        <w:t>en</w:t>
      </w:r>
      <w:r w:rsidRPr="00111EAC">
        <w:rPr>
          <w:rFonts w:ascii="Times New Roman" w:hAnsi="Times New Roman"/>
          <w:sz w:val="24"/>
        </w:rPr>
        <w:t xml:space="preserve"> 1</w:t>
      </w:r>
      <w:r>
        <w:rPr>
          <w:rFonts w:ascii="Times New Roman" w:hAnsi="Times New Roman"/>
          <w:sz w:val="24"/>
        </w:rPr>
        <w:t>1</w:t>
      </w:r>
      <w:r w:rsidR="00CA41AE">
        <w:rPr>
          <w:rFonts w:ascii="Times New Roman" w:hAnsi="Times New Roman"/>
          <w:sz w:val="24"/>
        </w:rPr>
        <w:t>d</w:t>
      </w:r>
      <w:r>
        <w:rPr>
          <w:rFonts w:ascii="Times New Roman" w:hAnsi="Times New Roman"/>
          <w:sz w:val="24"/>
        </w:rPr>
        <w:t>, eerste lid, en 11</w:t>
      </w:r>
      <w:r w:rsidR="00CA41AE">
        <w:rPr>
          <w:rFonts w:ascii="Times New Roman" w:hAnsi="Times New Roman"/>
          <w:sz w:val="24"/>
        </w:rPr>
        <w:t>e</w:t>
      </w:r>
      <w:r>
        <w:rPr>
          <w:rFonts w:ascii="Times New Roman" w:hAnsi="Times New Roman"/>
          <w:sz w:val="24"/>
        </w:rPr>
        <w:t>, eerste lid</w:t>
      </w:r>
      <w:r w:rsidRPr="00111EAC">
        <w:rPr>
          <w:rFonts w:ascii="Times New Roman" w:hAnsi="Times New Roman"/>
          <w:sz w:val="24"/>
        </w:rPr>
        <w:t>, in de afgelopen drie jaar;</w:t>
      </w:r>
      <w:r>
        <w:rPr>
          <w:rFonts w:ascii="Times New Roman" w:hAnsi="Times New Roman"/>
          <w:sz w:val="24"/>
        </w:rPr>
        <w:t xml:space="preserve"> en</w:t>
      </w:r>
    </w:p>
    <w:p w:rsidRPr="00111EAC" w:rsidR="0015165E" w:rsidP="0015165E" w:rsidRDefault="0015165E" w14:paraId="5DE2FBD5" w14:textId="77777777">
      <w:pPr>
        <w:ind w:firstLine="284"/>
        <w:rPr>
          <w:rFonts w:ascii="Times New Roman" w:hAnsi="Times New Roman"/>
          <w:sz w:val="24"/>
        </w:rPr>
      </w:pPr>
      <w:r w:rsidRPr="00111EAC">
        <w:rPr>
          <w:rFonts w:ascii="Times New Roman" w:hAnsi="Times New Roman"/>
          <w:sz w:val="24"/>
        </w:rPr>
        <w:t xml:space="preserve">d. de voorgenomen maatregelen, gericht op het beperken van de verschillen in loon tussen </w:t>
      </w:r>
      <w:r>
        <w:rPr>
          <w:rFonts w:ascii="Times New Roman" w:hAnsi="Times New Roman"/>
          <w:sz w:val="24"/>
        </w:rPr>
        <w:t xml:space="preserve">vrouwen en </w:t>
      </w:r>
      <w:r w:rsidRPr="00111EAC">
        <w:rPr>
          <w:rFonts w:ascii="Times New Roman" w:hAnsi="Times New Roman"/>
          <w:sz w:val="24"/>
        </w:rPr>
        <w:t>mannen.</w:t>
      </w:r>
    </w:p>
    <w:p w:rsidR="0015165E" w:rsidP="0015165E" w:rsidRDefault="0015165E" w14:paraId="67E3F377" w14:textId="77777777">
      <w:pPr>
        <w:rPr>
          <w:rFonts w:ascii="Times New Roman" w:hAnsi="Times New Roman"/>
          <w:sz w:val="24"/>
        </w:rPr>
      </w:pPr>
    </w:p>
    <w:p w:rsidR="0015165E" w:rsidP="0015165E" w:rsidRDefault="0015165E" w14:paraId="2F001B4F" w14:textId="77777777">
      <w:pPr>
        <w:rPr>
          <w:rFonts w:ascii="Times New Roman" w:hAnsi="Times New Roman"/>
          <w:sz w:val="24"/>
        </w:rPr>
      </w:pPr>
      <w:r>
        <w:rPr>
          <w:rFonts w:ascii="Times New Roman" w:hAnsi="Times New Roman"/>
          <w:sz w:val="24"/>
        </w:rPr>
        <w:t>K</w:t>
      </w:r>
    </w:p>
    <w:p w:rsidR="0015165E" w:rsidP="0015165E" w:rsidRDefault="0015165E" w14:paraId="322481F0" w14:textId="77777777">
      <w:pPr>
        <w:rPr>
          <w:rFonts w:ascii="Times New Roman" w:hAnsi="Times New Roman"/>
          <w:sz w:val="24"/>
        </w:rPr>
      </w:pPr>
    </w:p>
    <w:p w:rsidR="0015165E" w:rsidP="0015165E" w:rsidRDefault="0015165E" w14:paraId="3D999EAB" w14:textId="77777777">
      <w:pPr>
        <w:rPr>
          <w:rFonts w:ascii="Times New Roman" w:hAnsi="Times New Roman"/>
          <w:sz w:val="24"/>
        </w:rPr>
      </w:pPr>
      <w:r>
        <w:rPr>
          <w:rFonts w:ascii="Times New Roman" w:hAnsi="Times New Roman"/>
          <w:sz w:val="24"/>
        </w:rPr>
        <w:tab/>
        <w:t>In artikel 12 wordt “deze paragraaf” vervangen door “dit hoofdstuk”.</w:t>
      </w:r>
    </w:p>
    <w:p w:rsidR="0015165E" w:rsidP="0015165E" w:rsidRDefault="0015165E" w14:paraId="4968CEBA" w14:textId="77777777">
      <w:pPr>
        <w:rPr>
          <w:rFonts w:ascii="Times New Roman" w:hAnsi="Times New Roman"/>
          <w:sz w:val="24"/>
        </w:rPr>
      </w:pPr>
    </w:p>
    <w:p w:rsidR="0015165E" w:rsidP="0015165E" w:rsidRDefault="0015165E" w14:paraId="54CF8FC8" w14:textId="77777777">
      <w:pPr>
        <w:rPr>
          <w:rFonts w:ascii="Times New Roman" w:hAnsi="Times New Roman"/>
          <w:sz w:val="24"/>
        </w:rPr>
      </w:pPr>
      <w:r>
        <w:rPr>
          <w:rFonts w:ascii="Times New Roman" w:hAnsi="Times New Roman"/>
          <w:sz w:val="24"/>
        </w:rPr>
        <w:t>L</w:t>
      </w:r>
    </w:p>
    <w:p w:rsidR="0015165E" w:rsidP="0015165E" w:rsidRDefault="0015165E" w14:paraId="39CBE02C" w14:textId="77777777">
      <w:pPr>
        <w:rPr>
          <w:rFonts w:ascii="Times New Roman" w:hAnsi="Times New Roman"/>
          <w:sz w:val="24"/>
        </w:rPr>
      </w:pPr>
    </w:p>
    <w:p w:rsidR="0015165E" w:rsidP="0015165E" w:rsidRDefault="0015165E" w14:paraId="5D63BCC4" w14:textId="77777777">
      <w:pPr>
        <w:rPr>
          <w:rFonts w:ascii="Times New Roman" w:hAnsi="Times New Roman"/>
          <w:sz w:val="24"/>
        </w:rPr>
      </w:pPr>
      <w:r>
        <w:rPr>
          <w:rFonts w:ascii="Times New Roman" w:hAnsi="Times New Roman"/>
          <w:sz w:val="24"/>
        </w:rPr>
        <w:tab/>
        <w:t>De paragraafaanduiding “</w:t>
      </w:r>
      <w:r w:rsidRPr="0061183F">
        <w:rPr>
          <w:rFonts w:ascii="Times New Roman" w:hAnsi="Times New Roman"/>
          <w:sz w:val="24"/>
        </w:rPr>
        <w:t xml:space="preserve">§ </w:t>
      </w:r>
      <w:r>
        <w:rPr>
          <w:rFonts w:ascii="Times New Roman" w:hAnsi="Times New Roman"/>
          <w:sz w:val="24"/>
        </w:rPr>
        <w:t>3</w:t>
      </w:r>
      <w:r w:rsidRPr="0061183F">
        <w:rPr>
          <w:rFonts w:ascii="Times New Roman" w:hAnsi="Times New Roman"/>
          <w:sz w:val="24"/>
        </w:rPr>
        <w:t xml:space="preserve">. Gelijke behandeling wat betreft pensioenvoorzieningen” wordt vervangen door “Hoofdstuk </w:t>
      </w:r>
      <w:r>
        <w:rPr>
          <w:rFonts w:ascii="Times New Roman" w:hAnsi="Times New Roman"/>
          <w:sz w:val="24"/>
        </w:rPr>
        <w:t>3</w:t>
      </w:r>
      <w:r w:rsidRPr="0061183F">
        <w:rPr>
          <w:rFonts w:ascii="Times New Roman" w:hAnsi="Times New Roman"/>
          <w:sz w:val="24"/>
        </w:rPr>
        <w:t>. Gelijke behandeling wat betreft pensioenvoorzieningen”</w:t>
      </w:r>
      <w:r>
        <w:rPr>
          <w:rFonts w:ascii="Times New Roman" w:hAnsi="Times New Roman"/>
          <w:sz w:val="24"/>
        </w:rPr>
        <w:t>.</w:t>
      </w:r>
    </w:p>
    <w:p w:rsidR="0015165E" w:rsidP="0015165E" w:rsidRDefault="0015165E" w14:paraId="564DA1AA" w14:textId="77777777">
      <w:pPr>
        <w:rPr>
          <w:rFonts w:ascii="Times New Roman" w:hAnsi="Times New Roman"/>
          <w:sz w:val="24"/>
        </w:rPr>
      </w:pPr>
    </w:p>
    <w:p w:rsidR="0015165E" w:rsidP="0015165E" w:rsidRDefault="0015165E" w14:paraId="7B3FD743" w14:textId="77777777">
      <w:pPr>
        <w:rPr>
          <w:rFonts w:ascii="Times New Roman" w:hAnsi="Times New Roman"/>
          <w:sz w:val="24"/>
        </w:rPr>
      </w:pPr>
      <w:r>
        <w:rPr>
          <w:rFonts w:ascii="Times New Roman" w:hAnsi="Times New Roman"/>
          <w:sz w:val="24"/>
        </w:rPr>
        <w:t>M</w:t>
      </w:r>
    </w:p>
    <w:p w:rsidR="0015165E" w:rsidP="0015165E" w:rsidRDefault="0015165E" w14:paraId="5B3223BE" w14:textId="77777777">
      <w:pPr>
        <w:rPr>
          <w:rFonts w:ascii="Times New Roman" w:hAnsi="Times New Roman"/>
          <w:sz w:val="24"/>
        </w:rPr>
      </w:pPr>
    </w:p>
    <w:p w:rsidR="0015165E" w:rsidP="0015165E" w:rsidRDefault="0015165E" w14:paraId="2D921A59" w14:textId="77777777">
      <w:pPr>
        <w:rPr>
          <w:rFonts w:ascii="Times New Roman" w:hAnsi="Times New Roman"/>
          <w:sz w:val="24"/>
        </w:rPr>
      </w:pPr>
      <w:r>
        <w:rPr>
          <w:rFonts w:ascii="Times New Roman" w:hAnsi="Times New Roman"/>
          <w:sz w:val="24"/>
        </w:rPr>
        <w:tab/>
        <w:t xml:space="preserve">De paragraafaanduiding </w:t>
      </w:r>
      <w:r w:rsidRPr="0061183F">
        <w:rPr>
          <w:rFonts w:ascii="Times New Roman" w:hAnsi="Times New Roman"/>
          <w:sz w:val="24"/>
        </w:rPr>
        <w:t xml:space="preserve">“§ </w:t>
      </w:r>
      <w:r>
        <w:rPr>
          <w:rFonts w:ascii="Times New Roman" w:hAnsi="Times New Roman"/>
          <w:sz w:val="24"/>
        </w:rPr>
        <w:t>4</w:t>
      </w:r>
      <w:r w:rsidRPr="0061183F">
        <w:rPr>
          <w:rFonts w:ascii="Times New Roman" w:hAnsi="Times New Roman"/>
          <w:sz w:val="24"/>
        </w:rPr>
        <w:t xml:space="preserve">. </w:t>
      </w:r>
      <w:r>
        <w:rPr>
          <w:rFonts w:ascii="Times New Roman" w:hAnsi="Times New Roman"/>
          <w:sz w:val="24"/>
        </w:rPr>
        <w:t>Slotbepalingen</w:t>
      </w:r>
      <w:r w:rsidRPr="0061183F">
        <w:rPr>
          <w:rFonts w:ascii="Times New Roman" w:hAnsi="Times New Roman"/>
          <w:sz w:val="24"/>
        </w:rPr>
        <w:t xml:space="preserve">” wordt vervangen door “Hoofdstuk </w:t>
      </w:r>
      <w:r>
        <w:rPr>
          <w:rFonts w:ascii="Times New Roman" w:hAnsi="Times New Roman"/>
          <w:sz w:val="24"/>
        </w:rPr>
        <w:t>4</w:t>
      </w:r>
      <w:r w:rsidRPr="0061183F">
        <w:rPr>
          <w:rFonts w:ascii="Times New Roman" w:hAnsi="Times New Roman"/>
          <w:sz w:val="24"/>
        </w:rPr>
        <w:t xml:space="preserve">. </w:t>
      </w:r>
      <w:r>
        <w:rPr>
          <w:rFonts w:ascii="Times New Roman" w:hAnsi="Times New Roman"/>
          <w:sz w:val="24"/>
        </w:rPr>
        <w:t>Slotbepalingen</w:t>
      </w:r>
      <w:r w:rsidRPr="0061183F">
        <w:rPr>
          <w:rFonts w:ascii="Times New Roman" w:hAnsi="Times New Roman"/>
          <w:sz w:val="24"/>
        </w:rPr>
        <w:t>”</w:t>
      </w:r>
      <w:r>
        <w:rPr>
          <w:rFonts w:ascii="Times New Roman" w:hAnsi="Times New Roman"/>
          <w:sz w:val="24"/>
        </w:rPr>
        <w:t>.</w:t>
      </w:r>
    </w:p>
    <w:p w:rsidR="0015165E" w:rsidP="0015165E" w:rsidRDefault="0015165E" w14:paraId="59099881" w14:textId="77777777">
      <w:pPr>
        <w:rPr>
          <w:rFonts w:ascii="Times New Roman" w:hAnsi="Times New Roman"/>
          <w:sz w:val="24"/>
        </w:rPr>
      </w:pPr>
    </w:p>
    <w:p w:rsidR="002000F3" w:rsidP="0015165E" w:rsidRDefault="00D34E72" w14:paraId="602C7456" w14:textId="77777777">
      <w:pPr>
        <w:rPr>
          <w:rFonts w:ascii="Times New Roman" w:hAnsi="Times New Roman"/>
          <w:sz w:val="24"/>
        </w:rPr>
      </w:pPr>
      <w:r>
        <w:rPr>
          <w:rFonts w:ascii="Times New Roman" w:hAnsi="Times New Roman"/>
          <w:sz w:val="24"/>
        </w:rPr>
        <w:t>N</w:t>
      </w:r>
    </w:p>
    <w:p w:rsidR="002000F3" w:rsidP="0015165E" w:rsidRDefault="002000F3" w14:paraId="24780187" w14:textId="77777777">
      <w:pPr>
        <w:rPr>
          <w:rFonts w:ascii="Times New Roman" w:hAnsi="Times New Roman"/>
          <w:sz w:val="24"/>
        </w:rPr>
      </w:pPr>
    </w:p>
    <w:p w:rsidR="002000F3" w:rsidP="0015165E" w:rsidRDefault="00D34E72" w14:paraId="2ADF5C4E" w14:textId="77777777">
      <w:pPr>
        <w:rPr>
          <w:rFonts w:ascii="Times New Roman" w:hAnsi="Times New Roman"/>
          <w:sz w:val="24"/>
        </w:rPr>
      </w:pPr>
      <w:r>
        <w:rPr>
          <w:rFonts w:ascii="Times New Roman" w:hAnsi="Times New Roman"/>
          <w:sz w:val="24"/>
        </w:rPr>
        <w:tab/>
        <w:t>In artikel 21, eerste lid, wordt “</w:t>
      </w:r>
      <w:r w:rsidRPr="00D34E72">
        <w:rPr>
          <w:rFonts w:ascii="Times New Roman" w:hAnsi="Times New Roman"/>
          <w:sz w:val="24"/>
        </w:rPr>
        <w:t>Met het toezicht op de naleving van artikel 646 van Boek 7 van het Burgerlijk Wetboek en van het bepaalde bij of krachtens deze wet, zijn belast</w:t>
      </w:r>
      <w:r>
        <w:rPr>
          <w:rFonts w:ascii="Times New Roman" w:hAnsi="Times New Roman"/>
          <w:sz w:val="24"/>
        </w:rPr>
        <w:t>” vervangen door “Onverminderd het bepaalde bij of krachtens hoofdstuk twee van deze wet zijn m</w:t>
      </w:r>
      <w:r w:rsidRPr="00D34E72">
        <w:rPr>
          <w:rFonts w:ascii="Times New Roman" w:hAnsi="Times New Roman"/>
          <w:sz w:val="24"/>
        </w:rPr>
        <w:t>et het toezicht op de naleving van artikel 646 van Boek 7 van het Burgerlijk Wetboek en van het bepaalde bij of krachtens deze wet, belast</w:t>
      </w:r>
      <w:r>
        <w:rPr>
          <w:rFonts w:ascii="Times New Roman" w:hAnsi="Times New Roman"/>
          <w:sz w:val="24"/>
        </w:rPr>
        <w:t>”</w:t>
      </w:r>
    </w:p>
    <w:p w:rsidR="002000F3" w:rsidP="0015165E" w:rsidRDefault="002000F3" w14:paraId="55E4E205" w14:textId="77777777">
      <w:pPr>
        <w:rPr>
          <w:rFonts w:ascii="Times New Roman" w:hAnsi="Times New Roman"/>
          <w:sz w:val="24"/>
        </w:rPr>
      </w:pPr>
    </w:p>
    <w:p w:rsidR="0015165E" w:rsidP="0015165E" w:rsidRDefault="00D34E72" w14:paraId="48BFB0CF" w14:textId="77777777">
      <w:pPr>
        <w:rPr>
          <w:rFonts w:ascii="Times New Roman" w:hAnsi="Times New Roman"/>
          <w:sz w:val="24"/>
        </w:rPr>
      </w:pPr>
      <w:r>
        <w:rPr>
          <w:rFonts w:ascii="Times New Roman" w:hAnsi="Times New Roman"/>
          <w:sz w:val="24"/>
        </w:rPr>
        <w:t>O</w:t>
      </w:r>
    </w:p>
    <w:p w:rsidR="0015165E" w:rsidP="0015165E" w:rsidRDefault="0015165E" w14:paraId="7CEECA9D" w14:textId="77777777">
      <w:pPr>
        <w:rPr>
          <w:rFonts w:ascii="Times New Roman" w:hAnsi="Times New Roman"/>
          <w:sz w:val="24"/>
        </w:rPr>
      </w:pPr>
    </w:p>
    <w:p w:rsidR="0015165E" w:rsidP="0015165E" w:rsidRDefault="0015165E" w14:paraId="6FDFEBEF" w14:textId="77777777">
      <w:pPr>
        <w:rPr>
          <w:rFonts w:ascii="Times New Roman" w:hAnsi="Times New Roman"/>
          <w:sz w:val="24"/>
        </w:rPr>
      </w:pPr>
      <w:r>
        <w:rPr>
          <w:rFonts w:ascii="Times New Roman" w:hAnsi="Times New Roman"/>
          <w:sz w:val="24"/>
        </w:rPr>
        <w:tab/>
        <w:t>Artikel 23 komt te luiden:</w:t>
      </w:r>
    </w:p>
    <w:p w:rsidR="00B571FE" w:rsidP="008A0A09" w:rsidRDefault="00B571FE" w14:paraId="7C6B163F" w14:textId="77777777">
      <w:pPr>
        <w:rPr>
          <w:rFonts w:ascii="Times New Roman" w:hAnsi="Times New Roman"/>
          <w:sz w:val="24"/>
        </w:rPr>
      </w:pPr>
    </w:p>
    <w:p w:rsidR="00B571FE" w:rsidP="008A0A09" w:rsidRDefault="00B571FE" w14:paraId="33417AC7" w14:textId="77777777">
      <w:pPr>
        <w:rPr>
          <w:rFonts w:ascii="Times New Roman" w:hAnsi="Times New Roman"/>
          <w:b/>
          <w:sz w:val="24"/>
        </w:rPr>
      </w:pPr>
      <w:r>
        <w:rPr>
          <w:rFonts w:ascii="Times New Roman" w:hAnsi="Times New Roman"/>
          <w:b/>
          <w:sz w:val="24"/>
        </w:rPr>
        <w:t>Artikel 23</w:t>
      </w:r>
    </w:p>
    <w:p w:rsidR="0061183F" w:rsidP="008A0A09" w:rsidRDefault="0061183F" w14:paraId="721002ED" w14:textId="77777777">
      <w:pPr>
        <w:rPr>
          <w:rFonts w:ascii="Times New Roman" w:hAnsi="Times New Roman"/>
          <w:sz w:val="24"/>
        </w:rPr>
      </w:pPr>
    </w:p>
    <w:p w:rsidR="00B571FE" w:rsidP="008A0A09" w:rsidRDefault="0061183F" w14:paraId="6B4D27BF" w14:textId="40C849D8">
      <w:pPr>
        <w:rPr>
          <w:rFonts w:ascii="Times New Roman" w:hAnsi="Times New Roman"/>
          <w:sz w:val="24"/>
        </w:rPr>
      </w:pPr>
      <w:r>
        <w:rPr>
          <w:rFonts w:ascii="Times New Roman" w:hAnsi="Times New Roman"/>
          <w:sz w:val="24"/>
        </w:rPr>
        <w:tab/>
        <w:t xml:space="preserve">De </w:t>
      </w:r>
      <w:r w:rsidR="00B571FE">
        <w:rPr>
          <w:rFonts w:ascii="Times New Roman" w:hAnsi="Times New Roman"/>
          <w:sz w:val="24"/>
        </w:rPr>
        <w:t xml:space="preserve">voordracht </w:t>
      </w:r>
      <w:r>
        <w:rPr>
          <w:rFonts w:ascii="Times New Roman" w:hAnsi="Times New Roman"/>
          <w:sz w:val="24"/>
        </w:rPr>
        <w:t xml:space="preserve">voor een </w:t>
      </w:r>
      <w:r w:rsidR="00B571FE">
        <w:rPr>
          <w:rFonts w:ascii="Times New Roman" w:hAnsi="Times New Roman"/>
          <w:sz w:val="24"/>
        </w:rPr>
        <w:t xml:space="preserve">krachtens </w:t>
      </w:r>
      <w:r w:rsidR="002000F3">
        <w:rPr>
          <w:rFonts w:ascii="Times New Roman" w:hAnsi="Times New Roman"/>
          <w:sz w:val="24"/>
        </w:rPr>
        <w:t>de artikelen 5, derde lid, 10, vijfde lid en 11, derde lid,</w:t>
      </w:r>
      <w:r w:rsidR="00B571FE">
        <w:rPr>
          <w:rFonts w:ascii="Times New Roman" w:hAnsi="Times New Roman"/>
          <w:sz w:val="24"/>
        </w:rPr>
        <w:t xml:space="preserve"> vast te stellen algemene maatregel van bestuur wordt niet eerder gedaan dan vier weken nadat het ontwerp aan beide Kamers der Staten-Generaal is overlegd.</w:t>
      </w:r>
    </w:p>
    <w:p w:rsidR="009C176D" w:rsidP="008A0A09" w:rsidRDefault="009C176D" w14:paraId="5EC5B823" w14:textId="473BC0B1">
      <w:pPr>
        <w:rPr>
          <w:rFonts w:ascii="Times New Roman" w:hAnsi="Times New Roman"/>
          <w:sz w:val="24"/>
        </w:rPr>
      </w:pPr>
    </w:p>
    <w:p w:rsidR="00EF3245" w:rsidP="008A0A09" w:rsidRDefault="00EF3245" w14:paraId="5A5C20E3" w14:textId="77777777">
      <w:pPr>
        <w:rPr>
          <w:rFonts w:ascii="Times New Roman" w:hAnsi="Times New Roman"/>
          <w:sz w:val="24"/>
        </w:rPr>
      </w:pPr>
    </w:p>
    <w:p w:rsidRPr="00925E4F" w:rsidR="009C176D" w:rsidP="008A0A09" w:rsidRDefault="009C176D" w14:paraId="007629DA" w14:textId="2B1EA16C">
      <w:pPr>
        <w:rPr>
          <w:rFonts w:ascii="Times New Roman" w:hAnsi="Times New Roman"/>
          <w:b/>
          <w:sz w:val="24"/>
        </w:rPr>
      </w:pPr>
      <w:r w:rsidRPr="00925E4F">
        <w:rPr>
          <w:rFonts w:ascii="Times New Roman" w:hAnsi="Times New Roman"/>
          <w:b/>
          <w:sz w:val="24"/>
        </w:rPr>
        <w:t>ARTIKEL II</w:t>
      </w:r>
    </w:p>
    <w:p w:rsidR="009C176D" w:rsidP="008A0A09" w:rsidRDefault="009C176D" w14:paraId="512379B6" w14:textId="22F94A2D">
      <w:pPr>
        <w:rPr>
          <w:rFonts w:ascii="Times New Roman" w:hAnsi="Times New Roman"/>
          <w:sz w:val="24"/>
        </w:rPr>
      </w:pPr>
    </w:p>
    <w:p w:rsidRPr="009C176D" w:rsidR="009C176D" w:rsidP="009C176D" w:rsidRDefault="009C176D" w14:paraId="074DB7B7" w14:textId="560D193C">
      <w:pPr>
        <w:rPr>
          <w:rFonts w:ascii="Times New Roman" w:hAnsi="Times New Roman"/>
          <w:sz w:val="24"/>
        </w:rPr>
      </w:pPr>
      <w:r>
        <w:rPr>
          <w:rFonts w:ascii="Times New Roman" w:hAnsi="Times New Roman"/>
          <w:sz w:val="24"/>
        </w:rPr>
        <w:tab/>
      </w:r>
      <w:r w:rsidRPr="009C176D">
        <w:rPr>
          <w:rFonts w:ascii="Times New Roman" w:hAnsi="Times New Roman"/>
          <w:sz w:val="24"/>
        </w:rPr>
        <w:t>Artikel 391 van Boek 2 van het Burgerlijk Wetboek wordt als volgt gewijzigd:</w:t>
      </w:r>
    </w:p>
    <w:p w:rsidRPr="009C176D" w:rsidR="009C176D" w:rsidP="009C176D" w:rsidRDefault="009C176D" w14:paraId="4B8D9AA8" w14:textId="77777777">
      <w:pPr>
        <w:rPr>
          <w:rFonts w:ascii="Times New Roman" w:hAnsi="Times New Roman"/>
          <w:sz w:val="24"/>
        </w:rPr>
      </w:pPr>
    </w:p>
    <w:p w:rsidRPr="009C176D" w:rsidR="009C176D" w:rsidP="009C176D" w:rsidRDefault="009C176D" w14:paraId="1272FB32" w14:textId="3E9A750A">
      <w:pPr>
        <w:rPr>
          <w:rFonts w:ascii="Times New Roman" w:hAnsi="Times New Roman"/>
          <w:sz w:val="24"/>
        </w:rPr>
      </w:pPr>
      <w:r w:rsidRPr="009C176D">
        <w:rPr>
          <w:rFonts w:ascii="Times New Roman" w:hAnsi="Times New Roman"/>
          <w:sz w:val="24"/>
        </w:rPr>
        <w:tab/>
        <w:t xml:space="preserve">1. </w:t>
      </w:r>
      <w:r>
        <w:rPr>
          <w:rFonts w:ascii="Times New Roman" w:hAnsi="Times New Roman"/>
          <w:sz w:val="24"/>
        </w:rPr>
        <w:t>O</w:t>
      </w:r>
      <w:r w:rsidRPr="009C176D">
        <w:rPr>
          <w:rFonts w:ascii="Times New Roman" w:hAnsi="Times New Roman"/>
          <w:sz w:val="24"/>
        </w:rPr>
        <w:t xml:space="preserve">nder vernummering van de leden 5 en 6 tot 6 en 7 </w:t>
      </w:r>
      <w:r>
        <w:rPr>
          <w:rFonts w:ascii="Times New Roman" w:hAnsi="Times New Roman"/>
          <w:sz w:val="24"/>
        </w:rPr>
        <w:t xml:space="preserve">wordt na het vierde lid </w:t>
      </w:r>
      <w:r w:rsidRPr="009C176D">
        <w:rPr>
          <w:rFonts w:ascii="Times New Roman" w:hAnsi="Times New Roman"/>
          <w:sz w:val="24"/>
        </w:rPr>
        <w:t>een lid ingevoegd, luidende:</w:t>
      </w:r>
    </w:p>
    <w:p w:rsidRPr="009C176D" w:rsidR="009C176D" w:rsidP="009C176D" w:rsidRDefault="009C176D" w14:paraId="601B70AC" w14:textId="1D0A2B78">
      <w:pPr>
        <w:rPr>
          <w:rFonts w:ascii="Times New Roman" w:hAnsi="Times New Roman"/>
          <w:sz w:val="24"/>
        </w:rPr>
      </w:pPr>
      <w:r w:rsidRPr="009C176D">
        <w:rPr>
          <w:rFonts w:ascii="Times New Roman" w:hAnsi="Times New Roman"/>
          <w:sz w:val="24"/>
        </w:rPr>
        <w:lastRenderedPageBreak/>
        <w:tab/>
        <w:t>5. In het bestuursverslag wordt informatie vermeld over de omvang van de verschillen in beloning van bij de rechtspersoon werkzame vrouwelijke en mannelijke werknemers</w:t>
      </w:r>
      <w:r w:rsidRPr="00EF3245" w:rsidR="00EF3245">
        <w:t xml:space="preserve"> </w:t>
      </w:r>
      <w:r w:rsidRPr="00EF3245" w:rsidR="00EF3245">
        <w:rPr>
          <w:rFonts w:ascii="Times New Roman" w:hAnsi="Times New Roman"/>
          <w:sz w:val="24"/>
        </w:rPr>
        <w:t>die arbeid van gelijke waarde dan wel, bij gebreke daarvan, arbeid van nagenoeg gelijke waarde verrichten</w:t>
      </w:r>
      <w:r w:rsidRPr="009C176D">
        <w:rPr>
          <w:rFonts w:ascii="Times New Roman" w:hAnsi="Times New Roman"/>
          <w:sz w:val="24"/>
        </w:rPr>
        <w:t>. Voorts wordt, indien er sprake is van ongelijke beloning van vrouwen en mannen, een verklaring gegeven voor dit verschil en uiteengezet op welke wijze wordt getracht gelijke beloning te bevorderen.</w:t>
      </w:r>
    </w:p>
    <w:p w:rsidRPr="009C176D" w:rsidR="009C176D" w:rsidP="009C176D" w:rsidRDefault="009C176D" w14:paraId="17BE6994" w14:textId="77777777">
      <w:pPr>
        <w:rPr>
          <w:rFonts w:ascii="Times New Roman" w:hAnsi="Times New Roman"/>
          <w:sz w:val="24"/>
        </w:rPr>
      </w:pPr>
    </w:p>
    <w:p w:rsidR="009C176D" w:rsidP="009C176D" w:rsidRDefault="009C176D" w14:paraId="509F5FD0" w14:textId="5CB86652">
      <w:pPr>
        <w:rPr>
          <w:rFonts w:ascii="Times New Roman" w:hAnsi="Times New Roman"/>
          <w:sz w:val="24"/>
        </w:rPr>
      </w:pPr>
      <w:r w:rsidRPr="009C176D">
        <w:rPr>
          <w:rFonts w:ascii="Times New Roman" w:hAnsi="Times New Roman"/>
          <w:sz w:val="24"/>
        </w:rPr>
        <w:tab/>
        <w:t>2. In lid 7 (nieuw) wordt “lid 5” vervangen door: lid 6.</w:t>
      </w:r>
    </w:p>
    <w:p w:rsidR="009C176D" w:rsidP="009C176D" w:rsidRDefault="009C176D" w14:paraId="293A3514" w14:textId="34093D45">
      <w:pPr>
        <w:rPr>
          <w:rFonts w:ascii="Times New Roman" w:hAnsi="Times New Roman"/>
          <w:sz w:val="24"/>
        </w:rPr>
      </w:pPr>
    </w:p>
    <w:p w:rsidR="009C176D" w:rsidP="009C176D" w:rsidRDefault="009C176D" w14:paraId="61804513" w14:textId="575358E3">
      <w:pPr>
        <w:rPr>
          <w:rFonts w:ascii="Times New Roman" w:hAnsi="Times New Roman"/>
          <w:sz w:val="24"/>
        </w:rPr>
      </w:pPr>
    </w:p>
    <w:p w:rsidRPr="00925E4F" w:rsidR="00CA41AE" w:rsidP="009C176D" w:rsidRDefault="009C176D" w14:paraId="1A630C00" w14:textId="74766495">
      <w:pPr>
        <w:rPr>
          <w:rFonts w:ascii="Times New Roman" w:hAnsi="Times New Roman"/>
          <w:b/>
          <w:sz w:val="24"/>
        </w:rPr>
      </w:pPr>
      <w:r w:rsidRPr="00925E4F">
        <w:rPr>
          <w:rFonts w:ascii="Times New Roman" w:hAnsi="Times New Roman"/>
          <w:b/>
          <w:sz w:val="24"/>
        </w:rPr>
        <w:t>ARTIKEL III</w:t>
      </w:r>
    </w:p>
    <w:p w:rsidRPr="00925E4F" w:rsidR="00087224" w:rsidP="008A0A09" w:rsidRDefault="00087224" w14:paraId="09FAA8BA" w14:textId="4DDB3A9F">
      <w:pPr>
        <w:rPr>
          <w:rFonts w:ascii="Times New Roman" w:hAnsi="Times New Roman"/>
          <w:b/>
          <w:sz w:val="24"/>
        </w:rPr>
      </w:pPr>
    </w:p>
    <w:p w:rsidR="00C64878" w:rsidP="008A0A09" w:rsidRDefault="00C64878" w14:paraId="6E64D45A" w14:textId="23DC7BED">
      <w:pPr>
        <w:rPr>
          <w:rFonts w:ascii="Times New Roman" w:hAnsi="Times New Roman"/>
          <w:sz w:val="24"/>
        </w:rPr>
      </w:pPr>
      <w:r>
        <w:rPr>
          <w:rFonts w:ascii="Times New Roman" w:hAnsi="Times New Roman"/>
          <w:sz w:val="24"/>
        </w:rPr>
        <w:tab/>
        <w:t>In artikel 31b, eerste lid, van de Wet op de ondernemingsraden wordt na “artikelen 27, 28 en 29” ingevoegd “en de omvang van de verschillen in beloning van bij de rechtspersoon werkzame vrouwelijke en mannelijke werknemers</w:t>
      </w:r>
      <w:r w:rsidRPr="00EF3245" w:rsidR="00EF3245">
        <w:t xml:space="preserve"> </w:t>
      </w:r>
      <w:r w:rsidRPr="00EF3245" w:rsidR="00EF3245">
        <w:rPr>
          <w:rFonts w:ascii="Times New Roman" w:hAnsi="Times New Roman"/>
          <w:sz w:val="24"/>
        </w:rPr>
        <w:t>die arbeid van gelijke waarde dan wel, bij gebreke daarvan, arbeid van nagenoeg gelijke waarde verrichten</w:t>
      </w:r>
      <w:r>
        <w:rPr>
          <w:rFonts w:ascii="Times New Roman" w:hAnsi="Times New Roman"/>
          <w:sz w:val="24"/>
        </w:rPr>
        <w:t>.</w:t>
      </w:r>
    </w:p>
    <w:p w:rsidR="00587897" w:rsidP="008A0A09" w:rsidRDefault="00587897" w14:paraId="5293D8A5" w14:textId="42AFC880">
      <w:pPr>
        <w:rPr>
          <w:rFonts w:ascii="Times New Roman" w:hAnsi="Times New Roman"/>
          <w:sz w:val="24"/>
        </w:rPr>
      </w:pPr>
    </w:p>
    <w:p w:rsidRPr="008A0DEE" w:rsidR="00C64878" w:rsidP="008A0A09" w:rsidRDefault="00C64878" w14:paraId="6CAB9BF5" w14:textId="77777777">
      <w:pPr>
        <w:rPr>
          <w:rFonts w:ascii="Times New Roman" w:hAnsi="Times New Roman"/>
          <w:sz w:val="24"/>
        </w:rPr>
      </w:pPr>
    </w:p>
    <w:p w:rsidR="00620472" w:rsidP="007448A6" w:rsidRDefault="00620472" w14:paraId="38A801B9" w14:textId="5816AE67">
      <w:pPr>
        <w:rPr>
          <w:rFonts w:ascii="Times New Roman" w:hAnsi="Times New Roman"/>
          <w:b/>
          <w:sz w:val="24"/>
        </w:rPr>
      </w:pPr>
      <w:r>
        <w:rPr>
          <w:rFonts w:ascii="Times New Roman" w:hAnsi="Times New Roman"/>
          <w:b/>
          <w:sz w:val="24"/>
        </w:rPr>
        <w:t>ARTIKEL I</w:t>
      </w:r>
      <w:r w:rsidR="00EF3245">
        <w:rPr>
          <w:rFonts w:ascii="Times New Roman" w:hAnsi="Times New Roman"/>
          <w:b/>
          <w:sz w:val="24"/>
        </w:rPr>
        <w:t>V</w:t>
      </w:r>
    </w:p>
    <w:p w:rsidR="00620472" w:rsidP="007448A6" w:rsidRDefault="00620472" w14:paraId="2056F6F1" w14:textId="77777777">
      <w:pPr>
        <w:rPr>
          <w:rFonts w:ascii="Times New Roman" w:hAnsi="Times New Roman"/>
          <w:b/>
          <w:sz w:val="24"/>
        </w:rPr>
      </w:pPr>
    </w:p>
    <w:p w:rsidR="00620472" w:rsidP="007448A6" w:rsidRDefault="00620472" w14:paraId="434C4222" w14:textId="77777777">
      <w:pPr>
        <w:rPr>
          <w:rFonts w:ascii="Times New Roman" w:hAnsi="Times New Roman"/>
          <w:sz w:val="24"/>
        </w:rPr>
      </w:pPr>
      <w:r>
        <w:rPr>
          <w:rFonts w:ascii="Times New Roman" w:hAnsi="Times New Roman"/>
          <w:sz w:val="24"/>
        </w:rPr>
        <w:tab/>
        <w:t>Onze Minister van Sociale Zaken en Werkgelegenheid zendt binnen vijf jaar na de inwerkingtreding van deze wet aan de Staten-Generaal een verslag over de doeltreffendheid en de effecten van deze wet in de praktijk.</w:t>
      </w:r>
    </w:p>
    <w:p w:rsidRPr="00620472" w:rsidR="00C2340B" w:rsidP="007448A6" w:rsidRDefault="00C2340B" w14:paraId="5F91F03C" w14:textId="77777777">
      <w:pPr>
        <w:rPr>
          <w:rFonts w:ascii="Times New Roman" w:hAnsi="Times New Roman"/>
          <w:sz w:val="24"/>
        </w:rPr>
      </w:pPr>
    </w:p>
    <w:p w:rsidR="00620472" w:rsidP="007448A6" w:rsidRDefault="00620472" w14:paraId="7CBA1E7C" w14:textId="77777777">
      <w:pPr>
        <w:rPr>
          <w:rFonts w:ascii="Times New Roman" w:hAnsi="Times New Roman"/>
          <w:b/>
          <w:sz w:val="24"/>
        </w:rPr>
      </w:pPr>
    </w:p>
    <w:p w:rsidR="00845477" w:rsidP="007448A6" w:rsidRDefault="00845477" w14:paraId="0B308272" w14:textId="540EEB29">
      <w:pPr>
        <w:rPr>
          <w:rFonts w:ascii="Times New Roman" w:hAnsi="Times New Roman"/>
          <w:b/>
          <w:sz w:val="24"/>
        </w:rPr>
      </w:pPr>
      <w:r>
        <w:rPr>
          <w:rFonts w:ascii="Times New Roman" w:hAnsi="Times New Roman"/>
          <w:b/>
          <w:sz w:val="24"/>
        </w:rPr>
        <w:t xml:space="preserve">ARTIKEL </w:t>
      </w:r>
      <w:r w:rsidR="00EF3245">
        <w:rPr>
          <w:rFonts w:ascii="Times New Roman" w:hAnsi="Times New Roman"/>
          <w:b/>
          <w:sz w:val="24"/>
        </w:rPr>
        <w:t>V</w:t>
      </w:r>
    </w:p>
    <w:p w:rsidR="00845477" w:rsidP="007448A6" w:rsidRDefault="00845477" w14:paraId="5F090B94" w14:textId="77777777">
      <w:pPr>
        <w:rPr>
          <w:rFonts w:ascii="Times New Roman" w:hAnsi="Times New Roman"/>
          <w:b/>
          <w:sz w:val="24"/>
        </w:rPr>
      </w:pPr>
    </w:p>
    <w:p w:rsidRPr="0006630E" w:rsidR="00845477" w:rsidP="007448A6" w:rsidRDefault="0061183F" w14:paraId="790E277F" w14:textId="77777777">
      <w:pPr>
        <w:rPr>
          <w:rFonts w:ascii="Times New Roman" w:hAnsi="Times New Roman"/>
          <w:sz w:val="24"/>
        </w:rPr>
      </w:pPr>
      <w:r>
        <w:rPr>
          <w:rFonts w:ascii="Times New Roman" w:hAnsi="Times New Roman"/>
          <w:sz w:val="24"/>
        </w:rPr>
        <w:tab/>
      </w:r>
      <w:r w:rsidR="0006630E">
        <w:rPr>
          <w:rFonts w:ascii="Times New Roman" w:hAnsi="Times New Roman"/>
          <w:sz w:val="24"/>
        </w:rPr>
        <w:t>De Wet gelijke behandeling van mannen en vrouwen, zoals d</w:t>
      </w:r>
      <w:r>
        <w:rPr>
          <w:rFonts w:ascii="Times New Roman" w:hAnsi="Times New Roman"/>
          <w:sz w:val="24"/>
        </w:rPr>
        <w:t>ie</w:t>
      </w:r>
      <w:r w:rsidR="0006630E">
        <w:rPr>
          <w:rFonts w:ascii="Times New Roman" w:hAnsi="Times New Roman"/>
          <w:sz w:val="24"/>
        </w:rPr>
        <w:t xml:space="preserve"> luidde onmiddellijk voorafgaand aan het tijdstip waarop deze wet in werking treedt, blijft gedurende twee jaar na dat tijdstip van kracht met betrekking tot ondernemingen die voor de inwerkingtreding van deze wet zijn opgericht.</w:t>
      </w:r>
    </w:p>
    <w:p w:rsidR="007C1187" w:rsidP="007448A6" w:rsidRDefault="007C1187" w14:paraId="2F0E2135" w14:textId="77777777">
      <w:pPr>
        <w:rPr>
          <w:rFonts w:ascii="Times New Roman" w:hAnsi="Times New Roman"/>
          <w:b/>
          <w:sz w:val="24"/>
        </w:rPr>
      </w:pPr>
    </w:p>
    <w:p w:rsidR="002C6F2E" w:rsidP="007448A6" w:rsidRDefault="002C6F2E" w14:paraId="4C1CC1A6" w14:textId="77777777">
      <w:pPr>
        <w:rPr>
          <w:rFonts w:ascii="Times New Roman" w:hAnsi="Times New Roman"/>
          <w:b/>
          <w:sz w:val="24"/>
        </w:rPr>
      </w:pPr>
    </w:p>
    <w:p w:rsidRPr="008A0DEE" w:rsidR="00DB03C4" w:rsidP="007448A6" w:rsidRDefault="00F34C7A" w14:paraId="063DDD84" w14:textId="2E2C1D49">
      <w:pPr>
        <w:rPr>
          <w:rFonts w:ascii="Times New Roman" w:hAnsi="Times New Roman"/>
          <w:b/>
          <w:sz w:val="24"/>
        </w:rPr>
      </w:pPr>
      <w:r w:rsidRPr="008A0DEE">
        <w:rPr>
          <w:rFonts w:ascii="Times New Roman" w:hAnsi="Times New Roman"/>
          <w:b/>
          <w:sz w:val="24"/>
        </w:rPr>
        <w:t xml:space="preserve">ARTIKEL </w:t>
      </w:r>
      <w:r w:rsidR="00C2340B">
        <w:rPr>
          <w:rFonts w:ascii="Times New Roman" w:hAnsi="Times New Roman"/>
          <w:b/>
          <w:sz w:val="24"/>
        </w:rPr>
        <w:t>V</w:t>
      </w:r>
      <w:r w:rsidR="00EF3245">
        <w:rPr>
          <w:rFonts w:ascii="Times New Roman" w:hAnsi="Times New Roman"/>
          <w:b/>
          <w:sz w:val="24"/>
        </w:rPr>
        <w:t>I</w:t>
      </w:r>
    </w:p>
    <w:p w:rsidRPr="008A0DEE" w:rsidR="00F34C7A" w:rsidP="007448A6" w:rsidRDefault="00F34C7A" w14:paraId="0E67CD20" w14:textId="77777777">
      <w:pPr>
        <w:rPr>
          <w:rFonts w:ascii="Times New Roman" w:hAnsi="Times New Roman"/>
          <w:sz w:val="24"/>
        </w:rPr>
      </w:pPr>
    </w:p>
    <w:p w:rsidRPr="008A0DEE" w:rsidR="00DB03C4" w:rsidP="00DB03C4" w:rsidRDefault="00DB03C4" w14:paraId="3F34F2A2" w14:textId="77777777">
      <w:pPr>
        <w:ind w:firstLine="284"/>
        <w:rPr>
          <w:rFonts w:ascii="Times New Roman" w:hAnsi="Times New Roman"/>
          <w:sz w:val="24"/>
        </w:rPr>
      </w:pPr>
      <w:r w:rsidRPr="008A0DEE">
        <w:rPr>
          <w:rFonts w:ascii="Times New Roman" w:hAnsi="Times New Roman"/>
          <w:sz w:val="24"/>
        </w:rPr>
        <w:t>Deze wet treedt in werking op een bij koninklijk besluit te bepalen tijdstip.</w:t>
      </w:r>
      <w:r w:rsidRPr="008A0DEE">
        <w:rPr>
          <w:rFonts w:ascii="Times New Roman" w:hAnsi="Times New Roman"/>
          <w:sz w:val="24"/>
        </w:rPr>
        <w:fldChar w:fldCharType="begin"/>
      </w:r>
      <w:r w:rsidRPr="008A0DEE">
        <w:rPr>
          <w:rFonts w:ascii="Times New Roman" w:hAnsi="Times New Roman"/>
          <w:sz w:val="24"/>
        </w:rPr>
        <w:instrText xml:space="preserve"> =  \* MERGEFORMAT </w:instrText>
      </w:r>
      <w:r w:rsidRPr="008A0DEE">
        <w:rPr>
          <w:rFonts w:ascii="Times New Roman" w:hAnsi="Times New Roman"/>
          <w:sz w:val="24"/>
        </w:rPr>
        <w:fldChar w:fldCharType="end"/>
      </w:r>
    </w:p>
    <w:p w:rsidRPr="008A0DEE" w:rsidR="00DB03C4" w:rsidP="00DB03C4" w:rsidRDefault="00DB03C4" w14:paraId="6D4CF88E" w14:textId="77777777">
      <w:pPr>
        <w:rPr>
          <w:rFonts w:ascii="Times New Roman" w:hAnsi="Times New Roman"/>
          <w:sz w:val="24"/>
        </w:rPr>
      </w:pPr>
    </w:p>
    <w:p w:rsidRPr="008A0DEE" w:rsidR="00F34C7A" w:rsidP="001A2888" w:rsidRDefault="00F34C7A" w14:paraId="3CE85945" w14:textId="77777777">
      <w:pPr>
        <w:rPr>
          <w:rFonts w:ascii="Times New Roman" w:hAnsi="Times New Roman"/>
          <w:sz w:val="24"/>
        </w:rPr>
      </w:pPr>
    </w:p>
    <w:p w:rsidR="00B04FA0" w:rsidRDefault="00C2340B" w14:paraId="38B5854F" w14:textId="66693D7D">
      <w:pPr>
        <w:rPr>
          <w:rFonts w:ascii="Times New Roman" w:hAnsi="Times New Roman"/>
          <w:b/>
          <w:sz w:val="24"/>
        </w:rPr>
      </w:pPr>
      <w:r>
        <w:rPr>
          <w:rFonts w:ascii="Times New Roman" w:hAnsi="Times New Roman"/>
          <w:b/>
          <w:sz w:val="24"/>
        </w:rPr>
        <w:t xml:space="preserve">ARTIKEL </w:t>
      </w:r>
      <w:r w:rsidR="00845477">
        <w:rPr>
          <w:rFonts w:ascii="Times New Roman" w:hAnsi="Times New Roman"/>
          <w:b/>
          <w:sz w:val="24"/>
        </w:rPr>
        <w:t>V</w:t>
      </w:r>
      <w:r w:rsidR="00EF3245">
        <w:rPr>
          <w:rFonts w:ascii="Times New Roman" w:hAnsi="Times New Roman"/>
          <w:b/>
          <w:sz w:val="24"/>
        </w:rPr>
        <w:t>II</w:t>
      </w:r>
    </w:p>
    <w:p w:rsidRPr="008A0DEE" w:rsidR="0061183F" w:rsidRDefault="0061183F" w14:paraId="26C7E7FD" w14:textId="77777777">
      <w:pPr>
        <w:rPr>
          <w:rFonts w:ascii="Times New Roman" w:hAnsi="Times New Roman"/>
          <w:b/>
          <w:sz w:val="24"/>
        </w:rPr>
      </w:pPr>
    </w:p>
    <w:p w:rsidRPr="008A0DEE" w:rsidR="00B04FA0" w:rsidRDefault="00B04FA0" w14:paraId="5E1BA8E7" w14:textId="77777777">
      <w:pPr>
        <w:rPr>
          <w:rFonts w:ascii="Times New Roman" w:hAnsi="Times New Roman"/>
          <w:sz w:val="24"/>
        </w:rPr>
      </w:pPr>
      <w:r w:rsidRPr="008A0DEE">
        <w:rPr>
          <w:rFonts w:ascii="Times New Roman" w:hAnsi="Times New Roman"/>
          <w:sz w:val="24"/>
        </w:rPr>
        <w:tab/>
        <w:t>Deze wet wordt aangehaald als: Wet gelijke beloning vrouwen en mannen.</w:t>
      </w:r>
    </w:p>
    <w:p w:rsidR="00803CC5" w:rsidRDefault="00803CC5" w14:paraId="662B9782" w14:textId="77777777">
      <w:pPr>
        <w:rPr>
          <w:rFonts w:ascii="Times New Roman" w:hAnsi="Times New Roman"/>
          <w:sz w:val="24"/>
        </w:rPr>
      </w:pPr>
      <w:r>
        <w:rPr>
          <w:rFonts w:ascii="Times New Roman" w:hAnsi="Times New Roman"/>
          <w:sz w:val="24"/>
        </w:rPr>
        <w:br w:type="page"/>
      </w:r>
    </w:p>
    <w:p w:rsidRPr="008A0DEE" w:rsidR="001A2888" w:rsidP="001A2888" w:rsidRDefault="001A2888" w14:paraId="31603E27" w14:textId="77777777">
      <w:pPr>
        <w:rPr>
          <w:rFonts w:ascii="Times New Roman" w:hAnsi="Times New Roman"/>
          <w:sz w:val="24"/>
        </w:rPr>
      </w:pPr>
      <w:r w:rsidRPr="008A0DEE">
        <w:rPr>
          <w:rFonts w:ascii="Times New Roman" w:hAnsi="Times New Roman"/>
          <w:sz w:val="24"/>
        </w:rPr>
        <w:lastRenderedPageBreak/>
        <w:tab/>
        <w:t>Lasten en bevelen dat deze in het Staatsblad zal worden geplaatst en dat alle ministeries, autori</w:t>
      </w:r>
      <w:r w:rsidRPr="008A0DEE" w:rsidR="008D53B0">
        <w:rPr>
          <w:rFonts w:ascii="Times New Roman" w:hAnsi="Times New Roman"/>
          <w:sz w:val="24"/>
        </w:rPr>
        <w:t>teiten, colleges en ambtenaren d</w:t>
      </w:r>
      <w:r w:rsidRPr="008A0DEE">
        <w:rPr>
          <w:rFonts w:ascii="Times New Roman" w:hAnsi="Times New Roman"/>
          <w:sz w:val="24"/>
        </w:rPr>
        <w:t>ie zulks aangaat, aan de nauwkeurige uitvoering de hand zullen houden.</w:t>
      </w:r>
    </w:p>
    <w:p w:rsidRPr="008A0DEE" w:rsidR="001A2888" w:rsidP="00DB03C4" w:rsidRDefault="001A2888" w14:paraId="543D3589" w14:textId="77777777">
      <w:pPr>
        <w:rPr>
          <w:rFonts w:ascii="Times New Roman" w:hAnsi="Times New Roman"/>
          <w:sz w:val="24"/>
        </w:rPr>
      </w:pPr>
    </w:p>
    <w:p w:rsidRPr="008A0DEE" w:rsidR="001A2888" w:rsidP="00DB03C4" w:rsidRDefault="001A2888" w14:paraId="4B3B9AAA" w14:textId="77777777">
      <w:pPr>
        <w:rPr>
          <w:rFonts w:ascii="Times New Roman" w:hAnsi="Times New Roman"/>
          <w:sz w:val="24"/>
        </w:rPr>
      </w:pPr>
      <w:r w:rsidRPr="008A0DEE">
        <w:rPr>
          <w:rFonts w:ascii="Times New Roman" w:hAnsi="Times New Roman"/>
          <w:sz w:val="24"/>
        </w:rPr>
        <w:t>Gegeven</w:t>
      </w:r>
    </w:p>
    <w:p w:rsidRPr="008A0DEE" w:rsidR="001A2888" w:rsidP="00DB03C4" w:rsidRDefault="001A2888" w14:paraId="48A95A0D" w14:textId="77777777">
      <w:pPr>
        <w:rPr>
          <w:rFonts w:ascii="Times New Roman" w:hAnsi="Times New Roman"/>
          <w:sz w:val="24"/>
        </w:rPr>
      </w:pPr>
    </w:p>
    <w:p w:rsidRPr="008A0DEE" w:rsidR="002E38F9" w:rsidP="00DB03C4" w:rsidRDefault="002E38F9" w14:paraId="23F08CF3" w14:textId="77777777">
      <w:pPr>
        <w:rPr>
          <w:rFonts w:ascii="Times New Roman" w:hAnsi="Times New Roman"/>
          <w:sz w:val="24"/>
        </w:rPr>
      </w:pPr>
    </w:p>
    <w:p w:rsidRPr="008A0DEE" w:rsidR="002E38F9" w:rsidP="00DB03C4" w:rsidRDefault="002E38F9" w14:paraId="5E5C1327" w14:textId="77777777">
      <w:pPr>
        <w:rPr>
          <w:rFonts w:ascii="Times New Roman" w:hAnsi="Times New Roman"/>
          <w:sz w:val="24"/>
        </w:rPr>
      </w:pPr>
    </w:p>
    <w:p w:rsidRPr="008A0DEE" w:rsidR="002E38F9" w:rsidP="00DB03C4" w:rsidRDefault="002E38F9" w14:paraId="0D57A6F2" w14:textId="77777777">
      <w:pPr>
        <w:rPr>
          <w:rFonts w:ascii="Times New Roman" w:hAnsi="Times New Roman"/>
          <w:sz w:val="24"/>
        </w:rPr>
      </w:pPr>
    </w:p>
    <w:p w:rsidRPr="008A0DEE" w:rsidR="002E38F9" w:rsidP="00DB03C4" w:rsidRDefault="002E38F9" w14:paraId="76AC5B57" w14:textId="77777777">
      <w:pPr>
        <w:rPr>
          <w:rFonts w:ascii="Times New Roman" w:hAnsi="Times New Roman"/>
          <w:sz w:val="24"/>
        </w:rPr>
      </w:pPr>
    </w:p>
    <w:p w:rsidRPr="008A0DEE" w:rsidR="002E38F9" w:rsidP="00DB03C4" w:rsidRDefault="002E38F9" w14:paraId="4D39191B" w14:textId="77777777">
      <w:pPr>
        <w:rPr>
          <w:rFonts w:ascii="Times New Roman" w:hAnsi="Times New Roman"/>
          <w:sz w:val="24"/>
        </w:rPr>
      </w:pPr>
    </w:p>
    <w:p w:rsidRPr="008A0DEE" w:rsidR="002E38F9" w:rsidP="00DB03C4" w:rsidRDefault="002E38F9" w14:paraId="22850E6E" w14:textId="77777777">
      <w:pPr>
        <w:rPr>
          <w:rFonts w:ascii="Times New Roman" w:hAnsi="Times New Roman"/>
          <w:sz w:val="24"/>
        </w:rPr>
      </w:pPr>
    </w:p>
    <w:p w:rsidR="002E38F9" w:rsidP="00DB03C4" w:rsidRDefault="002E38F9" w14:paraId="658761D5" w14:textId="77777777">
      <w:pPr>
        <w:rPr>
          <w:rFonts w:ascii="Times New Roman" w:hAnsi="Times New Roman"/>
          <w:sz w:val="24"/>
        </w:rPr>
      </w:pPr>
    </w:p>
    <w:p w:rsidRPr="008A0DEE" w:rsidR="002C6F2E" w:rsidP="00DB03C4" w:rsidRDefault="002C6F2E" w14:paraId="15C11A59" w14:textId="77777777">
      <w:pPr>
        <w:rPr>
          <w:rFonts w:ascii="Times New Roman" w:hAnsi="Times New Roman"/>
          <w:sz w:val="24"/>
        </w:rPr>
      </w:pPr>
    </w:p>
    <w:p w:rsidR="007448A6" w:rsidP="008F08B8" w:rsidRDefault="002E38F9" w14:paraId="2C1C8660" w14:textId="77777777">
      <w:pPr>
        <w:rPr>
          <w:rFonts w:ascii="Times New Roman" w:hAnsi="Times New Roman"/>
          <w:sz w:val="24"/>
        </w:rPr>
      </w:pPr>
      <w:r w:rsidRPr="008A0DEE">
        <w:rPr>
          <w:rFonts w:ascii="Times New Roman" w:hAnsi="Times New Roman"/>
          <w:sz w:val="24"/>
        </w:rPr>
        <w:t xml:space="preserve">De Minister </w:t>
      </w:r>
      <w:r w:rsidRPr="008A0DEE" w:rsidR="00B04FA0">
        <w:rPr>
          <w:rFonts w:ascii="Times New Roman" w:hAnsi="Times New Roman"/>
          <w:sz w:val="24"/>
        </w:rPr>
        <w:t>van Sociale Zaken en Werkgelegenheid,</w:t>
      </w:r>
    </w:p>
    <w:p w:rsidR="007078EC" w:rsidP="008F08B8" w:rsidRDefault="007078EC" w14:paraId="5D5BD3A2" w14:textId="77777777">
      <w:pPr>
        <w:rPr>
          <w:rFonts w:ascii="Times New Roman" w:hAnsi="Times New Roman"/>
          <w:sz w:val="24"/>
        </w:rPr>
      </w:pPr>
    </w:p>
    <w:p w:rsidR="007078EC" w:rsidP="008F08B8" w:rsidRDefault="007078EC" w14:paraId="26D2E7FD" w14:textId="77777777">
      <w:pPr>
        <w:rPr>
          <w:rFonts w:ascii="Times New Roman" w:hAnsi="Times New Roman"/>
          <w:sz w:val="24"/>
        </w:rPr>
      </w:pPr>
    </w:p>
    <w:p w:rsidR="007078EC" w:rsidP="008F08B8" w:rsidRDefault="007078EC" w14:paraId="041A8B3D" w14:textId="77777777">
      <w:pPr>
        <w:rPr>
          <w:rFonts w:ascii="Times New Roman" w:hAnsi="Times New Roman"/>
          <w:sz w:val="24"/>
        </w:rPr>
      </w:pPr>
    </w:p>
    <w:p w:rsidR="007078EC" w:rsidP="008F08B8" w:rsidRDefault="007078EC" w14:paraId="095C4ABA" w14:textId="77777777">
      <w:pPr>
        <w:rPr>
          <w:rFonts w:ascii="Times New Roman" w:hAnsi="Times New Roman"/>
          <w:sz w:val="24"/>
        </w:rPr>
      </w:pPr>
    </w:p>
    <w:p w:rsidR="007078EC" w:rsidP="008F08B8" w:rsidRDefault="007078EC" w14:paraId="34AB7173" w14:textId="77777777">
      <w:pPr>
        <w:rPr>
          <w:rFonts w:ascii="Times New Roman" w:hAnsi="Times New Roman"/>
          <w:sz w:val="24"/>
        </w:rPr>
      </w:pPr>
    </w:p>
    <w:p w:rsidR="007078EC" w:rsidP="008F08B8" w:rsidRDefault="007078EC" w14:paraId="302C253D" w14:textId="77777777">
      <w:pPr>
        <w:rPr>
          <w:rFonts w:ascii="Times New Roman" w:hAnsi="Times New Roman"/>
          <w:sz w:val="24"/>
        </w:rPr>
      </w:pPr>
    </w:p>
    <w:p w:rsidR="007078EC" w:rsidP="008F08B8" w:rsidRDefault="007078EC" w14:paraId="289D748C" w14:textId="77777777">
      <w:pPr>
        <w:rPr>
          <w:rFonts w:ascii="Times New Roman" w:hAnsi="Times New Roman"/>
          <w:sz w:val="24"/>
        </w:rPr>
      </w:pPr>
    </w:p>
    <w:p w:rsidR="007078EC" w:rsidP="008F08B8" w:rsidRDefault="007078EC" w14:paraId="3B8CDB1A" w14:textId="77777777">
      <w:pPr>
        <w:rPr>
          <w:rFonts w:ascii="Times New Roman" w:hAnsi="Times New Roman"/>
          <w:sz w:val="24"/>
        </w:rPr>
      </w:pPr>
    </w:p>
    <w:p w:rsidR="007078EC" w:rsidP="008F08B8" w:rsidRDefault="007078EC" w14:paraId="25BE4FC9" w14:textId="77777777">
      <w:pPr>
        <w:rPr>
          <w:rFonts w:ascii="Times New Roman" w:hAnsi="Times New Roman"/>
          <w:sz w:val="24"/>
        </w:rPr>
      </w:pPr>
    </w:p>
    <w:p w:rsidR="007078EC" w:rsidP="008F08B8" w:rsidRDefault="007078EC" w14:paraId="1107959C" w14:textId="77777777">
      <w:pPr>
        <w:rPr>
          <w:rFonts w:ascii="Times New Roman" w:hAnsi="Times New Roman"/>
          <w:sz w:val="24"/>
        </w:rPr>
      </w:pPr>
      <w:r>
        <w:rPr>
          <w:rFonts w:ascii="Times New Roman" w:hAnsi="Times New Roman"/>
          <w:sz w:val="24"/>
        </w:rPr>
        <w:t>De Minister van Justitie en Veiligheid,</w:t>
      </w:r>
    </w:p>
    <w:p w:rsidR="007078EC" w:rsidP="008F08B8" w:rsidRDefault="007078EC" w14:paraId="6B032F00" w14:textId="77777777">
      <w:pPr>
        <w:rPr>
          <w:rFonts w:ascii="Times New Roman" w:hAnsi="Times New Roman"/>
          <w:sz w:val="24"/>
        </w:rPr>
      </w:pPr>
    </w:p>
    <w:p w:rsidR="007078EC" w:rsidP="008F08B8" w:rsidRDefault="007078EC" w14:paraId="742F0F14" w14:textId="77777777">
      <w:pPr>
        <w:rPr>
          <w:rFonts w:ascii="Times New Roman" w:hAnsi="Times New Roman"/>
          <w:sz w:val="24"/>
        </w:rPr>
      </w:pPr>
    </w:p>
    <w:p w:rsidR="007078EC" w:rsidP="008F08B8" w:rsidRDefault="007078EC" w14:paraId="4C626AAD" w14:textId="77777777">
      <w:pPr>
        <w:rPr>
          <w:rFonts w:ascii="Times New Roman" w:hAnsi="Times New Roman"/>
          <w:sz w:val="24"/>
        </w:rPr>
      </w:pPr>
    </w:p>
    <w:p w:rsidR="007078EC" w:rsidP="008F08B8" w:rsidRDefault="007078EC" w14:paraId="76A344CA" w14:textId="77777777">
      <w:pPr>
        <w:rPr>
          <w:rFonts w:ascii="Times New Roman" w:hAnsi="Times New Roman"/>
          <w:sz w:val="24"/>
        </w:rPr>
      </w:pPr>
    </w:p>
    <w:p w:rsidR="007078EC" w:rsidP="008F08B8" w:rsidRDefault="007078EC" w14:paraId="7092E055" w14:textId="77777777">
      <w:pPr>
        <w:rPr>
          <w:rFonts w:ascii="Times New Roman" w:hAnsi="Times New Roman"/>
          <w:sz w:val="24"/>
        </w:rPr>
      </w:pPr>
    </w:p>
    <w:p w:rsidR="007078EC" w:rsidP="008F08B8" w:rsidRDefault="007078EC" w14:paraId="4DB50CE5" w14:textId="77777777">
      <w:pPr>
        <w:rPr>
          <w:rFonts w:ascii="Times New Roman" w:hAnsi="Times New Roman"/>
          <w:sz w:val="24"/>
        </w:rPr>
      </w:pPr>
    </w:p>
    <w:p w:rsidR="007078EC" w:rsidP="008F08B8" w:rsidRDefault="007078EC" w14:paraId="35BC9C50" w14:textId="77777777">
      <w:pPr>
        <w:rPr>
          <w:rFonts w:ascii="Times New Roman" w:hAnsi="Times New Roman"/>
          <w:sz w:val="24"/>
        </w:rPr>
      </w:pPr>
    </w:p>
    <w:p w:rsidR="007078EC" w:rsidP="008F08B8" w:rsidRDefault="007078EC" w14:paraId="1FC56ADA" w14:textId="77777777">
      <w:pPr>
        <w:rPr>
          <w:rFonts w:ascii="Times New Roman" w:hAnsi="Times New Roman"/>
          <w:sz w:val="24"/>
        </w:rPr>
      </w:pPr>
    </w:p>
    <w:p w:rsidR="007078EC" w:rsidP="008F08B8" w:rsidRDefault="007078EC" w14:paraId="73A0F31A" w14:textId="77777777">
      <w:pPr>
        <w:rPr>
          <w:rFonts w:ascii="Times New Roman" w:hAnsi="Times New Roman"/>
          <w:sz w:val="24"/>
        </w:rPr>
      </w:pPr>
    </w:p>
    <w:p w:rsidR="007078EC" w:rsidP="008F08B8" w:rsidRDefault="007078EC" w14:paraId="009B1859" w14:textId="77777777">
      <w:pPr>
        <w:rPr>
          <w:rFonts w:ascii="Times New Roman" w:hAnsi="Times New Roman"/>
          <w:sz w:val="24"/>
        </w:rPr>
      </w:pPr>
      <w:r>
        <w:rPr>
          <w:rFonts w:ascii="Times New Roman" w:hAnsi="Times New Roman"/>
          <w:sz w:val="24"/>
        </w:rPr>
        <w:t>De Minister van Onderwijs, Cultuur en Wetenschap,</w:t>
      </w:r>
    </w:p>
    <w:p w:rsidR="007078EC" w:rsidP="008F08B8" w:rsidRDefault="007078EC" w14:paraId="5901B106" w14:textId="77777777">
      <w:pPr>
        <w:rPr>
          <w:rFonts w:ascii="Times New Roman" w:hAnsi="Times New Roman"/>
          <w:sz w:val="24"/>
        </w:rPr>
      </w:pPr>
    </w:p>
    <w:p w:rsidR="007078EC" w:rsidP="008F08B8" w:rsidRDefault="007078EC" w14:paraId="30F110D8" w14:textId="77777777">
      <w:pPr>
        <w:rPr>
          <w:rFonts w:ascii="Times New Roman" w:hAnsi="Times New Roman"/>
          <w:sz w:val="24"/>
        </w:rPr>
      </w:pPr>
    </w:p>
    <w:p w:rsidR="007078EC" w:rsidP="008F08B8" w:rsidRDefault="007078EC" w14:paraId="2B1FEF5C" w14:textId="77777777">
      <w:pPr>
        <w:rPr>
          <w:rFonts w:ascii="Times New Roman" w:hAnsi="Times New Roman"/>
          <w:sz w:val="24"/>
        </w:rPr>
      </w:pPr>
    </w:p>
    <w:p w:rsidR="007078EC" w:rsidP="008F08B8" w:rsidRDefault="007078EC" w14:paraId="032E5B71" w14:textId="77777777">
      <w:pPr>
        <w:rPr>
          <w:rFonts w:ascii="Times New Roman" w:hAnsi="Times New Roman"/>
          <w:sz w:val="24"/>
        </w:rPr>
      </w:pPr>
    </w:p>
    <w:p w:rsidR="007078EC" w:rsidP="008F08B8" w:rsidRDefault="007078EC" w14:paraId="2476A850" w14:textId="77777777">
      <w:pPr>
        <w:rPr>
          <w:rFonts w:ascii="Times New Roman" w:hAnsi="Times New Roman"/>
          <w:sz w:val="24"/>
        </w:rPr>
      </w:pPr>
    </w:p>
    <w:p w:rsidR="007078EC" w:rsidP="008F08B8" w:rsidRDefault="007078EC" w14:paraId="7723C99F" w14:textId="77777777">
      <w:pPr>
        <w:rPr>
          <w:rFonts w:ascii="Times New Roman" w:hAnsi="Times New Roman"/>
          <w:sz w:val="24"/>
        </w:rPr>
      </w:pPr>
    </w:p>
    <w:p w:rsidR="007078EC" w:rsidP="008F08B8" w:rsidRDefault="007078EC" w14:paraId="32FAD153" w14:textId="77777777">
      <w:pPr>
        <w:rPr>
          <w:rFonts w:ascii="Times New Roman" w:hAnsi="Times New Roman"/>
          <w:sz w:val="24"/>
        </w:rPr>
      </w:pPr>
    </w:p>
    <w:p w:rsidR="007078EC" w:rsidP="008F08B8" w:rsidRDefault="007078EC" w14:paraId="5B3D1AAB" w14:textId="77777777">
      <w:pPr>
        <w:rPr>
          <w:rFonts w:ascii="Times New Roman" w:hAnsi="Times New Roman"/>
          <w:sz w:val="24"/>
        </w:rPr>
      </w:pPr>
    </w:p>
    <w:p w:rsidR="007078EC" w:rsidP="008F08B8" w:rsidRDefault="007078EC" w14:paraId="5234F0D4" w14:textId="77777777">
      <w:pPr>
        <w:rPr>
          <w:rFonts w:ascii="Times New Roman" w:hAnsi="Times New Roman"/>
          <w:sz w:val="24"/>
        </w:rPr>
      </w:pPr>
    </w:p>
    <w:p w:rsidRPr="008A0DEE" w:rsidR="007078EC" w:rsidP="008F08B8" w:rsidRDefault="007078EC" w14:paraId="5407E5A2" w14:textId="77777777">
      <w:pPr>
        <w:rPr>
          <w:rFonts w:ascii="Times New Roman" w:hAnsi="Times New Roman"/>
          <w:sz w:val="24"/>
          <w:szCs w:val="20"/>
        </w:rPr>
      </w:pPr>
      <w:r>
        <w:rPr>
          <w:rFonts w:ascii="Times New Roman" w:hAnsi="Times New Roman"/>
          <w:sz w:val="24"/>
        </w:rPr>
        <w:t>De Minister van Binnenlandse Zaken en Koninkrijksrelaties</w:t>
      </w:r>
    </w:p>
    <w:sectPr w:rsidRPr="008A0DEE" w:rsidR="007078EC"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68E3" w14:textId="77777777" w:rsidR="00753BEA" w:rsidRDefault="00753BEA">
      <w:pPr>
        <w:spacing w:line="20" w:lineRule="exact"/>
      </w:pPr>
    </w:p>
  </w:endnote>
  <w:endnote w:type="continuationSeparator" w:id="0">
    <w:p w14:paraId="76D11561" w14:textId="77777777" w:rsidR="00753BEA" w:rsidRDefault="00753BEA">
      <w:pPr>
        <w:pStyle w:val="Amendement"/>
      </w:pPr>
      <w:r>
        <w:rPr>
          <w:b w:val="0"/>
          <w:bCs w:val="0"/>
        </w:rPr>
        <w:t xml:space="preserve"> </w:t>
      </w:r>
    </w:p>
  </w:endnote>
  <w:endnote w:type="continuationNotice" w:id="1">
    <w:p w14:paraId="5C52C078" w14:textId="77777777" w:rsidR="00753BEA" w:rsidRDefault="00753B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6559" w14:textId="77777777" w:rsidR="00753BEA" w:rsidRDefault="00753BE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053E0E0" w14:textId="77777777" w:rsidR="00753BEA" w:rsidRDefault="00753BEA"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2CDC" w14:textId="285D8E8D" w:rsidR="00753BEA" w:rsidRPr="002168F4" w:rsidRDefault="00753BE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0BC2">
      <w:rPr>
        <w:rStyle w:val="Paginanummer"/>
        <w:rFonts w:ascii="Times New Roman" w:hAnsi="Times New Roman"/>
        <w:noProof/>
      </w:rPr>
      <w:t>5</w:t>
    </w:r>
    <w:r w:rsidRPr="002168F4">
      <w:rPr>
        <w:rStyle w:val="Paginanummer"/>
        <w:rFonts w:ascii="Times New Roman" w:hAnsi="Times New Roman"/>
      </w:rPr>
      <w:fldChar w:fldCharType="end"/>
    </w:r>
  </w:p>
  <w:p w14:paraId="19CDC0A7" w14:textId="77777777" w:rsidR="00753BEA" w:rsidRPr="002168F4" w:rsidRDefault="00753BEA"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86B2" w14:textId="77777777" w:rsidR="00753BEA" w:rsidRDefault="00753BEA">
      <w:pPr>
        <w:pStyle w:val="Amendement"/>
      </w:pPr>
      <w:r>
        <w:rPr>
          <w:b w:val="0"/>
          <w:bCs w:val="0"/>
        </w:rPr>
        <w:separator/>
      </w:r>
    </w:p>
  </w:footnote>
  <w:footnote w:type="continuationSeparator" w:id="0">
    <w:p w14:paraId="2932B588" w14:textId="77777777" w:rsidR="00753BEA" w:rsidRDefault="00753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A6"/>
    <w:rsid w:val="00001978"/>
    <w:rsid w:val="00012DBE"/>
    <w:rsid w:val="00026FA6"/>
    <w:rsid w:val="0005727B"/>
    <w:rsid w:val="00060D66"/>
    <w:rsid w:val="0006630E"/>
    <w:rsid w:val="000809F3"/>
    <w:rsid w:val="0008600F"/>
    <w:rsid w:val="00087224"/>
    <w:rsid w:val="00093F4E"/>
    <w:rsid w:val="000A1D81"/>
    <w:rsid w:val="000A4D3F"/>
    <w:rsid w:val="000C2C5D"/>
    <w:rsid w:val="000C562E"/>
    <w:rsid w:val="000D517B"/>
    <w:rsid w:val="000D6B82"/>
    <w:rsid w:val="000E04C2"/>
    <w:rsid w:val="000E0FD9"/>
    <w:rsid w:val="000E2A48"/>
    <w:rsid w:val="00101801"/>
    <w:rsid w:val="00111EAC"/>
    <w:rsid w:val="00111ED3"/>
    <w:rsid w:val="00111F65"/>
    <w:rsid w:val="0011721D"/>
    <w:rsid w:val="00124A58"/>
    <w:rsid w:val="0015165E"/>
    <w:rsid w:val="00151AEA"/>
    <w:rsid w:val="00152641"/>
    <w:rsid w:val="0015412F"/>
    <w:rsid w:val="00172AC5"/>
    <w:rsid w:val="001818A4"/>
    <w:rsid w:val="0018747E"/>
    <w:rsid w:val="001959FD"/>
    <w:rsid w:val="001A2888"/>
    <w:rsid w:val="001A30EC"/>
    <w:rsid w:val="001B2EF1"/>
    <w:rsid w:val="001B603F"/>
    <w:rsid w:val="001C190E"/>
    <w:rsid w:val="001C2376"/>
    <w:rsid w:val="001C3732"/>
    <w:rsid w:val="001D5DE5"/>
    <w:rsid w:val="001E14D6"/>
    <w:rsid w:val="001E7F71"/>
    <w:rsid w:val="002000F3"/>
    <w:rsid w:val="002023AD"/>
    <w:rsid w:val="002168F4"/>
    <w:rsid w:val="00224569"/>
    <w:rsid w:val="002268DD"/>
    <w:rsid w:val="00231D4C"/>
    <w:rsid w:val="00243224"/>
    <w:rsid w:val="002433FC"/>
    <w:rsid w:val="0026269F"/>
    <w:rsid w:val="002929E2"/>
    <w:rsid w:val="002A727C"/>
    <w:rsid w:val="002B162F"/>
    <w:rsid w:val="002B1883"/>
    <w:rsid w:val="002C6F2E"/>
    <w:rsid w:val="002D4489"/>
    <w:rsid w:val="002D44BA"/>
    <w:rsid w:val="002E1833"/>
    <w:rsid w:val="002E38F9"/>
    <w:rsid w:val="002F1BA6"/>
    <w:rsid w:val="002F2FCE"/>
    <w:rsid w:val="00340544"/>
    <w:rsid w:val="003420F1"/>
    <w:rsid w:val="00353284"/>
    <w:rsid w:val="00355415"/>
    <w:rsid w:val="00360655"/>
    <w:rsid w:val="00361945"/>
    <w:rsid w:val="00362E59"/>
    <w:rsid w:val="0037178A"/>
    <w:rsid w:val="00394A0F"/>
    <w:rsid w:val="00394CE1"/>
    <w:rsid w:val="003A47AD"/>
    <w:rsid w:val="003B2CC1"/>
    <w:rsid w:val="003B54FB"/>
    <w:rsid w:val="003D643F"/>
    <w:rsid w:val="003F2EF0"/>
    <w:rsid w:val="00401E8A"/>
    <w:rsid w:val="00406385"/>
    <w:rsid w:val="00433783"/>
    <w:rsid w:val="00436C08"/>
    <w:rsid w:val="00445B77"/>
    <w:rsid w:val="00456909"/>
    <w:rsid w:val="0047210E"/>
    <w:rsid w:val="004721F3"/>
    <w:rsid w:val="004811D9"/>
    <w:rsid w:val="00482DD5"/>
    <w:rsid w:val="00492701"/>
    <w:rsid w:val="004A3314"/>
    <w:rsid w:val="004B22A1"/>
    <w:rsid w:val="004B49A0"/>
    <w:rsid w:val="004F07C7"/>
    <w:rsid w:val="004F2E93"/>
    <w:rsid w:val="005009AA"/>
    <w:rsid w:val="0050134D"/>
    <w:rsid w:val="00502936"/>
    <w:rsid w:val="00516CFF"/>
    <w:rsid w:val="005171CD"/>
    <w:rsid w:val="0051727A"/>
    <w:rsid w:val="00523267"/>
    <w:rsid w:val="0052344C"/>
    <w:rsid w:val="00525AD3"/>
    <w:rsid w:val="0053677C"/>
    <w:rsid w:val="00544212"/>
    <w:rsid w:val="00555D04"/>
    <w:rsid w:val="005640B8"/>
    <w:rsid w:val="00584DF9"/>
    <w:rsid w:val="00585D5A"/>
    <w:rsid w:val="005875D5"/>
    <w:rsid w:val="005877CF"/>
    <w:rsid w:val="00587897"/>
    <w:rsid w:val="005941D0"/>
    <w:rsid w:val="0059672E"/>
    <w:rsid w:val="005A736D"/>
    <w:rsid w:val="005B4FB5"/>
    <w:rsid w:val="005C7C5C"/>
    <w:rsid w:val="005D03DC"/>
    <w:rsid w:val="005D2707"/>
    <w:rsid w:val="005D6691"/>
    <w:rsid w:val="005D70EF"/>
    <w:rsid w:val="005E2EC9"/>
    <w:rsid w:val="00604EE1"/>
    <w:rsid w:val="00606255"/>
    <w:rsid w:val="0061183F"/>
    <w:rsid w:val="006131CE"/>
    <w:rsid w:val="006146CD"/>
    <w:rsid w:val="00620472"/>
    <w:rsid w:val="00636FE0"/>
    <w:rsid w:val="00640F70"/>
    <w:rsid w:val="0064422F"/>
    <w:rsid w:val="00654F5D"/>
    <w:rsid w:val="00674DA5"/>
    <w:rsid w:val="00682A8C"/>
    <w:rsid w:val="00684A68"/>
    <w:rsid w:val="0069546F"/>
    <w:rsid w:val="006A0BF3"/>
    <w:rsid w:val="006B607A"/>
    <w:rsid w:val="006D3AEA"/>
    <w:rsid w:val="006E028E"/>
    <w:rsid w:val="006E04DD"/>
    <w:rsid w:val="006E47D0"/>
    <w:rsid w:val="006E5452"/>
    <w:rsid w:val="00706CC9"/>
    <w:rsid w:val="007078EC"/>
    <w:rsid w:val="00710721"/>
    <w:rsid w:val="00716304"/>
    <w:rsid w:val="0072297A"/>
    <w:rsid w:val="007368CC"/>
    <w:rsid w:val="00740F34"/>
    <w:rsid w:val="00744025"/>
    <w:rsid w:val="007448A6"/>
    <w:rsid w:val="00746CF1"/>
    <w:rsid w:val="00753BEA"/>
    <w:rsid w:val="007831CC"/>
    <w:rsid w:val="0078537A"/>
    <w:rsid w:val="007901C3"/>
    <w:rsid w:val="00790F70"/>
    <w:rsid w:val="007A30D0"/>
    <w:rsid w:val="007B5E6C"/>
    <w:rsid w:val="007C1187"/>
    <w:rsid w:val="007D451C"/>
    <w:rsid w:val="007F1790"/>
    <w:rsid w:val="007F5065"/>
    <w:rsid w:val="00800958"/>
    <w:rsid w:val="00803CC5"/>
    <w:rsid w:val="00803CFE"/>
    <w:rsid w:val="00811724"/>
    <w:rsid w:val="008154B3"/>
    <w:rsid w:val="008226D6"/>
    <w:rsid w:val="00826224"/>
    <w:rsid w:val="0084121E"/>
    <w:rsid w:val="00842316"/>
    <w:rsid w:val="00845477"/>
    <w:rsid w:val="00850C88"/>
    <w:rsid w:val="00854344"/>
    <w:rsid w:val="00856CE5"/>
    <w:rsid w:val="00867D5D"/>
    <w:rsid w:val="00870BC2"/>
    <w:rsid w:val="00872521"/>
    <w:rsid w:val="0088321E"/>
    <w:rsid w:val="00884D77"/>
    <w:rsid w:val="008946AC"/>
    <w:rsid w:val="008A0A09"/>
    <w:rsid w:val="008A0DEE"/>
    <w:rsid w:val="008B01E9"/>
    <w:rsid w:val="008C2CAF"/>
    <w:rsid w:val="008D53B0"/>
    <w:rsid w:val="008F08B8"/>
    <w:rsid w:val="00905035"/>
    <w:rsid w:val="0091359E"/>
    <w:rsid w:val="00923012"/>
    <w:rsid w:val="00925E4F"/>
    <w:rsid w:val="00926FAC"/>
    <w:rsid w:val="00930A23"/>
    <w:rsid w:val="00931120"/>
    <w:rsid w:val="00932E82"/>
    <w:rsid w:val="009374D1"/>
    <w:rsid w:val="009455E7"/>
    <w:rsid w:val="0095155C"/>
    <w:rsid w:val="009535AB"/>
    <w:rsid w:val="009775F4"/>
    <w:rsid w:val="00980C0E"/>
    <w:rsid w:val="009B4BC0"/>
    <w:rsid w:val="009C176D"/>
    <w:rsid w:val="009C7354"/>
    <w:rsid w:val="009E6D7F"/>
    <w:rsid w:val="00A0232D"/>
    <w:rsid w:val="00A02398"/>
    <w:rsid w:val="00A11E73"/>
    <w:rsid w:val="00A22F01"/>
    <w:rsid w:val="00A2521E"/>
    <w:rsid w:val="00A31698"/>
    <w:rsid w:val="00A41E2F"/>
    <w:rsid w:val="00A45D54"/>
    <w:rsid w:val="00A46486"/>
    <w:rsid w:val="00A7358A"/>
    <w:rsid w:val="00A7612D"/>
    <w:rsid w:val="00A82D7E"/>
    <w:rsid w:val="00A83955"/>
    <w:rsid w:val="00A8553D"/>
    <w:rsid w:val="00A93EE0"/>
    <w:rsid w:val="00A96C5F"/>
    <w:rsid w:val="00AA50F2"/>
    <w:rsid w:val="00AA6083"/>
    <w:rsid w:val="00AB2578"/>
    <w:rsid w:val="00AB36B0"/>
    <w:rsid w:val="00AC1F51"/>
    <w:rsid w:val="00AC43DB"/>
    <w:rsid w:val="00AD346E"/>
    <w:rsid w:val="00AD73F4"/>
    <w:rsid w:val="00AE436A"/>
    <w:rsid w:val="00AE52DC"/>
    <w:rsid w:val="00AE535F"/>
    <w:rsid w:val="00AF6C64"/>
    <w:rsid w:val="00B01052"/>
    <w:rsid w:val="00B04FA0"/>
    <w:rsid w:val="00B320C4"/>
    <w:rsid w:val="00B33D95"/>
    <w:rsid w:val="00B571FE"/>
    <w:rsid w:val="00B577DD"/>
    <w:rsid w:val="00B5785F"/>
    <w:rsid w:val="00B7025E"/>
    <w:rsid w:val="00B74785"/>
    <w:rsid w:val="00B96174"/>
    <w:rsid w:val="00BA5724"/>
    <w:rsid w:val="00BC265F"/>
    <w:rsid w:val="00BC4F1D"/>
    <w:rsid w:val="00BC6833"/>
    <w:rsid w:val="00BD0B8C"/>
    <w:rsid w:val="00BD36B0"/>
    <w:rsid w:val="00BE10E2"/>
    <w:rsid w:val="00BE3734"/>
    <w:rsid w:val="00BF6CC2"/>
    <w:rsid w:val="00C007C4"/>
    <w:rsid w:val="00C01807"/>
    <w:rsid w:val="00C135B1"/>
    <w:rsid w:val="00C15E01"/>
    <w:rsid w:val="00C2340B"/>
    <w:rsid w:val="00C45EF0"/>
    <w:rsid w:val="00C64878"/>
    <w:rsid w:val="00C64A27"/>
    <w:rsid w:val="00C70223"/>
    <w:rsid w:val="00C7571E"/>
    <w:rsid w:val="00C92DF8"/>
    <w:rsid w:val="00CA41AE"/>
    <w:rsid w:val="00CA78FF"/>
    <w:rsid w:val="00CB3578"/>
    <w:rsid w:val="00CD7322"/>
    <w:rsid w:val="00CE1C56"/>
    <w:rsid w:val="00CE6985"/>
    <w:rsid w:val="00CF1ACF"/>
    <w:rsid w:val="00CF30DA"/>
    <w:rsid w:val="00D00B21"/>
    <w:rsid w:val="00D071D1"/>
    <w:rsid w:val="00D15225"/>
    <w:rsid w:val="00D15446"/>
    <w:rsid w:val="00D20AFA"/>
    <w:rsid w:val="00D230EF"/>
    <w:rsid w:val="00D32D9E"/>
    <w:rsid w:val="00D33300"/>
    <w:rsid w:val="00D34E72"/>
    <w:rsid w:val="00D35F76"/>
    <w:rsid w:val="00D412C4"/>
    <w:rsid w:val="00D521D2"/>
    <w:rsid w:val="00D54A4B"/>
    <w:rsid w:val="00D54C68"/>
    <w:rsid w:val="00D55648"/>
    <w:rsid w:val="00D72EFC"/>
    <w:rsid w:val="00D76F4B"/>
    <w:rsid w:val="00D87848"/>
    <w:rsid w:val="00DB03C4"/>
    <w:rsid w:val="00DB4F91"/>
    <w:rsid w:val="00DB5848"/>
    <w:rsid w:val="00DF232C"/>
    <w:rsid w:val="00E04E86"/>
    <w:rsid w:val="00E06514"/>
    <w:rsid w:val="00E10158"/>
    <w:rsid w:val="00E14AA1"/>
    <w:rsid w:val="00E16443"/>
    <w:rsid w:val="00E17291"/>
    <w:rsid w:val="00E17FD7"/>
    <w:rsid w:val="00E25306"/>
    <w:rsid w:val="00E31477"/>
    <w:rsid w:val="00E36EE9"/>
    <w:rsid w:val="00E373B8"/>
    <w:rsid w:val="00E471FD"/>
    <w:rsid w:val="00E472A5"/>
    <w:rsid w:val="00E56437"/>
    <w:rsid w:val="00E605EE"/>
    <w:rsid w:val="00E7171B"/>
    <w:rsid w:val="00E771A8"/>
    <w:rsid w:val="00E86AA2"/>
    <w:rsid w:val="00E92F4F"/>
    <w:rsid w:val="00EA25A3"/>
    <w:rsid w:val="00EB593B"/>
    <w:rsid w:val="00EB5EF2"/>
    <w:rsid w:val="00EC0AF6"/>
    <w:rsid w:val="00EC3C88"/>
    <w:rsid w:val="00ED513B"/>
    <w:rsid w:val="00ED659B"/>
    <w:rsid w:val="00EE7C7B"/>
    <w:rsid w:val="00EF0750"/>
    <w:rsid w:val="00EF3245"/>
    <w:rsid w:val="00F13442"/>
    <w:rsid w:val="00F332B3"/>
    <w:rsid w:val="00F34C7A"/>
    <w:rsid w:val="00F36BE7"/>
    <w:rsid w:val="00F4261A"/>
    <w:rsid w:val="00F43477"/>
    <w:rsid w:val="00F449D1"/>
    <w:rsid w:val="00F511AA"/>
    <w:rsid w:val="00F60425"/>
    <w:rsid w:val="00F67EEE"/>
    <w:rsid w:val="00F715F3"/>
    <w:rsid w:val="00F75EC1"/>
    <w:rsid w:val="00F7752A"/>
    <w:rsid w:val="00F84639"/>
    <w:rsid w:val="00F87D7B"/>
    <w:rsid w:val="00F91656"/>
    <w:rsid w:val="00F956D4"/>
    <w:rsid w:val="00F9595C"/>
    <w:rsid w:val="00FC37F3"/>
    <w:rsid w:val="00FE00FC"/>
    <w:rsid w:val="00FF535D"/>
    <w:rsid w:val="00FF5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09F25"/>
  <w15:docId w15:val="{1C0CC668-EA54-43A6-A7C9-8B10AD34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CA78FF"/>
    <w:rPr>
      <w:sz w:val="16"/>
      <w:szCs w:val="16"/>
    </w:rPr>
  </w:style>
  <w:style w:type="paragraph" w:styleId="Tekstopmerking">
    <w:name w:val="annotation text"/>
    <w:basedOn w:val="Standaard"/>
    <w:link w:val="TekstopmerkingChar"/>
    <w:rsid w:val="00CA78FF"/>
    <w:rPr>
      <w:szCs w:val="20"/>
    </w:rPr>
  </w:style>
  <w:style w:type="character" w:customStyle="1" w:styleId="TekstopmerkingChar">
    <w:name w:val="Tekst opmerking Char"/>
    <w:basedOn w:val="Standaardalinea-lettertype"/>
    <w:link w:val="Tekstopmerking"/>
    <w:rsid w:val="00CA78FF"/>
    <w:rPr>
      <w:rFonts w:ascii="Verdana" w:hAnsi="Verdana"/>
    </w:rPr>
  </w:style>
  <w:style w:type="paragraph" w:styleId="Onderwerpvanopmerking">
    <w:name w:val="annotation subject"/>
    <w:basedOn w:val="Tekstopmerking"/>
    <w:next w:val="Tekstopmerking"/>
    <w:link w:val="OnderwerpvanopmerkingChar"/>
    <w:rsid w:val="00CA78FF"/>
    <w:rPr>
      <w:b/>
      <w:bCs/>
    </w:rPr>
  </w:style>
  <w:style w:type="character" w:customStyle="1" w:styleId="OnderwerpvanopmerkingChar">
    <w:name w:val="Onderwerp van opmerking Char"/>
    <w:basedOn w:val="TekstopmerkingChar"/>
    <w:link w:val="Onderwerpvanopmerking"/>
    <w:rsid w:val="00CA78FF"/>
    <w:rPr>
      <w:rFonts w:ascii="Verdana" w:hAnsi="Verdana"/>
      <w:b/>
      <w:bCs/>
    </w:rPr>
  </w:style>
  <w:style w:type="paragraph" w:styleId="Ballontekst">
    <w:name w:val="Balloon Text"/>
    <w:basedOn w:val="Standaard"/>
    <w:link w:val="BallontekstChar"/>
    <w:rsid w:val="00CA78FF"/>
    <w:rPr>
      <w:rFonts w:ascii="Tahoma" w:hAnsi="Tahoma" w:cs="Tahoma"/>
      <w:sz w:val="16"/>
      <w:szCs w:val="16"/>
    </w:rPr>
  </w:style>
  <w:style w:type="character" w:customStyle="1" w:styleId="BallontekstChar">
    <w:name w:val="Ballontekst Char"/>
    <w:basedOn w:val="Standaardalinea-lettertype"/>
    <w:link w:val="Ballontekst"/>
    <w:rsid w:val="00CA78FF"/>
    <w:rPr>
      <w:rFonts w:ascii="Tahoma" w:hAnsi="Tahoma" w:cs="Tahoma"/>
      <w:sz w:val="16"/>
      <w:szCs w:val="16"/>
    </w:rPr>
  </w:style>
  <w:style w:type="paragraph" w:styleId="Revisie">
    <w:name w:val="Revision"/>
    <w:hidden/>
    <w:uiPriority w:val="99"/>
    <w:semiHidden/>
    <w:rsid w:val="0052326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1949</ap:Words>
  <ap:Characters>10699</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2019-02-26T09:27:00.0000000Z</lastPrinted>
  <dcterms:created xsi:type="dcterms:W3CDTF">2025-11-25T11:48:00.0000000Z</dcterms:created>
  <dcterms:modified xsi:type="dcterms:W3CDTF">2025-11-25T11:49:00.0000000Z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