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55F4" w:rsidR="00444C70" w:rsidP="0087219E" w:rsidRDefault="0064006A" w14:paraId="4212FDA8" w14:textId="57EB5506">
      <w:pPr>
        <w:pStyle w:val="Heading1"/>
        <w:numPr>
          <w:ilvl w:val="0"/>
          <w:numId w:val="0"/>
        </w:numPr>
        <w:spacing w:after="0" w:line="360" w:lineRule="auto"/>
        <w:jc w:val="both"/>
        <w:rPr>
          <w:rFonts w:ascii="Verdana" w:hAnsi="Verdana"/>
          <w:b/>
          <w:bCs/>
          <w:sz w:val="18"/>
          <w:szCs w:val="18"/>
          <w:lang w:val="en-US"/>
        </w:rPr>
      </w:pPr>
      <w:r w:rsidRPr="00321EEF">
        <w:rPr>
          <w:rFonts w:ascii="Verdana" w:hAnsi="Verdana"/>
          <w:b/>
          <w:bCs/>
          <w:sz w:val="18"/>
          <w:szCs w:val="18"/>
          <w:lang w:val="en-US"/>
        </w:rPr>
        <w:t>F</w:t>
      </w:r>
      <w:r w:rsidRPr="00321EEF" w:rsidR="00F54AFF">
        <w:rPr>
          <w:rFonts w:ascii="Verdana" w:hAnsi="Verdana"/>
          <w:b/>
          <w:bCs/>
          <w:sz w:val="18"/>
          <w:szCs w:val="18"/>
          <w:lang w:val="en-US"/>
        </w:rPr>
        <w:t>iche</w:t>
      </w:r>
      <w:r w:rsidRPr="00321EEF" w:rsidR="00C75180">
        <w:rPr>
          <w:rFonts w:ascii="Verdana" w:hAnsi="Verdana"/>
          <w:b/>
          <w:bCs/>
          <w:sz w:val="18"/>
          <w:szCs w:val="18"/>
          <w:lang w:val="en-US"/>
        </w:rPr>
        <w:t xml:space="preserve"> 1</w:t>
      </w:r>
      <w:r w:rsidRPr="00321EEF">
        <w:rPr>
          <w:rFonts w:ascii="Verdana" w:hAnsi="Verdana"/>
          <w:b/>
          <w:bCs/>
          <w:sz w:val="18"/>
          <w:szCs w:val="18"/>
          <w:lang w:val="en-US"/>
        </w:rPr>
        <w:t>:</w:t>
      </w:r>
      <w:r w:rsidRPr="00321EEF" w:rsidR="00444C70">
        <w:rPr>
          <w:rFonts w:ascii="Verdana" w:hAnsi="Verdana"/>
          <w:b/>
          <w:bCs/>
          <w:sz w:val="18"/>
          <w:szCs w:val="18"/>
          <w:lang w:val="en-US"/>
        </w:rPr>
        <w:t xml:space="preserve"> Mededeling</w:t>
      </w:r>
      <w:r w:rsidRPr="003455F4" w:rsidR="00444C70">
        <w:rPr>
          <w:rFonts w:ascii="Verdana" w:hAnsi="Verdana"/>
          <w:sz w:val="18"/>
          <w:szCs w:val="18"/>
          <w:lang w:val="en-US"/>
        </w:rPr>
        <w:t xml:space="preserve"> </w:t>
      </w:r>
      <w:r w:rsidRPr="003455F4" w:rsidR="000249AD">
        <w:rPr>
          <w:rFonts w:ascii="Verdana" w:hAnsi="Verdana"/>
          <w:b/>
          <w:bCs/>
          <w:sz w:val="18"/>
          <w:szCs w:val="18"/>
          <w:lang w:val="en-US"/>
        </w:rPr>
        <w:t>Apply AI-</w:t>
      </w:r>
      <w:proofErr w:type="spellStart"/>
      <w:r w:rsidRPr="003455F4" w:rsidR="000249AD">
        <w:rPr>
          <w:rFonts w:ascii="Verdana" w:hAnsi="Verdana"/>
          <w:b/>
          <w:bCs/>
          <w:sz w:val="18"/>
          <w:szCs w:val="18"/>
          <w:lang w:val="en-US"/>
        </w:rPr>
        <w:t>strategie</w:t>
      </w:r>
      <w:proofErr w:type="spellEnd"/>
    </w:p>
    <w:p w:rsidRPr="003455F4" w:rsidR="00444C70" w:rsidP="0087219E" w:rsidRDefault="00444C70" w14:paraId="46322892" w14:textId="77777777">
      <w:pPr>
        <w:jc w:val="both"/>
      </w:pPr>
    </w:p>
    <w:p w:rsidRPr="00321EEF" w:rsidR="000D01B7" w:rsidP="00321EEF" w:rsidRDefault="00F54AFF" w14:paraId="0D4B4607" w14:textId="77777777">
      <w:pPr>
        <w:numPr>
          <w:ilvl w:val="0"/>
          <w:numId w:val="16"/>
        </w:numPr>
        <w:spacing w:line="360" w:lineRule="auto"/>
        <w:jc w:val="both"/>
        <w:rPr>
          <w:rFonts w:ascii="Verdana" w:hAnsi="Verdana"/>
          <w:b/>
          <w:bCs/>
          <w:sz w:val="18"/>
          <w:szCs w:val="18"/>
        </w:rPr>
      </w:pPr>
      <w:r w:rsidRPr="00321EEF">
        <w:rPr>
          <w:rFonts w:ascii="Verdana" w:hAnsi="Verdana"/>
          <w:b/>
          <w:bCs/>
          <w:sz w:val="18"/>
          <w:szCs w:val="18"/>
        </w:rPr>
        <w:t>Algemene gegevens</w:t>
      </w:r>
    </w:p>
    <w:p w:rsidRPr="00321EEF" w:rsidR="00444C70" w:rsidP="6E7AE92B" w:rsidRDefault="00F54AFF" w14:paraId="1BCA3DFB" w14:textId="77777777">
      <w:pPr>
        <w:numPr>
          <w:ilvl w:val="0"/>
          <w:numId w:val="20"/>
        </w:numPr>
        <w:spacing w:line="360" w:lineRule="auto"/>
        <w:jc w:val="both"/>
        <w:rPr>
          <w:rFonts w:ascii="Verdana" w:hAnsi="Verdana"/>
          <w:i/>
          <w:iCs/>
          <w:sz w:val="18"/>
          <w:szCs w:val="18"/>
        </w:rPr>
      </w:pPr>
      <w:r w:rsidRPr="6E7AE92B">
        <w:rPr>
          <w:rFonts w:ascii="Verdana" w:hAnsi="Verdana"/>
          <w:i/>
          <w:iCs/>
          <w:sz w:val="18"/>
          <w:szCs w:val="18"/>
        </w:rPr>
        <w:t>Titel voorstel</w:t>
      </w:r>
    </w:p>
    <w:p w:rsidRPr="00DD6514" w:rsidR="008D508E" w:rsidP="008D508E" w:rsidRDefault="008D508E" w14:paraId="0A94960C" w14:textId="6E8A19E3">
      <w:pPr>
        <w:jc w:val="both"/>
        <w:rPr>
          <w:rFonts w:ascii="Verdana" w:hAnsi="Verdana"/>
          <w:sz w:val="18"/>
          <w:szCs w:val="18"/>
          <w:lang w:val="en-US"/>
        </w:rPr>
      </w:pPr>
      <w:r w:rsidRPr="00DD6514">
        <w:rPr>
          <w:rFonts w:ascii="Verdana" w:hAnsi="Verdana"/>
          <w:sz w:val="18"/>
          <w:szCs w:val="18"/>
          <w:lang w:val="en-US"/>
        </w:rPr>
        <w:t xml:space="preserve">Communication </w:t>
      </w:r>
      <w:r w:rsidRPr="00DD6514" w:rsidR="00DD6514">
        <w:rPr>
          <w:rFonts w:ascii="Verdana" w:hAnsi="Verdana"/>
          <w:sz w:val="18"/>
          <w:szCs w:val="18"/>
          <w:lang w:val="en-US"/>
        </w:rPr>
        <w:t>from the Commission to</w:t>
      </w:r>
      <w:r w:rsidR="00E62C65">
        <w:rPr>
          <w:rFonts w:ascii="Verdana" w:hAnsi="Verdana"/>
          <w:sz w:val="18"/>
          <w:szCs w:val="18"/>
          <w:lang w:val="en-US"/>
        </w:rPr>
        <w:t xml:space="preserve"> t</w:t>
      </w:r>
      <w:r w:rsidRPr="00DD6514" w:rsidR="00DD6514">
        <w:rPr>
          <w:rFonts w:ascii="Verdana" w:hAnsi="Verdana"/>
          <w:sz w:val="18"/>
          <w:szCs w:val="18"/>
          <w:lang w:val="en-US"/>
        </w:rPr>
        <w:t>he European Parliament and the Council:</w:t>
      </w:r>
      <w:r w:rsidRPr="00DD6514">
        <w:rPr>
          <w:rFonts w:ascii="Verdana" w:hAnsi="Verdana"/>
          <w:sz w:val="18"/>
          <w:szCs w:val="18"/>
          <w:lang w:val="en-US"/>
        </w:rPr>
        <w:t xml:space="preserve"> Apply AI Strateg</w:t>
      </w:r>
      <w:r w:rsidR="00DD6514">
        <w:rPr>
          <w:rFonts w:ascii="Verdana" w:hAnsi="Verdana"/>
          <w:sz w:val="18"/>
          <w:szCs w:val="18"/>
          <w:lang w:val="en-US"/>
        </w:rPr>
        <w:t>y</w:t>
      </w:r>
    </w:p>
    <w:p w:rsidRPr="00DD6514" w:rsidR="00444C70" w:rsidP="0087219E" w:rsidRDefault="00444C70" w14:paraId="1ADD7A83" w14:textId="77777777">
      <w:pPr>
        <w:spacing w:line="360" w:lineRule="auto"/>
        <w:jc w:val="both"/>
        <w:rPr>
          <w:rFonts w:ascii="Verdana" w:hAnsi="Verdana"/>
          <w:sz w:val="18"/>
          <w:szCs w:val="18"/>
          <w:lang w:val="en-US"/>
        </w:rPr>
      </w:pPr>
    </w:p>
    <w:p w:rsidRPr="00321EEF" w:rsidR="00444C70" w:rsidP="6E7AE92B" w:rsidRDefault="00F54AFF" w14:paraId="3DB1C4E3" w14:textId="77777777">
      <w:pPr>
        <w:numPr>
          <w:ilvl w:val="0"/>
          <w:numId w:val="20"/>
        </w:numPr>
        <w:spacing w:line="360" w:lineRule="auto"/>
        <w:jc w:val="both"/>
        <w:rPr>
          <w:rFonts w:ascii="Verdana" w:hAnsi="Verdana"/>
          <w:i/>
          <w:iCs/>
          <w:sz w:val="18"/>
          <w:szCs w:val="18"/>
        </w:rPr>
      </w:pPr>
      <w:r w:rsidRPr="6E7AE92B">
        <w:rPr>
          <w:rFonts w:ascii="Verdana" w:hAnsi="Verdana"/>
          <w:i/>
          <w:iCs/>
          <w:sz w:val="18"/>
          <w:szCs w:val="18"/>
        </w:rPr>
        <w:t xml:space="preserve">Datum </w:t>
      </w:r>
      <w:r w:rsidRPr="6E7AE92B" w:rsidR="00513C1E">
        <w:rPr>
          <w:rFonts w:ascii="Verdana" w:hAnsi="Verdana"/>
          <w:i/>
          <w:iCs/>
          <w:sz w:val="18"/>
          <w:szCs w:val="18"/>
        </w:rPr>
        <w:t xml:space="preserve">ontvangst </w:t>
      </w:r>
      <w:r w:rsidRPr="6E7AE92B">
        <w:rPr>
          <w:rFonts w:ascii="Verdana" w:hAnsi="Verdana"/>
          <w:i/>
          <w:iCs/>
          <w:sz w:val="18"/>
          <w:szCs w:val="18"/>
        </w:rPr>
        <w:t>Commissiedocument</w:t>
      </w:r>
    </w:p>
    <w:p w:rsidRPr="00845BEF" w:rsidR="00444C70" w:rsidP="0087219E" w:rsidRDefault="00845BEF" w14:paraId="5ACFE6B4" w14:textId="1E855A13">
      <w:pPr>
        <w:spacing w:line="360" w:lineRule="auto"/>
        <w:jc w:val="both"/>
        <w:rPr>
          <w:rFonts w:ascii="Verdana" w:hAnsi="Verdana"/>
          <w:sz w:val="18"/>
          <w:szCs w:val="18"/>
        </w:rPr>
      </w:pPr>
      <w:r w:rsidRPr="00845BEF">
        <w:rPr>
          <w:rFonts w:ascii="Verdana" w:hAnsi="Verdana"/>
          <w:sz w:val="18"/>
          <w:szCs w:val="18"/>
        </w:rPr>
        <w:t>8 oktober 2025</w:t>
      </w:r>
    </w:p>
    <w:p w:rsidRPr="00444C70" w:rsidR="00C02B61" w:rsidP="0087219E" w:rsidRDefault="00C02B61" w14:paraId="32A63D5F" w14:textId="77777777">
      <w:pPr>
        <w:spacing w:line="360" w:lineRule="auto"/>
        <w:jc w:val="both"/>
        <w:rPr>
          <w:rFonts w:ascii="Verdana" w:hAnsi="Verdana"/>
          <w:sz w:val="18"/>
          <w:szCs w:val="18"/>
        </w:rPr>
      </w:pPr>
    </w:p>
    <w:p w:rsidRPr="00321EEF" w:rsidR="0059235B" w:rsidP="6E7AE92B" w:rsidRDefault="00F54AFF" w14:paraId="74D277A1" w14:textId="77777777">
      <w:pPr>
        <w:numPr>
          <w:ilvl w:val="0"/>
          <w:numId w:val="20"/>
        </w:numPr>
        <w:spacing w:line="360" w:lineRule="auto"/>
        <w:jc w:val="both"/>
        <w:rPr>
          <w:rFonts w:ascii="Verdana" w:hAnsi="Verdana"/>
          <w:i/>
          <w:iCs/>
          <w:sz w:val="18"/>
          <w:szCs w:val="18"/>
        </w:rPr>
      </w:pPr>
      <w:r w:rsidRPr="6E7AE92B">
        <w:rPr>
          <w:rFonts w:ascii="Verdana" w:hAnsi="Verdana"/>
          <w:i/>
          <w:iCs/>
          <w:sz w:val="18"/>
          <w:szCs w:val="18"/>
        </w:rPr>
        <w:t>Nr. Commissiedocument</w:t>
      </w:r>
    </w:p>
    <w:p w:rsidRPr="004D507C" w:rsidR="00845BEF" w:rsidP="00845BEF" w:rsidRDefault="00845BEF" w14:paraId="5D0D955E" w14:textId="77777777">
      <w:pPr>
        <w:jc w:val="both"/>
        <w:rPr>
          <w:rFonts w:ascii="Verdana" w:hAnsi="Verdana"/>
          <w:sz w:val="18"/>
          <w:szCs w:val="18"/>
        </w:rPr>
      </w:pPr>
      <w:r w:rsidRPr="004D507C">
        <w:rPr>
          <w:rFonts w:ascii="Verdana" w:hAnsi="Verdana"/>
          <w:sz w:val="18"/>
          <w:szCs w:val="18"/>
        </w:rPr>
        <w:t xml:space="preserve">COM(2025) </w:t>
      </w:r>
      <w:r>
        <w:rPr>
          <w:rFonts w:ascii="Verdana" w:hAnsi="Verdana"/>
          <w:sz w:val="18"/>
          <w:szCs w:val="18"/>
        </w:rPr>
        <w:t>723</w:t>
      </w:r>
      <w:r w:rsidRPr="004D507C">
        <w:rPr>
          <w:rFonts w:ascii="Verdana" w:hAnsi="Verdana"/>
          <w:sz w:val="18"/>
          <w:szCs w:val="18"/>
        </w:rPr>
        <w:t xml:space="preserve"> </w:t>
      </w:r>
    </w:p>
    <w:p w:rsidRPr="0059235B" w:rsidR="0059235B" w:rsidP="0087219E" w:rsidRDefault="0059235B" w14:paraId="5F0E2094" w14:textId="77777777">
      <w:pPr>
        <w:spacing w:line="360" w:lineRule="auto"/>
        <w:jc w:val="both"/>
        <w:rPr>
          <w:rFonts w:ascii="Verdana" w:hAnsi="Verdana"/>
          <w:sz w:val="18"/>
          <w:szCs w:val="18"/>
        </w:rPr>
      </w:pPr>
    </w:p>
    <w:p w:rsidRPr="00321EEF" w:rsidR="00F54AFF" w:rsidP="6E7AE92B" w:rsidRDefault="001D558D" w14:paraId="3C04C640" w14:textId="77777777">
      <w:pPr>
        <w:numPr>
          <w:ilvl w:val="0"/>
          <w:numId w:val="20"/>
        </w:numPr>
        <w:spacing w:line="360" w:lineRule="auto"/>
        <w:jc w:val="both"/>
        <w:rPr>
          <w:rFonts w:ascii="Verdana" w:hAnsi="Verdana"/>
          <w:i/>
          <w:iCs/>
          <w:sz w:val="18"/>
          <w:szCs w:val="18"/>
        </w:rPr>
      </w:pPr>
      <w:r w:rsidRPr="6E7AE92B">
        <w:rPr>
          <w:rFonts w:ascii="Verdana" w:hAnsi="Verdana"/>
          <w:i/>
          <w:iCs/>
          <w:sz w:val="18"/>
          <w:szCs w:val="18"/>
        </w:rPr>
        <w:t>EUR</w:t>
      </w:r>
      <w:r w:rsidRPr="6E7AE92B" w:rsidR="00F54AFF">
        <w:rPr>
          <w:rFonts w:ascii="Verdana" w:hAnsi="Verdana"/>
          <w:i/>
          <w:iCs/>
          <w:sz w:val="18"/>
          <w:szCs w:val="18"/>
        </w:rPr>
        <w:t>-</w:t>
      </w:r>
      <w:r w:rsidRPr="6E7AE92B">
        <w:rPr>
          <w:rFonts w:ascii="Verdana" w:hAnsi="Verdana"/>
          <w:i/>
          <w:iCs/>
          <w:sz w:val="18"/>
          <w:szCs w:val="18"/>
        </w:rPr>
        <w:t>L</w:t>
      </w:r>
      <w:r w:rsidRPr="6E7AE92B" w:rsidR="00F54AFF">
        <w:rPr>
          <w:rFonts w:ascii="Verdana" w:hAnsi="Verdana"/>
          <w:i/>
          <w:iCs/>
          <w:sz w:val="18"/>
          <w:szCs w:val="18"/>
        </w:rPr>
        <w:t>ex</w:t>
      </w:r>
    </w:p>
    <w:p w:rsidR="00292A51" w:rsidP="0087219E" w:rsidRDefault="002C1F8E" w14:paraId="275DC1DB" w14:textId="61FD2388">
      <w:pPr>
        <w:spacing w:line="360" w:lineRule="auto"/>
        <w:jc w:val="both"/>
        <w:rPr>
          <w:rFonts w:ascii="Verdana" w:hAnsi="Verdana"/>
          <w:color w:val="FF0000"/>
          <w:sz w:val="18"/>
          <w:szCs w:val="18"/>
        </w:rPr>
      </w:pPr>
      <w:hyperlink w:history="1" r:id="rId13">
        <w:r w:rsidRPr="0098262D">
          <w:rPr>
            <w:rStyle w:val="Hyperlink"/>
            <w:rFonts w:ascii="Verdana" w:hAnsi="Verdana"/>
            <w:sz w:val="18"/>
            <w:szCs w:val="18"/>
          </w:rPr>
          <w:t>https://eur-lex.europa.eu/legal-content/EN/TXT/?uri=CELEX%3A52025DC0723</w:t>
        </w:r>
      </w:hyperlink>
      <w:r>
        <w:rPr>
          <w:rFonts w:ascii="Verdana" w:hAnsi="Verdana"/>
          <w:color w:val="FF0000"/>
          <w:sz w:val="18"/>
          <w:szCs w:val="18"/>
        </w:rPr>
        <w:t xml:space="preserve"> </w:t>
      </w:r>
    </w:p>
    <w:p w:rsidRPr="00292A51" w:rsidR="0047135B" w:rsidP="0087219E" w:rsidRDefault="0047135B" w14:paraId="15EEDFA2" w14:textId="77777777">
      <w:pPr>
        <w:spacing w:line="360" w:lineRule="auto"/>
        <w:jc w:val="both"/>
        <w:rPr>
          <w:rFonts w:ascii="Verdana" w:hAnsi="Verdana"/>
          <w:color w:val="FF0000"/>
          <w:sz w:val="18"/>
          <w:szCs w:val="18"/>
        </w:rPr>
      </w:pPr>
    </w:p>
    <w:p w:rsidRPr="00321EEF" w:rsidR="00EA4C91" w:rsidP="6E7AE92B" w:rsidRDefault="00F54AFF" w14:paraId="52E2BC8F" w14:textId="77777777">
      <w:pPr>
        <w:numPr>
          <w:ilvl w:val="0"/>
          <w:numId w:val="20"/>
        </w:numPr>
        <w:spacing w:line="360" w:lineRule="auto"/>
        <w:jc w:val="both"/>
        <w:rPr>
          <w:rFonts w:ascii="Verdana" w:hAnsi="Verdana"/>
          <w:i/>
          <w:iCs/>
          <w:sz w:val="18"/>
          <w:szCs w:val="18"/>
          <w:lang w:val="fr-FR"/>
        </w:rPr>
      </w:pPr>
      <w:r w:rsidRPr="6E7AE92B">
        <w:rPr>
          <w:rFonts w:ascii="Verdana" w:hAnsi="Verdana"/>
          <w:i/>
          <w:iCs/>
          <w:sz w:val="18"/>
          <w:szCs w:val="18"/>
          <w:lang w:val="fr-FR"/>
        </w:rPr>
        <w:t xml:space="preserve">Nr. impact </w:t>
      </w:r>
      <w:proofErr w:type="spellStart"/>
      <w:r w:rsidRPr="6E7AE92B">
        <w:rPr>
          <w:rFonts w:ascii="Verdana" w:hAnsi="Verdana"/>
          <w:i/>
          <w:iCs/>
          <w:sz w:val="18"/>
          <w:szCs w:val="18"/>
          <w:lang w:val="fr-FR"/>
        </w:rPr>
        <w:t>assessment</w:t>
      </w:r>
      <w:proofErr w:type="spellEnd"/>
      <w:r w:rsidRPr="6E7AE92B">
        <w:rPr>
          <w:rFonts w:ascii="Verdana" w:hAnsi="Verdana"/>
          <w:i/>
          <w:iCs/>
          <w:sz w:val="18"/>
          <w:szCs w:val="18"/>
          <w:lang w:val="fr-FR"/>
        </w:rPr>
        <w:t xml:space="preserve"> Commissie en </w:t>
      </w:r>
      <w:proofErr w:type="spellStart"/>
      <w:r w:rsidRPr="6E7AE92B">
        <w:rPr>
          <w:rFonts w:ascii="Verdana" w:hAnsi="Verdana"/>
          <w:i/>
          <w:iCs/>
          <w:sz w:val="18"/>
          <w:szCs w:val="18"/>
          <w:lang w:val="fr-FR"/>
        </w:rPr>
        <w:t>Opinie</w:t>
      </w:r>
      <w:proofErr w:type="spellEnd"/>
      <w:r w:rsidRPr="6E7AE92B" w:rsidR="00FE7565">
        <w:rPr>
          <w:rFonts w:ascii="Verdana" w:hAnsi="Verdana"/>
          <w:i/>
          <w:iCs/>
          <w:sz w:val="18"/>
          <w:szCs w:val="18"/>
          <w:lang w:val="fr-FR"/>
        </w:rPr>
        <w:t xml:space="preserve"> </w:t>
      </w:r>
    </w:p>
    <w:p w:rsidRPr="00B743FB" w:rsidR="00292A51" w:rsidP="0087219E" w:rsidRDefault="00B743FB" w14:paraId="5F689729" w14:textId="79330988">
      <w:pPr>
        <w:spacing w:line="360" w:lineRule="auto"/>
        <w:jc w:val="both"/>
        <w:rPr>
          <w:rFonts w:ascii="Verdana" w:hAnsi="Verdana"/>
          <w:sz w:val="18"/>
          <w:szCs w:val="18"/>
        </w:rPr>
      </w:pPr>
      <w:r w:rsidRPr="00B743FB">
        <w:rPr>
          <w:rFonts w:ascii="Verdana" w:hAnsi="Verdana"/>
          <w:sz w:val="18"/>
          <w:szCs w:val="18"/>
        </w:rPr>
        <w:t>Niet opgesteld</w:t>
      </w:r>
    </w:p>
    <w:p w:rsidRPr="00C02B61" w:rsidR="00292A51" w:rsidP="0087219E" w:rsidRDefault="00292A51" w14:paraId="4A7BD83C" w14:textId="77777777">
      <w:pPr>
        <w:spacing w:line="360" w:lineRule="auto"/>
        <w:jc w:val="both"/>
        <w:rPr>
          <w:rFonts w:ascii="Verdana" w:hAnsi="Verdana"/>
          <w:i/>
          <w:iCs/>
          <w:sz w:val="18"/>
          <w:szCs w:val="18"/>
        </w:rPr>
      </w:pPr>
    </w:p>
    <w:p w:rsidRPr="00321EEF" w:rsidR="00F54AFF" w:rsidP="6E7AE92B" w:rsidRDefault="00F54AFF" w14:paraId="0C23558F" w14:textId="77777777">
      <w:pPr>
        <w:numPr>
          <w:ilvl w:val="0"/>
          <w:numId w:val="20"/>
        </w:numPr>
        <w:spacing w:line="360" w:lineRule="auto"/>
        <w:jc w:val="both"/>
        <w:rPr>
          <w:rFonts w:ascii="Verdana" w:hAnsi="Verdana"/>
          <w:i/>
          <w:iCs/>
          <w:sz w:val="18"/>
          <w:szCs w:val="18"/>
        </w:rPr>
      </w:pPr>
      <w:r w:rsidRPr="6E7AE92B">
        <w:rPr>
          <w:rFonts w:ascii="Verdana" w:hAnsi="Verdana"/>
          <w:i/>
          <w:iCs/>
          <w:sz w:val="18"/>
          <w:szCs w:val="18"/>
        </w:rPr>
        <w:t>Behandelingstraject Raad</w:t>
      </w:r>
    </w:p>
    <w:p w:rsidRPr="004D507C" w:rsidR="00B743FB" w:rsidP="00B743FB" w:rsidRDefault="00B743FB" w14:paraId="7DBB7249" w14:textId="65E67813">
      <w:pPr>
        <w:jc w:val="both"/>
        <w:rPr>
          <w:rFonts w:ascii="Verdana" w:hAnsi="Verdana"/>
          <w:sz w:val="18"/>
          <w:szCs w:val="18"/>
        </w:rPr>
      </w:pPr>
      <w:r w:rsidRPr="004D507C">
        <w:rPr>
          <w:rFonts w:ascii="Verdana" w:hAnsi="Verdana"/>
          <w:sz w:val="18"/>
          <w:szCs w:val="18"/>
        </w:rPr>
        <w:t xml:space="preserve">Raad voor Vervoer, Telecom en Energie (Telecom) </w:t>
      </w:r>
    </w:p>
    <w:p w:rsidRPr="00292A51" w:rsidR="00292A51" w:rsidP="0087219E" w:rsidRDefault="00292A51" w14:paraId="10B11838" w14:textId="77777777">
      <w:pPr>
        <w:spacing w:line="360" w:lineRule="auto"/>
        <w:jc w:val="both"/>
        <w:rPr>
          <w:rFonts w:ascii="Verdana" w:hAnsi="Verdana"/>
          <w:i/>
          <w:iCs/>
          <w:color w:val="FF0000"/>
          <w:sz w:val="18"/>
          <w:szCs w:val="18"/>
        </w:rPr>
      </w:pPr>
    </w:p>
    <w:p w:rsidRPr="00321EEF" w:rsidR="000D01B7" w:rsidP="00321EEF" w:rsidRDefault="000D01B7" w14:paraId="74FAE1CD" w14:textId="77777777">
      <w:pPr>
        <w:numPr>
          <w:ilvl w:val="0"/>
          <w:numId w:val="20"/>
        </w:numPr>
        <w:spacing w:line="360" w:lineRule="auto"/>
        <w:jc w:val="both"/>
        <w:rPr>
          <w:rFonts w:ascii="Verdana" w:hAnsi="Verdana"/>
          <w:i/>
          <w:iCs/>
          <w:sz w:val="18"/>
          <w:szCs w:val="18"/>
        </w:rPr>
      </w:pPr>
      <w:r w:rsidRPr="00321EEF">
        <w:rPr>
          <w:rFonts w:ascii="Verdana" w:hAnsi="Verdana"/>
          <w:i/>
          <w:iCs/>
          <w:sz w:val="18"/>
          <w:szCs w:val="18"/>
        </w:rPr>
        <w:t>Eerstverantwoordelijk ministerie</w:t>
      </w:r>
    </w:p>
    <w:p w:rsidRPr="004D507C" w:rsidR="00261ABD" w:rsidP="00261ABD" w:rsidRDefault="00261ABD" w14:paraId="0BFD18E0" w14:textId="77777777">
      <w:pPr>
        <w:jc w:val="both"/>
        <w:rPr>
          <w:rFonts w:ascii="Verdana" w:hAnsi="Verdana"/>
          <w:sz w:val="18"/>
          <w:szCs w:val="18"/>
        </w:rPr>
      </w:pPr>
      <w:r w:rsidRPr="004D507C">
        <w:rPr>
          <w:rFonts w:ascii="Verdana" w:hAnsi="Verdana"/>
          <w:sz w:val="18"/>
          <w:szCs w:val="18"/>
        </w:rPr>
        <w:t>Ministerie van Economische Zaken</w:t>
      </w:r>
    </w:p>
    <w:p w:rsidRPr="00066C36" w:rsidR="00066C36" w:rsidP="0087219E" w:rsidRDefault="00066C36" w14:paraId="63E108AA" w14:textId="77777777">
      <w:pPr>
        <w:spacing w:line="360" w:lineRule="auto"/>
        <w:jc w:val="both"/>
        <w:rPr>
          <w:rFonts w:ascii="Verdana" w:hAnsi="Verdana"/>
          <w:sz w:val="18"/>
          <w:szCs w:val="18"/>
        </w:rPr>
      </w:pPr>
    </w:p>
    <w:p w:rsidRPr="00321EEF" w:rsidR="00F54AFF" w:rsidP="00321EEF" w:rsidRDefault="008528D9" w14:paraId="4B164B1B" w14:textId="77777777">
      <w:pPr>
        <w:numPr>
          <w:ilvl w:val="0"/>
          <w:numId w:val="16"/>
        </w:numPr>
        <w:spacing w:line="360" w:lineRule="auto"/>
        <w:jc w:val="both"/>
        <w:rPr>
          <w:rFonts w:ascii="Verdana" w:hAnsi="Verdana"/>
          <w:b/>
          <w:bCs/>
          <w:sz w:val="18"/>
          <w:szCs w:val="18"/>
        </w:rPr>
      </w:pPr>
      <w:r w:rsidRPr="00321EEF">
        <w:rPr>
          <w:rFonts w:ascii="Verdana" w:hAnsi="Verdana"/>
          <w:b/>
          <w:bCs/>
          <w:sz w:val="18"/>
          <w:szCs w:val="18"/>
        </w:rPr>
        <w:t>Essentie</w:t>
      </w:r>
      <w:r w:rsidRPr="00321EEF" w:rsidR="000D01B7">
        <w:rPr>
          <w:rFonts w:ascii="Verdana" w:hAnsi="Verdana"/>
          <w:b/>
          <w:bCs/>
          <w:sz w:val="18"/>
          <w:szCs w:val="18"/>
        </w:rPr>
        <w:t xml:space="preserve"> voorstel</w:t>
      </w:r>
    </w:p>
    <w:p w:rsidRPr="00321EEF" w:rsidR="0087219E" w:rsidP="00321EEF" w:rsidRDefault="0087219E" w14:paraId="4455E980" w14:textId="332E53EE">
      <w:pPr>
        <w:spacing w:line="360" w:lineRule="auto"/>
        <w:jc w:val="both"/>
        <w:rPr>
          <w:rFonts w:ascii="Verdana" w:hAnsi="Verdana"/>
          <w:sz w:val="18"/>
          <w:szCs w:val="18"/>
        </w:rPr>
      </w:pPr>
      <w:r w:rsidRPr="00321EEF">
        <w:rPr>
          <w:rFonts w:ascii="Verdana" w:hAnsi="Verdana"/>
          <w:sz w:val="18"/>
          <w:szCs w:val="18"/>
        </w:rPr>
        <w:t xml:space="preserve">Op 8 oktober 2025 heeft de Europese Commissie (hierna: de Commissie) de </w:t>
      </w:r>
      <w:proofErr w:type="spellStart"/>
      <w:r w:rsidRPr="0016617F">
        <w:rPr>
          <w:rFonts w:ascii="Verdana" w:hAnsi="Verdana"/>
          <w:i/>
          <w:iCs/>
          <w:sz w:val="18"/>
          <w:szCs w:val="18"/>
        </w:rPr>
        <w:t>Apply</w:t>
      </w:r>
      <w:proofErr w:type="spellEnd"/>
      <w:r w:rsidRPr="0016617F">
        <w:rPr>
          <w:rFonts w:ascii="Verdana" w:hAnsi="Verdana"/>
          <w:i/>
          <w:iCs/>
          <w:sz w:val="18"/>
          <w:szCs w:val="18"/>
        </w:rPr>
        <w:t xml:space="preserve"> AI</w:t>
      </w:r>
      <w:r w:rsidRPr="00321EEF">
        <w:rPr>
          <w:rFonts w:ascii="Verdana" w:hAnsi="Verdana"/>
          <w:sz w:val="18"/>
          <w:szCs w:val="18"/>
        </w:rPr>
        <w:t xml:space="preserve">-strategie gepresenteerd. De strategie beoogt het gebruik van artificiële intelligentie (AI) in Europa te bevorderen en AI te integreren in Europese strategische industrieën om de concurrentiekracht van die industrieën te vergroten. </w:t>
      </w:r>
    </w:p>
    <w:p w:rsidRPr="00256820" w:rsidR="00C5330F" w:rsidP="0087219E" w:rsidRDefault="00C5330F" w14:paraId="07B48D4F" w14:textId="77777777">
      <w:pPr>
        <w:spacing w:line="360" w:lineRule="auto"/>
        <w:jc w:val="both"/>
        <w:rPr>
          <w:rFonts w:ascii="Verdana" w:hAnsi="Verdana"/>
          <w:bCs/>
          <w:sz w:val="18"/>
          <w:szCs w:val="18"/>
        </w:rPr>
      </w:pPr>
    </w:p>
    <w:p w:rsidRPr="00321EEF" w:rsidR="0087219E" w:rsidP="00321EEF" w:rsidRDefault="00EF03FA" w14:paraId="2EEBB129" w14:textId="5D7DAA4B">
      <w:pPr>
        <w:spacing w:line="360" w:lineRule="auto"/>
        <w:jc w:val="both"/>
        <w:rPr>
          <w:rFonts w:ascii="Verdana" w:hAnsi="Verdana"/>
          <w:sz w:val="18"/>
          <w:szCs w:val="18"/>
        </w:rPr>
      </w:pPr>
      <w:r w:rsidRPr="00321EEF">
        <w:rPr>
          <w:rFonts w:ascii="Verdana" w:hAnsi="Verdana"/>
          <w:sz w:val="18"/>
          <w:szCs w:val="18"/>
        </w:rPr>
        <w:t>De strategie introduceert sectorale vlaggensch</w:t>
      </w:r>
      <w:r w:rsidRPr="00321EEF" w:rsidR="004F79E9">
        <w:rPr>
          <w:rFonts w:ascii="Verdana" w:hAnsi="Verdana"/>
          <w:sz w:val="18"/>
          <w:szCs w:val="18"/>
        </w:rPr>
        <w:t>ipinitiatieven</w:t>
      </w:r>
      <w:r w:rsidRPr="00321EEF">
        <w:rPr>
          <w:rFonts w:ascii="Verdana" w:hAnsi="Verdana"/>
          <w:sz w:val="18"/>
          <w:szCs w:val="18"/>
        </w:rPr>
        <w:t xml:space="preserve">, adresseert </w:t>
      </w:r>
      <w:proofErr w:type="spellStart"/>
      <w:r w:rsidRPr="00321EEF">
        <w:rPr>
          <w:rFonts w:ascii="Verdana" w:hAnsi="Verdana"/>
          <w:sz w:val="18"/>
          <w:szCs w:val="18"/>
        </w:rPr>
        <w:t>sectoroverstijgende</w:t>
      </w:r>
      <w:proofErr w:type="spellEnd"/>
      <w:r w:rsidRPr="00321EEF">
        <w:rPr>
          <w:rFonts w:ascii="Verdana" w:hAnsi="Verdana"/>
          <w:sz w:val="18"/>
          <w:szCs w:val="18"/>
        </w:rPr>
        <w:t xml:space="preserve"> uitdagingen en richt </w:t>
      </w:r>
      <w:r w:rsidRPr="00321EEF" w:rsidR="004F79E9">
        <w:rPr>
          <w:rFonts w:ascii="Verdana" w:hAnsi="Verdana"/>
          <w:sz w:val="18"/>
          <w:szCs w:val="18"/>
        </w:rPr>
        <w:t>een</w:t>
      </w:r>
      <w:r w:rsidRPr="00321EEF">
        <w:rPr>
          <w:rFonts w:ascii="Verdana" w:hAnsi="Verdana"/>
          <w:sz w:val="18"/>
          <w:szCs w:val="18"/>
        </w:rPr>
        <w:t xml:space="preserve"> </w:t>
      </w:r>
      <w:r w:rsidRPr="0016617F">
        <w:rPr>
          <w:rFonts w:ascii="Verdana" w:hAnsi="Verdana"/>
          <w:i/>
          <w:iCs/>
          <w:sz w:val="18"/>
          <w:szCs w:val="18"/>
        </w:rPr>
        <w:t>governance</w:t>
      </w:r>
      <w:r w:rsidRPr="00321EEF">
        <w:rPr>
          <w:rFonts w:ascii="Verdana" w:hAnsi="Verdana"/>
          <w:sz w:val="18"/>
          <w:szCs w:val="18"/>
        </w:rPr>
        <w:t xml:space="preserve"> </w:t>
      </w:r>
      <w:r w:rsidRPr="00321EEF" w:rsidR="005D1275">
        <w:rPr>
          <w:rFonts w:ascii="Verdana" w:hAnsi="Verdana"/>
          <w:sz w:val="18"/>
          <w:szCs w:val="18"/>
        </w:rPr>
        <w:t xml:space="preserve">in </w:t>
      </w:r>
      <w:r w:rsidRPr="00321EEF" w:rsidR="005434AA">
        <w:rPr>
          <w:rFonts w:ascii="Verdana" w:hAnsi="Verdana"/>
          <w:sz w:val="18"/>
          <w:szCs w:val="18"/>
        </w:rPr>
        <w:t>voor de strategie</w:t>
      </w:r>
      <w:r w:rsidRPr="00321EEF">
        <w:rPr>
          <w:rFonts w:ascii="Verdana" w:hAnsi="Verdana"/>
          <w:sz w:val="18"/>
          <w:szCs w:val="18"/>
        </w:rPr>
        <w:t xml:space="preserve">. </w:t>
      </w:r>
      <w:r w:rsidRPr="00321EEF" w:rsidR="0087219E">
        <w:rPr>
          <w:rFonts w:ascii="Verdana" w:hAnsi="Verdana"/>
          <w:sz w:val="18"/>
          <w:szCs w:val="18"/>
        </w:rPr>
        <w:t xml:space="preserve">De </w:t>
      </w:r>
      <w:r w:rsidRPr="00321EEF">
        <w:rPr>
          <w:rFonts w:ascii="Verdana" w:hAnsi="Verdana"/>
          <w:sz w:val="18"/>
          <w:szCs w:val="18"/>
        </w:rPr>
        <w:t xml:space="preserve">Commissie zal </w:t>
      </w:r>
      <w:r w:rsidRPr="00321EEF" w:rsidR="0087219E">
        <w:rPr>
          <w:rFonts w:ascii="Verdana" w:hAnsi="Verdana"/>
          <w:sz w:val="18"/>
          <w:szCs w:val="18"/>
        </w:rPr>
        <w:t xml:space="preserve">de </w:t>
      </w:r>
      <w:r w:rsidRPr="00321EEF" w:rsidR="006965F2">
        <w:rPr>
          <w:rFonts w:ascii="Verdana" w:hAnsi="Verdana"/>
          <w:sz w:val="18"/>
          <w:szCs w:val="18"/>
        </w:rPr>
        <w:t>aangekondigde acties</w:t>
      </w:r>
      <w:r w:rsidRPr="00321EEF" w:rsidR="0087219E">
        <w:rPr>
          <w:rFonts w:ascii="Verdana" w:hAnsi="Verdana"/>
          <w:sz w:val="18"/>
          <w:szCs w:val="18"/>
        </w:rPr>
        <w:t xml:space="preserve"> tussen nu en 2027 </w:t>
      </w:r>
      <w:r w:rsidRPr="00321EEF">
        <w:rPr>
          <w:rFonts w:ascii="Verdana" w:hAnsi="Verdana"/>
          <w:sz w:val="18"/>
          <w:szCs w:val="18"/>
        </w:rPr>
        <w:t>uitvoeren</w:t>
      </w:r>
      <w:r w:rsidRPr="00321EEF" w:rsidR="00DD5C1C">
        <w:rPr>
          <w:rFonts w:ascii="Verdana" w:hAnsi="Verdana"/>
          <w:sz w:val="18"/>
          <w:szCs w:val="18"/>
        </w:rPr>
        <w:t xml:space="preserve"> en</w:t>
      </w:r>
      <w:r w:rsidRPr="00321EEF" w:rsidR="0087219E">
        <w:rPr>
          <w:rFonts w:ascii="Verdana" w:hAnsi="Verdana"/>
          <w:sz w:val="18"/>
          <w:szCs w:val="18"/>
        </w:rPr>
        <w:t xml:space="preserve"> zal ongeveer 1 miljard euro uit haar financieringsprogramma’s inzetten om de strategie uit te voeren. De strategie zal </w:t>
      </w:r>
      <w:r w:rsidRPr="00321EEF" w:rsidR="002C1F8E">
        <w:rPr>
          <w:rFonts w:ascii="Verdana" w:hAnsi="Verdana"/>
          <w:sz w:val="18"/>
          <w:szCs w:val="18"/>
        </w:rPr>
        <w:t xml:space="preserve">in de loop van </w:t>
      </w:r>
      <w:r w:rsidRPr="00321EEF" w:rsidR="0087219E">
        <w:rPr>
          <w:rFonts w:ascii="Verdana" w:hAnsi="Verdana"/>
          <w:sz w:val="18"/>
          <w:szCs w:val="18"/>
        </w:rPr>
        <w:t xml:space="preserve">de tijd worden </w:t>
      </w:r>
      <w:r w:rsidRPr="17CD7840" w:rsidR="266D4FB5">
        <w:rPr>
          <w:rFonts w:ascii="Verdana" w:hAnsi="Verdana"/>
          <w:sz w:val="18"/>
          <w:szCs w:val="18"/>
        </w:rPr>
        <w:t>doorontwikkeld</w:t>
      </w:r>
      <w:r w:rsidRPr="00321EEF" w:rsidR="0087219E">
        <w:rPr>
          <w:rFonts w:ascii="Verdana" w:hAnsi="Verdana"/>
          <w:sz w:val="18"/>
          <w:szCs w:val="18"/>
        </w:rPr>
        <w:t xml:space="preserve"> op basis van stakeholderinput</w:t>
      </w:r>
      <w:r w:rsidRPr="00321EEF" w:rsidR="00A27099">
        <w:rPr>
          <w:rFonts w:ascii="Verdana" w:hAnsi="Verdana"/>
          <w:sz w:val="18"/>
          <w:szCs w:val="18"/>
        </w:rPr>
        <w:t>.</w:t>
      </w:r>
      <w:r w:rsidRPr="00321EEF" w:rsidR="0087219E">
        <w:rPr>
          <w:rFonts w:ascii="Verdana" w:hAnsi="Verdana"/>
          <w:sz w:val="18"/>
          <w:szCs w:val="18"/>
        </w:rPr>
        <w:t xml:space="preserve"> </w:t>
      </w:r>
    </w:p>
    <w:p w:rsidRPr="0087219E" w:rsidR="00A27099" w:rsidP="0087219E" w:rsidRDefault="00A27099" w14:paraId="7EAFBEB2" w14:textId="77777777">
      <w:pPr>
        <w:spacing w:line="360" w:lineRule="auto"/>
        <w:jc w:val="both"/>
        <w:rPr>
          <w:rFonts w:ascii="Verdana" w:hAnsi="Verdana"/>
          <w:bCs/>
          <w:sz w:val="18"/>
          <w:szCs w:val="18"/>
        </w:rPr>
      </w:pPr>
    </w:p>
    <w:p w:rsidR="0087219E" w:rsidP="20659316" w:rsidRDefault="30C6C7A2" w14:paraId="22F84DAF" w14:textId="260E47A6">
      <w:pPr>
        <w:spacing w:line="360" w:lineRule="auto"/>
        <w:jc w:val="both"/>
        <w:rPr>
          <w:rFonts w:ascii="Verdana" w:hAnsi="Verdana"/>
          <w:sz w:val="18"/>
          <w:szCs w:val="18"/>
        </w:rPr>
      </w:pPr>
      <w:r w:rsidRPr="20659316">
        <w:rPr>
          <w:rFonts w:ascii="Verdana" w:hAnsi="Verdana"/>
          <w:sz w:val="18"/>
          <w:szCs w:val="18"/>
        </w:rPr>
        <w:t>De sectorale vlaggenschepen</w:t>
      </w:r>
      <w:r w:rsidRPr="20659316" w:rsidR="067A1C06">
        <w:rPr>
          <w:rFonts w:ascii="Verdana" w:hAnsi="Verdana"/>
          <w:sz w:val="18"/>
          <w:szCs w:val="18"/>
        </w:rPr>
        <w:t xml:space="preserve"> </w:t>
      </w:r>
      <w:r w:rsidRPr="20659316" w:rsidR="272271F0">
        <w:rPr>
          <w:rFonts w:ascii="Verdana" w:hAnsi="Verdana"/>
          <w:sz w:val="18"/>
          <w:szCs w:val="18"/>
        </w:rPr>
        <w:t>richten</w:t>
      </w:r>
      <w:r w:rsidRPr="20659316">
        <w:rPr>
          <w:rFonts w:ascii="Verdana" w:hAnsi="Verdana"/>
          <w:sz w:val="18"/>
          <w:szCs w:val="18"/>
        </w:rPr>
        <w:t xml:space="preserve"> zich op het stimuleren van AI-gebruik in elf sectoren. De elf sectoren zijn gezondheidszorg</w:t>
      </w:r>
      <w:r w:rsidR="00355BFA">
        <w:rPr>
          <w:rFonts w:ascii="Verdana" w:hAnsi="Verdana"/>
          <w:sz w:val="18"/>
          <w:szCs w:val="18"/>
        </w:rPr>
        <w:t>,</w:t>
      </w:r>
      <w:r w:rsidRPr="20659316">
        <w:rPr>
          <w:rFonts w:ascii="Verdana" w:hAnsi="Verdana"/>
          <w:sz w:val="18"/>
          <w:szCs w:val="18"/>
        </w:rPr>
        <w:t xml:space="preserve"> robotica</w:t>
      </w:r>
      <w:r w:rsidR="00355BFA">
        <w:rPr>
          <w:rFonts w:ascii="Verdana" w:hAnsi="Verdana"/>
          <w:sz w:val="18"/>
          <w:szCs w:val="18"/>
        </w:rPr>
        <w:t>,</w:t>
      </w:r>
      <w:r w:rsidRPr="20659316">
        <w:rPr>
          <w:rFonts w:ascii="Verdana" w:hAnsi="Verdana"/>
          <w:sz w:val="18"/>
          <w:szCs w:val="18"/>
        </w:rPr>
        <w:t xml:space="preserve"> maakindustrie en bouw</w:t>
      </w:r>
      <w:r w:rsidR="00355BFA">
        <w:rPr>
          <w:rFonts w:ascii="Verdana" w:hAnsi="Verdana"/>
          <w:sz w:val="18"/>
          <w:szCs w:val="18"/>
        </w:rPr>
        <w:t>,</w:t>
      </w:r>
      <w:r w:rsidRPr="20659316">
        <w:rPr>
          <w:rFonts w:ascii="Verdana" w:hAnsi="Verdana"/>
          <w:sz w:val="18"/>
          <w:szCs w:val="18"/>
        </w:rPr>
        <w:t xml:space="preserve"> defensie</w:t>
      </w:r>
      <w:r w:rsidR="00355BFA">
        <w:rPr>
          <w:rFonts w:ascii="Verdana" w:hAnsi="Verdana"/>
          <w:sz w:val="18"/>
          <w:szCs w:val="18"/>
        </w:rPr>
        <w:t>,</w:t>
      </w:r>
      <w:r w:rsidRPr="20659316">
        <w:rPr>
          <w:rFonts w:ascii="Verdana" w:hAnsi="Verdana"/>
          <w:sz w:val="18"/>
          <w:szCs w:val="18"/>
        </w:rPr>
        <w:t xml:space="preserve"> veiligheid en ruimte</w:t>
      </w:r>
      <w:r w:rsidR="00355BFA">
        <w:rPr>
          <w:rFonts w:ascii="Verdana" w:hAnsi="Verdana"/>
          <w:sz w:val="18"/>
          <w:szCs w:val="18"/>
        </w:rPr>
        <w:t>,</w:t>
      </w:r>
      <w:r w:rsidRPr="20659316">
        <w:rPr>
          <w:rFonts w:ascii="Verdana" w:hAnsi="Verdana"/>
          <w:sz w:val="18"/>
          <w:szCs w:val="18"/>
        </w:rPr>
        <w:t xml:space="preserve"> mobiliteit en transport</w:t>
      </w:r>
      <w:r w:rsidR="00355BFA">
        <w:rPr>
          <w:rFonts w:ascii="Verdana" w:hAnsi="Verdana"/>
          <w:sz w:val="18"/>
          <w:szCs w:val="18"/>
        </w:rPr>
        <w:t>,</w:t>
      </w:r>
      <w:r w:rsidRPr="20659316">
        <w:rPr>
          <w:rFonts w:ascii="Verdana" w:hAnsi="Verdana"/>
          <w:sz w:val="18"/>
          <w:szCs w:val="18"/>
        </w:rPr>
        <w:t xml:space="preserve"> elektronische communicatie</w:t>
      </w:r>
      <w:r w:rsidR="00355BFA">
        <w:rPr>
          <w:rFonts w:ascii="Verdana" w:hAnsi="Verdana"/>
          <w:sz w:val="18"/>
          <w:szCs w:val="18"/>
        </w:rPr>
        <w:t>,</w:t>
      </w:r>
      <w:r w:rsidRPr="20659316">
        <w:rPr>
          <w:rFonts w:ascii="Verdana" w:hAnsi="Verdana"/>
          <w:sz w:val="18"/>
          <w:szCs w:val="18"/>
        </w:rPr>
        <w:t xml:space="preserve"> energie</w:t>
      </w:r>
      <w:r w:rsidR="00355BFA">
        <w:rPr>
          <w:rFonts w:ascii="Verdana" w:hAnsi="Verdana"/>
          <w:sz w:val="18"/>
          <w:szCs w:val="18"/>
        </w:rPr>
        <w:t>,</w:t>
      </w:r>
      <w:r w:rsidRPr="20659316">
        <w:rPr>
          <w:rFonts w:ascii="Verdana" w:hAnsi="Verdana"/>
          <w:sz w:val="18"/>
          <w:szCs w:val="18"/>
        </w:rPr>
        <w:t xml:space="preserve"> klimaat en milieu</w:t>
      </w:r>
      <w:r w:rsidR="00355BFA">
        <w:rPr>
          <w:rFonts w:ascii="Verdana" w:hAnsi="Verdana"/>
          <w:sz w:val="18"/>
          <w:szCs w:val="18"/>
        </w:rPr>
        <w:t>,</w:t>
      </w:r>
      <w:r w:rsidRPr="20659316">
        <w:rPr>
          <w:rFonts w:ascii="Verdana" w:hAnsi="Verdana"/>
          <w:sz w:val="18"/>
          <w:szCs w:val="18"/>
        </w:rPr>
        <w:t xml:space="preserve"> </w:t>
      </w:r>
      <w:proofErr w:type="spellStart"/>
      <w:r w:rsidRPr="0016617F">
        <w:rPr>
          <w:rFonts w:ascii="Verdana" w:hAnsi="Verdana"/>
          <w:i/>
          <w:iCs/>
          <w:sz w:val="18"/>
          <w:szCs w:val="18"/>
        </w:rPr>
        <w:t>agrifood</w:t>
      </w:r>
      <w:proofErr w:type="spellEnd"/>
      <w:r w:rsidR="00355BFA">
        <w:rPr>
          <w:rFonts w:ascii="Verdana" w:hAnsi="Verdana"/>
          <w:sz w:val="18"/>
          <w:szCs w:val="18"/>
        </w:rPr>
        <w:t>,</w:t>
      </w:r>
      <w:r w:rsidRPr="20659316">
        <w:rPr>
          <w:rFonts w:ascii="Verdana" w:hAnsi="Verdana"/>
          <w:sz w:val="18"/>
          <w:szCs w:val="18"/>
        </w:rPr>
        <w:t xml:space="preserve"> cultuur en creatieve sector</w:t>
      </w:r>
      <w:r w:rsidR="00355BFA">
        <w:rPr>
          <w:rFonts w:ascii="Verdana" w:hAnsi="Verdana"/>
          <w:sz w:val="18"/>
          <w:szCs w:val="18"/>
        </w:rPr>
        <w:t>,</w:t>
      </w:r>
      <w:r w:rsidRPr="20659316">
        <w:rPr>
          <w:rFonts w:ascii="Verdana" w:hAnsi="Verdana"/>
          <w:sz w:val="18"/>
          <w:szCs w:val="18"/>
        </w:rPr>
        <w:t xml:space="preserve"> en de publieke sector. Op basis van </w:t>
      </w:r>
      <w:r w:rsidRPr="20659316" w:rsidR="7B94C507">
        <w:rPr>
          <w:rFonts w:ascii="Verdana" w:hAnsi="Verdana"/>
          <w:sz w:val="18"/>
          <w:szCs w:val="18"/>
        </w:rPr>
        <w:t xml:space="preserve">input van belanghebbenden </w:t>
      </w:r>
      <w:r w:rsidRPr="20659316">
        <w:rPr>
          <w:rFonts w:ascii="Verdana" w:hAnsi="Verdana"/>
          <w:sz w:val="18"/>
          <w:szCs w:val="18"/>
        </w:rPr>
        <w:t xml:space="preserve">heeft de Commissie per sector vlaggenschipinitiatieven ontwikkeld die belangrijke uitdagingen voor AI-adoptie in die sector adresseren. </w:t>
      </w:r>
    </w:p>
    <w:p w:rsidRPr="0087219E" w:rsidR="007679F5" w:rsidP="0087219E" w:rsidRDefault="007679F5" w14:paraId="0613EEAB" w14:textId="77777777">
      <w:pPr>
        <w:spacing w:line="360" w:lineRule="auto"/>
        <w:jc w:val="both"/>
        <w:rPr>
          <w:rFonts w:ascii="Verdana" w:hAnsi="Verdana"/>
          <w:bCs/>
          <w:sz w:val="18"/>
          <w:szCs w:val="18"/>
        </w:rPr>
      </w:pPr>
    </w:p>
    <w:p w:rsidR="0087219E" w:rsidP="20659316" w:rsidRDefault="30C6C7A2" w14:paraId="7B1C90A3" w14:textId="008C0578">
      <w:pPr>
        <w:spacing w:line="360" w:lineRule="auto"/>
        <w:jc w:val="both"/>
        <w:rPr>
          <w:rFonts w:ascii="Verdana" w:hAnsi="Verdana"/>
          <w:sz w:val="18"/>
          <w:szCs w:val="18"/>
        </w:rPr>
      </w:pPr>
      <w:r w:rsidRPr="20659316">
        <w:rPr>
          <w:rFonts w:ascii="Verdana" w:hAnsi="Verdana"/>
          <w:sz w:val="18"/>
          <w:szCs w:val="18"/>
        </w:rPr>
        <w:lastRenderedPageBreak/>
        <w:t xml:space="preserve">De </w:t>
      </w:r>
      <w:r w:rsidRPr="20659316" w:rsidR="0848DA06">
        <w:rPr>
          <w:rFonts w:ascii="Verdana" w:hAnsi="Verdana"/>
          <w:sz w:val="18"/>
          <w:szCs w:val="18"/>
        </w:rPr>
        <w:t>strategie adresseert daarnaast</w:t>
      </w:r>
      <w:r w:rsidRPr="20659316">
        <w:rPr>
          <w:rFonts w:ascii="Verdana" w:hAnsi="Verdana"/>
          <w:sz w:val="18"/>
          <w:szCs w:val="18"/>
        </w:rPr>
        <w:t xml:space="preserve"> vier </w:t>
      </w:r>
      <w:proofErr w:type="spellStart"/>
      <w:r w:rsidRPr="20659316">
        <w:rPr>
          <w:rFonts w:ascii="Verdana" w:hAnsi="Verdana"/>
          <w:sz w:val="18"/>
          <w:szCs w:val="18"/>
        </w:rPr>
        <w:t>sectoroverstijgende</w:t>
      </w:r>
      <w:proofErr w:type="spellEnd"/>
      <w:r w:rsidRPr="20659316">
        <w:rPr>
          <w:rFonts w:ascii="Verdana" w:hAnsi="Verdana"/>
          <w:sz w:val="18"/>
          <w:szCs w:val="18"/>
        </w:rPr>
        <w:t xml:space="preserve"> uitdagingen </w:t>
      </w:r>
      <w:r w:rsidRPr="20659316" w:rsidR="56C1A0EF">
        <w:rPr>
          <w:rFonts w:ascii="Verdana" w:hAnsi="Verdana"/>
          <w:sz w:val="18"/>
          <w:szCs w:val="18"/>
        </w:rPr>
        <w:t>met betrekking tot</w:t>
      </w:r>
      <w:r w:rsidRPr="20659316">
        <w:rPr>
          <w:rFonts w:ascii="Verdana" w:hAnsi="Verdana"/>
          <w:sz w:val="18"/>
          <w:szCs w:val="18"/>
        </w:rPr>
        <w:t xml:space="preserve"> AI-adoptie en</w:t>
      </w:r>
      <w:r w:rsidRPr="20659316" w:rsidR="56C1A0EF">
        <w:rPr>
          <w:rFonts w:ascii="Verdana" w:hAnsi="Verdana"/>
          <w:sz w:val="18"/>
          <w:szCs w:val="18"/>
        </w:rPr>
        <w:t xml:space="preserve"> </w:t>
      </w:r>
      <w:r w:rsidRPr="20659316">
        <w:rPr>
          <w:rFonts w:ascii="Verdana" w:hAnsi="Verdana"/>
          <w:sz w:val="18"/>
          <w:szCs w:val="18"/>
        </w:rPr>
        <w:t>innovatie.</w:t>
      </w:r>
      <w:r w:rsidRPr="20659316" w:rsidR="75337A14">
        <w:rPr>
          <w:rFonts w:ascii="Verdana" w:hAnsi="Verdana"/>
          <w:sz w:val="18"/>
          <w:szCs w:val="18"/>
        </w:rPr>
        <w:t xml:space="preserve"> De eerste uitdaging is dat</w:t>
      </w:r>
      <w:r w:rsidRPr="20659316">
        <w:rPr>
          <w:rFonts w:ascii="Verdana" w:hAnsi="Verdana"/>
          <w:sz w:val="18"/>
          <w:szCs w:val="18"/>
        </w:rPr>
        <w:t xml:space="preserve"> </w:t>
      </w:r>
      <w:r w:rsidRPr="20659316" w:rsidR="56C1A0EF">
        <w:rPr>
          <w:rFonts w:ascii="Verdana" w:hAnsi="Verdana"/>
          <w:sz w:val="18"/>
          <w:szCs w:val="18"/>
        </w:rPr>
        <w:t xml:space="preserve">het </w:t>
      </w:r>
      <w:r w:rsidRPr="20659316">
        <w:rPr>
          <w:rFonts w:ascii="Verdana" w:hAnsi="Verdana"/>
          <w:sz w:val="18"/>
          <w:szCs w:val="18"/>
        </w:rPr>
        <w:t xml:space="preserve">mkb moeite </w:t>
      </w:r>
      <w:r w:rsidRPr="20659316" w:rsidR="56C1A0EF">
        <w:rPr>
          <w:rFonts w:ascii="Verdana" w:hAnsi="Verdana"/>
          <w:sz w:val="18"/>
          <w:szCs w:val="18"/>
        </w:rPr>
        <w:t>heeft</w:t>
      </w:r>
      <w:r w:rsidRPr="20659316" w:rsidR="75337A14">
        <w:rPr>
          <w:rFonts w:ascii="Verdana" w:hAnsi="Verdana"/>
          <w:sz w:val="18"/>
          <w:szCs w:val="18"/>
        </w:rPr>
        <w:t xml:space="preserve"> </w:t>
      </w:r>
      <w:r w:rsidRPr="20659316">
        <w:rPr>
          <w:rFonts w:ascii="Verdana" w:hAnsi="Verdana"/>
          <w:sz w:val="18"/>
          <w:szCs w:val="18"/>
        </w:rPr>
        <w:t xml:space="preserve">met AI-adoptie. </w:t>
      </w:r>
      <w:r w:rsidR="00F97A8D">
        <w:rPr>
          <w:rFonts w:ascii="Verdana" w:hAnsi="Verdana"/>
          <w:sz w:val="18"/>
          <w:szCs w:val="18"/>
        </w:rPr>
        <w:t>D</w:t>
      </w:r>
      <w:r w:rsidRPr="20659316">
        <w:rPr>
          <w:rFonts w:ascii="Verdana" w:hAnsi="Verdana"/>
          <w:sz w:val="18"/>
          <w:szCs w:val="18"/>
        </w:rPr>
        <w:t>e Europese Digitale Innovatie Hubs (</w:t>
      </w:r>
      <w:proofErr w:type="spellStart"/>
      <w:r w:rsidRPr="20659316">
        <w:rPr>
          <w:rFonts w:ascii="Verdana" w:hAnsi="Verdana"/>
          <w:sz w:val="18"/>
          <w:szCs w:val="18"/>
        </w:rPr>
        <w:t>EDIHs</w:t>
      </w:r>
      <w:proofErr w:type="spellEnd"/>
      <w:r w:rsidRPr="20659316">
        <w:rPr>
          <w:rFonts w:ascii="Verdana" w:hAnsi="Verdana"/>
          <w:sz w:val="18"/>
          <w:szCs w:val="18"/>
        </w:rPr>
        <w:t xml:space="preserve">) </w:t>
      </w:r>
      <w:r w:rsidR="00F97A8D">
        <w:rPr>
          <w:rFonts w:ascii="Verdana" w:hAnsi="Verdana"/>
          <w:sz w:val="18"/>
          <w:szCs w:val="18"/>
        </w:rPr>
        <w:t xml:space="preserve">zullen zich daarom de komende jaren meer richten op het </w:t>
      </w:r>
      <w:r w:rsidRPr="20659316">
        <w:rPr>
          <w:rFonts w:ascii="Verdana" w:hAnsi="Verdana"/>
          <w:sz w:val="18"/>
          <w:szCs w:val="18"/>
        </w:rPr>
        <w:t>praktisch ondersteunen</w:t>
      </w:r>
      <w:r w:rsidR="00F97A8D">
        <w:rPr>
          <w:rFonts w:ascii="Verdana" w:hAnsi="Verdana"/>
          <w:sz w:val="18"/>
          <w:szCs w:val="18"/>
        </w:rPr>
        <w:t xml:space="preserve"> van mkb’ers</w:t>
      </w:r>
      <w:r w:rsidRPr="20659316" w:rsidR="75337A14">
        <w:rPr>
          <w:rFonts w:ascii="Verdana" w:hAnsi="Verdana"/>
          <w:sz w:val="18"/>
          <w:szCs w:val="18"/>
        </w:rPr>
        <w:t xml:space="preserve"> </w:t>
      </w:r>
      <w:r w:rsidR="00F97A8D">
        <w:rPr>
          <w:rFonts w:ascii="Verdana" w:hAnsi="Verdana"/>
          <w:sz w:val="18"/>
          <w:szCs w:val="18"/>
        </w:rPr>
        <w:t>bij</w:t>
      </w:r>
      <w:r w:rsidRPr="20659316" w:rsidR="00F97A8D">
        <w:rPr>
          <w:rFonts w:ascii="Verdana" w:hAnsi="Verdana"/>
          <w:sz w:val="18"/>
          <w:szCs w:val="18"/>
        </w:rPr>
        <w:t xml:space="preserve"> </w:t>
      </w:r>
      <w:r w:rsidRPr="20659316" w:rsidR="75337A14">
        <w:rPr>
          <w:rFonts w:ascii="Verdana" w:hAnsi="Verdana"/>
          <w:sz w:val="18"/>
          <w:szCs w:val="18"/>
        </w:rPr>
        <w:t>AI-adoptie</w:t>
      </w:r>
      <w:r w:rsidRPr="20659316">
        <w:rPr>
          <w:rFonts w:ascii="Verdana" w:hAnsi="Verdana"/>
          <w:sz w:val="18"/>
          <w:szCs w:val="18"/>
        </w:rPr>
        <w:t>. De Commissie komt</w:t>
      </w:r>
      <w:r w:rsidRPr="20659316" w:rsidR="5863BF43">
        <w:rPr>
          <w:rFonts w:ascii="Verdana" w:hAnsi="Verdana"/>
          <w:sz w:val="18"/>
          <w:szCs w:val="18"/>
        </w:rPr>
        <w:t xml:space="preserve"> ook</w:t>
      </w:r>
      <w:r w:rsidRPr="20659316">
        <w:rPr>
          <w:rFonts w:ascii="Verdana" w:hAnsi="Verdana"/>
          <w:sz w:val="18"/>
          <w:szCs w:val="18"/>
        </w:rPr>
        <w:t xml:space="preserve"> met een oproep aan Europese bedrijven om hun AI-modellen te delen met het EDIH-netwerk zodat de </w:t>
      </w:r>
      <w:proofErr w:type="spellStart"/>
      <w:r w:rsidRPr="20659316">
        <w:rPr>
          <w:rFonts w:ascii="Verdana" w:hAnsi="Verdana"/>
          <w:sz w:val="18"/>
          <w:szCs w:val="18"/>
        </w:rPr>
        <w:t>EDIHs</w:t>
      </w:r>
      <w:proofErr w:type="spellEnd"/>
      <w:r w:rsidRPr="20659316">
        <w:rPr>
          <w:rFonts w:ascii="Verdana" w:hAnsi="Verdana"/>
          <w:sz w:val="18"/>
          <w:szCs w:val="18"/>
        </w:rPr>
        <w:t xml:space="preserve"> het gebruik van deze modellen </w:t>
      </w:r>
      <w:r w:rsidR="009A04F1">
        <w:rPr>
          <w:rFonts w:ascii="Verdana" w:hAnsi="Verdana"/>
          <w:sz w:val="18"/>
          <w:szCs w:val="18"/>
        </w:rPr>
        <w:t>kunnen</w:t>
      </w:r>
      <w:r w:rsidRPr="20659316" w:rsidR="009A04F1">
        <w:rPr>
          <w:rFonts w:ascii="Verdana" w:hAnsi="Verdana"/>
          <w:sz w:val="18"/>
          <w:szCs w:val="18"/>
        </w:rPr>
        <w:t xml:space="preserve"> </w:t>
      </w:r>
      <w:r w:rsidRPr="20659316">
        <w:rPr>
          <w:rFonts w:ascii="Verdana" w:hAnsi="Verdana"/>
          <w:sz w:val="18"/>
          <w:szCs w:val="18"/>
        </w:rPr>
        <w:t>bevorderen.</w:t>
      </w:r>
      <w:r w:rsidR="002E1907">
        <w:rPr>
          <w:rFonts w:ascii="Verdana" w:hAnsi="Verdana"/>
          <w:sz w:val="18"/>
          <w:szCs w:val="18"/>
        </w:rPr>
        <w:t xml:space="preserve"> </w:t>
      </w:r>
    </w:p>
    <w:p w:rsidRPr="0087219E" w:rsidR="00BD43AF" w:rsidP="0087219E" w:rsidRDefault="00BD43AF" w14:paraId="6BEA2EBD" w14:textId="77777777">
      <w:pPr>
        <w:spacing w:line="360" w:lineRule="auto"/>
        <w:jc w:val="both"/>
        <w:rPr>
          <w:rFonts w:ascii="Verdana" w:hAnsi="Verdana"/>
          <w:bCs/>
          <w:sz w:val="18"/>
          <w:szCs w:val="18"/>
        </w:rPr>
      </w:pPr>
    </w:p>
    <w:p w:rsidRPr="00321EEF" w:rsidR="0087219E" w:rsidP="00321EEF" w:rsidRDefault="0087219E" w14:paraId="11E5BB8C" w14:textId="4D8E9FDD">
      <w:pPr>
        <w:spacing w:line="360" w:lineRule="auto"/>
        <w:jc w:val="both"/>
        <w:rPr>
          <w:rFonts w:ascii="Verdana" w:hAnsi="Verdana"/>
          <w:sz w:val="18"/>
          <w:szCs w:val="18"/>
        </w:rPr>
      </w:pPr>
      <w:r w:rsidRPr="00321EEF">
        <w:rPr>
          <w:rFonts w:ascii="Verdana" w:hAnsi="Verdana"/>
          <w:sz w:val="18"/>
          <w:szCs w:val="18"/>
        </w:rPr>
        <w:t xml:space="preserve">De tweede uitdaging is om werknemers voor te bereiden op de komst van AI. </w:t>
      </w:r>
      <w:r w:rsidRPr="00321EEF" w:rsidR="009A04F1">
        <w:rPr>
          <w:rFonts w:ascii="Verdana" w:hAnsi="Verdana"/>
          <w:sz w:val="18"/>
          <w:szCs w:val="18"/>
        </w:rPr>
        <w:t xml:space="preserve">Om </w:t>
      </w:r>
      <w:r w:rsidRPr="00321EEF">
        <w:rPr>
          <w:rFonts w:ascii="Verdana" w:hAnsi="Verdana"/>
          <w:sz w:val="18"/>
          <w:szCs w:val="18"/>
        </w:rPr>
        <w:t xml:space="preserve">AI op een verantwoordelijke en waardevolle manier </w:t>
      </w:r>
      <w:r w:rsidRPr="00321EEF" w:rsidR="004130A1">
        <w:rPr>
          <w:rFonts w:ascii="Verdana" w:hAnsi="Verdana"/>
          <w:sz w:val="18"/>
          <w:szCs w:val="18"/>
        </w:rPr>
        <w:t>te i</w:t>
      </w:r>
      <w:r w:rsidRPr="00321EEF">
        <w:rPr>
          <w:rFonts w:ascii="Verdana" w:hAnsi="Verdana"/>
          <w:sz w:val="18"/>
          <w:szCs w:val="18"/>
        </w:rPr>
        <w:t>ntegre</w:t>
      </w:r>
      <w:r w:rsidRPr="00321EEF" w:rsidR="004130A1">
        <w:rPr>
          <w:rFonts w:ascii="Verdana" w:hAnsi="Verdana"/>
          <w:sz w:val="18"/>
          <w:szCs w:val="18"/>
        </w:rPr>
        <w:t>ren</w:t>
      </w:r>
      <w:r w:rsidRPr="00321EEF">
        <w:rPr>
          <w:rFonts w:ascii="Verdana" w:hAnsi="Verdana"/>
          <w:sz w:val="18"/>
          <w:szCs w:val="18"/>
        </w:rPr>
        <w:t xml:space="preserve"> in werk</w:t>
      </w:r>
      <w:r w:rsidRPr="00321EEF" w:rsidR="009A04F1">
        <w:rPr>
          <w:rFonts w:ascii="Verdana" w:hAnsi="Verdana"/>
          <w:sz w:val="18"/>
          <w:szCs w:val="18"/>
        </w:rPr>
        <w:t xml:space="preserve"> is het essentieel dat werknemers de juiste vaardigheden hebben</w:t>
      </w:r>
      <w:r w:rsidRPr="00321EEF">
        <w:rPr>
          <w:rFonts w:ascii="Verdana" w:hAnsi="Verdana"/>
          <w:sz w:val="18"/>
          <w:szCs w:val="18"/>
        </w:rPr>
        <w:t xml:space="preserve">. </w:t>
      </w:r>
      <w:r w:rsidRPr="00321EEF" w:rsidR="000B6BB3">
        <w:rPr>
          <w:rFonts w:ascii="Verdana" w:hAnsi="Verdana"/>
          <w:sz w:val="18"/>
          <w:szCs w:val="18"/>
        </w:rPr>
        <w:t>E</w:t>
      </w:r>
      <w:r w:rsidRPr="00321EEF">
        <w:rPr>
          <w:rFonts w:ascii="Verdana" w:hAnsi="Verdana"/>
          <w:sz w:val="18"/>
          <w:szCs w:val="18"/>
        </w:rPr>
        <w:t xml:space="preserve">en AI-vaardighedenacademie zal </w:t>
      </w:r>
      <w:r w:rsidRPr="00321EEF" w:rsidR="008F4CB8">
        <w:rPr>
          <w:rFonts w:ascii="Verdana" w:hAnsi="Verdana"/>
          <w:sz w:val="18"/>
          <w:szCs w:val="18"/>
        </w:rPr>
        <w:t>trainingen</w:t>
      </w:r>
      <w:r w:rsidRPr="00321EEF" w:rsidR="000B6BB3">
        <w:rPr>
          <w:rFonts w:ascii="Verdana" w:hAnsi="Verdana"/>
          <w:sz w:val="18"/>
          <w:szCs w:val="18"/>
        </w:rPr>
        <w:t xml:space="preserve"> aanbieden</w:t>
      </w:r>
      <w:r w:rsidRPr="00321EEF" w:rsidR="008F4CB8">
        <w:rPr>
          <w:rFonts w:ascii="Verdana" w:hAnsi="Verdana"/>
          <w:sz w:val="18"/>
          <w:szCs w:val="18"/>
        </w:rPr>
        <w:t xml:space="preserve"> gericht op</w:t>
      </w:r>
      <w:r w:rsidRPr="00321EEF">
        <w:rPr>
          <w:rFonts w:ascii="Verdana" w:hAnsi="Verdana"/>
          <w:sz w:val="18"/>
          <w:szCs w:val="18"/>
        </w:rPr>
        <w:t xml:space="preserve"> specifieke sectoren en beroepen. Ook zal de Commissie met een pact de betrokkenheid van de industrie </w:t>
      </w:r>
      <w:r w:rsidRPr="00321EEF" w:rsidR="009A04F1">
        <w:rPr>
          <w:rFonts w:ascii="Verdana" w:hAnsi="Verdana"/>
          <w:sz w:val="18"/>
          <w:szCs w:val="18"/>
        </w:rPr>
        <w:t xml:space="preserve">bij </w:t>
      </w:r>
      <w:r w:rsidRPr="00321EEF">
        <w:rPr>
          <w:rFonts w:ascii="Verdana" w:hAnsi="Verdana"/>
          <w:sz w:val="18"/>
          <w:szCs w:val="18"/>
        </w:rPr>
        <w:t>deze uitdaging stimuleren. De Commissie zal actief de impact van AI op de arbeidsmarkt monitoren om maatregelen</w:t>
      </w:r>
      <w:r w:rsidRPr="00321EEF" w:rsidR="001D675D">
        <w:rPr>
          <w:rFonts w:ascii="Verdana" w:hAnsi="Verdana"/>
          <w:sz w:val="18"/>
          <w:szCs w:val="18"/>
        </w:rPr>
        <w:t xml:space="preserve"> waar nodig</w:t>
      </w:r>
      <w:r w:rsidRPr="00321EEF">
        <w:rPr>
          <w:rFonts w:ascii="Verdana" w:hAnsi="Verdana"/>
          <w:sz w:val="18"/>
          <w:szCs w:val="18"/>
        </w:rPr>
        <w:t xml:space="preserve"> tijdig bij te sturen.</w:t>
      </w:r>
    </w:p>
    <w:p w:rsidRPr="0087219E" w:rsidR="00BD43AF" w:rsidP="0087219E" w:rsidRDefault="00BD43AF" w14:paraId="083D058F" w14:textId="77777777">
      <w:pPr>
        <w:spacing w:line="360" w:lineRule="auto"/>
        <w:jc w:val="both"/>
        <w:rPr>
          <w:rFonts w:ascii="Verdana" w:hAnsi="Verdana"/>
          <w:bCs/>
          <w:sz w:val="18"/>
          <w:szCs w:val="18"/>
        </w:rPr>
      </w:pPr>
    </w:p>
    <w:p w:rsidRPr="00321EEF" w:rsidR="0087219E" w:rsidP="00321EEF" w:rsidRDefault="0087219E" w14:paraId="3558A6ED" w14:textId="4B4AFBBE">
      <w:pPr>
        <w:spacing w:line="360" w:lineRule="auto"/>
        <w:jc w:val="both"/>
        <w:rPr>
          <w:rFonts w:ascii="Verdana" w:hAnsi="Verdana"/>
          <w:sz w:val="18"/>
          <w:szCs w:val="18"/>
        </w:rPr>
      </w:pPr>
      <w:r w:rsidRPr="00321EEF">
        <w:rPr>
          <w:rFonts w:ascii="Verdana" w:hAnsi="Verdana"/>
          <w:sz w:val="18"/>
          <w:szCs w:val="18"/>
        </w:rPr>
        <w:t>De derde uitdaging is dat geavanceerde AI</w:t>
      </w:r>
      <w:r w:rsidRPr="00321EEF" w:rsidR="00D8496A">
        <w:rPr>
          <w:rFonts w:ascii="Verdana" w:hAnsi="Verdana"/>
          <w:sz w:val="18"/>
          <w:szCs w:val="18"/>
        </w:rPr>
        <w:t>,</w:t>
      </w:r>
      <w:r w:rsidRPr="00321EEF">
        <w:rPr>
          <w:rFonts w:ascii="Verdana" w:hAnsi="Verdana"/>
          <w:sz w:val="18"/>
          <w:szCs w:val="18"/>
        </w:rPr>
        <w:t xml:space="preserve"> zoals A</w:t>
      </w:r>
      <w:r w:rsidRPr="00321EEF" w:rsidR="00BD43AF">
        <w:rPr>
          <w:rFonts w:ascii="Verdana" w:hAnsi="Verdana"/>
          <w:sz w:val="18"/>
          <w:szCs w:val="18"/>
        </w:rPr>
        <w:t>I</w:t>
      </w:r>
      <w:r w:rsidRPr="00321EEF">
        <w:rPr>
          <w:rFonts w:ascii="Verdana" w:hAnsi="Verdana"/>
          <w:sz w:val="18"/>
          <w:szCs w:val="18"/>
        </w:rPr>
        <w:t>-modellen voor algemene doeleinden</w:t>
      </w:r>
      <w:r w:rsidRPr="00321EEF" w:rsidR="00BD43AF">
        <w:rPr>
          <w:rFonts w:ascii="Verdana" w:hAnsi="Verdana"/>
          <w:sz w:val="18"/>
          <w:szCs w:val="18"/>
        </w:rPr>
        <w:t xml:space="preserve"> en</w:t>
      </w:r>
      <w:r w:rsidRPr="00321EEF">
        <w:rPr>
          <w:rFonts w:ascii="Verdana" w:hAnsi="Verdana"/>
          <w:sz w:val="18"/>
          <w:szCs w:val="18"/>
        </w:rPr>
        <w:t xml:space="preserve"> AI </w:t>
      </w:r>
      <w:proofErr w:type="spellStart"/>
      <w:r w:rsidRPr="00321EEF">
        <w:rPr>
          <w:rFonts w:ascii="Verdana" w:hAnsi="Verdana"/>
          <w:sz w:val="18"/>
          <w:szCs w:val="18"/>
        </w:rPr>
        <w:t>agents</w:t>
      </w:r>
      <w:proofErr w:type="spellEnd"/>
      <w:r w:rsidRPr="00321EEF" w:rsidR="00D8496A">
        <w:rPr>
          <w:rFonts w:ascii="Verdana" w:hAnsi="Verdana"/>
          <w:sz w:val="18"/>
          <w:szCs w:val="18"/>
        </w:rPr>
        <w:t>,</w:t>
      </w:r>
      <w:r w:rsidRPr="00321EEF">
        <w:rPr>
          <w:rFonts w:ascii="Verdana" w:hAnsi="Verdana"/>
          <w:sz w:val="18"/>
          <w:szCs w:val="18"/>
        </w:rPr>
        <w:t xml:space="preserve"> belangrijke productiefactoren worden. De EU moet daarom haar positie versterken in geavanceerde AI. De Commissie lanceert een ‘</w:t>
      </w:r>
      <w:r w:rsidRPr="0016617F">
        <w:rPr>
          <w:rFonts w:ascii="Verdana" w:hAnsi="Verdana"/>
          <w:i/>
          <w:iCs/>
          <w:sz w:val="18"/>
          <w:szCs w:val="18"/>
        </w:rPr>
        <w:t>Frontier AI</w:t>
      </w:r>
      <w:r w:rsidRPr="00321EEF">
        <w:rPr>
          <w:rFonts w:ascii="Verdana" w:hAnsi="Verdana"/>
          <w:sz w:val="18"/>
          <w:szCs w:val="18"/>
        </w:rPr>
        <w:t>’-initiatief dat toonaangevende Europese partijen samenbrengt om grensverleggende AI-capaciteiten te ontwikkelen. Daarnaast zal de Commissie gericht onderzoek doen naar innovatieve AI-</w:t>
      </w:r>
      <w:proofErr w:type="spellStart"/>
      <w:r w:rsidRPr="00321EEF">
        <w:rPr>
          <w:rFonts w:ascii="Verdana" w:hAnsi="Verdana"/>
          <w:sz w:val="18"/>
          <w:szCs w:val="18"/>
        </w:rPr>
        <w:t>agents</w:t>
      </w:r>
      <w:proofErr w:type="spellEnd"/>
      <w:r w:rsidRPr="00321EEF">
        <w:rPr>
          <w:rFonts w:ascii="Verdana" w:hAnsi="Verdana"/>
          <w:sz w:val="18"/>
          <w:szCs w:val="18"/>
        </w:rPr>
        <w:t xml:space="preserve"> voor specifieke sectoren.</w:t>
      </w:r>
    </w:p>
    <w:p w:rsidRPr="0087219E" w:rsidR="00F74246" w:rsidP="0087219E" w:rsidRDefault="00F74246" w14:paraId="57596292" w14:textId="77777777">
      <w:pPr>
        <w:spacing w:line="360" w:lineRule="auto"/>
        <w:jc w:val="both"/>
        <w:rPr>
          <w:rFonts w:ascii="Verdana" w:hAnsi="Verdana"/>
          <w:bCs/>
          <w:sz w:val="18"/>
          <w:szCs w:val="18"/>
        </w:rPr>
      </w:pPr>
    </w:p>
    <w:p w:rsidRPr="00321EEF" w:rsidR="0087219E" w:rsidP="00321EEF" w:rsidRDefault="00F74246" w14:paraId="18254AB3" w14:textId="7397B9FF">
      <w:pPr>
        <w:spacing w:line="360" w:lineRule="auto"/>
        <w:jc w:val="both"/>
        <w:rPr>
          <w:rFonts w:ascii="Verdana" w:hAnsi="Verdana"/>
          <w:sz w:val="18"/>
          <w:szCs w:val="18"/>
        </w:rPr>
      </w:pPr>
      <w:r w:rsidRPr="00321EEF">
        <w:rPr>
          <w:rFonts w:ascii="Verdana" w:hAnsi="Verdana"/>
          <w:sz w:val="18"/>
          <w:szCs w:val="18"/>
        </w:rPr>
        <w:t>Daarnaast</w:t>
      </w:r>
      <w:r w:rsidRPr="00321EEF" w:rsidR="0087219E">
        <w:rPr>
          <w:rFonts w:ascii="Verdana" w:hAnsi="Verdana"/>
          <w:sz w:val="18"/>
          <w:szCs w:val="18"/>
        </w:rPr>
        <w:t xml:space="preserve"> is het een uitdaging om vertrouwen </w:t>
      </w:r>
      <w:r w:rsidRPr="00321EEF" w:rsidR="003A19DC">
        <w:rPr>
          <w:rFonts w:ascii="Verdana" w:hAnsi="Verdana"/>
          <w:sz w:val="18"/>
          <w:szCs w:val="18"/>
        </w:rPr>
        <w:t xml:space="preserve">in </w:t>
      </w:r>
      <w:r w:rsidRPr="00321EEF" w:rsidR="0087219E">
        <w:rPr>
          <w:rFonts w:ascii="Verdana" w:hAnsi="Verdana"/>
          <w:sz w:val="18"/>
          <w:szCs w:val="18"/>
        </w:rPr>
        <w:t xml:space="preserve">AI te </w:t>
      </w:r>
      <w:r w:rsidRPr="00321EEF" w:rsidR="003A19DC">
        <w:rPr>
          <w:rFonts w:ascii="Verdana" w:hAnsi="Verdana"/>
          <w:sz w:val="18"/>
          <w:szCs w:val="18"/>
        </w:rPr>
        <w:t>bevorderen</w:t>
      </w:r>
      <w:r w:rsidRPr="00321EEF" w:rsidR="0087219E">
        <w:rPr>
          <w:rFonts w:ascii="Verdana" w:hAnsi="Verdana"/>
          <w:sz w:val="18"/>
          <w:szCs w:val="18"/>
        </w:rPr>
        <w:t>. De AI-verordening</w:t>
      </w:r>
      <w:r w:rsidRPr="00321EEF" w:rsidR="00F97A8D">
        <w:rPr>
          <w:rStyle w:val="FootnoteReference"/>
          <w:rFonts w:ascii="Verdana" w:hAnsi="Verdana"/>
          <w:sz w:val="18"/>
          <w:szCs w:val="18"/>
        </w:rPr>
        <w:footnoteReference w:id="2"/>
      </w:r>
      <w:r w:rsidRPr="00321EEF" w:rsidR="0087219E">
        <w:rPr>
          <w:rFonts w:ascii="Verdana" w:hAnsi="Verdana"/>
          <w:sz w:val="18"/>
          <w:szCs w:val="18"/>
        </w:rPr>
        <w:t xml:space="preserve"> is hierin essentieel. Onzekerheid over de toepassing van de AI-verordening kan AI-adoptie echter vertragen. Daarom zet de Commissie zich </w:t>
      </w:r>
      <w:r w:rsidRPr="00321EEF" w:rsidR="00E07133">
        <w:rPr>
          <w:rFonts w:ascii="Verdana" w:hAnsi="Verdana"/>
          <w:sz w:val="18"/>
          <w:szCs w:val="18"/>
        </w:rPr>
        <w:t>in op heldere en simpele implementatie van de AI-verordening</w:t>
      </w:r>
      <w:r w:rsidRPr="00321EEF" w:rsidR="0087219E">
        <w:rPr>
          <w:rFonts w:ascii="Verdana" w:hAnsi="Verdana"/>
          <w:sz w:val="18"/>
          <w:szCs w:val="18"/>
        </w:rPr>
        <w:t xml:space="preserve">. De Commissie richt een </w:t>
      </w:r>
      <w:r w:rsidRPr="0016617F" w:rsidR="0087219E">
        <w:rPr>
          <w:rFonts w:ascii="Verdana" w:hAnsi="Verdana"/>
          <w:i/>
          <w:iCs/>
          <w:sz w:val="18"/>
          <w:szCs w:val="18"/>
        </w:rPr>
        <w:t>AI Act Service Desk</w:t>
      </w:r>
      <w:r w:rsidRPr="00321EEF" w:rsidR="0087219E">
        <w:rPr>
          <w:rFonts w:ascii="Verdana" w:hAnsi="Verdana"/>
          <w:sz w:val="18"/>
          <w:szCs w:val="18"/>
        </w:rPr>
        <w:t xml:space="preserve"> op met praktische tools voor naleving van de AI-verordening. Ook komen er aanvullende richtlijnen.</w:t>
      </w:r>
    </w:p>
    <w:p w:rsidR="006960A1" w:rsidP="0087219E" w:rsidRDefault="006960A1" w14:paraId="627C121F" w14:textId="77777777">
      <w:pPr>
        <w:spacing w:line="360" w:lineRule="auto"/>
        <w:jc w:val="both"/>
        <w:rPr>
          <w:rFonts w:ascii="Verdana" w:hAnsi="Verdana"/>
          <w:bCs/>
          <w:sz w:val="18"/>
          <w:szCs w:val="18"/>
        </w:rPr>
      </w:pPr>
    </w:p>
    <w:p w:rsidRPr="00656AE4" w:rsidR="006960A1" w:rsidP="53EDFB4A" w:rsidRDefault="038B1C23" w14:paraId="643C1924" w14:textId="608730EE">
      <w:pPr>
        <w:spacing w:line="360" w:lineRule="auto"/>
        <w:jc w:val="both"/>
        <w:rPr>
          <w:rFonts w:ascii="Verdana" w:hAnsi="Verdana"/>
          <w:sz w:val="18"/>
          <w:szCs w:val="18"/>
        </w:rPr>
      </w:pPr>
      <w:r w:rsidRPr="53EDFB4A">
        <w:rPr>
          <w:rFonts w:ascii="Verdana" w:hAnsi="Verdana"/>
          <w:sz w:val="18"/>
          <w:szCs w:val="18"/>
        </w:rPr>
        <w:t xml:space="preserve">Tot slot </w:t>
      </w:r>
      <w:r w:rsidRPr="53EDFB4A" w:rsidR="6DD5EF1F">
        <w:rPr>
          <w:rFonts w:ascii="Verdana" w:hAnsi="Verdana"/>
          <w:sz w:val="18"/>
          <w:szCs w:val="18"/>
        </w:rPr>
        <w:t xml:space="preserve">zal de Commissie voor de </w:t>
      </w:r>
      <w:r w:rsidRPr="0016617F" w:rsidR="6DD5EF1F">
        <w:rPr>
          <w:rFonts w:ascii="Verdana" w:hAnsi="Verdana"/>
          <w:i/>
          <w:iCs/>
          <w:sz w:val="18"/>
          <w:szCs w:val="18"/>
        </w:rPr>
        <w:t>governance</w:t>
      </w:r>
      <w:r w:rsidRPr="53EDFB4A" w:rsidR="6DD5EF1F">
        <w:rPr>
          <w:rFonts w:ascii="Verdana" w:hAnsi="Verdana"/>
          <w:sz w:val="18"/>
          <w:szCs w:val="18"/>
        </w:rPr>
        <w:t xml:space="preserve"> van de </w:t>
      </w:r>
      <w:proofErr w:type="spellStart"/>
      <w:r w:rsidRPr="53EDFB4A" w:rsidR="6DD5EF1F">
        <w:rPr>
          <w:rFonts w:ascii="Verdana" w:hAnsi="Verdana"/>
          <w:sz w:val="18"/>
          <w:szCs w:val="18"/>
        </w:rPr>
        <w:t>App</w:t>
      </w:r>
      <w:r w:rsidRPr="53EDFB4A" w:rsidR="56FB274A">
        <w:rPr>
          <w:rFonts w:ascii="Verdana" w:hAnsi="Verdana"/>
          <w:sz w:val="18"/>
          <w:szCs w:val="18"/>
        </w:rPr>
        <w:t>l</w:t>
      </w:r>
      <w:r w:rsidRPr="53EDFB4A" w:rsidR="6DD5EF1F">
        <w:rPr>
          <w:rFonts w:ascii="Verdana" w:hAnsi="Verdana"/>
          <w:sz w:val="18"/>
          <w:szCs w:val="18"/>
        </w:rPr>
        <w:t>y</w:t>
      </w:r>
      <w:proofErr w:type="spellEnd"/>
      <w:r w:rsidRPr="53EDFB4A" w:rsidR="6DD5EF1F">
        <w:rPr>
          <w:rFonts w:ascii="Verdana" w:hAnsi="Verdana"/>
          <w:sz w:val="18"/>
          <w:szCs w:val="18"/>
        </w:rPr>
        <w:t xml:space="preserve"> AI-strategie</w:t>
      </w:r>
      <w:r w:rsidRPr="53EDFB4A" w:rsidR="0F67ED59">
        <w:rPr>
          <w:rFonts w:ascii="Verdana" w:hAnsi="Verdana"/>
          <w:sz w:val="18"/>
          <w:szCs w:val="18"/>
        </w:rPr>
        <w:t xml:space="preserve"> de</w:t>
      </w:r>
      <w:r w:rsidRPr="53EDFB4A" w:rsidR="3C762740">
        <w:rPr>
          <w:rFonts w:ascii="Verdana" w:hAnsi="Verdana"/>
          <w:sz w:val="18"/>
          <w:szCs w:val="18"/>
        </w:rPr>
        <w:t xml:space="preserve"> bestaande</w:t>
      </w:r>
      <w:r w:rsidRPr="53EDFB4A" w:rsidR="0F67ED59">
        <w:rPr>
          <w:rFonts w:ascii="Verdana" w:hAnsi="Verdana"/>
          <w:sz w:val="18"/>
          <w:szCs w:val="18"/>
        </w:rPr>
        <w:t xml:space="preserve"> </w:t>
      </w:r>
      <w:r w:rsidRPr="6E7AE92B" w:rsidR="0F67ED59">
        <w:rPr>
          <w:rFonts w:ascii="Verdana" w:hAnsi="Verdana"/>
          <w:i/>
          <w:iCs/>
          <w:sz w:val="18"/>
          <w:szCs w:val="18"/>
        </w:rPr>
        <w:t>AI Alliance</w:t>
      </w:r>
      <w:r w:rsidRPr="53EDFB4A" w:rsidR="3C762740">
        <w:rPr>
          <w:rFonts w:ascii="Verdana" w:hAnsi="Verdana"/>
          <w:sz w:val="18"/>
          <w:szCs w:val="18"/>
        </w:rPr>
        <w:t xml:space="preserve"> omvormen tot de </w:t>
      </w:r>
      <w:proofErr w:type="spellStart"/>
      <w:r w:rsidRPr="6E7AE92B" w:rsidR="3C762740">
        <w:rPr>
          <w:rFonts w:ascii="Verdana" w:hAnsi="Verdana"/>
          <w:i/>
          <w:iCs/>
          <w:sz w:val="18"/>
          <w:szCs w:val="18"/>
        </w:rPr>
        <w:t>Apply</w:t>
      </w:r>
      <w:proofErr w:type="spellEnd"/>
      <w:r w:rsidRPr="6E7AE92B" w:rsidR="3C762740">
        <w:rPr>
          <w:rFonts w:ascii="Verdana" w:hAnsi="Verdana"/>
          <w:i/>
          <w:iCs/>
          <w:sz w:val="18"/>
          <w:szCs w:val="18"/>
        </w:rPr>
        <w:t xml:space="preserve"> AI Alliance</w:t>
      </w:r>
      <w:r w:rsidRPr="6E7AE92B" w:rsidR="22FAEC96">
        <w:rPr>
          <w:rFonts w:ascii="Verdana" w:hAnsi="Verdana"/>
          <w:i/>
          <w:iCs/>
          <w:sz w:val="18"/>
          <w:szCs w:val="18"/>
        </w:rPr>
        <w:t xml:space="preserve">, </w:t>
      </w:r>
      <w:r w:rsidRPr="53EDFB4A" w:rsidR="22FAEC96">
        <w:rPr>
          <w:rFonts w:ascii="Verdana" w:hAnsi="Verdana"/>
          <w:sz w:val="18"/>
          <w:szCs w:val="18"/>
        </w:rPr>
        <w:t xml:space="preserve">waar stakeholders </w:t>
      </w:r>
      <w:r w:rsidRPr="53EDFB4A" w:rsidR="5B4AD191">
        <w:rPr>
          <w:rFonts w:ascii="Verdana" w:hAnsi="Verdana"/>
          <w:sz w:val="18"/>
          <w:szCs w:val="18"/>
        </w:rPr>
        <w:t>mee</w:t>
      </w:r>
      <w:r w:rsidRPr="53EDFB4A" w:rsidR="22FAEC96">
        <w:rPr>
          <w:rFonts w:ascii="Verdana" w:hAnsi="Verdana"/>
          <w:sz w:val="18"/>
          <w:szCs w:val="18"/>
        </w:rPr>
        <w:t xml:space="preserve"> kunnen </w:t>
      </w:r>
      <w:r w:rsidRPr="53EDFB4A" w:rsidR="5B4AD191">
        <w:rPr>
          <w:rFonts w:ascii="Verdana" w:hAnsi="Verdana"/>
          <w:sz w:val="18"/>
          <w:szCs w:val="18"/>
        </w:rPr>
        <w:t xml:space="preserve">praten over de verdere ontwikkeling van de strategie. Daarnaast </w:t>
      </w:r>
      <w:r w:rsidRPr="53EDFB4A" w:rsidR="0775D317">
        <w:rPr>
          <w:rFonts w:ascii="Verdana" w:hAnsi="Verdana"/>
          <w:sz w:val="18"/>
          <w:szCs w:val="18"/>
        </w:rPr>
        <w:t xml:space="preserve">zal er </w:t>
      </w:r>
      <w:r w:rsidRPr="53EDFB4A" w:rsidR="01AEF5AC">
        <w:rPr>
          <w:rFonts w:ascii="Verdana" w:hAnsi="Verdana"/>
          <w:sz w:val="18"/>
          <w:szCs w:val="18"/>
        </w:rPr>
        <w:t>een</w:t>
      </w:r>
      <w:r w:rsidRPr="53EDFB4A" w:rsidR="0775D317">
        <w:rPr>
          <w:rFonts w:ascii="Verdana" w:hAnsi="Verdana"/>
          <w:sz w:val="18"/>
          <w:szCs w:val="18"/>
        </w:rPr>
        <w:t xml:space="preserve"> AI</w:t>
      </w:r>
      <w:r w:rsidRPr="53EDFB4A" w:rsidR="552AE1E9">
        <w:rPr>
          <w:rFonts w:ascii="Verdana" w:hAnsi="Verdana"/>
          <w:sz w:val="18"/>
          <w:szCs w:val="18"/>
        </w:rPr>
        <w:t>-</w:t>
      </w:r>
      <w:r w:rsidRPr="53EDFB4A" w:rsidR="0775D317">
        <w:rPr>
          <w:rFonts w:ascii="Verdana" w:hAnsi="Verdana"/>
          <w:sz w:val="18"/>
          <w:szCs w:val="18"/>
        </w:rPr>
        <w:t>observatorium worden opgericht om de impact van AI op sectoren en de arbeidsmarkt te meten en monitoren.</w:t>
      </w:r>
      <w:r w:rsidRPr="53EDFB4A" w:rsidR="22FAEC96">
        <w:rPr>
          <w:rFonts w:ascii="Verdana" w:hAnsi="Verdana"/>
          <w:sz w:val="18"/>
          <w:szCs w:val="18"/>
        </w:rPr>
        <w:t xml:space="preserve"> </w:t>
      </w:r>
    </w:p>
    <w:p w:rsidR="00066C36" w:rsidP="0087219E" w:rsidRDefault="00066C36" w14:paraId="5323AAFD" w14:textId="77777777">
      <w:pPr>
        <w:tabs>
          <w:tab w:val="left" w:pos="360"/>
          <w:tab w:val="left" w:pos="4500"/>
          <w:tab w:val="left" w:pos="5580"/>
        </w:tabs>
        <w:spacing w:line="360" w:lineRule="auto"/>
        <w:jc w:val="both"/>
        <w:rPr>
          <w:rFonts w:ascii="Verdana" w:hAnsi="Verdana"/>
          <w:sz w:val="18"/>
          <w:szCs w:val="18"/>
        </w:rPr>
      </w:pPr>
    </w:p>
    <w:p w:rsidR="008528D9" w:rsidP="00321EEF" w:rsidRDefault="008528D9" w14:paraId="1A639749" w14:textId="77777777">
      <w:pPr>
        <w:numPr>
          <w:ilvl w:val="0"/>
          <w:numId w:val="16"/>
        </w:numPr>
        <w:tabs>
          <w:tab w:val="left" w:pos="360"/>
        </w:tabs>
        <w:spacing w:line="360" w:lineRule="auto"/>
        <w:jc w:val="both"/>
        <w:rPr>
          <w:rFonts w:ascii="Verdana" w:hAnsi="Verdana"/>
          <w:b/>
          <w:bCs/>
          <w:sz w:val="18"/>
          <w:szCs w:val="18"/>
        </w:rPr>
      </w:pPr>
      <w:r w:rsidRPr="00321EEF">
        <w:rPr>
          <w:rFonts w:ascii="Verdana" w:hAnsi="Verdana"/>
          <w:b/>
          <w:bCs/>
          <w:sz w:val="18"/>
          <w:szCs w:val="18"/>
        </w:rPr>
        <w:t>Nederlandse positie ten aanzien van het voorstel</w:t>
      </w:r>
    </w:p>
    <w:p w:rsidRPr="00321EEF" w:rsidR="00292A51" w:rsidP="00321EEF" w:rsidRDefault="00FD0CBD" w14:paraId="79AF8A28" w14:textId="77777777">
      <w:pPr>
        <w:numPr>
          <w:ilvl w:val="0"/>
          <w:numId w:val="22"/>
        </w:numPr>
        <w:spacing w:line="360" w:lineRule="auto"/>
        <w:jc w:val="both"/>
        <w:rPr>
          <w:rFonts w:ascii="Verdana" w:hAnsi="Verdana"/>
          <w:i/>
          <w:iCs/>
          <w:sz w:val="18"/>
          <w:szCs w:val="18"/>
        </w:rPr>
      </w:pPr>
      <w:r w:rsidRPr="00321EEF">
        <w:rPr>
          <w:rFonts w:ascii="Verdana" w:hAnsi="Verdana"/>
          <w:i/>
          <w:iCs/>
          <w:sz w:val="18"/>
          <w:szCs w:val="18"/>
        </w:rPr>
        <w:t>Essentie Nederlands beleid op dit terrein</w:t>
      </w:r>
    </w:p>
    <w:p w:rsidR="00786E4D" w:rsidP="009C38B7" w:rsidRDefault="0AE8631A" w14:paraId="36B0E2FC" w14:textId="138E40C5">
      <w:pPr>
        <w:spacing w:line="360" w:lineRule="auto"/>
        <w:jc w:val="both"/>
        <w:rPr>
          <w:rFonts w:ascii="Verdana" w:hAnsi="Verdana"/>
          <w:sz w:val="18"/>
          <w:szCs w:val="18"/>
        </w:rPr>
      </w:pPr>
      <w:r>
        <w:rPr>
          <w:rFonts w:ascii="Verdana" w:hAnsi="Verdana"/>
          <w:sz w:val="18"/>
          <w:szCs w:val="18"/>
        </w:rPr>
        <w:t>H</w:t>
      </w:r>
      <w:r w:rsidRPr="009C38B7">
        <w:rPr>
          <w:rFonts w:ascii="Verdana" w:hAnsi="Verdana"/>
          <w:sz w:val="18"/>
          <w:szCs w:val="18"/>
        </w:rPr>
        <w:t xml:space="preserve">et Nederlandse AI-beleid </w:t>
      </w:r>
      <w:r>
        <w:rPr>
          <w:rFonts w:ascii="Verdana" w:hAnsi="Verdana"/>
          <w:sz w:val="18"/>
          <w:szCs w:val="18"/>
        </w:rPr>
        <w:t xml:space="preserve">heeft tot doel </w:t>
      </w:r>
      <w:r w:rsidRPr="009C38B7">
        <w:rPr>
          <w:rFonts w:ascii="Verdana" w:hAnsi="Verdana"/>
          <w:sz w:val="18"/>
          <w:szCs w:val="18"/>
        </w:rPr>
        <w:t xml:space="preserve">om </w:t>
      </w:r>
      <w:r>
        <w:rPr>
          <w:rFonts w:ascii="Verdana" w:hAnsi="Verdana"/>
          <w:sz w:val="18"/>
          <w:szCs w:val="18"/>
        </w:rPr>
        <w:t xml:space="preserve">aan </w:t>
      </w:r>
      <w:r w:rsidR="0558304E">
        <w:rPr>
          <w:rFonts w:ascii="Verdana" w:hAnsi="Verdana"/>
          <w:sz w:val="18"/>
          <w:szCs w:val="18"/>
        </w:rPr>
        <w:t>de</w:t>
      </w:r>
      <w:r>
        <w:rPr>
          <w:rFonts w:ascii="Verdana" w:hAnsi="Verdana"/>
          <w:sz w:val="18"/>
          <w:szCs w:val="18"/>
        </w:rPr>
        <w:t xml:space="preserve"> welvaart en</w:t>
      </w:r>
      <w:r w:rsidR="0A41C409">
        <w:rPr>
          <w:rFonts w:ascii="Verdana" w:hAnsi="Verdana"/>
          <w:sz w:val="18"/>
          <w:szCs w:val="18"/>
        </w:rPr>
        <w:t xml:space="preserve"> het</w:t>
      </w:r>
      <w:r>
        <w:rPr>
          <w:rFonts w:ascii="Verdana" w:hAnsi="Verdana"/>
          <w:sz w:val="18"/>
          <w:szCs w:val="18"/>
        </w:rPr>
        <w:t xml:space="preserve"> welzijn van Nederland bij te dragen door </w:t>
      </w:r>
      <w:r w:rsidRPr="009C38B7">
        <w:rPr>
          <w:rFonts w:ascii="Verdana" w:hAnsi="Verdana"/>
          <w:sz w:val="18"/>
          <w:szCs w:val="18"/>
        </w:rPr>
        <w:t>de maatschappelijke en economische kansen van AI te verzilveren</w:t>
      </w:r>
      <w:r>
        <w:rPr>
          <w:rFonts w:ascii="Verdana" w:hAnsi="Verdana"/>
          <w:sz w:val="18"/>
          <w:szCs w:val="18"/>
        </w:rPr>
        <w:t xml:space="preserve">, terwijl </w:t>
      </w:r>
      <w:r w:rsidRPr="009C38B7">
        <w:rPr>
          <w:rFonts w:ascii="Verdana" w:hAnsi="Verdana"/>
          <w:sz w:val="18"/>
          <w:szCs w:val="18"/>
        </w:rPr>
        <w:t xml:space="preserve">de publieke </w:t>
      </w:r>
      <w:r w:rsidRPr="009C38B7">
        <w:rPr>
          <w:rFonts w:ascii="Verdana" w:hAnsi="Verdana"/>
          <w:sz w:val="18"/>
          <w:szCs w:val="18"/>
        </w:rPr>
        <w:lastRenderedPageBreak/>
        <w:t xml:space="preserve">belangen en waarden </w:t>
      </w:r>
      <w:r>
        <w:rPr>
          <w:rFonts w:ascii="Verdana" w:hAnsi="Verdana"/>
          <w:sz w:val="18"/>
          <w:szCs w:val="18"/>
        </w:rPr>
        <w:t>geborgd worden</w:t>
      </w:r>
      <w:r w:rsidRPr="009C38B7">
        <w:rPr>
          <w:rFonts w:ascii="Verdana" w:hAnsi="Verdana"/>
          <w:sz w:val="18"/>
          <w:szCs w:val="18"/>
        </w:rPr>
        <w:t>.</w:t>
      </w:r>
      <w:r w:rsidR="009C38B7">
        <w:rPr>
          <w:rStyle w:val="FootnoteReference"/>
          <w:rFonts w:ascii="Verdana" w:hAnsi="Verdana"/>
          <w:sz w:val="18"/>
          <w:szCs w:val="18"/>
        </w:rPr>
        <w:footnoteReference w:id="3"/>
      </w:r>
      <w:r w:rsidRPr="009C38B7">
        <w:rPr>
          <w:rFonts w:ascii="Verdana" w:hAnsi="Verdana"/>
          <w:sz w:val="18"/>
          <w:szCs w:val="18"/>
        </w:rPr>
        <w:t xml:space="preserve"> </w:t>
      </w:r>
      <w:r>
        <w:rPr>
          <w:rFonts w:ascii="Verdana" w:hAnsi="Verdana"/>
          <w:sz w:val="18"/>
          <w:szCs w:val="18"/>
        </w:rPr>
        <w:t>Z</w:t>
      </w:r>
      <w:r w:rsidRPr="009C38B7">
        <w:rPr>
          <w:rFonts w:ascii="Verdana" w:hAnsi="Verdana"/>
          <w:sz w:val="18"/>
          <w:szCs w:val="18"/>
        </w:rPr>
        <w:t xml:space="preserve">oals bijvoorbeeld in de Strategie Digitale Economie </w:t>
      </w:r>
      <w:r w:rsidR="000F2297">
        <w:rPr>
          <w:rFonts w:ascii="Verdana" w:hAnsi="Verdana"/>
          <w:sz w:val="18"/>
          <w:szCs w:val="18"/>
        </w:rPr>
        <w:t xml:space="preserve">(SDE) </w:t>
      </w:r>
      <w:r w:rsidRPr="009C38B7">
        <w:rPr>
          <w:rFonts w:ascii="Verdana" w:hAnsi="Verdana"/>
          <w:sz w:val="18"/>
          <w:szCs w:val="18"/>
        </w:rPr>
        <w:t>en voortgangsrapportages hiervan</w:t>
      </w:r>
      <w:r w:rsidR="009C38B7">
        <w:rPr>
          <w:rStyle w:val="FootnoteReference"/>
          <w:rFonts w:ascii="Verdana" w:hAnsi="Verdana"/>
          <w:sz w:val="18"/>
          <w:szCs w:val="18"/>
        </w:rPr>
        <w:footnoteReference w:id="4"/>
      </w:r>
      <w:r w:rsidRPr="009C38B7">
        <w:rPr>
          <w:rFonts w:ascii="Verdana" w:hAnsi="Verdana"/>
          <w:sz w:val="18"/>
          <w:szCs w:val="18"/>
        </w:rPr>
        <w:t xml:space="preserve"> </w:t>
      </w:r>
      <w:r>
        <w:rPr>
          <w:rFonts w:ascii="Verdana" w:hAnsi="Verdana"/>
          <w:sz w:val="18"/>
          <w:szCs w:val="18"/>
        </w:rPr>
        <w:t xml:space="preserve">is uitgewerkt, zet het kabinet in op een sterk AI-ecosysteem. </w:t>
      </w:r>
      <w:r w:rsidR="00C81C3B">
        <w:rPr>
          <w:rFonts w:ascii="Verdana" w:hAnsi="Verdana"/>
          <w:sz w:val="18"/>
          <w:szCs w:val="18"/>
        </w:rPr>
        <w:t>Onder andere m</w:t>
      </w:r>
      <w:r w:rsidR="008A77FB">
        <w:rPr>
          <w:rFonts w:ascii="Verdana" w:hAnsi="Verdana"/>
          <w:sz w:val="18"/>
          <w:szCs w:val="18"/>
        </w:rPr>
        <w:t xml:space="preserve">et het </w:t>
      </w:r>
      <w:proofErr w:type="spellStart"/>
      <w:r w:rsidR="008A77FB">
        <w:rPr>
          <w:rFonts w:ascii="Verdana" w:hAnsi="Verdana"/>
          <w:sz w:val="18"/>
          <w:szCs w:val="18"/>
        </w:rPr>
        <w:t>AiNed</w:t>
      </w:r>
      <w:proofErr w:type="spellEnd"/>
      <w:r w:rsidR="008A77FB">
        <w:rPr>
          <w:rFonts w:ascii="Verdana" w:hAnsi="Verdana"/>
          <w:sz w:val="18"/>
          <w:szCs w:val="18"/>
        </w:rPr>
        <w:t>-investeringsprogramma</w:t>
      </w:r>
      <w:r w:rsidR="001B4E5D">
        <w:rPr>
          <w:rFonts w:ascii="Verdana" w:hAnsi="Verdana"/>
          <w:sz w:val="18"/>
          <w:szCs w:val="18"/>
        </w:rPr>
        <w:t xml:space="preserve"> zet het kabinet </w:t>
      </w:r>
      <w:r w:rsidR="000542CB">
        <w:rPr>
          <w:rFonts w:ascii="Verdana" w:hAnsi="Verdana"/>
          <w:sz w:val="18"/>
          <w:szCs w:val="18"/>
        </w:rPr>
        <w:t xml:space="preserve">zich </w:t>
      </w:r>
      <w:r w:rsidR="001B4E5D">
        <w:rPr>
          <w:rFonts w:ascii="Verdana" w:hAnsi="Verdana"/>
          <w:sz w:val="18"/>
          <w:szCs w:val="18"/>
        </w:rPr>
        <w:t>in</w:t>
      </w:r>
      <w:r w:rsidRPr="009C38B7" w:rsidR="56FA733D">
        <w:rPr>
          <w:rFonts w:ascii="Verdana" w:hAnsi="Verdana"/>
          <w:sz w:val="18"/>
          <w:szCs w:val="18"/>
        </w:rPr>
        <w:t xml:space="preserve"> </w:t>
      </w:r>
      <w:r w:rsidR="56FA733D">
        <w:rPr>
          <w:rFonts w:ascii="Verdana" w:hAnsi="Verdana"/>
          <w:sz w:val="18"/>
          <w:szCs w:val="18"/>
        </w:rPr>
        <w:t xml:space="preserve">om </w:t>
      </w:r>
      <w:r w:rsidRPr="009C38B7">
        <w:rPr>
          <w:rFonts w:ascii="Verdana" w:hAnsi="Verdana"/>
          <w:sz w:val="18"/>
          <w:szCs w:val="18"/>
        </w:rPr>
        <w:t xml:space="preserve">de ontwikkeling en toepassing van AI te versnellen en de kansen voor verantwoorde en mensgerichte AI aan te jagen. </w:t>
      </w:r>
      <w:r w:rsidR="000D7A9C">
        <w:rPr>
          <w:rFonts w:ascii="Verdana" w:hAnsi="Verdana"/>
          <w:sz w:val="18"/>
          <w:szCs w:val="18"/>
        </w:rPr>
        <w:t xml:space="preserve">Binnen AIC4NL </w:t>
      </w:r>
      <w:r w:rsidRPr="20659316" w:rsidR="000D7A9C">
        <w:rPr>
          <w:rFonts w:ascii="Verdana" w:hAnsi="Verdana"/>
          <w:sz w:val="18"/>
          <w:szCs w:val="18"/>
        </w:rPr>
        <w:t xml:space="preserve">verbinden zeven regionale AI-hubs het innovatieve mkb met kennisinstellingen en andere organisaties om samenwerkingen op regionaal niveau te stimuleren. </w:t>
      </w:r>
      <w:r w:rsidR="4D61A953">
        <w:rPr>
          <w:rFonts w:ascii="Verdana" w:hAnsi="Verdana"/>
          <w:sz w:val="18"/>
          <w:szCs w:val="18"/>
        </w:rPr>
        <w:t xml:space="preserve">De AIC4NL biedt </w:t>
      </w:r>
      <w:r w:rsidR="000D7A9C">
        <w:rPr>
          <w:rFonts w:ascii="Verdana" w:hAnsi="Verdana"/>
          <w:sz w:val="18"/>
          <w:szCs w:val="18"/>
        </w:rPr>
        <w:t xml:space="preserve">daarnaast </w:t>
      </w:r>
      <w:r w:rsidR="009E1A8C">
        <w:rPr>
          <w:rFonts w:ascii="Verdana" w:hAnsi="Verdana"/>
          <w:sz w:val="18"/>
          <w:szCs w:val="18"/>
        </w:rPr>
        <w:t xml:space="preserve">sectorale </w:t>
      </w:r>
      <w:r w:rsidR="4D61A953">
        <w:rPr>
          <w:rFonts w:ascii="Verdana" w:hAnsi="Verdana"/>
          <w:sz w:val="18"/>
          <w:szCs w:val="18"/>
        </w:rPr>
        <w:t xml:space="preserve">werkgroepen en </w:t>
      </w:r>
      <w:r w:rsidRPr="009C38B7">
        <w:rPr>
          <w:rFonts w:ascii="Verdana" w:hAnsi="Verdana"/>
          <w:sz w:val="18"/>
          <w:szCs w:val="18"/>
        </w:rPr>
        <w:t>positioneert Nederland internationaal als één AI-ecosysteem.</w:t>
      </w:r>
    </w:p>
    <w:p w:rsidR="003A19DC" w:rsidP="009C38B7" w:rsidRDefault="003A19DC" w14:paraId="5AB130FD" w14:textId="77777777">
      <w:pPr>
        <w:spacing w:line="360" w:lineRule="auto"/>
        <w:jc w:val="both"/>
        <w:rPr>
          <w:rFonts w:ascii="Verdana" w:hAnsi="Verdana"/>
          <w:sz w:val="18"/>
          <w:szCs w:val="18"/>
        </w:rPr>
      </w:pPr>
    </w:p>
    <w:p w:rsidR="00786E4D" w:rsidP="009C38B7" w:rsidRDefault="000F2297" w14:paraId="111BC1F5" w14:textId="634E163C">
      <w:pPr>
        <w:spacing w:line="360" w:lineRule="auto"/>
        <w:jc w:val="both"/>
        <w:rPr>
          <w:rFonts w:ascii="Verdana" w:hAnsi="Verdana"/>
          <w:sz w:val="18"/>
          <w:szCs w:val="18"/>
        </w:rPr>
      </w:pPr>
      <w:r>
        <w:rPr>
          <w:rFonts w:ascii="Verdana" w:hAnsi="Verdana"/>
          <w:sz w:val="18"/>
          <w:szCs w:val="18"/>
        </w:rPr>
        <w:t>Om AI-adoptie te stimuleren</w:t>
      </w:r>
      <w:r w:rsidRPr="53EDFB4A" w:rsidR="65AB9751">
        <w:rPr>
          <w:rFonts w:ascii="Verdana" w:hAnsi="Verdana"/>
          <w:sz w:val="18"/>
          <w:szCs w:val="18"/>
        </w:rPr>
        <w:t xml:space="preserve"> heeft Nederland sinds 2022 zes </w:t>
      </w:r>
      <w:proofErr w:type="spellStart"/>
      <w:r w:rsidRPr="53EDFB4A" w:rsidR="65AB9751">
        <w:rPr>
          <w:rFonts w:ascii="Verdana" w:hAnsi="Verdana"/>
          <w:sz w:val="18"/>
          <w:szCs w:val="18"/>
        </w:rPr>
        <w:t>EDIH’s</w:t>
      </w:r>
      <w:proofErr w:type="spellEnd"/>
      <w:r w:rsidRPr="53EDFB4A" w:rsidR="65AB9751">
        <w:rPr>
          <w:rFonts w:ascii="Verdana" w:hAnsi="Verdana"/>
          <w:sz w:val="18"/>
          <w:szCs w:val="18"/>
        </w:rPr>
        <w:t xml:space="preserve"> verspreid over het land. </w:t>
      </w:r>
      <w:r>
        <w:rPr>
          <w:rFonts w:ascii="Verdana" w:hAnsi="Verdana"/>
          <w:sz w:val="18"/>
          <w:szCs w:val="18"/>
        </w:rPr>
        <w:t xml:space="preserve">De </w:t>
      </w:r>
      <w:proofErr w:type="spellStart"/>
      <w:r>
        <w:rPr>
          <w:rFonts w:ascii="Verdana" w:hAnsi="Verdana"/>
          <w:sz w:val="18"/>
          <w:szCs w:val="18"/>
        </w:rPr>
        <w:t>EDIH</w:t>
      </w:r>
      <w:r w:rsidR="000542CB">
        <w:rPr>
          <w:rFonts w:ascii="Verdana" w:hAnsi="Verdana"/>
          <w:sz w:val="18"/>
          <w:szCs w:val="18"/>
        </w:rPr>
        <w:t>’</w:t>
      </w:r>
      <w:r>
        <w:rPr>
          <w:rFonts w:ascii="Verdana" w:hAnsi="Verdana"/>
          <w:sz w:val="18"/>
          <w:szCs w:val="18"/>
        </w:rPr>
        <w:t>s</w:t>
      </w:r>
      <w:proofErr w:type="spellEnd"/>
      <w:r w:rsidRPr="53EDFB4A">
        <w:rPr>
          <w:rFonts w:ascii="Verdana" w:hAnsi="Verdana"/>
          <w:sz w:val="18"/>
          <w:szCs w:val="18"/>
        </w:rPr>
        <w:t xml:space="preserve"> </w:t>
      </w:r>
      <w:r>
        <w:rPr>
          <w:rFonts w:ascii="Verdana" w:hAnsi="Verdana"/>
          <w:sz w:val="18"/>
          <w:szCs w:val="18"/>
        </w:rPr>
        <w:t>faciliteren</w:t>
      </w:r>
      <w:r w:rsidRPr="53EDFB4A" w:rsidR="492F3F5A">
        <w:rPr>
          <w:rFonts w:ascii="Verdana" w:hAnsi="Verdana"/>
          <w:sz w:val="18"/>
          <w:szCs w:val="18"/>
        </w:rPr>
        <w:t xml:space="preserve"> </w:t>
      </w:r>
      <w:r w:rsidRPr="53EDFB4A" w:rsidR="74CAAD1E">
        <w:rPr>
          <w:rFonts w:ascii="Verdana" w:hAnsi="Verdana"/>
          <w:sz w:val="18"/>
          <w:szCs w:val="18"/>
        </w:rPr>
        <w:t>trainingen</w:t>
      </w:r>
      <w:r w:rsidRPr="53EDFB4A" w:rsidR="492F3F5A">
        <w:rPr>
          <w:rFonts w:ascii="Verdana" w:hAnsi="Verdana"/>
          <w:sz w:val="18"/>
          <w:szCs w:val="18"/>
        </w:rPr>
        <w:t>,</w:t>
      </w:r>
      <w:r>
        <w:rPr>
          <w:rFonts w:ascii="Verdana" w:hAnsi="Verdana"/>
          <w:sz w:val="18"/>
          <w:szCs w:val="18"/>
        </w:rPr>
        <w:t xml:space="preserve"> netwerkactiviteiten en</w:t>
      </w:r>
      <w:r w:rsidRPr="53EDFB4A" w:rsidR="492F3F5A">
        <w:rPr>
          <w:rFonts w:ascii="Verdana" w:hAnsi="Verdana"/>
          <w:sz w:val="18"/>
          <w:szCs w:val="18"/>
        </w:rPr>
        <w:t xml:space="preserve"> toegang tot testfaciliteiten en financiering. </w:t>
      </w:r>
      <w:r w:rsidR="008A6F23">
        <w:rPr>
          <w:rFonts w:ascii="Verdana" w:hAnsi="Verdana"/>
          <w:sz w:val="18"/>
          <w:szCs w:val="18"/>
        </w:rPr>
        <w:t xml:space="preserve">In </w:t>
      </w:r>
      <w:r w:rsidRPr="53EDFB4A" w:rsidR="15C8F9C6">
        <w:rPr>
          <w:rFonts w:ascii="Verdana" w:hAnsi="Verdana"/>
          <w:sz w:val="18"/>
          <w:szCs w:val="18"/>
        </w:rPr>
        <w:t xml:space="preserve">de Nederlandse Digitaliseringsstrategie (NDS) </w:t>
      </w:r>
      <w:r w:rsidR="008A6F23">
        <w:rPr>
          <w:rFonts w:ascii="Verdana" w:hAnsi="Verdana"/>
          <w:sz w:val="18"/>
          <w:szCs w:val="18"/>
        </w:rPr>
        <w:t>identificeert</w:t>
      </w:r>
      <w:r w:rsidRPr="53EDFB4A" w:rsidR="008A6F23">
        <w:rPr>
          <w:rFonts w:ascii="Verdana" w:hAnsi="Verdana"/>
          <w:sz w:val="18"/>
          <w:szCs w:val="18"/>
        </w:rPr>
        <w:t xml:space="preserve"> </w:t>
      </w:r>
      <w:r w:rsidRPr="53EDFB4A" w:rsidR="15C8F9C6">
        <w:rPr>
          <w:rFonts w:ascii="Verdana" w:hAnsi="Verdana"/>
          <w:sz w:val="18"/>
          <w:szCs w:val="18"/>
        </w:rPr>
        <w:t>het kabinet het bevorderen van verantwoord gebruik van AI door overheden</w:t>
      </w:r>
      <w:r w:rsidR="008A6F23">
        <w:rPr>
          <w:rFonts w:ascii="Verdana" w:hAnsi="Verdana"/>
          <w:sz w:val="18"/>
          <w:szCs w:val="18"/>
        </w:rPr>
        <w:t xml:space="preserve"> als een mogelijke inzet</w:t>
      </w:r>
      <w:r w:rsidR="00924DB7">
        <w:rPr>
          <w:rFonts w:ascii="Verdana" w:hAnsi="Verdana"/>
          <w:sz w:val="18"/>
          <w:szCs w:val="18"/>
        </w:rPr>
        <w:t xml:space="preserve">, </w:t>
      </w:r>
      <w:r w:rsidRPr="00924DB7" w:rsidR="00924DB7">
        <w:rPr>
          <w:rFonts w:ascii="Verdana" w:hAnsi="Verdana"/>
          <w:sz w:val="18"/>
          <w:szCs w:val="18"/>
        </w:rPr>
        <w:t xml:space="preserve">bijvoorbeeld door het inrichten van een AI opschaalfaciliteit en het verkennen van een </w:t>
      </w:r>
      <w:proofErr w:type="spellStart"/>
      <w:r w:rsidRPr="00924DB7" w:rsidR="00924DB7">
        <w:rPr>
          <w:rFonts w:ascii="Verdana" w:hAnsi="Verdana"/>
          <w:sz w:val="18"/>
          <w:szCs w:val="18"/>
        </w:rPr>
        <w:t>overheidsbreed</w:t>
      </w:r>
      <w:proofErr w:type="spellEnd"/>
      <w:r w:rsidRPr="00924DB7" w:rsidR="00924DB7">
        <w:rPr>
          <w:rFonts w:ascii="Verdana" w:hAnsi="Verdana"/>
          <w:sz w:val="18"/>
          <w:szCs w:val="18"/>
        </w:rPr>
        <w:t xml:space="preserve"> AI-competentiecentrum</w:t>
      </w:r>
      <w:r w:rsidR="000542CB">
        <w:rPr>
          <w:rFonts w:ascii="Verdana" w:hAnsi="Verdana"/>
          <w:sz w:val="18"/>
          <w:szCs w:val="18"/>
        </w:rPr>
        <w:t>.</w:t>
      </w:r>
    </w:p>
    <w:p w:rsidR="003A19DC" w:rsidP="009C38B7" w:rsidRDefault="003A19DC" w14:paraId="42917F3C" w14:textId="77777777">
      <w:pPr>
        <w:spacing w:line="360" w:lineRule="auto"/>
        <w:jc w:val="both"/>
        <w:rPr>
          <w:rFonts w:ascii="Verdana" w:hAnsi="Verdana"/>
          <w:sz w:val="18"/>
          <w:szCs w:val="18"/>
        </w:rPr>
      </w:pPr>
    </w:p>
    <w:p w:rsidR="00924DB7" w:rsidP="009C38B7" w:rsidRDefault="00924DB7" w14:paraId="02BB07E0" w14:textId="64454938">
      <w:pPr>
        <w:spacing w:line="360" w:lineRule="auto"/>
        <w:jc w:val="both"/>
        <w:rPr>
          <w:rFonts w:ascii="Verdana" w:hAnsi="Verdana" w:eastAsia="Verdana" w:cs="Verdana"/>
          <w:sz w:val="18"/>
          <w:szCs w:val="18"/>
        </w:rPr>
      </w:pPr>
      <w:r w:rsidRPr="02E03B74">
        <w:rPr>
          <w:rFonts w:ascii="Verdana" w:hAnsi="Verdana" w:eastAsia="Verdana" w:cs="Verdana"/>
          <w:sz w:val="18"/>
          <w:szCs w:val="18"/>
        </w:rPr>
        <w:t xml:space="preserve">Het Actieplan Groene en Digitale Banen en de ambitie </w:t>
      </w:r>
      <w:r>
        <w:rPr>
          <w:rFonts w:ascii="Verdana" w:hAnsi="Verdana" w:eastAsia="Verdana" w:cs="Verdana"/>
          <w:sz w:val="18"/>
          <w:szCs w:val="18"/>
        </w:rPr>
        <w:t>uit de SDE</w:t>
      </w:r>
      <w:r w:rsidRPr="02E03B74">
        <w:rPr>
          <w:rFonts w:ascii="Verdana" w:hAnsi="Verdana" w:eastAsia="Verdana" w:cs="Verdana"/>
          <w:sz w:val="18"/>
          <w:szCs w:val="18"/>
        </w:rPr>
        <w:t xml:space="preserve"> om te komen tot 1 miljoen digitaal geschoolde professionals vormen de basis voor het Nederlandse beleid gericht op meer digitale professionals, waaronder AI-professionals.</w:t>
      </w:r>
      <w:r w:rsidR="00B40199">
        <w:rPr>
          <w:rFonts w:ascii="Verdana" w:hAnsi="Verdana" w:eastAsia="Verdana" w:cs="Verdana"/>
          <w:sz w:val="18"/>
          <w:szCs w:val="18"/>
        </w:rPr>
        <w:t xml:space="preserve"> </w:t>
      </w:r>
      <w:r w:rsidRPr="71283731" w:rsidR="00B40199">
        <w:rPr>
          <w:rFonts w:ascii="Verdana" w:hAnsi="Verdana" w:eastAsia="Verdana" w:cs="Verdana"/>
          <w:sz w:val="18"/>
          <w:szCs w:val="18"/>
        </w:rPr>
        <w:t>Het kabinet stimuleert om- en bijscholing via sectorale ontwikkelpaden, verbetert de aansluiting tussen onderwijs en arbeidsmarkt door samenwerkingsverbanden te stimuleren, en investeert in toekomstgericht onderwijs met o.a. technologie en ICT.</w:t>
      </w:r>
    </w:p>
    <w:p w:rsidR="00924DB7" w:rsidP="009C38B7" w:rsidRDefault="00924DB7" w14:paraId="1C6D9504" w14:textId="77777777">
      <w:pPr>
        <w:spacing w:line="360" w:lineRule="auto"/>
        <w:jc w:val="both"/>
        <w:rPr>
          <w:rFonts w:ascii="Verdana" w:hAnsi="Verdana"/>
          <w:sz w:val="18"/>
          <w:szCs w:val="18"/>
        </w:rPr>
      </w:pPr>
    </w:p>
    <w:p w:rsidR="003C6403" w:rsidP="00CF1C1D" w:rsidRDefault="009C38B7" w14:paraId="7D554D87" w14:textId="31CA236C">
      <w:pPr>
        <w:spacing w:line="360" w:lineRule="auto"/>
        <w:jc w:val="both"/>
        <w:rPr>
          <w:rFonts w:ascii="Verdana" w:hAnsi="Verdana"/>
          <w:sz w:val="18"/>
          <w:szCs w:val="18"/>
        </w:rPr>
      </w:pPr>
      <w:r w:rsidRPr="009C38B7">
        <w:rPr>
          <w:rFonts w:ascii="Verdana" w:hAnsi="Verdana"/>
          <w:sz w:val="18"/>
          <w:szCs w:val="18"/>
        </w:rPr>
        <w:t>O</w:t>
      </w:r>
      <w:r w:rsidR="00524A95">
        <w:rPr>
          <w:rFonts w:ascii="Verdana" w:hAnsi="Verdana"/>
          <w:sz w:val="18"/>
          <w:szCs w:val="18"/>
        </w:rPr>
        <w:t xml:space="preserve">m </w:t>
      </w:r>
      <w:r w:rsidR="00323451">
        <w:rPr>
          <w:rFonts w:ascii="Verdana" w:hAnsi="Verdana"/>
          <w:sz w:val="18"/>
          <w:szCs w:val="18"/>
        </w:rPr>
        <w:t>de</w:t>
      </w:r>
      <w:r w:rsidR="00524A95">
        <w:rPr>
          <w:rFonts w:ascii="Verdana" w:hAnsi="Verdana"/>
          <w:sz w:val="18"/>
          <w:szCs w:val="18"/>
        </w:rPr>
        <w:t xml:space="preserve"> publieke</w:t>
      </w:r>
      <w:r w:rsidR="00323451">
        <w:rPr>
          <w:rFonts w:ascii="Verdana" w:hAnsi="Verdana"/>
          <w:sz w:val="18"/>
          <w:szCs w:val="18"/>
        </w:rPr>
        <w:t xml:space="preserve"> belangen en waarden te borgen, </w:t>
      </w:r>
      <w:r w:rsidRPr="009C38B7">
        <w:rPr>
          <w:rFonts w:ascii="Verdana" w:hAnsi="Verdana"/>
          <w:sz w:val="18"/>
          <w:szCs w:val="18"/>
        </w:rPr>
        <w:t xml:space="preserve">stelt de AI-verordening eisen aan de ontwikkeling en het gebruik van risicovolle AI-systemen zodat alleen veilige AI op de Europese markt komt. </w:t>
      </w:r>
      <w:r w:rsidRPr="00836271" w:rsidR="008656BE">
        <w:rPr>
          <w:rFonts w:ascii="Verdana" w:hAnsi="Verdana"/>
          <w:sz w:val="18"/>
          <w:szCs w:val="18"/>
        </w:rPr>
        <w:t>Het</w:t>
      </w:r>
      <w:r w:rsidR="008656BE">
        <w:rPr>
          <w:rFonts w:ascii="Verdana" w:hAnsi="Verdana"/>
          <w:sz w:val="18"/>
          <w:szCs w:val="18"/>
        </w:rPr>
        <w:t xml:space="preserve"> kabinet zet erop in om </w:t>
      </w:r>
      <w:r w:rsidR="000F2297">
        <w:rPr>
          <w:rFonts w:ascii="Verdana" w:hAnsi="Verdana"/>
          <w:sz w:val="18"/>
          <w:szCs w:val="18"/>
        </w:rPr>
        <w:t xml:space="preserve">de AI-verordening en </w:t>
      </w:r>
      <w:r w:rsidR="008656BE">
        <w:rPr>
          <w:rFonts w:ascii="Verdana" w:hAnsi="Verdana"/>
          <w:sz w:val="18"/>
          <w:szCs w:val="18"/>
        </w:rPr>
        <w:t>het</w:t>
      </w:r>
      <w:r w:rsidR="000F2297">
        <w:rPr>
          <w:rFonts w:ascii="Verdana" w:hAnsi="Verdana"/>
          <w:sz w:val="18"/>
          <w:szCs w:val="18"/>
        </w:rPr>
        <w:t xml:space="preserve"> bredere</w:t>
      </w:r>
      <w:r w:rsidRPr="00836271" w:rsidR="008656BE">
        <w:rPr>
          <w:rFonts w:ascii="Verdana" w:hAnsi="Verdana"/>
          <w:sz w:val="18"/>
          <w:szCs w:val="18"/>
        </w:rPr>
        <w:t xml:space="preserve"> digitale regelgevingspakket zo te </w:t>
      </w:r>
      <w:r w:rsidR="008656BE">
        <w:rPr>
          <w:rFonts w:ascii="Verdana" w:hAnsi="Verdana"/>
          <w:sz w:val="18"/>
          <w:szCs w:val="18"/>
        </w:rPr>
        <w:t>implementeren</w:t>
      </w:r>
      <w:r w:rsidRPr="00836271" w:rsidR="008656BE">
        <w:rPr>
          <w:rFonts w:ascii="Verdana" w:hAnsi="Verdana"/>
          <w:sz w:val="18"/>
          <w:szCs w:val="18"/>
        </w:rPr>
        <w:t xml:space="preserve">, dat het innovatie en groei mogelijk maakt en de rechtszekerheid en bescherming worden versterkt. </w:t>
      </w:r>
    </w:p>
    <w:p w:rsidRPr="003C6403" w:rsidR="00384A0C" w:rsidP="00CF1C1D" w:rsidRDefault="00384A0C" w14:paraId="6109E3D4" w14:textId="77777777">
      <w:pPr>
        <w:spacing w:line="360" w:lineRule="auto"/>
        <w:jc w:val="both"/>
        <w:rPr>
          <w:rFonts w:ascii="Verdana" w:hAnsi="Verdana"/>
          <w:sz w:val="18"/>
          <w:szCs w:val="18"/>
        </w:rPr>
      </w:pPr>
    </w:p>
    <w:p w:rsidRPr="00321EEF" w:rsidR="003C6403" w:rsidP="00321EEF" w:rsidRDefault="00FD0CBD" w14:paraId="4C8C31C6" w14:textId="77777777">
      <w:pPr>
        <w:numPr>
          <w:ilvl w:val="0"/>
          <w:numId w:val="22"/>
        </w:numPr>
        <w:spacing w:line="360" w:lineRule="auto"/>
        <w:jc w:val="both"/>
        <w:rPr>
          <w:rFonts w:ascii="Verdana" w:hAnsi="Verdana"/>
          <w:i/>
          <w:iCs/>
          <w:sz w:val="18"/>
          <w:szCs w:val="18"/>
        </w:rPr>
      </w:pPr>
      <w:r w:rsidRPr="00321EEF">
        <w:rPr>
          <w:rFonts w:ascii="Verdana" w:hAnsi="Verdana"/>
          <w:i/>
          <w:iCs/>
          <w:sz w:val="18"/>
          <w:szCs w:val="18"/>
        </w:rPr>
        <w:t>Beoordeling + inzet ten aanzien van dit voorstel</w:t>
      </w:r>
    </w:p>
    <w:p w:rsidR="00505146" w:rsidP="00FC50F1" w:rsidRDefault="6F03738F" w14:paraId="43BA342C" w14:textId="77777777">
      <w:pPr>
        <w:spacing w:line="360" w:lineRule="auto"/>
        <w:jc w:val="both"/>
        <w:rPr>
          <w:rFonts w:ascii="Verdana" w:hAnsi="Verdana"/>
          <w:sz w:val="18"/>
          <w:szCs w:val="18"/>
        </w:rPr>
      </w:pPr>
      <w:r w:rsidRPr="20659316">
        <w:rPr>
          <w:rFonts w:ascii="Verdana" w:hAnsi="Verdana"/>
          <w:sz w:val="18"/>
          <w:szCs w:val="18"/>
        </w:rPr>
        <w:t xml:space="preserve">Het kabinet </w:t>
      </w:r>
      <w:r w:rsidRPr="20659316" w:rsidR="0E4E396E">
        <w:rPr>
          <w:rFonts w:ascii="Verdana" w:hAnsi="Verdana"/>
          <w:sz w:val="18"/>
          <w:szCs w:val="18"/>
        </w:rPr>
        <w:t xml:space="preserve">is positief over de voorgestelde </w:t>
      </w:r>
      <w:r w:rsidR="008D681F">
        <w:rPr>
          <w:rFonts w:ascii="Verdana" w:hAnsi="Verdana"/>
          <w:sz w:val="18"/>
          <w:szCs w:val="18"/>
        </w:rPr>
        <w:t>strategie, maar heeft wel enkele aandachtspunten</w:t>
      </w:r>
      <w:r w:rsidRPr="20659316" w:rsidR="7581B845">
        <w:rPr>
          <w:rFonts w:ascii="Verdana" w:hAnsi="Verdana"/>
          <w:sz w:val="18"/>
          <w:szCs w:val="18"/>
        </w:rPr>
        <w:t xml:space="preserve">. </w:t>
      </w:r>
      <w:r w:rsidR="008D681F">
        <w:rPr>
          <w:rFonts w:ascii="Verdana" w:hAnsi="Verdana"/>
          <w:sz w:val="18"/>
          <w:szCs w:val="18"/>
        </w:rPr>
        <w:t>Het</w:t>
      </w:r>
      <w:r w:rsidRPr="20659316" w:rsidR="008D681F">
        <w:rPr>
          <w:rFonts w:ascii="Verdana" w:hAnsi="Verdana"/>
          <w:sz w:val="18"/>
          <w:szCs w:val="18"/>
        </w:rPr>
        <w:t xml:space="preserve"> </w:t>
      </w:r>
      <w:r w:rsidRPr="20659316" w:rsidR="14D14148">
        <w:rPr>
          <w:rFonts w:ascii="Verdana" w:hAnsi="Verdana"/>
          <w:sz w:val="18"/>
          <w:szCs w:val="18"/>
        </w:rPr>
        <w:t>benadrukt</w:t>
      </w:r>
      <w:r w:rsidRPr="20659316" w:rsidR="5EF04272">
        <w:rPr>
          <w:rFonts w:ascii="Verdana" w:hAnsi="Verdana"/>
          <w:sz w:val="18"/>
          <w:szCs w:val="18"/>
        </w:rPr>
        <w:t xml:space="preserve"> </w:t>
      </w:r>
      <w:r w:rsidRPr="20659316" w:rsidR="14D14148">
        <w:rPr>
          <w:rFonts w:ascii="Verdana" w:hAnsi="Verdana"/>
          <w:sz w:val="18"/>
          <w:szCs w:val="18"/>
        </w:rPr>
        <w:t xml:space="preserve">dat </w:t>
      </w:r>
      <w:r w:rsidRPr="20659316" w:rsidR="5EF04272">
        <w:rPr>
          <w:rFonts w:ascii="Verdana" w:hAnsi="Verdana"/>
          <w:sz w:val="18"/>
          <w:szCs w:val="18"/>
        </w:rPr>
        <w:t>de strategie</w:t>
      </w:r>
      <w:r w:rsidRPr="20659316" w:rsidR="7EFEACA8">
        <w:rPr>
          <w:rFonts w:ascii="Verdana" w:hAnsi="Verdana"/>
          <w:sz w:val="18"/>
          <w:szCs w:val="18"/>
        </w:rPr>
        <w:t>, zoals de Commissie ook benoemt,</w:t>
      </w:r>
      <w:r w:rsidRPr="20659316" w:rsidR="5EF04272">
        <w:rPr>
          <w:rFonts w:ascii="Verdana" w:hAnsi="Verdana"/>
          <w:sz w:val="18"/>
          <w:szCs w:val="18"/>
        </w:rPr>
        <w:t xml:space="preserve"> nadrukkelijk </w:t>
      </w:r>
      <w:r w:rsidRPr="20659316" w:rsidR="14D14148">
        <w:rPr>
          <w:rFonts w:ascii="Verdana" w:hAnsi="Verdana"/>
          <w:sz w:val="18"/>
          <w:szCs w:val="18"/>
        </w:rPr>
        <w:t>de start moet zijn</w:t>
      </w:r>
      <w:r w:rsidRPr="20659316" w:rsidR="4D45A6AC">
        <w:rPr>
          <w:rFonts w:ascii="Verdana" w:hAnsi="Verdana"/>
          <w:sz w:val="18"/>
          <w:szCs w:val="18"/>
        </w:rPr>
        <w:t xml:space="preserve"> van een nieuwe </w:t>
      </w:r>
      <w:r w:rsidR="0075116F">
        <w:rPr>
          <w:rFonts w:ascii="Verdana" w:hAnsi="Verdana"/>
          <w:sz w:val="18"/>
          <w:szCs w:val="18"/>
        </w:rPr>
        <w:t xml:space="preserve">Europese </w:t>
      </w:r>
      <w:r w:rsidRPr="20659316" w:rsidR="4D45A6AC">
        <w:rPr>
          <w:rFonts w:ascii="Verdana" w:hAnsi="Verdana"/>
          <w:sz w:val="18"/>
          <w:szCs w:val="18"/>
        </w:rPr>
        <w:t xml:space="preserve">strategische </w:t>
      </w:r>
      <w:r w:rsidRPr="20659316" w:rsidR="14D14148">
        <w:rPr>
          <w:rFonts w:ascii="Verdana" w:hAnsi="Verdana"/>
          <w:sz w:val="18"/>
          <w:szCs w:val="18"/>
        </w:rPr>
        <w:t>aanpak rondom</w:t>
      </w:r>
      <w:r w:rsidRPr="20659316" w:rsidR="63FF3460">
        <w:rPr>
          <w:rFonts w:ascii="Verdana" w:hAnsi="Verdana"/>
          <w:sz w:val="18"/>
          <w:szCs w:val="18"/>
        </w:rPr>
        <w:t xml:space="preserve"> AI-adoptie.</w:t>
      </w:r>
      <w:r w:rsidRPr="20659316" w:rsidR="14975891">
        <w:rPr>
          <w:rFonts w:ascii="Verdana" w:hAnsi="Verdana"/>
          <w:sz w:val="18"/>
          <w:szCs w:val="18"/>
        </w:rPr>
        <w:t xml:space="preserve"> </w:t>
      </w:r>
      <w:r w:rsidRPr="20659316" w:rsidR="267CEBF3">
        <w:rPr>
          <w:rFonts w:ascii="Verdana" w:hAnsi="Verdana"/>
          <w:sz w:val="18"/>
          <w:szCs w:val="18"/>
        </w:rPr>
        <w:t>Het integreren van AI in de Europese economie en industrie is een belangrijke en urgente opgave. Hoe succesvol de EU hierin is</w:t>
      </w:r>
      <w:r w:rsidR="00A84648">
        <w:rPr>
          <w:rFonts w:ascii="Verdana" w:hAnsi="Verdana"/>
          <w:sz w:val="18"/>
          <w:szCs w:val="18"/>
        </w:rPr>
        <w:t>, is</w:t>
      </w:r>
      <w:r w:rsidRPr="20659316" w:rsidR="267CEBF3">
        <w:rPr>
          <w:rFonts w:ascii="Verdana" w:hAnsi="Verdana"/>
          <w:sz w:val="18"/>
          <w:szCs w:val="18"/>
        </w:rPr>
        <w:t xml:space="preserve"> essentieel voor het concurrentievermogen en de </w:t>
      </w:r>
      <w:r w:rsidRPr="20659316" w:rsidR="38C72239">
        <w:rPr>
          <w:rFonts w:ascii="Verdana" w:hAnsi="Verdana"/>
          <w:sz w:val="18"/>
          <w:szCs w:val="18"/>
        </w:rPr>
        <w:t xml:space="preserve">open strategische autonomie </w:t>
      </w:r>
      <w:r w:rsidRPr="20659316" w:rsidR="267CEBF3">
        <w:rPr>
          <w:rFonts w:ascii="Verdana" w:hAnsi="Verdana"/>
          <w:sz w:val="18"/>
          <w:szCs w:val="18"/>
        </w:rPr>
        <w:t xml:space="preserve">van de EU. </w:t>
      </w:r>
      <w:r w:rsidRPr="20659316" w:rsidR="5750B9E6">
        <w:rPr>
          <w:rFonts w:ascii="Verdana" w:hAnsi="Verdana"/>
          <w:sz w:val="18"/>
          <w:szCs w:val="18"/>
        </w:rPr>
        <w:t>H</w:t>
      </w:r>
      <w:r w:rsidRPr="20659316" w:rsidR="6B0DCC64">
        <w:rPr>
          <w:rFonts w:ascii="Verdana" w:hAnsi="Verdana"/>
          <w:sz w:val="18"/>
          <w:szCs w:val="18"/>
        </w:rPr>
        <w:t xml:space="preserve">et </w:t>
      </w:r>
      <w:r w:rsidRPr="20659316" w:rsidR="6559C023">
        <w:rPr>
          <w:rFonts w:ascii="Verdana" w:hAnsi="Verdana"/>
          <w:sz w:val="18"/>
          <w:szCs w:val="18"/>
        </w:rPr>
        <w:t xml:space="preserve">kabinet </w:t>
      </w:r>
      <w:r w:rsidRPr="20659316" w:rsidR="5750B9E6">
        <w:rPr>
          <w:rFonts w:ascii="Verdana" w:hAnsi="Verdana"/>
          <w:sz w:val="18"/>
          <w:szCs w:val="18"/>
        </w:rPr>
        <w:t xml:space="preserve">steunt </w:t>
      </w:r>
      <w:r w:rsidRPr="20659316" w:rsidR="6559C023">
        <w:rPr>
          <w:rFonts w:ascii="Verdana" w:hAnsi="Verdana"/>
          <w:sz w:val="18"/>
          <w:szCs w:val="18"/>
        </w:rPr>
        <w:t xml:space="preserve">het </w:t>
      </w:r>
      <w:r w:rsidRPr="20659316" w:rsidR="6B0DCC64">
        <w:rPr>
          <w:rFonts w:ascii="Verdana" w:hAnsi="Verdana"/>
          <w:sz w:val="18"/>
          <w:szCs w:val="18"/>
        </w:rPr>
        <w:t>overgrote deel van de acties uit de strategie</w:t>
      </w:r>
      <w:r w:rsidRPr="20659316" w:rsidR="5750B9E6">
        <w:rPr>
          <w:rFonts w:ascii="Verdana" w:hAnsi="Verdana"/>
          <w:sz w:val="18"/>
          <w:szCs w:val="18"/>
        </w:rPr>
        <w:t xml:space="preserve">. </w:t>
      </w:r>
    </w:p>
    <w:p w:rsidR="001C2E83" w:rsidP="00FC50F1" w:rsidRDefault="5750B9E6" w14:paraId="3AE508D2" w14:textId="5E782F44">
      <w:pPr>
        <w:spacing w:line="360" w:lineRule="auto"/>
        <w:jc w:val="both"/>
        <w:rPr>
          <w:rFonts w:ascii="Verdana" w:hAnsi="Verdana"/>
          <w:sz w:val="18"/>
          <w:szCs w:val="18"/>
        </w:rPr>
      </w:pPr>
      <w:r w:rsidRPr="20659316">
        <w:rPr>
          <w:rFonts w:ascii="Verdana" w:hAnsi="Verdana"/>
          <w:sz w:val="18"/>
          <w:szCs w:val="18"/>
        </w:rPr>
        <w:lastRenderedPageBreak/>
        <w:t>Desalniettemin</w:t>
      </w:r>
      <w:r w:rsidRPr="20659316" w:rsidR="3FCAF449">
        <w:rPr>
          <w:rFonts w:ascii="Verdana" w:hAnsi="Verdana"/>
          <w:sz w:val="18"/>
          <w:szCs w:val="18"/>
        </w:rPr>
        <w:t xml:space="preserve"> </w:t>
      </w:r>
      <w:r w:rsidRPr="20659316" w:rsidR="630E3F9A">
        <w:rPr>
          <w:rFonts w:ascii="Verdana" w:hAnsi="Verdana"/>
          <w:sz w:val="18"/>
          <w:szCs w:val="18"/>
        </w:rPr>
        <w:t xml:space="preserve">is het de vraag of </w:t>
      </w:r>
      <w:r w:rsidR="008173EF">
        <w:rPr>
          <w:rFonts w:ascii="Verdana" w:hAnsi="Verdana"/>
          <w:sz w:val="18"/>
          <w:szCs w:val="18"/>
        </w:rPr>
        <w:t>het totaal aan</w:t>
      </w:r>
      <w:r w:rsidRPr="20659316" w:rsidR="008173EF">
        <w:rPr>
          <w:rFonts w:ascii="Verdana" w:hAnsi="Verdana"/>
          <w:sz w:val="18"/>
          <w:szCs w:val="18"/>
        </w:rPr>
        <w:t xml:space="preserve"> </w:t>
      </w:r>
      <w:r w:rsidRPr="20659316" w:rsidR="7581B845">
        <w:rPr>
          <w:rFonts w:ascii="Verdana" w:hAnsi="Verdana"/>
          <w:sz w:val="18"/>
          <w:szCs w:val="18"/>
        </w:rPr>
        <w:t>acties</w:t>
      </w:r>
      <w:r w:rsidRPr="20659316">
        <w:rPr>
          <w:rFonts w:ascii="Verdana" w:hAnsi="Verdana"/>
          <w:sz w:val="18"/>
          <w:szCs w:val="18"/>
        </w:rPr>
        <w:t xml:space="preserve"> </w:t>
      </w:r>
      <w:r w:rsidR="008173EF">
        <w:rPr>
          <w:rFonts w:ascii="Verdana" w:hAnsi="Verdana"/>
          <w:sz w:val="18"/>
          <w:szCs w:val="18"/>
        </w:rPr>
        <w:t xml:space="preserve">en </w:t>
      </w:r>
      <w:r w:rsidR="00983D6F">
        <w:rPr>
          <w:rFonts w:ascii="Verdana" w:hAnsi="Verdana"/>
          <w:sz w:val="18"/>
          <w:szCs w:val="18"/>
        </w:rPr>
        <w:t>het relatief beperkte budget</w:t>
      </w:r>
      <w:r w:rsidRPr="20659316">
        <w:rPr>
          <w:rFonts w:ascii="Verdana" w:hAnsi="Verdana"/>
          <w:sz w:val="18"/>
          <w:szCs w:val="18"/>
        </w:rPr>
        <w:t xml:space="preserve"> </w:t>
      </w:r>
      <w:r w:rsidR="00983D6F">
        <w:rPr>
          <w:rFonts w:ascii="Verdana" w:hAnsi="Verdana"/>
          <w:sz w:val="18"/>
          <w:szCs w:val="18"/>
        </w:rPr>
        <w:t xml:space="preserve">van </w:t>
      </w:r>
      <w:r w:rsidRPr="20659316">
        <w:rPr>
          <w:rFonts w:ascii="Verdana" w:hAnsi="Verdana"/>
          <w:sz w:val="18"/>
          <w:szCs w:val="18"/>
        </w:rPr>
        <w:t>de strategie</w:t>
      </w:r>
      <w:r w:rsidRPr="20659316" w:rsidR="7581B845">
        <w:rPr>
          <w:rFonts w:ascii="Verdana" w:hAnsi="Verdana"/>
          <w:sz w:val="18"/>
          <w:szCs w:val="18"/>
        </w:rPr>
        <w:t xml:space="preserve"> </w:t>
      </w:r>
      <w:r w:rsidRPr="20659316" w:rsidR="6A80094D">
        <w:rPr>
          <w:rFonts w:ascii="Verdana" w:hAnsi="Verdana"/>
          <w:sz w:val="18"/>
          <w:szCs w:val="18"/>
        </w:rPr>
        <w:t xml:space="preserve">voldoende zullen zijn om </w:t>
      </w:r>
      <w:r w:rsidRPr="20659316" w:rsidR="69DCF57A">
        <w:rPr>
          <w:rFonts w:ascii="Verdana" w:hAnsi="Verdana"/>
          <w:sz w:val="18"/>
          <w:szCs w:val="18"/>
        </w:rPr>
        <w:t xml:space="preserve">de </w:t>
      </w:r>
      <w:r w:rsidR="001833A6">
        <w:rPr>
          <w:rFonts w:ascii="Verdana" w:hAnsi="Verdana"/>
          <w:sz w:val="18"/>
          <w:szCs w:val="18"/>
        </w:rPr>
        <w:t xml:space="preserve">ontwikkeling </w:t>
      </w:r>
      <w:r w:rsidR="008C7282">
        <w:rPr>
          <w:rFonts w:ascii="Verdana" w:hAnsi="Verdana"/>
          <w:sz w:val="18"/>
          <w:szCs w:val="18"/>
        </w:rPr>
        <w:t xml:space="preserve">en </w:t>
      </w:r>
      <w:r w:rsidRPr="20659316" w:rsidR="69DCF57A">
        <w:rPr>
          <w:rFonts w:ascii="Verdana" w:hAnsi="Verdana"/>
          <w:sz w:val="18"/>
          <w:szCs w:val="18"/>
        </w:rPr>
        <w:t>integratie van</w:t>
      </w:r>
      <w:r w:rsidRPr="20659316" w:rsidR="694699E0">
        <w:rPr>
          <w:rFonts w:ascii="Verdana" w:hAnsi="Verdana"/>
          <w:sz w:val="18"/>
          <w:szCs w:val="18"/>
        </w:rPr>
        <w:t xml:space="preserve"> </w:t>
      </w:r>
      <w:r w:rsidRPr="20659316" w:rsidR="014F6D5D">
        <w:rPr>
          <w:rFonts w:ascii="Verdana" w:hAnsi="Verdana"/>
          <w:sz w:val="18"/>
          <w:szCs w:val="18"/>
        </w:rPr>
        <w:t>AI</w:t>
      </w:r>
      <w:r w:rsidRPr="20659316" w:rsidR="267CEBF3">
        <w:rPr>
          <w:rFonts w:ascii="Verdana" w:hAnsi="Verdana"/>
          <w:sz w:val="18"/>
          <w:szCs w:val="18"/>
        </w:rPr>
        <w:t xml:space="preserve"> in de Europese economie</w:t>
      </w:r>
      <w:r w:rsidRPr="20659316" w:rsidR="4BCE7B6E">
        <w:rPr>
          <w:rFonts w:ascii="Verdana" w:hAnsi="Verdana"/>
          <w:sz w:val="18"/>
          <w:szCs w:val="18"/>
        </w:rPr>
        <w:t xml:space="preserve"> wezenlijk te versnellen.</w:t>
      </w:r>
      <w:r w:rsidRPr="20659316" w:rsidR="7581B845">
        <w:rPr>
          <w:rFonts w:ascii="Verdana" w:hAnsi="Verdana"/>
          <w:sz w:val="18"/>
          <w:szCs w:val="18"/>
        </w:rPr>
        <w:t xml:space="preserve"> </w:t>
      </w:r>
      <w:r w:rsidR="006D6745">
        <w:rPr>
          <w:rFonts w:ascii="Verdana" w:hAnsi="Verdana"/>
          <w:sz w:val="18"/>
          <w:szCs w:val="18"/>
        </w:rPr>
        <w:t xml:space="preserve">Daarnaast </w:t>
      </w:r>
      <w:r w:rsidR="00F2655A">
        <w:rPr>
          <w:rFonts w:ascii="Verdana" w:hAnsi="Verdana"/>
          <w:sz w:val="18"/>
          <w:szCs w:val="18"/>
        </w:rPr>
        <w:t xml:space="preserve">ziet het kabinet graag dat </w:t>
      </w:r>
      <w:r w:rsidR="003056AC">
        <w:rPr>
          <w:rFonts w:ascii="Verdana" w:hAnsi="Verdana"/>
          <w:sz w:val="18"/>
          <w:szCs w:val="18"/>
        </w:rPr>
        <w:t>voor</w:t>
      </w:r>
      <w:r w:rsidR="006D6745">
        <w:rPr>
          <w:rFonts w:ascii="Verdana" w:hAnsi="Verdana"/>
          <w:sz w:val="18"/>
          <w:szCs w:val="18"/>
        </w:rPr>
        <w:t xml:space="preserve"> AI-</w:t>
      </w:r>
      <w:r w:rsidR="002A28F1">
        <w:rPr>
          <w:rFonts w:ascii="Verdana" w:hAnsi="Verdana"/>
          <w:sz w:val="18"/>
          <w:szCs w:val="18"/>
        </w:rPr>
        <w:t>innovatie</w:t>
      </w:r>
      <w:r w:rsidR="00F2655A">
        <w:rPr>
          <w:rFonts w:ascii="Verdana" w:hAnsi="Verdana"/>
          <w:sz w:val="18"/>
          <w:szCs w:val="18"/>
        </w:rPr>
        <w:t xml:space="preserve"> </w:t>
      </w:r>
      <w:r w:rsidR="002A28F1">
        <w:rPr>
          <w:rFonts w:ascii="Verdana" w:hAnsi="Verdana"/>
          <w:sz w:val="18"/>
          <w:szCs w:val="18"/>
        </w:rPr>
        <w:t>scherpere keuzes worden gemaakt</w:t>
      </w:r>
      <w:r w:rsidR="00F2655A">
        <w:rPr>
          <w:rFonts w:ascii="Verdana" w:hAnsi="Verdana"/>
          <w:sz w:val="18"/>
          <w:szCs w:val="18"/>
        </w:rPr>
        <w:t xml:space="preserve">. </w:t>
      </w:r>
      <w:r w:rsidR="001E5D57">
        <w:rPr>
          <w:rFonts w:ascii="Verdana" w:hAnsi="Verdana"/>
          <w:sz w:val="18"/>
          <w:szCs w:val="18"/>
        </w:rPr>
        <w:t xml:space="preserve">Als Europa kunnen we niet </w:t>
      </w:r>
      <w:r w:rsidR="001833A6">
        <w:rPr>
          <w:rFonts w:ascii="Verdana" w:hAnsi="Verdana"/>
          <w:sz w:val="18"/>
          <w:szCs w:val="18"/>
        </w:rPr>
        <w:t xml:space="preserve">leidend </w:t>
      </w:r>
      <w:r w:rsidR="001E5D57">
        <w:rPr>
          <w:rFonts w:ascii="Verdana" w:hAnsi="Verdana"/>
          <w:sz w:val="18"/>
          <w:szCs w:val="18"/>
        </w:rPr>
        <w:t xml:space="preserve">worden in het ontwikkelen van alle geavanceerde AI. </w:t>
      </w:r>
      <w:r w:rsidR="00C8412F">
        <w:rPr>
          <w:rFonts w:ascii="Verdana" w:hAnsi="Verdana"/>
          <w:sz w:val="18"/>
          <w:szCs w:val="18"/>
        </w:rPr>
        <w:t xml:space="preserve">Het is daarom belangrijk </w:t>
      </w:r>
      <w:r w:rsidR="003056AC">
        <w:rPr>
          <w:rFonts w:ascii="Verdana" w:hAnsi="Verdana"/>
          <w:sz w:val="18"/>
          <w:szCs w:val="18"/>
        </w:rPr>
        <w:t xml:space="preserve">te kiezen, bijvoorbeeld voor niches waar we al goed in zijn of die </w:t>
      </w:r>
      <w:r w:rsidR="006F111B">
        <w:rPr>
          <w:rFonts w:ascii="Verdana" w:hAnsi="Verdana"/>
          <w:sz w:val="18"/>
          <w:szCs w:val="18"/>
        </w:rPr>
        <w:t>essentieel zijn voor onze open strategische autonomie.</w:t>
      </w:r>
      <w:r w:rsidR="005B25BA">
        <w:rPr>
          <w:rFonts w:ascii="Verdana" w:hAnsi="Verdana"/>
          <w:sz w:val="18"/>
          <w:szCs w:val="18"/>
        </w:rPr>
        <w:t xml:space="preserve"> </w:t>
      </w:r>
    </w:p>
    <w:p w:rsidR="001C2E83" w:rsidP="00FC50F1" w:rsidRDefault="001C2E83" w14:paraId="5A244065" w14:textId="77777777">
      <w:pPr>
        <w:spacing w:line="360" w:lineRule="auto"/>
        <w:jc w:val="both"/>
        <w:rPr>
          <w:rFonts w:ascii="Verdana" w:hAnsi="Verdana"/>
          <w:sz w:val="18"/>
          <w:szCs w:val="18"/>
        </w:rPr>
      </w:pPr>
    </w:p>
    <w:p w:rsidR="002254A4" w:rsidP="00FC50F1" w:rsidRDefault="001208FC" w14:paraId="034742C8" w14:textId="500EDD81">
      <w:pPr>
        <w:spacing w:line="360" w:lineRule="auto"/>
        <w:jc w:val="both"/>
        <w:rPr>
          <w:rFonts w:ascii="Verdana" w:hAnsi="Verdana"/>
          <w:sz w:val="18"/>
          <w:szCs w:val="18"/>
        </w:rPr>
      </w:pPr>
      <w:r>
        <w:rPr>
          <w:rFonts w:ascii="Verdana" w:hAnsi="Verdana"/>
          <w:sz w:val="18"/>
          <w:szCs w:val="18"/>
        </w:rPr>
        <w:t xml:space="preserve">De Commissie </w:t>
      </w:r>
      <w:r w:rsidR="000123D7">
        <w:rPr>
          <w:rFonts w:ascii="Verdana" w:hAnsi="Verdana"/>
          <w:sz w:val="18"/>
          <w:szCs w:val="18"/>
        </w:rPr>
        <w:t>benadrukt</w:t>
      </w:r>
      <w:r>
        <w:rPr>
          <w:rFonts w:ascii="Verdana" w:hAnsi="Verdana"/>
          <w:sz w:val="18"/>
          <w:szCs w:val="18"/>
        </w:rPr>
        <w:t xml:space="preserve"> dat de strategie continu</w:t>
      </w:r>
      <w:r w:rsidR="00AB66BD">
        <w:rPr>
          <w:rFonts w:ascii="Verdana" w:hAnsi="Verdana"/>
          <w:sz w:val="18"/>
          <w:szCs w:val="18"/>
        </w:rPr>
        <w:t xml:space="preserve"> zal worden </w:t>
      </w:r>
      <w:r w:rsidRPr="32971697" w:rsidR="64583AD4">
        <w:rPr>
          <w:rFonts w:ascii="Verdana" w:hAnsi="Verdana"/>
          <w:sz w:val="18"/>
          <w:szCs w:val="18"/>
        </w:rPr>
        <w:t>doorontwikkeld</w:t>
      </w:r>
      <w:r w:rsidR="00F44296">
        <w:rPr>
          <w:rFonts w:ascii="Verdana" w:hAnsi="Verdana"/>
          <w:sz w:val="18"/>
          <w:szCs w:val="18"/>
        </w:rPr>
        <w:t xml:space="preserve"> en roept lidstaten </w:t>
      </w:r>
      <w:r w:rsidR="00A46AA2">
        <w:rPr>
          <w:rFonts w:ascii="Verdana" w:hAnsi="Verdana"/>
          <w:sz w:val="18"/>
          <w:szCs w:val="18"/>
        </w:rPr>
        <w:t xml:space="preserve">op </w:t>
      </w:r>
      <w:r w:rsidR="0058510C">
        <w:rPr>
          <w:rFonts w:ascii="Verdana" w:hAnsi="Verdana"/>
          <w:sz w:val="18"/>
          <w:szCs w:val="18"/>
        </w:rPr>
        <w:t xml:space="preserve">hun nationale strategieën </w:t>
      </w:r>
      <w:r w:rsidR="007F37C6">
        <w:rPr>
          <w:rFonts w:ascii="Verdana" w:hAnsi="Verdana"/>
          <w:sz w:val="18"/>
          <w:szCs w:val="18"/>
        </w:rPr>
        <w:t xml:space="preserve">in lijn te brengen met de </w:t>
      </w:r>
      <w:proofErr w:type="spellStart"/>
      <w:r w:rsidRPr="0016617F" w:rsidR="007F37C6">
        <w:rPr>
          <w:rFonts w:ascii="Verdana" w:hAnsi="Verdana"/>
          <w:i/>
          <w:iCs/>
          <w:sz w:val="18"/>
          <w:szCs w:val="18"/>
        </w:rPr>
        <w:t>Apply</w:t>
      </w:r>
      <w:proofErr w:type="spellEnd"/>
      <w:r w:rsidRPr="0016617F" w:rsidR="007F37C6">
        <w:rPr>
          <w:rFonts w:ascii="Verdana" w:hAnsi="Verdana"/>
          <w:i/>
          <w:iCs/>
          <w:sz w:val="18"/>
          <w:szCs w:val="18"/>
        </w:rPr>
        <w:t xml:space="preserve"> AI</w:t>
      </w:r>
      <w:r w:rsidR="001524C0">
        <w:rPr>
          <w:rFonts w:ascii="Verdana" w:hAnsi="Verdana"/>
          <w:sz w:val="18"/>
          <w:szCs w:val="18"/>
        </w:rPr>
        <w:t>-</w:t>
      </w:r>
      <w:r w:rsidR="007F37C6">
        <w:rPr>
          <w:rFonts w:ascii="Verdana" w:hAnsi="Verdana"/>
          <w:sz w:val="18"/>
          <w:szCs w:val="18"/>
        </w:rPr>
        <w:t>strategie.</w:t>
      </w:r>
      <w:r>
        <w:rPr>
          <w:rFonts w:ascii="Verdana" w:hAnsi="Verdana"/>
          <w:sz w:val="18"/>
          <w:szCs w:val="18"/>
        </w:rPr>
        <w:t xml:space="preserve"> </w:t>
      </w:r>
      <w:r w:rsidR="00D71B79">
        <w:rPr>
          <w:rFonts w:ascii="Verdana" w:hAnsi="Verdana"/>
          <w:sz w:val="18"/>
          <w:szCs w:val="18"/>
        </w:rPr>
        <w:t xml:space="preserve">Het kabinet </w:t>
      </w:r>
      <w:r w:rsidR="00310280">
        <w:rPr>
          <w:rFonts w:ascii="Verdana" w:hAnsi="Verdana"/>
          <w:sz w:val="18"/>
          <w:szCs w:val="18"/>
        </w:rPr>
        <w:t xml:space="preserve">zal richting de Commissie </w:t>
      </w:r>
      <w:r w:rsidR="00C92084">
        <w:rPr>
          <w:rFonts w:ascii="Verdana" w:hAnsi="Verdana"/>
          <w:sz w:val="18"/>
          <w:szCs w:val="18"/>
        </w:rPr>
        <w:t xml:space="preserve">haar steun </w:t>
      </w:r>
      <w:r w:rsidR="00310280">
        <w:rPr>
          <w:rFonts w:ascii="Verdana" w:hAnsi="Verdana"/>
          <w:sz w:val="18"/>
          <w:szCs w:val="18"/>
        </w:rPr>
        <w:t xml:space="preserve">uitdragen </w:t>
      </w:r>
      <w:r w:rsidR="00C92084">
        <w:rPr>
          <w:rFonts w:ascii="Verdana" w:hAnsi="Verdana"/>
          <w:sz w:val="18"/>
          <w:szCs w:val="18"/>
        </w:rPr>
        <w:t>voor</w:t>
      </w:r>
      <w:r w:rsidR="00310280">
        <w:rPr>
          <w:rFonts w:ascii="Verdana" w:hAnsi="Verdana"/>
          <w:sz w:val="18"/>
          <w:szCs w:val="18"/>
        </w:rPr>
        <w:t xml:space="preserve"> verdere </w:t>
      </w:r>
      <w:r w:rsidR="00981F48">
        <w:rPr>
          <w:rFonts w:ascii="Verdana" w:hAnsi="Verdana"/>
          <w:sz w:val="18"/>
          <w:szCs w:val="18"/>
        </w:rPr>
        <w:t xml:space="preserve">ontwikkeling </w:t>
      </w:r>
      <w:r w:rsidR="00310280">
        <w:rPr>
          <w:rFonts w:ascii="Verdana" w:hAnsi="Verdana"/>
          <w:sz w:val="18"/>
          <w:szCs w:val="18"/>
        </w:rPr>
        <w:t xml:space="preserve">van de strategie. </w:t>
      </w:r>
      <w:r w:rsidR="00747D26">
        <w:rPr>
          <w:rFonts w:ascii="Verdana" w:hAnsi="Verdana"/>
          <w:sz w:val="18"/>
          <w:szCs w:val="18"/>
        </w:rPr>
        <w:t xml:space="preserve">Dit is nodig om de ambities van de strategie te verwezenlijken. </w:t>
      </w:r>
      <w:r w:rsidR="00C67E36">
        <w:rPr>
          <w:rFonts w:ascii="Verdana" w:hAnsi="Verdana"/>
          <w:sz w:val="18"/>
          <w:szCs w:val="18"/>
        </w:rPr>
        <w:t>Daarbij is e</w:t>
      </w:r>
      <w:r w:rsidR="005B25BA">
        <w:rPr>
          <w:rFonts w:ascii="Verdana" w:hAnsi="Verdana"/>
          <w:sz w:val="18"/>
          <w:szCs w:val="18"/>
        </w:rPr>
        <w:t xml:space="preserve">en belangrijk aandachtspunt </w:t>
      </w:r>
      <w:r w:rsidR="00747D26">
        <w:rPr>
          <w:rFonts w:ascii="Verdana" w:hAnsi="Verdana"/>
          <w:sz w:val="18"/>
          <w:szCs w:val="18"/>
        </w:rPr>
        <w:t>dat de strategie ook inspeelt op</w:t>
      </w:r>
      <w:r w:rsidR="005B25BA">
        <w:rPr>
          <w:rFonts w:ascii="Verdana" w:hAnsi="Verdana"/>
          <w:sz w:val="18"/>
          <w:szCs w:val="18"/>
        </w:rPr>
        <w:t xml:space="preserve"> nationale, regionale en sectorale </w:t>
      </w:r>
      <w:r w:rsidR="00747D26">
        <w:rPr>
          <w:rFonts w:ascii="Verdana" w:hAnsi="Verdana"/>
          <w:sz w:val="18"/>
          <w:szCs w:val="18"/>
        </w:rPr>
        <w:t xml:space="preserve">behoeften en </w:t>
      </w:r>
      <w:r w:rsidR="000F236C">
        <w:rPr>
          <w:rFonts w:ascii="Verdana" w:hAnsi="Verdana"/>
          <w:sz w:val="18"/>
          <w:szCs w:val="18"/>
        </w:rPr>
        <w:t>dat de strategie en initiatieven</w:t>
      </w:r>
      <w:r w:rsidR="00747D26">
        <w:rPr>
          <w:rFonts w:ascii="Verdana" w:hAnsi="Verdana"/>
          <w:sz w:val="18"/>
          <w:szCs w:val="18"/>
        </w:rPr>
        <w:t xml:space="preserve"> in </w:t>
      </w:r>
      <w:r w:rsidR="000F236C">
        <w:rPr>
          <w:rFonts w:ascii="Verdana" w:hAnsi="Verdana"/>
          <w:sz w:val="18"/>
          <w:szCs w:val="18"/>
        </w:rPr>
        <w:t xml:space="preserve">lidstaten, regio’s en </w:t>
      </w:r>
      <w:r w:rsidR="00747D26">
        <w:rPr>
          <w:rFonts w:ascii="Verdana" w:hAnsi="Verdana"/>
          <w:sz w:val="18"/>
          <w:szCs w:val="18"/>
        </w:rPr>
        <w:t xml:space="preserve">sectoren </w:t>
      </w:r>
      <w:r w:rsidR="000F236C">
        <w:rPr>
          <w:rFonts w:ascii="Verdana" w:hAnsi="Verdana"/>
          <w:sz w:val="18"/>
          <w:szCs w:val="18"/>
        </w:rPr>
        <w:t>elkaar versterken</w:t>
      </w:r>
      <w:r w:rsidR="005B25BA">
        <w:rPr>
          <w:rFonts w:ascii="Verdana" w:hAnsi="Verdana"/>
          <w:sz w:val="18"/>
          <w:szCs w:val="18"/>
        </w:rPr>
        <w:t xml:space="preserve">. </w:t>
      </w:r>
      <w:r w:rsidR="001C48FE">
        <w:rPr>
          <w:rFonts w:ascii="Verdana" w:hAnsi="Verdana"/>
          <w:sz w:val="18"/>
          <w:szCs w:val="18"/>
        </w:rPr>
        <w:t xml:space="preserve">Het kabinet </w:t>
      </w:r>
      <w:r w:rsidR="00BA1323">
        <w:rPr>
          <w:rFonts w:ascii="Verdana" w:hAnsi="Verdana"/>
          <w:sz w:val="18"/>
          <w:szCs w:val="18"/>
        </w:rPr>
        <w:t xml:space="preserve">kan gezien haar demissionaire status </w:t>
      </w:r>
      <w:r w:rsidR="00731217">
        <w:rPr>
          <w:rFonts w:ascii="Verdana" w:hAnsi="Verdana"/>
          <w:sz w:val="18"/>
          <w:szCs w:val="18"/>
        </w:rPr>
        <w:t xml:space="preserve">nu niet besluiten </w:t>
      </w:r>
      <w:r w:rsidR="001351C6">
        <w:rPr>
          <w:rFonts w:ascii="Verdana" w:hAnsi="Verdana"/>
          <w:sz w:val="18"/>
          <w:szCs w:val="18"/>
        </w:rPr>
        <w:t xml:space="preserve">over </w:t>
      </w:r>
      <w:r w:rsidR="005331DD">
        <w:rPr>
          <w:rFonts w:ascii="Verdana" w:hAnsi="Verdana"/>
          <w:sz w:val="18"/>
          <w:szCs w:val="18"/>
        </w:rPr>
        <w:t xml:space="preserve">een herijking van het </w:t>
      </w:r>
      <w:r w:rsidR="00D71B79">
        <w:rPr>
          <w:rFonts w:ascii="Verdana" w:hAnsi="Verdana"/>
          <w:sz w:val="18"/>
          <w:szCs w:val="18"/>
        </w:rPr>
        <w:t>nationale</w:t>
      </w:r>
      <w:r w:rsidR="005331DD">
        <w:rPr>
          <w:rFonts w:ascii="Verdana" w:hAnsi="Verdana"/>
          <w:sz w:val="18"/>
          <w:szCs w:val="18"/>
        </w:rPr>
        <w:t xml:space="preserve"> AI-beleid op basis van de </w:t>
      </w:r>
      <w:proofErr w:type="spellStart"/>
      <w:r w:rsidRPr="0016617F" w:rsidR="005331DD">
        <w:rPr>
          <w:rFonts w:ascii="Verdana" w:hAnsi="Verdana"/>
          <w:i/>
          <w:iCs/>
          <w:sz w:val="18"/>
          <w:szCs w:val="18"/>
        </w:rPr>
        <w:t>Apply</w:t>
      </w:r>
      <w:proofErr w:type="spellEnd"/>
      <w:r w:rsidRPr="0016617F" w:rsidR="005331DD">
        <w:rPr>
          <w:rFonts w:ascii="Verdana" w:hAnsi="Verdana"/>
          <w:i/>
          <w:iCs/>
          <w:sz w:val="18"/>
          <w:szCs w:val="18"/>
        </w:rPr>
        <w:t xml:space="preserve"> AI</w:t>
      </w:r>
      <w:r w:rsidR="001524C0">
        <w:rPr>
          <w:rFonts w:ascii="Verdana" w:hAnsi="Verdana"/>
          <w:sz w:val="18"/>
          <w:szCs w:val="18"/>
        </w:rPr>
        <w:t>-</w:t>
      </w:r>
      <w:r w:rsidR="005331DD">
        <w:rPr>
          <w:rFonts w:ascii="Verdana" w:hAnsi="Verdana"/>
          <w:sz w:val="18"/>
          <w:szCs w:val="18"/>
        </w:rPr>
        <w:t>strategie.</w:t>
      </w:r>
      <w:r w:rsidR="001505A9">
        <w:rPr>
          <w:rFonts w:ascii="Verdana" w:hAnsi="Verdana"/>
          <w:sz w:val="18"/>
          <w:szCs w:val="18"/>
        </w:rPr>
        <w:t xml:space="preserve"> </w:t>
      </w:r>
      <w:r w:rsidR="00C87CEB">
        <w:rPr>
          <w:rFonts w:ascii="Verdana" w:hAnsi="Verdana"/>
          <w:sz w:val="18"/>
          <w:szCs w:val="18"/>
        </w:rPr>
        <w:t>Een volgend kabinet kan</w:t>
      </w:r>
      <w:r w:rsidR="00A0051E">
        <w:rPr>
          <w:rFonts w:ascii="Verdana" w:hAnsi="Verdana"/>
          <w:sz w:val="18"/>
          <w:szCs w:val="18"/>
        </w:rPr>
        <w:t xml:space="preserve"> </w:t>
      </w:r>
      <w:r w:rsidR="00E7167D">
        <w:rPr>
          <w:rFonts w:ascii="Verdana" w:hAnsi="Verdana"/>
          <w:sz w:val="18"/>
          <w:szCs w:val="18"/>
        </w:rPr>
        <w:t xml:space="preserve">besluiten over aanpassing van het beleid rondom AI-adoptie en </w:t>
      </w:r>
      <w:r w:rsidR="006C4F8E">
        <w:rPr>
          <w:rFonts w:ascii="Verdana" w:hAnsi="Verdana"/>
          <w:sz w:val="18"/>
          <w:szCs w:val="18"/>
        </w:rPr>
        <w:t>eventuele aanvullende middelen daarvoor.</w:t>
      </w:r>
      <w:r w:rsidR="00A0051E">
        <w:rPr>
          <w:rFonts w:ascii="Verdana" w:hAnsi="Verdana"/>
          <w:sz w:val="18"/>
          <w:szCs w:val="18"/>
        </w:rPr>
        <w:t xml:space="preserve"> </w:t>
      </w:r>
    </w:p>
    <w:p w:rsidR="002254A4" w:rsidP="00FC50F1" w:rsidRDefault="002254A4" w14:paraId="3E67D9C4" w14:textId="77777777">
      <w:pPr>
        <w:spacing w:line="360" w:lineRule="auto"/>
        <w:jc w:val="both"/>
        <w:rPr>
          <w:rFonts w:ascii="Verdana" w:hAnsi="Verdana"/>
          <w:sz w:val="18"/>
          <w:szCs w:val="18"/>
        </w:rPr>
      </w:pPr>
    </w:p>
    <w:p w:rsidRPr="00CB5E36" w:rsidR="530AF786" w:rsidP="4AC30F7A" w:rsidRDefault="530AF786" w14:paraId="27ABF0C4" w14:textId="50354096">
      <w:pPr>
        <w:spacing w:line="360" w:lineRule="auto"/>
        <w:jc w:val="both"/>
        <w:rPr>
          <w:rFonts w:ascii="Verdana" w:hAnsi="Verdana"/>
          <w:color w:val="000000"/>
          <w:sz w:val="18"/>
          <w:szCs w:val="18"/>
        </w:rPr>
      </w:pPr>
      <w:r w:rsidRPr="46BB66D6">
        <w:rPr>
          <w:rFonts w:ascii="Verdana" w:hAnsi="Verdana"/>
          <w:sz w:val="18"/>
          <w:szCs w:val="18"/>
        </w:rPr>
        <w:t>Het kabinet steunt dat de Commissie</w:t>
      </w:r>
      <w:r w:rsidRPr="46BB66D6" w:rsidR="2B482B7D">
        <w:rPr>
          <w:rFonts w:ascii="Verdana" w:hAnsi="Verdana"/>
          <w:sz w:val="18"/>
          <w:szCs w:val="18"/>
        </w:rPr>
        <w:t xml:space="preserve"> met de strategie per sector acties zal ondernemen om de specifieke uitdagingen </w:t>
      </w:r>
      <w:r w:rsidRPr="46BB66D6" w:rsidR="092932D7">
        <w:rPr>
          <w:rFonts w:ascii="Verdana" w:hAnsi="Verdana"/>
          <w:sz w:val="18"/>
          <w:szCs w:val="18"/>
        </w:rPr>
        <w:t xml:space="preserve">voor AI-adoptie in die sectoren te adresseren. </w:t>
      </w:r>
      <w:r w:rsidRPr="46BB66D6" w:rsidR="7A053A63">
        <w:rPr>
          <w:rFonts w:ascii="Verdana" w:hAnsi="Verdana"/>
          <w:sz w:val="18"/>
          <w:szCs w:val="18"/>
        </w:rPr>
        <w:t xml:space="preserve">Het verschilt </w:t>
      </w:r>
      <w:r w:rsidRPr="46BB66D6" w:rsidR="51DDA186">
        <w:rPr>
          <w:rFonts w:ascii="Verdana" w:hAnsi="Verdana"/>
          <w:sz w:val="18"/>
          <w:szCs w:val="18"/>
        </w:rPr>
        <w:t xml:space="preserve">namelijk </w:t>
      </w:r>
      <w:r w:rsidRPr="46BB66D6" w:rsidR="7A053A63">
        <w:rPr>
          <w:rFonts w:ascii="Verdana" w:hAnsi="Verdana"/>
          <w:sz w:val="18"/>
          <w:szCs w:val="18"/>
        </w:rPr>
        <w:t xml:space="preserve">sterk per sector </w:t>
      </w:r>
      <w:r w:rsidRPr="46BB66D6" w:rsidR="0FF66C72">
        <w:rPr>
          <w:rFonts w:ascii="Verdana" w:hAnsi="Verdana"/>
          <w:sz w:val="18"/>
          <w:szCs w:val="18"/>
        </w:rPr>
        <w:t xml:space="preserve">en </w:t>
      </w:r>
      <w:proofErr w:type="spellStart"/>
      <w:r w:rsidRPr="46BB66D6" w:rsidR="0FF66C72">
        <w:rPr>
          <w:rFonts w:ascii="Verdana" w:hAnsi="Verdana"/>
          <w:sz w:val="18"/>
          <w:szCs w:val="18"/>
        </w:rPr>
        <w:t>subsector</w:t>
      </w:r>
      <w:proofErr w:type="spellEnd"/>
      <w:r w:rsidRPr="46BB66D6" w:rsidR="0FF66C72">
        <w:rPr>
          <w:rFonts w:ascii="Verdana" w:hAnsi="Verdana"/>
          <w:sz w:val="18"/>
          <w:szCs w:val="18"/>
        </w:rPr>
        <w:t xml:space="preserve"> </w:t>
      </w:r>
      <w:r w:rsidRPr="46BB66D6" w:rsidR="30F7DB15">
        <w:rPr>
          <w:rFonts w:ascii="Verdana" w:hAnsi="Verdana"/>
          <w:sz w:val="18"/>
          <w:szCs w:val="18"/>
        </w:rPr>
        <w:t xml:space="preserve">op welke manier AI waarde kan toevoegen en welke </w:t>
      </w:r>
      <w:r w:rsidRPr="46BB66D6" w:rsidR="598A6070">
        <w:rPr>
          <w:rFonts w:ascii="Verdana" w:hAnsi="Verdana"/>
          <w:sz w:val="18"/>
          <w:szCs w:val="18"/>
        </w:rPr>
        <w:t xml:space="preserve">kansen en </w:t>
      </w:r>
      <w:r w:rsidRPr="46BB66D6" w:rsidR="30F7DB15">
        <w:rPr>
          <w:rFonts w:ascii="Verdana" w:hAnsi="Verdana"/>
          <w:sz w:val="18"/>
          <w:szCs w:val="18"/>
        </w:rPr>
        <w:t>uitdagingen er zijn om AI te integ</w:t>
      </w:r>
      <w:r w:rsidRPr="46BB66D6" w:rsidR="699B182F">
        <w:rPr>
          <w:rFonts w:ascii="Verdana" w:hAnsi="Verdana"/>
          <w:sz w:val="18"/>
          <w:szCs w:val="18"/>
        </w:rPr>
        <w:t>reren.</w:t>
      </w:r>
      <w:r w:rsidRPr="46BB66D6" w:rsidR="569DC568">
        <w:rPr>
          <w:rFonts w:ascii="Verdana" w:hAnsi="Verdana"/>
          <w:sz w:val="18"/>
          <w:szCs w:val="18"/>
        </w:rPr>
        <w:t xml:space="preserve"> </w:t>
      </w:r>
      <w:r w:rsidRPr="46BB66D6" w:rsidR="46123429">
        <w:rPr>
          <w:rFonts w:ascii="Verdana" w:hAnsi="Verdana"/>
          <w:sz w:val="18"/>
          <w:szCs w:val="18"/>
        </w:rPr>
        <w:t xml:space="preserve">Een </w:t>
      </w:r>
      <w:r w:rsidRPr="46BB66D6" w:rsidR="569DC568">
        <w:rPr>
          <w:rFonts w:ascii="Verdana" w:hAnsi="Verdana"/>
          <w:sz w:val="18"/>
          <w:szCs w:val="18"/>
        </w:rPr>
        <w:t xml:space="preserve">gerichte aanpak </w:t>
      </w:r>
      <w:r w:rsidRPr="46BB66D6" w:rsidR="4CCFE143">
        <w:rPr>
          <w:rFonts w:ascii="Verdana" w:hAnsi="Verdana"/>
          <w:sz w:val="18"/>
          <w:szCs w:val="18"/>
        </w:rPr>
        <w:t>is essentieel om AI-adoptie te versnellen</w:t>
      </w:r>
      <w:r w:rsidRPr="46BB66D6" w:rsidR="122E2EB4">
        <w:rPr>
          <w:rFonts w:ascii="Verdana" w:hAnsi="Verdana"/>
          <w:sz w:val="18"/>
          <w:szCs w:val="18"/>
        </w:rPr>
        <w:t xml:space="preserve">. </w:t>
      </w:r>
      <w:r w:rsidRPr="46BB66D6" w:rsidR="781DF60E">
        <w:rPr>
          <w:rFonts w:ascii="Verdana" w:hAnsi="Verdana"/>
          <w:sz w:val="18"/>
          <w:szCs w:val="18"/>
        </w:rPr>
        <w:t>Bovendien</w:t>
      </w:r>
      <w:r w:rsidRPr="46BB66D6" w:rsidR="591108E5">
        <w:rPr>
          <w:rFonts w:ascii="Verdana" w:hAnsi="Verdana"/>
          <w:sz w:val="18"/>
          <w:szCs w:val="18"/>
        </w:rPr>
        <w:t xml:space="preserve"> </w:t>
      </w:r>
      <w:r w:rsidRPr="46BB66D6" w:rsidR="4CCFE143">
        <w:rPr>
          <w:rFonts w:ascii="Verdana" w:hAnsi="Verdana"/>
          <w:sz w:val="18"/>
          <w:szCs w:val="18"/>
        </w:rPr>
        <w:t xml:space="preserve">zal </w:t>
      </w:r>
      <w:r w:rsidRPr="46BB66D6" w:rsidR="319A559B">
        <w:rPr>
          <w:rFonts w:ascii="Verdana" w:hAnsi="Verdana"/>
          <w:sz w:val="18"/>
          <w:szCs w:val="18"/>
        </w:rPr>
        <w:t xml:space="preserve">succesvolle toepassing in één sector </w:t>
      </w:r>
      <w:r w:rsidRPr="46BB66D6" w:rsidR="4CCFE143">
        <w:rPr>
          <w:rFonts w:ascii="Verdana" w:hAnsi="Verdana"/>
          <w:sz w:val="18"/>
          <w:szCs w:val="18"/>
        </w:rPr>
        <w:t>kun</w:t>
      </w:r>
      <w:r w:rsidRPr="46BB66D6" w:rsidR="34531B17">
        <w:rPr>
          <w:rFonts w:ascii="Verdana" w:hAnsi="Verdana"/>
          <w:sz w:val="18"/>
          <w:szCs w:val="18"/>
        </w:rPr>
        <w:t>nen</w:t>
      </w:r>
      <w:r w:rsidRPr="46BB66D6" w:rsidR="4CCFE143">
        <w:rPr>
          <w:rFonts w:ascii="Verdana" w:hAnsi="Verdana"/>
          <w:sz w:val="18"/>
          <w:szCs w:val="18"/>
        </w:rPr>
        <w:t xml:space="preserve"> leiden tot positieve</w:t>
      </w:r>
      <w:r w:rsidRPr="46BB66D6" w:rsidR="098F9FB5">
        <w:rPr>
          <w:rFonts w:ascii="Verdana" w:hAnsi="Verdana"/>
          <w:sz w:val="18"/>
          <w:szCs w:val="18"/>
        </w:rPr>
        <w:t xml:space="preserve"> spil</w:t>
      </w:r>
      <w:r w:rsidRPr="46BB66D6" w:rsidR="33B8F208">
        <w:rPr>
          <w:rFonts w:ascii="Verdana" w:hAnsi="Verdana"/>
          <w:sz w:val="18"/>
          <w:szCs w:val="18"/>
        </w:rPr>
        <w:t>l</w:t>
      </w:r>
      <w:r w:rsidRPr="46BB66D6" w:rsidR="098F9FB5">
        <w:rPr>
          <w:rFonts w:ascii="Verdana" w:hAnsi="Verdana"/>
          <w:sz w:val="18"/>
          <w:szCs w:val="18"/>
        </w:rPr>
        <w:t>over-effecten naar andere sectoren</w:t>
      </w:r>
      <w:r w:rsidRPr="46BB66D6" w:rsidR="4CCFE143">
        <w:rPr>
          <w:rFonts w:ascii="Verdana" w:hAnsi="Verdana"/>
          <w:sz w:val="18"/>
          <w:szCs w:val="18"/>
        </w:rPr>
        <w:t>.</w:t>
      </w:r>
      <w:r w:rsidRPr="46BB66D6" w:rsidR="3B753704">
        <w:rPr>
          <w:rFonts w:ascii="Verdana" w:hAnsi="Verdana"/>
          <w:sz w:val="18"/>
          <w:szCs w:val="18"/>
        </w:rPr>
        <w:t xml:space="preserve"> </w:t>
      </w:r>
      <w:r w:rsidR="0039439D">
        <w:rPr>
          <w:rFonts w:ascii="Verdana" w:hAnsi="Verdana"/>
          <w:sz w:val="18"/>
          <w:szCs w:val="18"/>
        </w:rPr>
        <w:t>Wel ziet het kabinet dat</w:t>
      </w:r>
      <w:r w:rsidR="009E6DF0">
        <w:rPr>
          <w:rFonts w:ascii="Verdana" w:hAnsi="Verdana"/>
          <w:sz w:val="18"/>
          <w:szCs w:val="18"/>
        </w:rPr>
        <w:t>,</w:t>
      </w:r>
      <w:r w:rsidR="0039439D">
        <w:rPr>
          <w:rFonts w:ascii="Verdana" w:hAnsi="Verdana"/>
          <w:sz w:val="18"/>
          <w:szCs w:val="18"/>
        </w:rPr>
        <w:t xml:space="preserve"> </w:t>
      </w:r>
      <w:r w:rsidR="00DD49BD">
        <w:rPr>
          <w:rFonts w:ascii="Verdana" w:hAnsi="Verdana"/>
          <w:sz w:val="18"/>
          <w:szCs w:val="18"/>
        </w:rPr>
        <w:t>bijvoorbeeld bij mobiliteit</w:t>
      </w:r>
      <w:r w:rsidR="009E6DF0">
        <w:rPr>
          <w:rFonts w:ascii="Verdana" w:hAnsi="Verdana"/>
          <w:sz w:val="18"/>
          <w:szCs w:val="18"/>
        </w:rPr>
        <w:t>,</w:t>
      </w:r>
      <w:r w:rsidR="00DD49BD">
        <w:rPr>
          <w:rFonts w:ascii="Verdana" w:hAnsi="Verdana"/>
          <w:sz w:val="18"/>
          <w:szCs w:val="18"/>
        </w:rPr>
        <w:t xml:space="preserve"> de strategie maar een beperkt deel van de sector bedient</w:t>
      </w:r>
      <w:r w:rsidR="00960DD6">
        <w:rPr>
          <w:rFonts w:ascii="Verdana" w:hAnsi="Verdana"/>
          <w:sz w:val="18"/>
          <w:szCs w:val="18"/>
        </w:rPr>
        <w:t xml:space="preserve"> en </w:t>
      </w:r>
      <w:r w:rsidR="000D21CA">
        <w:rPr>
          <w:rFonts w:ascii="Verdana" w:hAnsi="Verdana"/>
          <w:sz w:val="18"/>
          <w:szCs w:val="18"/>
        </w:rPr>
        <w:t>beter kan aansluiten bij bestaande sectorale initiatieven</w:t>
      </w:r>
      <w:r w:rsidR="00DD49BD">
        <w:rPr>
          <w:rFonts w:ascii="Verdana" w:hAnsi="Verdana"/>
          <w:sz w:val="18"/>
          <w:szCs w:val="18"/>
        </w:rPr>
        <w:t>. Ook hierom is verdere ontwikkeling van de strategie noodzakelijk.</w:t>
      </w:r>
      <w:r w:rsidRPr="00F97A8D" w:rsidR="00F97A8D">
        <w:rPr>
          <w:rFonts w:ascii="Verdana" w:hAnsi="Verdana"/>
          <w:sz w:val="18"/>
          <w:szCs w:val="18"/>
        </w:rPr>
        <w:t xml:space="preserve"> </w:t>
      </w:r>
      <w:r w:rsidRPr="00553B60" w:rsidR="00F97A8D">
        <w:rPr>
          <w:rFonts w:ascii="Verdana" w:hAnsi="Verdana"/>
          <w:sz w:val="18"/>
          <w:szCs w:val="18"/>
        </w:rPr>
        <w:t xml:space="preserve">Daarnaast volgt </w:t>
      </w:r>
      <w:r w:rsidR="00F97A8D">
        <w:rPr>
          <w:rFonts w:ascii="Verdana" w:hAnsi="Verdana"/>
          <w:sz w:val="18"/>
          <w:szCs w:val="18"/>
        </w:rPr>
        <w:t>het kabinet</w:t>
      </w:r>
      <w:r w:rsidRPr="00553B60" w:rsidR="00F97A8D">
        <w:rPr>
          <w:rFonts w:ascii="Verdana" w:hAnsi="Verdana"/>
          <w:sz w:val="18"/>
          <w:szCs w:val="18"/>
        </w:rPr>
        <w:t xml:space="preserve"> met interesse hoe er verdere invulling zal worden gegeven aan enkele specifieke sectorale activiteiten van de Commissie in de Annex 3</w:t>
      </w:r>
      <w:r w:rsidR="00F97A8D">
        <w:rPr>
          <w:rFonts w:ascii="Verdana" w:hAnsi="Verdana"/>
          <w:sz w:val="18"/>
          <w:szCs w:val="18"/>
        </w:rPr>
        <w:t xml:space="preserve"> zodat aansluiting met sectorspecifiek beleid kan worden gevonden</w:t>
      </w:r>
      <w:r w:rsidRPr="00553B60" w:rsidR="00F97A8D">
        <w:rPr>
          <w:rFonts w:ascii="Verdana" w:hAnsi="Verdana"/>
          <w:sz w:val="18"/>
          <w:szCs w:val="18"/>
        </w:rPr>
        <w:t>, zoals</w:t>
      </w:r>
      <w:r w:rsidR="00F97A8D">
        <w:rPr>
          <w:rFonts w:ascii="Verdana" w:hAnsi="Verdana"/>
          <w:sz w:val="18"/>
          <w:szCs w:val="18"/>
        </w:rPr>
        <w:t xml:space="preserve"> bijvoorbeeld voor het verminderen</w:t>
      </w:r>
      <w:r w:rsidRPr="00553B60" w:rsidR="00F97A8D">
        <w:rPr>
          <w:rFonts w:ascii="Verdana" w:hAnsi="Verdana"/>
          <w:sz w:val="18"/>
          <w:szCs w:val="18"/>
        </w:rPr>
        <w:t xml:space="preserve"> de administratieve </w:t>
      </w:r>
      <w:r w:rsidR="00F97A8D">
        <w:rPr>
          <w:rFonts w:ascii="Verdana" w:hAnsi="Verdana"/>
          <w:sz w:val="18"/>
          <w:szCs w:val="18"/>
        </w:rPr>
        <w:t>lasten met behulp van AI</w:t>
      </w:r>
      <w:r w:rsidRPr="00553B60" w:rsidR="00F97A8D">
        <w:rPr>
          <w:rFonts w:ascii="Verdana" w:hAnsi="Verdana"/>
          <w:sz w:val="18"/>
          <w:szCs w:val="18"/>
        </w:rPr>
        <w:t xml:space="preserve"> in de zorg</w:t>
      </w:r>
      <w:r w:rsidR="00F97A8D">
        <w:rPr>
          <w:rFonts w:ascii="Verdana" w:hAnsi="Verdana"/>
          <w:sz w:val="18"/>
          <w:szCs w:val="18"/>
        </w:rPr>
        <w:t>sector.</w:t>
      </w:r>
    </w:p>
    <w:p w:rsidR="530AF786" w:rsidP="46BB66D6" w:rsidRDefault="530AF786" w14:paraId="6AE95D6E" w14:textId="527B2AB2">
      <w:pPr>
        <w:spacing w:line="360" w:lineRule="auto"/>
        <w:jc w:val="both"/>
        <w:rPr>
          <w:rFonts w:ascii="Verdana" w:hAnsi="Verdana"/>
          <w:sz w:val="18"/>
          <w:szCs w:val="18"/>
        </w:rPr>
      </w:pPr>
    </w:p>
    <w:p w:rsidR="003A18D0" w:rsidP="00FC50F1" w:rsidRDefault="0010698E" w14:paraId="2A4823D1" w14:textId="46161467">
      <w:pPr>
        <w:spacing w:line="360" w:lineRule="auto"/>
        <w:jc w:val="both"/>
        <w:rPr>
          <w:rFonts w:ascii="Verdana" w:hAnsi="Verdana"/>
          <w:sz w:val="18"/>
          <w:szCs w:val="18"/>
        </w:rPr>
      </w:pPr>
      <w:r w:rsidRPr="0010698E">
        <w:rPr>
          <w:rFonts w:ascii="Verdana" w:hAnsi="Verdana"/>
          <w:sz w:val="18"/>
          <w:szCs w:val="18"/>
        </w:rPr>
        <w:t>Het kabinet onderschrijft de keuze om</w:t>
      </w:r>
      <w:r>
        <w:rPr>
          <w:rFonts w:ascii="Verdana" w:hAnsi="Verdana"/>
          <w:sz w:val="18"/>
          <w:szCs w:val="18"/>
        </w:rPr>
        <w:t xml:space="preserve"> AI-adoptie in</w:t>
      </w:r>
      <w:r w:rsidRPr="0010698E">
        <w:rPr>
          <w:rFonts w:ascii="Verdana" w:hAnsi="Verdana"/>
          <w:sz w:val="18"/>
          <w:szCs w:val="18"/>
        </w:rPr>
        <w:t xml:space="preserve"> de publieke sector gericht te ondersteunen</w:t>
      </w:r>
      <w:r w:rsidR="00906F34">
        <w:rPr>
          <w:rFonts w:ascii="Verdana" w:hAnsi="Verdana"/>
          <w:sz w:val="18"/>
          <w:szCs w:val="18"/>
        </w:rPr>
        <w:t xml:space="preserve"> en dat er een AI</w:t>
      </w:r>
      <w:r w:rsidR="00A84648">
        <w:rPr>
          <w:rFonts w:ascii="Verdana" w:hAnsi="Verdana"/>
          <w:sz w:val="18"/>
          <w:szCs w:val="18"/>
        </w:rPr>
        <w:t>-</w:t>
      </w:r>
      <w:proofErr w:type="spellStart"/>
      <w:r w:rsidR="00906F34">
        <w:rPr>
          <w:rFonts w:ascii="Verdana" w:hAnsi="Verdana"/>
          <w:sz w:val="18"/>
          <w:szCs w:val="18"/>
        </w:rPr>
        <w:t>toolbox</w:t>
      </w:r>
      <w:proofErr w:type="spellEnd"/>
      <w:r w:rsidR="00906F34">
        <w:rPr>
          <w:rFonts w:ascii="Verdana" w:hAnsi="Verdana"/>
          <w:sz w:val="18"/>
          <w:szCs w:val="18"/>
        </w:rPr>
        <w:t xml:space="preserve"> voor de publieke sector komt</w:t>
      </w:r>
      <w:r w:rsidRPr="0010698E">
        <w:rPr>
          <w:rFonts w:ascii="Verdana" w:hAnsi="Verdana"/>
          <w:sz w:val="18"/>
          <w:szCs w:val="18"/>
        </w:rPr>
        <w:t>.</w:t>
      </w:r>
      <w:r w:rsidR="00443C71">
        <w:rPr>
          <w:rFonts w:ascii="Verdana" w:hAnsi="Verdana"/>
          <w:sz w:val="18"/>
          <w:szCs w:val="18"/>
        </w:rPr>
        <w:t xml:space="preserve"> </w:t>
      </w:r>
      <w:r w:rsidR="002C37D2">
        <w:rPr>
          <w:rFonts w:ascii="Verdana" w:hAnsi="Verdana"/>
          <w:sz w:val="18"/>
          <w:szCs w:val="18"/>
        </w:rPr>
        <w:t xml:space="preserve">Het is hierin belangrijk dat </w:t>
      </w:r>
      <w:r w:rsidR="00AD3AC8">
        <w:rPr>
          <w:rFonts w:ascii="Verdana" w:hAnsi="Verdana"/>
          <w:sz w:val="18"/>
          <w:szCs w:val="18"/>
        </w:rPr>
        <w:t xml:space="preserve">met name </w:t>
      </w:r>
      <w:r w:rsidR="002C37D2">
        <w:rPr>
          <w:rFonts w:ascii="Verdana" w:hAnsi="Verdana"/>
          <w:sz w:val="18"/>
          <w:szCs w:val="18"/>
        </w:rPr>
        <w:t>lokale</w:t>
      </w:r>
      <w:r w:rsidR="00AD3AC8">
        <w:rPr>
          <w:rFonts w:ascii="Verdana" w:hAnsi="Verdana"/>
          <w:sz w:val="18"/>
          <w:szCs w:val="18"/>
        </w:rPr>
        <w:t xml:space="preserve"> overheden</w:t>
      </w:r>
      <w:r w:rsidR="008D681F">
        <w:rPr>
          <w:rFonts w:ascii="Verdana" w:hAnsi="Verdana"/>
          <w:sz w:val="18"/>
          <w:szCs w:val="18"/>
        </w:rPr>
        <w:t xml:space="preserve"> en kleine overheidsorganisaties</w:t>
      </w:r>
      <w:r w:rsidR="002C37D2">
        <w:rPr>
          <w:rFonts w:ascii="Verdana" w:hAnsi="Verdana"/>
          <w:sz w:val="18"/>
          <w:szCs w:val="18"/>
        </w:rPr>
        <w:t xml:space="preserve"> concrete ondersteuning</w:t>
      </w:r>
      <w:r w:rsidR="00E5481E">
        <w:rPr>
          <w:rFonts w:ascii="Verdana" w:hAnsi="Verdana"/>
          <w:sz w:val="18"/>
          <w:szCs w:val="18"/>
        </w:rPr>
        <w:t xml:space="preserve"> krijgen</w:t>
      </w:r>
      <w:r w:rsidR="00906F34">
        <w:rPr>
          <w:rFonts w:ascii="Verdana" w:hAnsi="Verdana"/>
          <w:sz w:val="18"/>
          <w:szCs w:val="18"/>
        </w:rPr>
        <w:t xml:space="preserve">, bijvoorbeeld bij implementatie van AI, inkoop en </w:t>
      </w:r>
      <w:proofErr w:type="spellStart"/>
      <w:r w:rsidRPr="0016617F" w:rsidR="00906F34">
        <w:rPr>
          <w:rFonts w:ascii="Verdana" w:hAnsi="Verdana"/>
          <w:i/>
          <w:iCs/>
          <w:sz w:val="18"/>
          <w:szCs w:val="18"/>
        </w:rPr>
        <w:t>sourcing</w:t>
      </w:r>
      <w:proofErr w:type="spellEnd"/>
      <w:r w:rsidR="00E5481E">
        <w:rPr>
          <w:rFonts w:ascii="Verdana" w:hAnsi="Verdana"/>
          <w:sz w:val="18"/>
          <w:szCs w:val="18"/>
        </w:rPr>
        <w:t>.</w:t>
      </w:r>
      <w:r w:rsidR="009C390D">
        <w:rPr>
          <w:rFonts w:ascii="Verdana" w:hAnsi="Verdana"/>
          <w:sz w:val="18"/>
          <w:szCs w:val="18"/>
        </w:rPr>
        <w:t xml:space="preserve"> Ook </w:t>
      </w:r>
      <w:r w:rsidR="001C388F">
        <w:rPr>
          <w:rFonts w:ascii="Verdana" w:hAnsi="Verdana"/>
          <w:sz w:val="18"/>
          <w:szCs w:val="18"/>
        </w:rPr>
        <w:t xml:space="preserve">is het kabinet </w:t>
      </w:r>
      <w:r w:rsidR="00D02D13">
        <w:rPr>
          <w:rFonts w:ascii="Verdana" w:hAnsi="Verdana"/>
          <w:sz w:val="18"/>
          <w:szCs w:val="18"/>
        </w:rPr>
        <w:t xml:space="preserve">positief dat </w:t>
      </w:r>
      <w:r w:rsidR="00A84648">
        <w:rPr>
          <w:rFonts w:ascii="Verdana" w:hAnsi="Verdana"/>
          <w:sz w:val="18"/>
          <w:szCs w:val="18"/>
        </w:rPr>
        <w:t xml:space="preserve">er in </w:t>
      </w:r>
      <w:r w:rsidR="00D02D13">
        <w:rPr>
          <w:rFonts w:ascii="Verdana" w:hAnsi="Verdana"/>
          <w:sz w:val="18"/>
          <w:szCs w:val="18"/>
        </w:rPr>
        <w:t>de</w:t>
      </w:r>
      <w:r w:rsidR="002F1049">
        <w:rPr>
          <w:rFonts w:ascii="Verdana" w:hAnsi="Verdana"/>
          <w:sz w:val="18"/>
          <w:szCs w:val="18"/>
        </w:rPr>
        <w:t xml:space="preserve"> strategie met betrekking tot energie en klimaat </w:t>
      </w:r>
      <w:r w:rsidR="000206AD">
        <w:rPr>
          <w:rFonts w:ascii="Verdana" w:hAnsi="Verdana"/>
          <w:sz w:val="18"/>
          <w:szCs w:val="18"/>
        </w:rPr>
        <w:t xml:space="preserve">zowel aandacht is voor de </w:t>
      </w:r>
      <w:r w:rsidR="00052833">
        <w:rPr>
          <w:rFonts w:ascii="Verdana" w:hAnsi="Verdana"/>
          <w:sz w:val="18"/>
          <w:szCs w:val="18"/>
        </w:rPr>
        <w:t xml:space="preserve">kansen die AI biedt </w:t>
      </w:r>
      <w:r w:rsidR="00F7421E">
        <w:rPr>
          <w:rFonts w:ascii="Verdana" w:hAnsi="Verdana"/>
          <w:sz w:val="18"/>
          <w:szCs w:val="18"/>
        </w:rPr>
        <w:t xml:space="preserve">als </w:t>
      </w:r>
      <w:r w:rsidR="007C3573">
        <w:rPr>
          <w:rFonts w:ascii="Verdana" w:hAnsi="Verdana"/>
          <w:sz w:val="18"/>
          <w:szCs w:val="18"/>
        </w:rPr>
        <w:t>de noodzaak de energie</w:t>
      </w:r>
      <w:r w:rsidR="00D0638C">
        <w:rPr>
          <w:rFonts w:ascii="Verdana" w:hAnsi="Verdana"/>
          <w:sz w:val="18"/>
          <w:szCs w:val="18"/>
        </w:rPr>
        <w:t>-efficiëntie van AI te verg</w:t>
      </w:r>
      <w:r w:rsidR="00005B04">
        <w:rPr>
          <w:rFonts w:ascii="Verdana" w:hAnsi="Verdana"/>
          <w:sz w:val="18"/>
          <w:szCs w:val="18"/>
        </w:rPr>
        <w:t>r</w:t>
      </w:r>
      <w:r w:rsidR="00D0638C">
        <w:rPr>
          <w:rFonts w:ascii="Verdana" w:hAnsi="Verdana"/>
          <w:sz w:val="18"/>
          <w:szCs w:val="18"/>
        </w:rPr>
        <w:t>oten om een toekomstbestendige economie te waarborgen.</w:t>
      </w:r>
    </w:p>
    <w:p w:rsidR="00843444" w:rsidP="00FC50F1" w:rsidRDefault="00843444" w14:paraId="50F24640" w14:textId="77777777">
      <w:pPr>
        <w:spacing w:line="360" w:lineRule="auto"/>
        <w:jc w:val="both"/>
        <w:rPr>
          <w:rFonts w:ascii="Verdana" w:hAnsi="Verdana"/>
          <w:sz w:val="18"/>
          <w:szCs w:val="18"/>
        </w:rPr>
      </w:pPr>
    </w:p>
    <w:p w:rsidR="00505146" w:rsidP="00FC50F1" w:rsidRDefault="0073411C" w14:paraId="438B48FE" w14:textId="3612A13A">
      <w:pPr>
        <w:spacing w:line="360" w:lineRule="auto"/>
        <w:jc w:val="both"/>
        <w:rPr>
          <w:rFonts w:ascii="Verdana" w:hAnsi="Verdana"/>
          <w:sz w:val="18"/>
          <w:szCs w:val="18"/>
        </w:rPr>
      </w:pPr>
      <w:r>
        <w:rPr>
          <w:rFonts w:ascii="Verdana" w:hAnsi="Verdana"/>
          <w:sz w:val="18"/>
          <w:szCs w:val="18"/>
        </w:rPr>
        <w:t>Het</w:t>
      </w:r>
      <w:r w:rsidR="00C838BE">
        <w:rPr>
          <w:rFonts w:ascii="Verdana" w:hAnsi="Verdana"/>
          <w:sz w:val="18"/>
          <w:szCs w:val="18"/>
        </w:rPr>
        <w:t xml:space="preserve"> kabinet </w:t>
      </w:r>
      <w:r>
        <w:rPr>
          <w:rFonts w:ascii="Verdana" w:hAnsi="Verdana"/>
          <w:sz w:val="18"/>
          <w:szCs w:val="18"/>
        </w:rPr>
        <w:t xml:space="preserve">is </w:t>
      </w:r>
      <w:r w:rsidR="00C838BE">
        <w:rPr>
          <w:rFonts w:ascii="Verdana" w:hAnsi="Verdana"/>
          <w:sz w:val="18"/>
          <w:szCs w:val="18"/>
        </w:rPr>
        <w:t>positief over de</w:t>
      </w:r>
      <w:r w:rsidR="008D681F">
        <w:rPr>
          <w:rFonts w:ascii="Verdana" w:hAnsi="Verdana"/>
          <w:sz w:val="18"/>
          <w:szCs w:val="18"/>
        </w:rPr>
        <w:t xml:space="preserve"> keuze van de</w:t>
      </w:r>
      <w:r>
        <w:rPr>
          <w:rFonts w:ascii="Verdana" w:hAnsi="Verdana"/>
          <w:sz w:val="18"/>
          <w:szCs w:val="18"/>
        </w:rPr>
        <w:t xml:space="preserve"> vier </w:t>
      </w:r>
      <w:proofErr w:type="spellStart"/>
      <w:r>
        <w:rPr>
          <w:rFonts w:ascii="Verdana" w:hAnsi="Verdana"/>
          <w:sz w:val="18"/>
          <w:szCs w:val="18"/>
        </w:rPr>
        <w:t>sectoroverstijgende</w:t>
      </w:r>
      <w:proofErr w:type="spellEnd"/>
      <w:r w:rsidR="00C838BE">
        <w:rPr>
          <w:rFonts w:ascii="Verdana" w:hAnsi="Verdana"/>
          <w:sz w:val="18"/>
          <w:szCs w:val="18"/>
        </w:rPr>
        <w:t xml:space="preserve"> uitdagingen die de Commissie</w:t>
      </w:r>
      <w:r>
        <w:rPr>
          <w:rFonts w:ascii="Verdana" w:hAnsi="Verdana"/>
          <w:sz w:val="18"/>
          <w:szCs w:val="18"/>
        </w:rPr>
        <w:t xml:space="preserve"> </w:t>
      </w:r>
      <w:r w:rsidR="00C838BE">
        <w:rPr>
          <w:rFonts w:ascii="Verdana" w:hAnsi="Verdana"/>
          <w:sz w:val="18"/>
          <w:szCs w:val="18"/>
        </w:rPr>
        <w:t xml:space="preserve">met de strategie </w:t>
      </w:r>
      <w:r w:rsidR="00617F5F">
        <w:rPr>
          <w:rFonts w:ascii="Verdana" w:hAnsi="Verdana"/>
          <w:sz w:val="18"/>
          <w:szCs w:val="18"/>
        </w:rPr>
        <w:t>adresseert</w:t>
      </w:r>
      <w:r w:rsidR="00C838BE">
        <w:rPr>
          <w:rFonts w:ascii="Verdana" w:hAnsi="Verdana"/>
          <w:sz w:val="18"/>
          <w:szCs w:val="18"/>
        </w:rPr>
        <w:t xml:space="preserve">. </w:t>
      </w:r>
      <w:r w:rsidR="005B0259">
        <w:rPr>
          <w:rFonts w:ascii="Verdana" w:hAnsi="Verdana"/>
          <w:sz w:val="18"/>
          <w:szCs w:val="18"/>
        </w:rPr>
        <w:t>Adoptie door mkb, v</w:t>
      </w:r>
      <w:r w:rsidR="00F62E82">
        <w:rPr>
          <w:rFonts w:ascii="Verdana" w:hAnsi="Verdana"/>
          <w:sz w:val="18"/>
          <w:szCs w:val="18"/>
        </w:rPr>
        <w:t xml:space="preserve">aardigheden, </w:t>
      </w:r>
      <w:r w:rsidR="005B0259">
        <w:rPr>
          <w:rFonts w:ascii="Verdana" w:hAnsi="Verdana"/>
          <w:sz w:val="18"/>
          <w:szCs w:val="18"/>
        </w:rPr>
        <w:t xml:space="preserve">vertrouwen in AI en </w:t>
      </w:r>
      <w:r w:rsidR="00F62E82">
        <w:rPr>
          <w:rFonts w:ascii="Verdana" w:hAnsi="Verdana"/>
          <w:sz w:val="18"/>
          <w:szCs w:val="18"/>
        </w:rPr>
        <w:t>ontwikkeling en adoptie van geavanceerde AI</w:t>
      </w:r>
      <w:r w:rsidR="005B0259">
        <w:rPr>
          <w:rFonts w:ascii="Verdana" w:hAnsi="Verdana"/>
          <w:sz w:val="18"/>
          <w:szCs w:val="18"/>
        </w:rPr>
        <w:t xml:space="preserve"> zijn belangrijke </w:t>
      </w:r>
      <w:r w:rsidR="00D034D7">
        <w:rPr>
          <w:rFonts w:ascii="Verdana" w:hAnsi="Verdana"/>
          <w:sz w:val="18"/>
          <w:szCs w:val="18"/>
        </w:rPr>
        <w:t>uitdagingen voor innovatie</w:t>
      </w:r>
      <w:r w:rsidR="00947A34">
        <w:rPr>
          <w:rFonts w:ascii="Verdana" w:hAnsi="Verdana"/>
          <w:sz w:val="18"/>
          <w:szCs w:val="18"/>
        </w:rPr>
        <w:t xml:space="preserve"> in de brede economie</w:t>
      </w:r>
      <w:r w:rsidR="00D034D7">
        <w:rPr>
          <w:rFonts w:ascii="Verdana" w:hAnsi="Verdana"/>
          <w:sz w:val="18"/>
          <w:szCs w:val="18"/>
        </w:rPr>
        <w:t xml:space="preserve">. </w:t>
      </w:r>
      <w:r w:rsidR="00C838BE">
        <w:rPr>
          <w:rFonts w:ascii="Verdana" w:hAnsi="Verdana"/>
          <w:sz w:val="18"/>
          <w:szCs w:val="18"/>
        </w:rPr>
        <w:t>Wel heeft het</w:t>
      </w:r>
      <w:r w:rsidR="00D034D7">
        <w:rPr>
          <w:rFonts w:ascii="Verdana" w:hAnsi="Verdana"/>
          <w:sz w:val="18"/>
          <w:szCs w:val="18"/>
        </w:rPr>
        <w:t xml:space="preserve"> kabinet</w:t>
      </w:r>
      <w:r w:rsidR="00C838BE">
        <w:rPr>
          <w:rFonts w:ascii="Verdana" w:hAnsi="Verdana"/>
          <w:sz w:val="18"/>
          <w:szCs w:val="18"/>
        </w:rPr>
        <w:t xml:space="preserve"> vragen over de uitwerking van sommige van de </w:t>
      </w:r>
      <w:proofErr w:type="spellStart"/>
      <w:r w:rsidR="00D034D7">
        <w:rPr>
          <w:rFonts w:ascii="Verdana" w:hAnsi="Verdana"/>
          <w:sz w:val="18"/>
          <w:szCs w:val="18"/>
        </w:rPr>
        <w:t>sectoroverstijgende</w:t>
      </w:r>
      <w:proofErr w:type="spellEnd"/>
      <w:r w:rsidR="00D034D7">
        <w:rPr>
          <w:rFonts w:ascii="Verdana" w:hAnsi="Verdana"/>
          <w:sz w:val="18"/>
          <w:szCs w:val="18"/>
        </w:rPr>
        <w:t xml:space="preserve"> </w:t>
      </w:r>
      <w:r w:rsidR="00C838BE">
        <w:rPr>
          <w:rFonts w:ascii="Verdana" w:hAnsi="Verdana"/>
          <w:sz w:val="18"/>
          <w:szCs w:val="18"/>
        </w:rPr>
        <w:t xml:space="preserve">acties. </w:t>
      </w:r>
      <w:r w:rsidR="00697DF7">
        <w:rPr>
          <w:rFonts w:ascii="Verdana" w:hAnsi="Verdana"/>
          <w:sz w:val="18"/>
          <w:szCs w:val="18"/>
        </w:rPr>
        <w:t xml:space="preserve">Het kabinet </w:t>
      </w:r>
      <w:r w:rsidR="0096682A">
        <w:rPr>
          <w:rFonts w:ascii="Verdana" w:hAnsi="Verdana"/>
          <w:sz w:val="18"/>
          <w:szCs w:val="18"/>
        </w:rPr>
        <w:t xml:space="preserve">steunt dat er in de strategie ook aandacht is voor </w:t>
      </w:r>
      <w:r w:rsidR="00A84648">
        <w:rPr>
          <w:rFonts w:ascii="Verdana" w:hAnsi="Verdana"/>
          <w:sz w:val="18"/>
          <w:szCs w:val="18"/>
        </w:rPr>
        <w:t xml:space="preserve">de </w:t>
      </w:r>
      <w:r w:rsidR="0096682A">
        <w:rPr>
          <w:rFonts w:ascii="Verdana" w:hAnsi="Verdana"/>
          <w:sz w:val="18"/>
          <w:szCs w:val="18"/>
        </w:rPr>
        <w:t xml:space="preserve">ontwikkeling van geavanceerde AI, maar </w:t>
      </w:r>
      <w:r w:rsidR="003D3FE9">
        <w:rPr>
          <w:rFonts w:ascii="Verdana" w:hAnsi="Verdana"/>
          <w:sz w:val="18"/>
          <w:szCs w:val="18"/>
        </w:rPr>
        <w:t xml:space="preserve">heeft vragen </w:t>
      </w:r>
      <w:r w:rsidR="005F7DAC">
        <w:rPr>
          <w:rFonts w:ascii="Verdana" w:hAnsi="Verdana"/>
          <w:sz w:val="18"/>
          <w:szCs w:val="18"/>
        </w:rPr>
        <w:t xml:space="preserve">over </w:t>
      </w:r>
      <w:r w:rsidR="000A1B24">
        <w:rPr>
          <w:rFonts w:ascii="Verdana" w:hAnsi="Verdana"/>
          <w:sz w:val="18"/>
          <w:szCs w:val="18"/>
        </w:rPr>
        <w:t>de werking van</w:t>
      </w:r>
      <w:r w:rsidR="00FA7B47">
        <w:rPr>
          <w:rFonts w:ascii="Verdana" w:hAnsi="Verdana"/>
          <w:sz w:val="18"/>
          <w:szCs w:val="18"/>
        </w:rPr>
        <w:t xml:space="preserve"> het</w:t>
      </w:r>
      <w:r w:rsidR="001C6536">
        <w:rPr>
          <w:rFonts w:ascii="Verdana" w:hAnsi="Verdana"/>
          <w:sz w:val="18"/>
          <w:szCs w:val="18"/>
        </w:rPr>
        <w:t xml:space="preserve"> </w:t>
      </w:r>
      <w:r w:rsidR="003500BE">
        <w:rPr>
          <w:rFonts w:ascii="Verdana" w:hAnsi="Verdana"/>
          <w:sz w:val="18"/>
          <w:szCs w:val="18"/>
        </w:rPr>
        <w:t>'Frontier AI’</w:t>
      </w:r>
      <w:r w:rsidR="005425C0">
        <w:rPr>
          <w:rFonts w:ascii="Verdana" w:hAnsi="Verdana"/>
          <w:sz w:val="18"/>
          <w:szCs w:val="18"/>
        </w:rPr>
        <w:t>-initiatief</w:t>
      </w:r>
      <w:r w:rsidR="00772BFD">
        <w:rPr>
          <w:rFonts w:ascii="Verdana" w:hAnsi="Verdana"/>
          <w:sz w:val="18"/>
          <w:szCs w:val="18"/>
        </w:rPr>
        <w:t>.</w:t>
      </w:r>
    </w:p>
    <w:p w:rsidR="00A7727C" w:rsidP="00FC50F1" w:rsidRDefault="00CD29A0" w14:paraId="26EA158A" w14:textId="5970481C">
      <w:pPr>
        <w:spacing w:line="360" w:lineRule="auto"/>
        <w:jc w:val="both"/>
        <w:rPr>
          <w:rFonts w:ascii="Verdana" w:hAnsi="Verdana"/>
          <w:sz w:val="18"/>
          <w:szCs w:val="18"/>
        </w:rPr>
      </w:pPr>
      <w:r>
        <w:rPr>
          <w:rFonts w:ascii="Verdana" w:hAnsi="Verdana"/>
          <w:sz w:val="18"/>
          <w:szCs w:val="18"/>
        </w:rPr>
        <w:lastRenderedPageBreak/>
        <w:t>Gezien</w:t>
      </w:r>
      <w:r w:rsidRPr="0020449A" w:rsidR="0020449A">
        <w:rPr>
          <w:rFonts w:ascii="Verdana" w:hAnsi="Verdana"/>
          <w:sz w:val="18"/>
          <w:szCs w:val="18"/>
        </w:rPr>
        <w:t xml:space="preserve"> </w:t>
      </w:r>
      <w:r w:rsidR="0020449A">
        <w:rPr>
          <w:rFonts w:ascii="Verdana" w:hAnsi="Verdana"/>
          <w:sz w:val="18"/>
          <w:szCs w:val="18"/>
        </w:rPr>
        <w:t xml:space="preserve">de brede scope van het initiatief en </w:t>
      </w:r>
      <w:r w:rsidR="00783092">
        <w:rPr>
          <w:rFonts w:ascii="Verdana" w:hAnsi="Verdana"/>
          <w:sz w:val="18"/>
          <w:szCs w:val="18"/>
        </w:rPr>
        <w:t xml:space="preserve">de complexiteit </w:t>
      </w:r>
      <w:r w:rsidR="003344ED">
        <w:rPr>
          <w:rFonts w:ascii="Verdana" w:hAnsi="Verdana"/>
          <w:sz w:val="18"/>
          <w:szCs w:val="18"/>
        </w:rPr>
        <w:t>en</w:t>
      </w:r>
      <w:r w:rsidR="00D2751F">
        <w:rPr>
          <w:rFonts w:ascii="Verdana" w:hAnsi="Verdana"/>
          <w:sz w:val="18"/>
          <w:szCs w:val="18"/>
        </w:rPr>
        <w:t xml:space="preserve"> </w:t>
      </w:r>
      <w:r>
        <w:rPr>
          <w:rFonts w:ascii="Verdana" w:hAnsi="Verdana"/>
          <w:sz w:val="18"/>
          <w:szCs w:val="18"/>
        </w:rPr>
        <w:t xml:space="preserve">hoge kosten </w:t>
      </w:r>
      <w:r w:rsidR="0020449A">
        <w:rPr>
          <w:rFonts w:ascii="Verdana" w:hAnsi="Verdana"/>
          <w:sz w:val="18"/>
          <w:szCs w:val="18"/>
        </w:rPr>
        <w:t xml:space="preserve">van </w:t>
      </w:r>
      <w:r w:rsidR="00AD754D">
        <w:rPr>
          <w:rFonts w:ascii="Verdana" w:hAnsi="Verdana"/>
          <w:sz w:val="18"/>
          <w:szCs w:val="18"/>
        </w:rPr>
        <w:t>ontwikkeling van geavanceerde AI</w:t>
      </w:r>
      <w:r w:rsidR="000A1B24">
        <w:rPr>
          <w:rFonts w:ascii="Verdana" w:hAnsi="Verdana"/>
          <w:sz w:val="18"/>
          <w:szCs w:val="18"/>
        </w:rPr>
        <w:t>, vraagt het kabinet zich</w:t>
      </w:r>
      <w:r w:rsidR="00C922A6">
        <w:rPr>
          <w:rFonts w:ascii="Verdana" w:hAnsi="Verdana"/>
          <w:sz w:val="18"/>
          <w:szCs w:val="18"/>
        </w:rPr>
        <w:t xml:space="preserve"> af of dit initiatief</w:t>
      </w:r>
      <w:r w:rsidR="00D60D29">
        <w:rPr>
          <w:rFonts w:ascii="Verdana" w:hAnsi="Verdana"/>
          <w:sz w:val="18"/>
          <w:szCs w:val="18"/>
        </w:rPr>
        <w:t xml:space="preserve"> </w:t>
      </w:r>
      <w:r w:rsidR="00BB2087">
        <w:rPr>
          <w:rFonts w:ascii="Verdana" w:hAnsi="Verdana"/>
          <w:sz w:val="18"/>
          <w:szCs w:val="18"/>
        </w:rPr>
        <w:t>haar doelen zal bereiken</w:t>
      </w:r>
      <w:r w:rsidR="00AE1C75">
        <w:rPr>
          <w:rFonts w:ascii="Verdana" w:hAnsi="Verdana"/>
          <w:sz w:val="18"/>
          <w:szCs w:val="18"/>
        </w:rPr>
        <w:t>.</w:t>
      </w:r>
      <w:r w:rsidR="004925A8">
        <w:rPr>
          <w:rFonts w:ascii="Verdana" w:hAnsi="Verdana"/>
          <w:sz w:val="18"/>
          <w:szCs w:val="18"/>
        </w:rPr>
        <w:t xml:space="preserve"> </w:t>
      </w:r>
      <w:r w:rsidR="00772BFD">
        <w:rPr>
          <w:rFonts w:ascii="Verdana" w:hAnsi="Verdana"/>
          <w:sz w:val="18"/>
          <w:szCs w:val="18"/>
        </w:rPr>
        <w:t>Het kabinet zal hier opheldering over vragen.</w:t>
      </w:r>
    </w:p>
    <w:p w:rsidR="00A7727C" w:rsidP="00FC50F1" w:rsidRDefault="00A7727C" w14:paraId="174E49E5" w14:textId="77777777">
      <w:pPr>
        <w:spacing w:line="360" w:lineRule="auto"/>
        <w:jc w:val="both"/>
        <w:rPr>
          <w:rFonts w:ascii="Verdana" w:hAnsi="Verdana"/>
          <w:sz w:val="18"/>
          <w:szCs w:val="18"/>
        </w:rPr>
      </w:pPr>
    </w:p>
    <w:p w:rsidR="001527D3" w:rsidP="00FC50F1" w:rsidRDefault="34754D83" w14:paraId="18AE14E6" w14:textId="2C09E7D4">
      <w:pPr>
        <w:spacing w:line="360" w:lineRule="auto"/>
        <w:jc w:val="both"/>
        <w:rPr>
          <w:rFonts w:ascii="Verdana" w:hAnsi="Verdana"/>
          <w:sz w:val="18"/>
          <w:szCs w:val="18"/>
        </w:rPr>
      </w:pPr>
      <w:r w:rsidRPr="20659316">
        <w:rPr>
          <w:rFonts w:ascii="Verdana" w:hAnsi="Verdana"/>
          <w:sz w:val="18"/>
          <w:szCs w:val="18"/>
        </w:rPr>
        <w:t xml:space="preserve">Het kabinet steunt dat de </w:t>
      </w:r>
      <w:proofErr w:type="spellStart"/>
      <w:r w:rsidRPr="20659316">
        <w:rPr>
          <w:rFonts w:ascii="Verdana" w:hAnsi="Verdana"/>
          <w:sz w:val="18"/>
          <w:szCs w:val="18"/>
        </w:rPr>
        <w:t>EDIH</w:t>
      </w:r>
      <w:r w:rsidR="00A84648">
        <w:rPr>
          <w:rFonts w:ascii="Verdana" w:hAnsi="Verdana"/>
          <w:sz w:val="18"/>
          <w:szCs w:val="18"/>
        </w:rPr>
        <w:t>’</w:t>
      </w:r>
      <w:r w:rsidRPr="20659316">
        <w:rPr>
          <w:rFonts w:ascii="Verdana" w:hAnsi="Verdana"/>
          <w:sz w:val="18"/>
          <w:szCs w:val="18"/>
        </w:rPr>
        <w:t>s</w:t>
      </w:r>
      <w:proofErr w:type="spellEnd"/>
      <w:r w:rsidRPr="20659316">
        <w:rPr>
          <w:rFonts w:ascii="Verdana" w:hAnsi="Verdana"/>
          <w:sz w:val="18"/>
          <w:szCs w:val="18"/>
        </w:rPr>
        <w:t xml:space="preserve"> </w:t>
      </w:r>
      <w:r w:rsidRPr="20659316" w:rsidR="5F84B023">
        <w:rPr>
          <w:rFonts w:ascii="Verdana" w:hAnsi="Verdana"/>
          <w:sz w:val="18"/>
          <w:szCs w:val="18"/>
        </w:rPr>
        <w:t>zich meer op AI richten en daarmee het mkb ondersteuning</w:t>
      </w:r>
      <w:r w:rsidRPr="20659316" w:rsidR="53C7A6DE">
        <w:rPr>
          <w:rFonts w:ascii="Verdana" w:hAnsi="Verdana"/>
          <w:sz w:val="18"/>
          <w:szCs w:val="18"/>
        </w:rPr>
        <w:t xml:space="preserve"> </w:t>
      </w:r>
      <w:r w:rsidR="00A84648">
        <w:rPr>
          <w:rFonts w:ascii="Verdana" w:hAnsi="Verdana"/>
          <w:sz w:val="18"/>
          <w:szCs w:val="18"/>
        </w:rPr>
        <w:t>bieden</w:t>
      </w:r>
      <w:r w:rsidRPr="20659316" w:rsidR="00A84648">
        <w:rPr>
          <w:rFonts w:ascii="Verdana" w:hAnsi="Verdana"/>
          <w:sz w:val="18"/>
          <w:szCs w:val="18"/>
        </w:rPr>
        <w:t xml:space="preserve"> </w:t>
      </w:r>
      <w:r w:rsidRPr="20659316" w:rsidR="408B278C">
        <w:rPr>
          <w:rFonts w:ascii="Verdana" w:hAnsi="Verdana"/>
          <w:sz w:val="18"/>
          <w:szCs w:val="18"/>
        </w:rPr>
        <w:t>bij</w:t>
      </w:r>
      <w:r w:rsidRPr="20659316" w:rsidR="0D1CD315">
        <w:rPr>
          <w:rFonts w:ascii="Verdana" w:hAnsi="Verdana"/>
          <w:sz w:val="18"/>
          <w:szCs w:val="18"/>
        </w:rPr>
        <w:t xml:space="preserve"> AI-adoptie. </w:t>
      </w:r>
      <w:r w:rsidRPr="20659316" w:rsidR="49168AAB">
        <w:rPr>
          <w:rFonts w:ascii="Verdana" w:hAnsi="Verdana"/>
          <w:sz w:val="18"/>
          <w:szCs w:val="18"/>
        </w:rPr>
        <w:t>Het kabinet is ook positief dat de Commissie via het EDIH-netwerk</w:t>
      </w:r>
      <w:r w:rsidR="0038750D">
        <w:rPr>
          <w:rFonts w:ascii="Verdana" w:hAnsi="Verdana"/>
          <w:sz w:val="18"/>
          <w:szCs w:val="18"/>
        </w:rPr>
        <w:t xml:space="preserve"> AI-innovatie wil ondersteunen</w:t>
      </w:r>
      <w:r w:rsidR="00381412">
        <w:rPr>
          <w:rFonts w:ascii="Verdana" w:hAnsi="Verdana"/>
          <w:sz w:val="18"/>
          <w:szCs w:val="18"/>
        </w:rPr>
        <w:t xml:space="preserve"> door</w:t>
      </w:r>
      <w:r w:rsidRPr="20659316" w:rsidR="4A9A51D9">
        <w:rPr>
          <w:rFonts w:ascii="Verdana" w:hAnsi="Verdana"/>
          <w:sz w:val="18"/>
          <w:szCs w:val="18"/>
        </w:rPr>
        <w:t xml:space="preserve"> </w:t>
      </w:r>
      <w:r w:rsidRPr="20659316" w:rsidR="011E4D22">
        <w:rPr>
          <w:rFonts w:ascii="Verdana" w:hAnsi="Verdana"/>
          <w:sz w:val="18"/>
          <w:szCs w:val="18"/>
        </w:rPr>
        <w:t>de vraag van</w:t>
      </w:r>
      <w:r w:rsidRPr="20659316" w:rsidR="79E604C9">
        <w:rPr>
          <w:rFonts w:ascii="Verdana" w:hAnsi="Verdana"/>
          <w:sz w:val="18"/>
          <w:szCs w:val="18"/>
        </w:rPr>
        <w:t>uit het</w:t>
      </w:r>
      <w:r w:rsidRPr="20659316" w:rsidR="4603B245">
        <w:rPr>
          <w:rFonts w:ascii="Verdana" w:hAnsi="Verdana"/>
          <w:sz w:val="18"/>
          <w:szCs w:val="18"/>
        </w:rPr>
        <w:t xml:space="preserve"> </w:t>
      </w:r>
      <w:r w:rsidR="00381412">
        <w:rPr>
          <w:rFonts w:ascii="Verdana" w:hAnsi="Verdana"/>
          <w:sz w:val="18"/>
          <w:szCs w:val="18"/>
        </w:rPr>
        <w:t>mkb</w:t>
      </w:r>
      <w:r w:rsidRPr="20659316" w:rsidR="00381412">
        <w:rPr>
          <w:rFonts w:ascii="Verdana" w:hAnsi="Verdana"/>
          <w:sz w:val="18"/>
          <w:szCs w:val="18"/>
        </w:rPr>
        <w:t xml:space="preserve"> </w:t>
      </w:r>
      <w:r w:rsidR="00381412">
        <w:rPr>
          <w:rFonts w:ascii="Verdana" w:hAnsi="Verdana"/>
          <w:sz w:val="18"/>
          <w:szCs w:val="18"/>
        </w:rPr>
        <w:t>te</w:t>
      </w:r>
      <w:r w:rsidRPr="20659316" w:rsidR="00381412">
        <w:rPr>
          <w:rFonts w:ascii="Verdana" w:hAnsi="Verdana"/>
          <w:sz w:val="18"/>
          <w:szCs w:val="18"/>
        </w:rPr>
        <w:t xml:space="preserve"> </w:t>
      </w:r>
      <w:r w:rsidRPr="20659316" w:rsidR="11B996C5">
        <w:rPr>
          <w:rFonts w:ascii="Verdana" w:hAnsi="Verdana"/>
          <w:sz w:val="18"/>
          <w:szCs w:val="18"/>
        </w:rPr>
        <w:t>koppelen</w:t>
      </w:r>
      <w:r w:rsidRPr="20659316" w:rsidR="4603B245">
        <w:rPr>
          <w:rFonts w:ascii="Verdana" w:hAnsi="Verdana"/>
          <w:sz w:val="18"/>
          <w:szCs w:val="18"/>
        </w:rPr>
        <w:t xml:space="preserve"> </w:t>
      </w:r>
      <w:r w:rsidRPr="20659316" w:rsidR="11B996C5">
        <w:rPr>
          <w:rFonts w:ascii="Verdana" w:hAnsi="Verdana"/>
          <w:sz w:val="18"/>
          <w:szCs w:val="18"/>
        </w:rPr>
        <w:t>aan</w:t>
      </w:r>
      <w:r w:rsidRPr="20659316" w:rsidR="4603B245">
        <w:rPr>
          <w:rFonts w:ascii="Verdana" w:hAnsi="Verdana"/>
          <w:sz w:val="18"/>
          <w:szCs w:val="18"/>
        </w:rPr>
        <w:t xml:space="preserve"> </w:t>
      </w:r>
      <w:r w:rsidRPr="20659316" w:rsidR="011E4D22">
        <w:rPr>
          <w:rFonts w:ascii="Verdana" w:hAnsi="Verdana"/>
          <w:sz w:val="18"/>
          <w:szCs w:val="18"/>
        </w:rPr>
        <w:t xml:space="preserve">het aanbod </w:t>
      </w:r>
      <w:r w:rsidRPr="20659316" w:rsidR="11DCAC3D">
        <w:rPr>
          <w:rFonts w:ascii="Verdana" w:hAnsi="Verdana"/>
          <w:sz w:val="18"/>
          <w:szCs w:val="18"/>
        </w:rPr>
        <w:t xml:space="preserve">van </w:t>
      </w:r>
      <w:r w:rsidRPr="20659316" w:rsidR="5AD5B739">
        <w:rPr>
          <w:rFonts w:ascii="Verdana" w:hAnsi="Verdana"/>
          <w:sz w:val="18"/>
          <w:szCs w:val="18"/>
        </w:rPr>
        <w:t xml:space="preserve">Europese </w:t>
      </w:r>
      <w:r w:rsidRPr="20659316" w:rsidR="4603B245">
        <w:rPr>
          <w:rFonts w:ascii="Verdana" w:hAnsi="Verdana"/>
          <w:sz w:val="18"/>
          <w:szCs w:val="18"/>
        </w:rPr>
        <w:t>AI-</w:t>
      </w:r>
      <w:r w:rsidRPr="20659316" w:rsidR="11DCAC3D">
        <w:rPr>
          <w:rFonts w:ascii="Verdana" w:hAnsi="Verdana"/>
          <w:sz w:val="18"/>
          <w:szCs w:val="18"/>
        </w:rPr>
        <w:t>ontwikkelaars.</w:t>
      </w:r>
      <w:r w:rsidRPr="20659316" w:rsidR="4603B245">
        <w:rPr>
          <w:rFonts w:ascii="Verdana" w:hAnsi="Verdana"/>
          <w:sz w:val="18"/>
          <w:szCs w:val="18"/>
        </w:rPr>
        <w:t xml:space="preserve"> </w:t>
      </w:r>
      <w:r w:rsidR="00A84648">
        <w:rPr>
          <w:rFonts w:ascii="Verdana" w:hAnsi="Verdana"/>
          <w:sz w:val="18"/>
          <w:szCs w:val="18"/>
        </w:rPr>
        <w:t>H</w:t>
      </w:r>
      <w:r w:rsidRPr="20659316" w:rsidR="72869818">
        <w:rPr>
          <w:rFonts w:ascii="Verdana" w:hAnsi="Verdana"/>
          <w:sz w:val="18"/>
          <w:szCs w:val="18"/>
        </w:rPr>
        <w:t>et kabinet</w:t>
      </w:r>
      <w:r w:rsidR="00A84648">
        <w:rPr>
          <w:rFonts w:ascii="Verdana" w:hAnsi="Verdana"/>
          <w:sz w:val="18"/>
          <w:szCs w:val="18"/>
        </w:rPr>
        <w:t xml:space="preserve"> vraagt zich echter</w:t>
      </w:r>
      <w:r w:rsidRPr="20659316" w:rsidR="72869818">
        <w:rPr>
          <w:rFonts w:ascii="Verdana" w:hAnsi="Verdana"/>
          <w:sz w:val="18"/>
          <w:szCs w:val="18"/>
        </w:rPr>
        <w:t xml:space="preserve"> af of de</w:t>
      </w:r>
      <w:r w:rsidRPr="20659316" w:rsidR="3EF14191">
        <w:rPr>
          <w:rFonts w:ascii="Verdana" w:hAnsi="Verdana"/>
          <w:sz w:val="18"/>
          <w:szCs w:val="18"/>
        </w:rPr>
        <w:t xml:space="preserve"> </w:t>
      </w:r>
      <w:r w:rsidRPr="20659316" w:rsidR="2C4CDEB8">
        <w:rPr>
          <w:rFonts w:ascii="Verdana" w:hAnsi="Verdana"/>
          <w:sz w:val="18"/>
          <w:szCs w:val="18"/>
        </w:rPr>
        <w:t xml:space="preserve">oproep voor bedrijven </w:t>
      </w:r>
      <w:r w:rsidRPr="20659316" w:rsidR="06F008AA">
        <w:rPr>
          <w:rFonts w:ascii="Verdana" w:hAnsi="Verdana"/>
          <w:sz w:val="18"/>
          <w:szCs w:val="18"/>
        </w:rPr>
        <w:t xml:space="preserve">om hun modellen te delen met het AI-netwerk </w:t>
      </w:r>
      <w:r w:rsidRPr="20659316" w:rsidR="547B3CC8">
        <w:rPr>
          <w:rFonts w:ascii="Verdana" w:hAnsi="Verdana"/>
          <w:sz w:val="18"/>
          <w:szCs w:val="18"/>
        </w:rPr>
        <w:t>effectief zal zijn</w:t>
      </w:r>
      <w:r w:rsidR="00647055">
        <w:rPr>
          <w:rFonts w:ascii="Verdana" w:hAnsi="Verdana"/>
          <w:sz w:val="18"/>
          <w:szCs w:val="18"/>
        </w:rPr>
        <w:t xml:space="preserve"> en zal daar uitleg over vragen</w:t>
      </w:r>
      <w:r w:rsidRPr="20659316" w:rsidR="547B3CC8">
        <w:rPr>
          <w:rFonts w:ascii="Verdana" w:hAnsi="Verdana"/>
          <w:sz w:val="18"/>
          <w:szCs w:val="18"/>
        </w:rPr>
        <w:t xml:space="preserve">. </w:t>
      </w:r>
      <w:r w:rsidRPr="20659316" w:rsidR="11DCAC3D">
        <w:rPr>
          <w:rFonts w:ascii="Verdana" w:hAnsi="Verdana"/>
          <w:sz w:val="18"/>
          <w:szCs w:val="18"/>
        </w:rPr>
        <w:t xml:space="preserve">Het kabinet zou meer </w:t>
      </w:r>
      <w:r w:rsidRPr="20659316" w:rsidR="5B267134">
        <w:rPr>
          <w:rFonts w:ascii="Verdana" w:hAnsi="Verdana"/>
          <w:sz w:val="18"/>
          <w:szCs w:val="18"/>
        </w:rPr>
        <w:t xml:space="preserve">initiatieven </w:t>
      </w:r>
      <w:r w:rsidRPr="20659316" w:rsidR="11DCAC3D">
        <w:rPr>
          <w:rFonts w:ascii="Verdana" w:hAnsi="Verdana"/>
          <w:sz w:val="18"/>
          <w:szCs w:val="18"/>
        </w:rPr>
        <w:t xml:space="preserve">die de koppeling </w:t>
      </w:r>
      <w:r w:rsidRPr="20659316" w:rsidR="32B6960C">
        <w:rPr>
          <w:rFonts w:ascii="Verdana" w:hAnsi="Verdana"/>
          <w:sz w:val="18"/>
          <w:szCs w:val="18"/>
        </w:rPr>
        <w:t xml:space="preserve">tussen AI-adoptie en -innovatie </w:t>
      </w:r>
      <w:r w:rsidRPr="20659316" w:rsidR="5B267134">
        <w:rPr>
          <w:rFonts w:ascii="Verdana" w:hAnsi="Verdana"/>
          <w:sz w:val="18"/>
          <w:szCs w:val="18"/>
        </w:rPr>
        <w:t>maken</w:t>
      </w:r>
      <w:r w:rsidRPr="20659316" w:rsidR="11DCAC3D">
        <w:rPr>
          <w:rFonts w:ascii="Verdana" w:hAnsi="Verdana"/>
          <w:sz w:val="18"/>
          <w:szCs w:val="18"/>
        </w:rPr>
        <w:t xml:space="preserve">, zoals het beoogde </w:t>
      </w:r>
      <w:proofErr w:type="spellStart"/>
      <w:r w:rsidRPr="20659316" w:rsidR="20F4AC53">
        <w:rPr>
          <w:rFonts w:ascii="Verdana" w:hAnsi="Verdana"/>
          <w:sz w:val="18"/>
          <w:szCs w:val="18"/>
        </w:rPr>
        <w:t>Agrifood</w:t>
      </w:r>
      <w:proofErr w:type="spellEnd"/>
      <w:r w:rsidRPr="20659316" w:rsidR="20F4AC53">
        <w:rPr>
          <w:rFonts w:ascii="Verdana" w:hAnsi="Verdana"/>
          <w:sz w:val="18"/>
          <w:szCs w:val="18"/>
        </w:rPr>
        <w:t xml:space="preserve"> AI Platform</w:t>
      </w:r>
      <w:r w:rsidRPr="20659316" w:rsidR="32B6960C">
        <w:rPr>
          <w:rFonts w:ascii="Verdana" w:hAnsi="Verdana"/>
          <w:sz w:val="18"/>
          <w:szCs w:val="18"/>
        </w:rPr>
        <w:t>, steunen</w:t>
      </w:r>
      <w:r w:rsidRPr="20659316" w:rsidR="20F4AC53">
        <w:rPr>
          <w:rFonts w:ascii="Verdana" w:hAnsi="Verdana"/>
          <w:sz w:val="18"/>
          <w:szCs w:val="18"/>
        </w:rPr>
        <w:t>.</w:t>
      </w:r>
      <w:r w:rsidRPr="20659316" w:rsidR="11DCAC3D">
        <w:rPr>
          <w:rFonts w:ascii="Verdana" w:hAnsi="Verdana"/>
          <w:sz w:val="18"/>
          <w:szCs w:val="18"/>
        </w:rPr>
        <w:t xml:space="preserve"> </w:t>
      </w:r>
      <w:r w:rsidRPr="20659316" w:rsidR="317A0156">
        <w:rPr>
          <w:rFonts w:ascii="Verdana" w:hAnsi="Verdana"/>
          <w:sz w:val="18"/>
          <w:szCs w:val="18"/>
        </w:rPr>
        <w:t xml:space="preserve"> </w:t>
      </w:r>
    </w:p>
    <w:p w:rsidR="00F7679F" w:rsidP="00FC50F1" w:rsidRDefault="00F7679F" w14:paraId="705B577A" w14:textId="77777777">
      <w:pPr>
        <w:spacing w:line="360" w:lineRule="auto"/>
        <w:jc w:val="both"/>
        <w:rPr>
          <w:rFonts w:ascii="Verdana" w:hAnsi="Verdana"/>
          <w:sz w:val="18"/>
          <w:szCs w:val="18"/>
        </w:rPr>
      </w:pPr>
    </w:p>
    <w:p w:rsidR="001527D3" w:rsidP="00FC50F1" w:rsidRDefault="001527D3" w14:paraId="6D65FB72" w14:textId="1A87EBE0">
      <w:pPr>
        <w:spacing w:line="360" w:lineRule="auto"/>
        <w:jc w:val="both"/>
        <w:rPr>
          <w:rFonts w:ascii="Verdana" w:hAnsi="Verdana"/>
          <w:sz w:val="18"/>
          <w:szCs w:val="18"/>
        </w:rPr>
      </w:pPr>
      <w:r>
        <w:rPr>
          <w:rFonts w:ascii="Verdana" w:hAnsi="Verdana"/>
          <w:sz w:val="18"/>
          <w:szCs w:val="18"/>
        </w:rPr>
        <w:t xml:space="preserve">Het kabinet steunt de maatregelen </w:t>
      </w:r>
      <w:r w:rsidR="00E3746B">
        <w:rPr>
          <w:rFonts w:ascii="Verdana" w:hAnsi="Verdana"/>
          <w:sz w:val="18"/>
          <w:szCs w:val="18"/>
        </w:rPr>
        <w:t xml:space="preserve">die de Commissie neemt om vertrouwen in de Europese markt voor AI te vergroten. </w:t>
      </w:r>
      <w:r w:rsidR="004327EE">
        <w:rPr>
          <w:rFonts w:ascii="Verdana" w:hAnsi="Verdana"/>
          <w:sz w:val="18"/>
          <w:szCs w:val="18"/>
        </w:rPr>
        <w:t>H</w:t>
      </w:r>
      <w:r w:rsidR="00575951">
        <w:rPr>
          <w:rFonts w:ascii="Verdana" w:hAnsi="Verdana"/>
          <w:sz w:val="18"/>
          <w:szCs w:val="18"/>
        </w:rPr>
        <w:t xml:space="preserve">et kabinet </w:t>
      </w:r>
      <w:r w:rsidR="004327EE">
        <w:rPr>
          <w:rFonts w:ascii="Verdana" w:hAnsi="Verdana"/>
          <w:sz w:val="18"/>
          <w:szCs w:val="18"/>
        </w:rPr>
        <w:t xml:space="preserve">vindt </w:t>
      </w:r>
      <w:r w:rsidR="00575951">
        <w:rPr>
          <w:rFonts w:ascii="Verdana" w:hAnsi="Verdana"/>
          <w:sz w:val="18"/>
          <w:szCs w:val="18"/>
        </w:rPr>
        <w:t xml:space="preserve">het belangrijk dat </w:t>
      </w:r>
      <w:r w:rsidR="00CE4AC5">
        <w:rPr>
          <w:rFonts w:ascii="Verdana" w:hAnsi="Verdana"/>
          <w:sz w:val="18"/>
          <w:szCs w:val="18"/>
        </w:rPr>
        <w:t>er praktische tools en ondersteuning kom</w:t>
      </w:r>
      <w:r w:rsidR="00745571">
        <w:rPr>
          <w:rFonts w:ascii="Verdana" w:hAnsi="Verdana"/>
          <w:sz w:val="18"/>
          <w:szCs w:val="18"/>
        </w:rPr>
        <w:t>en</w:t>
      </w:r>
      <w:r w:rsidR="00CE4AC5">
        <w:rPr>
          <w:rFonts w:ascii="Verdana" w:hAnsi="Verdana"/>
          <w:sz w:val="18"/>
          <w:szCs w:val="18"/>
        </w:rPr>
        <w:t xml:space="preserve"> voor bedrijven </w:t>
      </w:r>
      <w:r w:rsidR="00354C77">
        <w:rPr>
          <w:rFonts w:ascii="Verdana" w:hAnsi="Verdana"/>
          <w:sz w:val="18"/>
          <w:szCs w:val="18"/>
        </w:rPr>
        <w:t xml:space="preserve">en publieke instellingen </w:t>
      </w:r>
      <w:r w:rsidR="00CE4AC5">
        <w:rPr>
          <w:rFonts w:ascii="Verdana" w:hAnsi="Verdana"/>
          <w:sz w:val="18"/>
          <w:szCs w:val="18"/>
        </w:rPr>
        <w:t xml:space="preserve">om aan </w:t>
      </w:r>
      <w:r w:rsidR="00D05EEC">
        <w:rPr>
          <w:rFonts w:ascii="Verdana" w:hAnsi="Verdana"/>
          <w:sz w:val="18"/>
          <w:szCs w:val="18"/>
        </w:rPr>
        <w:t>de AI-verordening te voldoen.</w:t>
      </w:r>
    </w:p>
    <w:p w:rsidR="00D05EEC" w:rsidP="00FC50F1" w:rsidRDefault="00D05EEC" w14:paraId="09F26E6B" w14:textId="77777777">
      <w:pPr>
        <w:spacing w:line="360" w:lineRule="auto"/>
        <w:jc w:val="both"/>
        <w:rPr>
          <w:rFonts w:ascii="Verdana" w:hAnsi="Verdana"/>
          <w:sz w:val="18"/>
          <w:szCs w:val="18"/>
        </w:rPr>
      </w:pPr>
    </w:p>
    <w:p w:rsidR="5A409CBE" w:rsidRDefault="16B790CB" w14:paraId="6CAEF89A" w14:textId="135A3B43">
      <w:pPr>
        <w:spacing w:line="360" w:lineRule="auto"/>
        <w:jc w:val="both"/>
        <w:rPr>
          <w:rFonts w:ascii="Verdana" w:hAnsi="Verdana"/>
          <w:sz w:val="18"/>
          <w:szCs w:val="18"/>
        </w:rPr>
      </w:pPr>
      <w:r w:rsidRPr="008F0A87">
        <w:rPr>
          <w:rFonts w:ascii="Verdana" w:hAnsi="Verdana"/>
          <w:sz w:val="18"/>
          <w:szCs w:val="18"/>
        </w:rPr>
        <w:t>Het kabinet is positief over</w:t>
      </w:r>
      <w:r w:rsidRPr="008F0A87" w:rsidR="7DA6C225">
        <w:rPr>
          <w:rFonts w:ascii="Verdana" w:hAnsi="Verdana"/>
          <w:sz w:val="18"/>
          <w:szCs w:val="18"/>
        </w:rPr>
        <w:t xml:space="preserve"> </w:t>
      </w:r>
      <w:r w:rsidRPr="20659316" w:rsidR="7F2CB1F2">
        <w:rPr>
          <w:rFonts w:ascii="Verdana" w:hAnsi="Verdana" w:eastAsia="Verdana" w:cs="Verdana"/>
          <w:sz w:val="18"/>
          <w:szCs w:val="18"/>
        </w:rPr>
        <w:t>de</w:t>
      </w:r>
      <w:r w:rsidRPr="20659316" w:rsidR="705A606E">
        <w:rPr>
          <w:rFonts w:ascii="Verdana" w:hAnsi="Verdana" w:eastAsia="Verdana" w:cs="Verdana"/>
          <w:sz w:val="18"/>
          <w:szCs w:val="18"/>
        </w:rPr>
        <w:t xml:space="preserve"> aandacht van de </w:t>
      </w:r>
      <w:r w:rsidR="00D67BD8">
        <w:rPr>
          <w:rFonts w:ascii="Verdana" w:hAnsi="Verdana" w:eastAsia="Verdana" w:cs="Verdana"/>
          <w:sz w:val="18"/>
          <w:szCs w:val="18"/>
        </w:rPr>
        <w:t>s</w:t>
      </w:r>
      <w:r w:rsidRPr="20659316" w:rsidR="705A606E">
        <w:rPr>
          <w:rFonts w:ascii="Verdana" w:hAnsi="Verdana" w:eastAsia="Verdana" w:cs="Verdana"/>
          <w:sz w:val="18"/>
          <w:szCs w:val="18"/>
        </w:rPr>
        <w:t xml:space="preserve">trategie voor het versterken van AI-vaardigheden en het bevorderen van AI-geletterdheid in Europa. Tegelijkertijd </w:t>
      </w:r>
      <w:r w:rsidRPr="20659316" w:rsidR="16368A88">
        <w:rPr>
          <w:rFonts w:ascii="Verdana" w:hAnsi="Verdana" w:eastAsia="Verdana" w:cs="Verdana"/>
          <w:sz w:val="18"/>
          <w:szCs w:val="18"/>
        </w:rPr>
        <w:t>staan AI</w:t>
      </w:r>
      <w:r w:rsidRPr="20659316" w:rsidR="4EEF778D">
        <w:rPr>
          <w:rFonts w:ascii="Verdana" w:hAnsi="Verdana" w:eastAsia="Verdana" w:cs="Verdana"/>
          <w:sz w:val="18"/>
          <w:szCs w:val="18"/>
        </w:rPr>
        <w:t>-</w:t>
      </w:r>
      <w:r w:rsidRPr="20659316" w:rsidR="16368A88">
        <w:rPr>
          <w:rFonts w:ascii="Verdana" w:hAnsi="Verdana" w:eastAsia="Verdana" w:cs="Verdana"/>
          <w:sz w:val="18"/>
          <w:szCs w:val="18"/>
        </w:rPr>
        <w:t xml:space="preserve">vaardigheden niet op zichzelf en zijn brede digitale vaardigheden essentieel </w:t>
      </w:r>
      <w:r w:rsidRPr="008F0A87" w:rsidR="16368A88">
        <w:rPr>
          <w:rFonts w:ascii="Verdana" w:hAnsi="Verdana"/>
          <w:sz w:val="18"/>
          <w:szCs w:val="18"/>
        </w:rPr>
        <w:t>voor verantwoord en effectief gebruik van AI.</w:t>
      </w:r>
      <w:r w:rsidRPr="008F0A87" w:rsidR="2B906CC1">
        <w:rPr>
          <w:rFonts w:ascii="Verdana" w:hAnsi="Verdana"/>
          <w:sz w:val="18"/>
          <w:szCs w:val="18"/>
        </w:rPr>
        <w:t xml:space="preserve"> </w:t>
      </w:r>
      <w:r w:rsidR="00580B89">
        <w:rPr>
          <w:rFonts w:ascii="Verdana" w:hAnsi="Verdana" w:eastAsia="Verdana" w:cs="Verdana"/>
          <w:sz w:val="18"/>
          <w:szCs w:val="18"/>
        </w:rPr>
        <w:t xml:space="preserve">Het kabinet </w:t>
      </w:r>
      <w:r w:rsidR="001F614E">
        <w:rPr>
          <w:rFonts w:ascii="Verdana" w:hAnsi="Verdana" w:eastAsia="Verdana" w:cs="Verdana"/>
          <w:sz w:val="18"/>
          <w:szCs w:val="18"/>
        </w:rPr>
        <w:t>zet erop in</w:t>
      </w:r>
      <w:r w:rsidR="00580B89">
        <w:rPr>
          <w:rFonts w:ascii="Verdana" w:hAnsi="Verdana" w:eastAsia="Verdana" w:cs="Verdana"/>
          <w:sz w:val="18"/>
          <w:szCs w:val="18"/>
        </w:rPr>
        <w:t xml:space="preserve"> dat </w:t>
      </w:r>
      <w:r w:rsidR="009D65C2">
        <w:rPr>
          <w:rFonts w:ascii="Verdana" w:hAnsi="Verdana" w:eastAsia="Verdana" w:cs="Verdana"/>
          <w:sz w:val="18"/>
          <w:szCs w:val="18"/>
        </w:rPr>
        <w:t xml:space="preserve">de strategie </w:t>
      </w:r>
      <w:r w:rsidR="00821A99">
        <w:rPr>
          <w:rFonts w:ascii="Verdana" w:hAnsi="Verdana" w:eastAsia="Verdana" w:cs="Verdana"/>
          <w:sz w:val="18"/>
          <w:szCs w:val="18"/>
        </w:rPr>
        <w:t xml:space="preserve">bestaande </w:t>
      </w:r>
      <w:r w:rsidR="00747D26">
        <w:rPr>
          <w:rFonts w:ascii="Verdana" w:hAnsi="Verdana" w:eastAsia="Verdana" w:cs="Verdana"/>
          <w:sz w:val="18"/>
          <w:szCs w:val="18"/>
        </w:rPr>
        <w:t xml:space="preserve">nationale, regionale en sectorale </w:t>
      </w:r>
      <w:r w:rsidR="00821A99">
        <w:rPr>
          <w:rFonts w:ascii="Verdana" w:hAnsi="Verdana" w:eastAsia="Verdana" w:cs="Verdana"/>
          <w:sz w:val="18"/>
          <w:szCs w:val="18"/>
        </w:rPr>
        <w:t xml:space="preserve">infrastructuren </w:t>
      </w:r>
      <w:r w:rsidR="009D65C2">
        <w:rPr>
          <w:rFonts w:ascii="Verdana" w:hAnsi="Verdana" w:eastAsia="Verdana" w:cs="Verdana"/>
          <w:sz w:val="18"/>
          <w:szCs w:val="18"/>
        </w:rPr>
        <w:t>versterkt</w:t>
      </w:r>
      <w:r w:rsidRPr="10E076E3" w:rsidR="00580B89">
        <w:rPr>
          <w:rFonts w:ascii="Verdana" w:hAnsi="Verdana" w:eastAsia="Verdana" w:cs="Verdana"/>
          <w:sz w:val="18"/>
          <w:szCs w:val="18"/>
        </w:rPr>
        <w:t xml:space="preserve"> </w:t>
      </w:r>
      <w:r w:rsidRPr="10E076E3" w:rsidR="4F5DD4BF">
        <w:rPr>
          <w:rFonts w:ascii="Verdana" w:hAnsi="Verdana" w:eastAsia="Verdana" w:cs="Verdana"/>
          <w:sz w:val="18"/>
          <w:szCs w:val="18"/>
        </w:rPr>
        <w:t>en</w:t>
      </w:r>
      <w:r w:rsidRPr="008AC2EC" w:rsidR="642A3046">
        <w:rPr>
          <w:rFonts w:ascii="Verdana" w:hAnsi="Verdana" w:eastAsia="Verdana" w:cs="Verdana"/>
          <w:sz w:val="18"/>
          <w:szCs w:val="18"/>
        </w:rPr>
        <w:t xml:space="preserve"> </w:t>
      </w:r>
      <w:r w:rsidRPr="3581C076" w:rsidR="642A3046">
        <w:rPr>
          <w:rFonts w:ascii="Verdana" w:hAnsi="Verdana" w:eastAsia="Verdana" w:cs="Verdana"/>
          <w:sz w:val="18"/>
          <w:szCs w:val="18"/>
        </w:rPr>
        <w:t xml:space="preserve">voldoende flexibiliteit </w:t>
      </w:r>
      <w:r w:rsidRPr="7964EE65" w:rsidR="642A3046">
        <w:rPr>
          <w:rFonts w:ascii="Verdana" w:hAnsi="Verdana" w:eastAsia="Verdana" w:cs="Verdana"/>
          <w:sz w:val="18"/>
          <w:szCs w:val="18"/>
        </w:rPr>
        <w:t xml:space="preserve">biedt </w:t>
      </w:r>
      <w:r w:rsidRPr="68B3ED2E" w:rsidR="642A3046">
        <w:rPr>
          <w:rFonts w:ascii="Verdana" w:hAnsi="Verdana" w:eastAsia="Verdana" w:cs="Verdana"/>
          <w:sz w:val="18"/>
          <w:szCs w:val="18"/>
        </w:rPr>
        <w:t xml:space="preserve">zodat </w:t>
      </w:r>
      <w:r w:rsidRPr="542971D9" w:rsidR="642A3046">
        <w:rPr>
          <w:rFonts w:ascii="Verdana" w:hAnsi="Verdana" w:eastAsia="Verdana" w:cs="Verdana"/>
          <w:sz w:val="18"/>
          <w:szCs w:val="18"/>
        </w:rPr>
        <w:t>het</w:t>
      </w:r>
      <w:r w:rsidRPr="10E076E3" w:rsidR="4F5DD4BF">
        <w:rPr>
          <w:rFonts w:ascii="Verdana" w:hAnsi="Verdana" w:eastAsia="Verdana" w:cs="Verdana"/>
          <w:sz w:val="18"/>
          <w:szCs w:val="18"/>
        </w:rPr>
        <w:t xml:space="preserve"> aansluit bij</w:t>
      </w:r>
      <w:r w:rsidRPr="7140696F" w:rsidR="4F5DD4BF">
        <w:rPr>
          <w:rFonts w:ascii="Verdana" w:hAnsi="Verdana" w:eastAsia="Verdana" w:cs="Verdana"/>
          <w:sz w:val="18"/>
          <w:szCs w:val="18"/>
        </w:rPr>
        <w:t xml:space="preserve"> de</w:t>
      </w:r>
      <w:r w:rsidR="00580B89">
        <w:rPr>
          <w:rFonts w:ascii="Verdana" w:hAnsi="Verdana" w:eastAsia="Verdana" w:cs="Verdana"/>
          <w:sz w:val="18"/>
          <w:szCs w:val="18"/>
        </w:rPr>
        <w:t xml:space="preserve"> </w:t>
      </w:r>
      <w:r w:rsidRPr="6ACA9CEE" w:rsidR="4F5DD4BF">
        <w:rPr>
          <w:rFonts w:ascii="Verdana" w:hAnsi="Verdana" w:eastAsia="Verdana" w:cs="Verdana"/>
          <w:sz w:val="18"/>
          <w:szCs w:val="18"/>
        </w:rPr>
        <w:t xml:space="preserve">Nederlandse </w:t>
      </w:r>
      <w:r w:rsidRPr="588AEE68" w:rsidR="4F5DD4BF">
        <w:rPr>
          <w:rFonts w:ascii="Verdana" w:hAnsi="Verdana" w:eastAsia="Verdana" w:cs="Verdana"/>
          <w:sz w:val="18"/>
          <w:szCs w:val="18"/>
        </w:rPr>
        <w:t xml:space="preserve">sectorale behoeften, </w:t>
      </w:r>
      <w:r w:rsidRPr="69B5D067" w:rsidR="4F5DD4BF">
        <w:rPr>
          <w:rFonts w:ascii="Verdana" w:hAnsi="Verdana" w:eastAsia="Verdana" w:cs="Verdana"/>
          <w:sz w:val="18"/>
          <w:szCs w:val="18"/>
        </w:rPr>
        <w:t xml:space="preserve">toegankelijkheid voor </w:t>
      </w:r>
      <w:r w:rsidR="00003BED">
        <w:rPr>
          <w:rFonts w:ascii="Verdana" w:hAnsi="Verdana" w:eastAsia="Verdana" w:cs="Verdana"/>
          <w:sz w:val="18"/>
          <w:szCs w:val="18"/>
        </w:rPr>
        <w:t>mkb</w:t>
      </w:r>
      <w:r w:rsidRPr="69B5D067" w:rsidR="00003BED">
        <w:rPr>
          <w:rFonts w:ascii="Verdana" w:hAnsi="Verdana" w:eastAsia="Verdana" w:cs="Verdana"/>
          <w:sz w:val="18"/>
          <w:szCs w:val="18"/>
        </w:rPr>
        <w:t xml:space="preserve"> </w:t>
      </w:r>
      <w:r w:rsidRPr="228C6D2D" w:rsidR="4F5DD4BF">
        <w:rPr>
          <w:rFonts w:ascii="Verdana" w:hAnsi="Verdana" w:eastAsia="Verdana" w:cs="Verdana"/>
          <w:sz w:val="18"/>
          <w:szCs w:val="18"/>
        </w:rPr>
        <w:t xml:space="preserve">en kleinere </w:t>
      </w:r>
      <w:r w:rsidR="00906F34">
        <w:rPr>
          <w:rFonts w:ascii="Verdana" w:hAnsi="Verdana" w:eastAsia="Verdana" w:cs="Verdana"/>
          <w:sz w:val="18"/>
          <w:szCs w:val="18"/>
        </w:rPr>
        <w:t>(</w:t>
      </w:r>
      <w:proofErr w:type="spellStart"/>
      <w:r w:rsidR="00906F34">
        <w:rPr>
          <w:rFonts w:ascii="Verdana" w:hAnsi="Verdana" w:eastAsia="Verdana" w:cs="Verdana"/>
          <w:sz w:val="18"/>
          <w:szCs w:val="18"/>
        </w:rPr>
        <w:t>overheids</w:t>
      </w:r>
      <w:proofErr w:type="spellEnd"/>
      <w:r w:rsidR="00906F34">
        <w:rPr>
          <w:rFonts w:ascii="Verdana" w:hAnsi="Verdana" w:eastAsia="Verdana" w:cs="Verdana"/>
          <w:sz w:val="18"/>
          <w:szCs w:val="18"/>
        </w:rPr>
        <w:t>)</w:t>
      </w:r>
      <w:r w:rsidRPr="756CF1C0" w:rsidR="4F5DD4BF">
        <w:rPr>
          <w:rFonts w:ascii="Verdana" w:hAnsi="Verdana" w:eastAsia="Verdana" w:cs="Verdana"/>
          <w:sz w:val="18"/>
          <w:szCs w:val="18"/>
        </w:rPr>
        <w:t>instellingen</w:t>
      </w:r>
      <w:r w:rsidRPr="20659316" w:rsidR="705A606E">
        <w:rPr>
          <w:rFonts w:ascii="Verdana" w:hAnsi="Verdana" w:eastAsia="Verdana" w:cs="Verdana"/>
          <w:sz w:val="18"/>
          <w:szCs w:val="18"/>
        </w:rPr>
        <w:t xml:space="preserve">. </w:t>
      </w:r>
      <w:r w:rsidR="00503FB4">
        <w:rPr>
          <w:rFonts w:ascii="Verdana" w:hAnsi="Verdana" w:eastAsia="Verdana" w:cs="Verdana"/>
          <w:sz w:val="18"/>
          <w:szCs w:val="18"/>
        </w:rPr>
        <w:t xml:space="preserve">Ook </w:t>
      </w:r>
      <w:r w:rsidR="00340EE1">
        <w:rPr>
          <w:rFonts w:ascii="Verdana" w:hAnsi="Verdana" w:eastAsia="Verdana" w:cs="Verdana"/>
          <w:sz w:val="18"/>
          <w:szCs w:val="18"/>
        </w:rPr>
        <w:t>is het belangrijk</w:t>
      </w:r>
      <w:r w:rsidR="00503FB4">
        <w:rPr>
          <w:rFonts w:ascii="Verdana" w:hAnsi="Verdana" w:eastAsia="Verdana" w:cs="Verdana"/>
          <w:sz w:val="18"/>
          <w:szCs w:val="18"/>
        </w:rPr>
        <w:t xml:space="preserve"> dat </w:t>
      </w:r>
      <w:r w:rsidR="0028009F">
        <w:rPr>
          <w:rFonts w:ascii="Verdana" w:hAnsi="Verdana" w:eastAsia="Verdana" w:cs="Verdana"/>
          <w:sz w:val="18"/>
          <w:szCs w:val="18"/>
        </w:rPr>
        <w:t xml:space="preserve">de </w:t>
      </w:r>
      <w:r w:rsidR="001F4FE4">
        <w:rPr>
          <w:rFonts w:ascii="Verdana" w:hAnsi="Verdana" w:eastAsia="Verdana" w:cs="Verdana"/>
          <w:sz w:val="18"/>
          <w:szCs w:val="18"/>
        </w:rPr>
        <w:t>initiatieven</w:t>
      </w:r>
      <w:r w:rsidRPr="20659316" w:rsidR="705A606E">
        <w:rPr>
          <w:rFonts w:ascii="Verdana" w:hAnsi="Verdana" w:eastAsia="Verdana" w:cs="Verdana"/>
          <w:sz w:val="18"/>
          <w:szCs w:val="18"/>
        </w:rPr>
        <w:t xml:space="preserve"> </w:t>
      </w:r>
      <w:r w:rsidR="000E58E7">
        <w:rPr>
          <w:rFonts w:ascii="Verdana" w:hAnsi="Verdana" w:eastAsia="Verdana" w:cs="Verdana"/>
          <w:sz w:val="18"/>
          <w:szCs w:val="18"/>
        </w:rPr>
        <w:t>aandacht hebben</w:t>
      </w:r>
      <w:r w:rsidR="00DE41CF">
        <w:rPr>
          <w:rFonts w:ascii="Verdana" w:hAnsi="Verdana" w:eastAsia="Verdana" w:cs="Verdana"/>
          <w:sz w:val="18"/>
          <w:szCs w:val="18"/>
        </w:rPr>
        <w:t xml:space="preserve"> voor geavanceerde AI-vaardigheden voor het ontwikkelen en implementeren van AI.</w:t>
      </w:r>
    </w:p>
    <w:p w:rsidR="20659316" w:rsidP="20659316" w:rsidRDefault="20659316" w14:paraId="0CA32CB6" w14:textId="1011B577">
      <w:pPr>
        <w:spacing w:line="360" w:lineRule="auto"/>
        <w:jc w:val="both"/>
        <w:rPr>
          <w:rFonts w:ascii="Verdana" w:hAnsi="Verdana"/>
          <w:sz w:val="18"/>
          <w:szCs w:val="18"/>
        </w:rPr>
      </w:pPr>
    </w:p>
    <w:p w:rsidRPr="00FC50F1" w:rsidR="001F1691" w:rsidRDefault="064DD105" w14:paraId="5D8972E7" w14:textId="29064707">
      <w:pPr>
        <w:spacing w:line="360" w:lineRule="auto"/>
        <w:jc w:val="both"/>
        <w:rPr>
          <w:rFonts w:ascii="Verdana" w:hAnsi="Verdana"/>
          <w:sz w:val="18"/>
          <w:szCs w:val="18"/>
        </w:rPr>
      </w:pPr>
      <w:r w:rsidRPr="20659316">
        <w:rPr>
          <w:rFonts w:ascii="Verdana" w:hAnsi="Verdana"/>
          <w:sz w:val="18"/>
          <w:szCs w:val="18"/>
        </w:rPr>
        <w:t xml:space="preserve">Het kabinet </w:t>
      </w:r>
      <w:r w:rsidRPr="20659316" w:rsidR="75564C40">
        <w:rPr>
          <w:rFonts w:ascii="Verdana" w:hAnsi="Verdana"/>
          <w:sz w:val="18"/>
          <w:szCs w:val="18"/>
        </w:rPr>
        <w:t>is positief over de beoogde</w:t>
      </w:r>
      <w:r w:rsidRPr="20659316" w:rsidR="2521CF6F">
        <w:rPr>
          <w:rFonts w:ascii="Verdana" w:hAnsi="Verdana"/>
          <w:sz w:val="18"/>
          <w:szCs w:val="18"/>
        </w:rPr>
        <w:t xml:space="preserve"> </w:t>
      </w:r>
      <w:r w:rsidRPr="0016617F" w:rsidR="2521CF6F">
        <w:rPr>
          <w:rFonts w:ascii="Verdana" w:hAnsi="Verdana"/>
          <w:i/>
          <w:iCs/>
          <w:sz w:val="18"/>
          <w:szCs w:val="18"/>
        </w:rPr>
        <w:t>governance</w:t>
      </w:r>
      <w:r w:rsidRPr="0016617F" w:rsidR="75564C40">
        <w:rPr>
          <w:rFonts w:ascii="Verdana" w:hAnsi="Verdana"/>
          <w:i/>
          <w:iCs/>
          <w:sz w:val="18"/>
          <w:szCs w:val="18"/>
        </w:rPr>
        <w:t xml:space="preserve"> </w:t>
      </w:r>
      <w:r w:rsidRPr="20659316" w:rsidR="75564C40">
        <w:rPr>
          <w:rFonts w:ascii="Verdana" w:hAnsi="Verdana"/>
          <w:sz w:val="18"/>
          <w:szCs w:val="18"/>
        </w:rPr>
        <w:t>omtrent de strategie</w:t>
      </w:r>
      <w:r w:rsidRPr="20659316" w:rsidR="2521CF6F">
        <w:rPr>
          <w:rFonts w:ascii="Verdana" w:hAnsi="Verdana"/>
          <w:sz w:val="18"/>
          <w:szCs w:val="18"/>
        </w:rPr>
        <w:t xml:space="preserve">. </w:t>
      </w:r>
      <w:r w:rsidR="006E4192">
        <w:rPr>
          <w:rFonts w:ascii="Verdana" w:hAnsi="Verdana"/>
          <w:sz w:val="18"/>
          <w:szCs w:val="18"/>
        </w:rPr>
        <w:t>Het is belangrijk om AI-adoptie, (neven)effecten en langere termijn impact van AI goed te kunnen vaststellen, b</w:t>
      </w:r>
      <w:r w:rsidR="00486580">
        <w:rPr>
          <w:rFonts w:ascii="Verdana" w:hAnsi="Verdana"/>
          <w:sz w:val="18"/>
          <w:szCs w:val="18"/>
        </w:rPr>
        <w:t>ijvoorbeeld</w:t>
      </w:r>
      <w:r w:rsidR="006E4192">
        <w:rPr>
          <w:rFonts w:ascii="Verdana" w:hAnsi="Verdana"/>
          <w:sz w:val="18"/>
          <w:szCs w:val="18"/>
        </w:rPr>
        <w:t xml:space="preserve"> in termen van productiviteit. </w:t>
      </w:r>
      <w:r w:rsidRPr="20659316" w:rsidR="7074770C">
        <w:rPr>
          <w:rFonts w:ascii="Verdana" w:hAnsi="Verdana"/>
          <w:sz w:val="18"/>
          <w:szCs w:val="18"/>
        </w:rPr>
        <w:t>Monitoring van de effecten van AI op sectoren en de arbeidsmarkt en betrokke</w:t>
      </w:r>
      <w:r w:rsidRPr="20659316" w:rsidR="5A556E29">
        <w:rPr>
          <w:rFonts w:ascii="Verdana" w:hAnsi="Verdana"/>
          <w:sz w:val="18"/>
          <w:szCs w:val="18"/>
        </w:rPr>
        <w:t xml:space="preserve">nheid van een brede groep stakeholders </w:t>
      </w:r>
      <w:r w:rsidRPr="20659316" w:rsidR="7074770C">
        <w:rPr>
          <w:rFonts w:ascii="Verdana" w:hAnsi="Verdana"/>
          <w:sz w:val="18"/>
          <w:szCs w:val="18"/>
        </w:rPr>
        <w:t>zijn</w:t>
      </w:r>
      <w:r w:rsidR="006E4192">
        <w:rPr>
          <w:rFonts w:ascii="Verdana" w:hAnsi="Verdana"/>
          <w:sz w:val="18"/>
          <w:szCs w:val="18"/>
        </w:rPr>
        <w:t xml:space="preserve"> bovendien</w:t>
      </w:r>
      <w:r w:rsidR="00906F34">
        <w:rPr>
          <w:rFonts w:ascii="Verdana" w:hAnsi="Verdana"/>
          <w:sz w:val="18"/>
          <w:szCs w:val="18"/>
        </w:rPr>
        <w:t xml:space="preserve"> </w:t>
      </w:r>
      <w:r w:rsidRPr="20659316" w:rsidR="5A556E29">
        <w:rPr>
          <w:rFonts w:ascii="Verdana" w:hAnsi="Verdana"/>
          <w:sz w:val="18"/>
          <w:szCs w:val="18"/>
        </w:rPr>
        <w:t xml:space="preserve">essentieel om </w:t>
      </w:r>
      <w:r w:rsidRPr="20659316" w:rsidR="7074770C">
        <w:rPr>
          <w:rFonts w:ascii="Verdana" w:hAnsi="Verdana"/>
          <w:sz w:val="18"/>
          <w:szCs w:val="18"/>
        </w:rPr>
        <w:t xml:space="preserve">de strategie </w:t>
      </w:r>
      <w:r w:rsidRPr="20659316" w:rsidR="4B55236C">
        <w:rPr>
          <w:rFonts w:ascii="Verdana" w:hAnsi="Verdana"/>
          <w:sz w:val="18"/>
          <w:szCs w:val="18"/>
        </w:rPr>
        <w:t xml:space="preserve">effectief te kunnen doorontwikkelen. </w:t>
      </w:r>
      <w:r w:rsidR="005B25BA">
        <w:rPr>
          <w:rFonts w:ascii="Verdana" w:hAnsi="Verdana"/>
          <w:sz w:val="18"/>
          <w:szCs w:val="18"/>
        </w:rPr>
        <w:t xml:space="preserve">Dat geldt zowel voor het bedrijfsleven als de overheid. </w:t>
      </w:r>
      <w:r w:rsidRPr="20659316" w:rsidR="18358EFE">
        <w:rPr>
          <w:rFonts w:ascii="Verdana" w:hAnsi="Verdana"/>
          <w:sz w:val="18"/>
          <w:szCs w:val="18"/>
        </w:rPr>
        <w:t xml:space="preserve">Tegelijkertijd </w:t>
      </w:r>
      <w:r w:rsidRPr="20659316" w:rsidR="022C8BBC">
        <w:rPr>
          <w:rFonts w:ascii="Verdana" w:hAnsi="Verdana"/>
          <w:sz w:val="18"/>
          <w:szCs w:val="18"/>
        </w:rPr>
        <w:t xml:space="preserve">is het van belang </w:t>
      </w:r>
      <w:r w:rsidR="00A558B9">
        <w:rPr>
          <w:rFonts w:ascii="Verdana" w:hAnsi="Verdana"/>
          <w:sz w:val="18"/>
          <w:szCs w:val="18"/>
        </w:rPr>
        <w:t>dat er coherentie is</w:t>
      </w:r>
      <w:r w:rsidRPr="20659316" w:rsidR="022C8BBC">
        <w:rPr>
          <w:rFonts w:ascii="Verdana" w:hAnsi="Verdana"/>
          <w:sz w:val="18"/>
          <w:szCs w:val="18"/>
        </w:rPr>
        <w:t xml:space="preserve"> </w:t>
      </w:r>
      <w:r w:rsidR="005D36DD">
        <w:rPr>
          <w:rFonts w:ascii="Verdana" w:hAnsi="Verdana"/>
          <w:sz w:val="18"/>
          <w:szCs w:val="18"/>
        </w:rPr>
        <w:t>met</w:t>
      </w:r>
      <w:r w:rsidRPr="20659316" w:rsidR="005D36DD">
        <w:rPr>
          <w:rFonts w:ascii="Verdana" w:hAnsi="Verdana"/>
          <w:sz w:val="18"/>
          <w:szCs w:val="18"/>
        </w:rPr>
        <w:t xml:space="preserve"> </w:t>
      </w:r>
      <w:r w:rsidR="005D36DD">
        <w:rPr>
          <w:rFonts w:ascii="Verdana" w:hAnsi="Verdana"/>
          <w:sz w:val="18"/>
          <w:szCs w:val="18"/>
        </w:rPr>
        <w:t>andere</w:t>
      </w:r>
      <w:r w:rsidRPr="20659316" w:rsidR="022C8BBC">
        <w:rPr>
          <w:rFonts w:ascii="Verdana" w:hAnsi="Verdana"/>
          <w:sz w:val="18"/>
          <w:szCs w:val="18"/>
        </w:rPr>
        <w:t xml:space="preserve"> </w:t>
      </w:r>
      <w:r w:rsidR="005D36DD">
        <w:rPr>
          <w:rFonts w:ascii="Verdana" w:hAnsi="Verdana"/>
          <w:sz w:val="18"/>
          <w:szCs w:val="18"/>
        </w:rPr>
        <w:t>monitoringsinstrumenten van de Commissie</w:t>
      </w:r>
      <w:r w:rsidRPr="20659316" w:rsidR="022C8BBC">
        <w:rPr>
          <w:rFonts w:ascii="Verdana" w:hAnsi="Verdana"/>
          <w:sz w:val="18"/>
          <w:szCs w:val="18"/>
        </w:rPr>
        <w:t xml:space="preserve">, zoals </w:t>
      </w:r>
      <w:r w:rsidRPr="20659316" w:rsidR="73BCF39F">
        <w:rPr>
          <w:rFonts w:ascii="Verdana" w:hAnsi="Verdana"/>
          <w:sz w:val="18"/>
          <w:szCs w:val="18"/>
        </w:rPr>
        <w:t xml:space="preserve">bijvoorbeeld het observatorium voor </w:t>
      </w:r>
      <w:proofErr w:type="spellStart"/>
      <w:r w:rsidRPr="6E7AE92B" w:rsidR="003803DD">
        <w:rPr>
          <w:rFonts w:ascii="Verdana" w:hAnsi="Verdana"/>
          <w:i/>
          <w:iCs/>
          <w:sz w:val="18"/>
          <w:szCs w:val="18"/>
        </w:rPr>
        <w:t>critical</w:t>
      </w:r>
      <w:proofErr w:type="spellEnd"/>
      <w:r w:rsidRPr="6E7AE92B" w:rsidR="003803DD">
        <w:rPr>
          <w:rFonts w:ascii="Verdana" w:hAnsi="Verdana"/>
          <w:i/>
          <w:iCs/>
          <w:sz w:val="18"/>
          <w:szCs w:val="18"/>
        </w:rPr>
        <w:t xml:space="preserve"> </w:t>
      </w:r>
      <w:proofErr w:type="spellStart"/>
      <w:r w:rsidRPr="6E7AE92B" w:rsidR="003803DD">
        <w:rPr>
          <w:rFonts w:ascii="Verdana" w:hAnsi="Verdana"/>
          <w:i/>
          <w:iCs/>
          <w:sz w:val="18"/>
          <w:szCs w:val="18"/>
        </w:rPr>
        <w:t>technologies</w:t>
      </w:r>
      <w:proofErr w:type="spellEnd"/>
      <w:r w:rsidRPr="6E7AE92B" w:rsidR="00486580">
        <w:rPr>
          <w:rFonts w:ascii="Verdana" w:hAnsi="Verdana"/>
          <w:i/>
          <w:iCs/>
          <w:sz w:val="18"/>
          <w:szCs w:val="18"/>
        </w:rPr>
        <w:t>.</w:t>
      </w:r>
      <w:r w:rsidRPr="6E7AE92B" w:rsidR="008176EA">
        <w:rPr>
          <w:rStyle w:val="FootnoteReference"/>
          <w:rFonts w:ascii="Verdana" w:hAnsi="Verdana"/>
          <w:i/>
          <w:iCs/>
          <w:sz w:val="18"/>
          <w:szCs w:val="18"/>
        </w:rPr>
        <w:footnoteReference w:id="5"/>
      </w:r>
      <w:r w:rsidRPr="20659316" w:rsidR="73BCF39F">
        <w:rPr>
          <w:rFonts w:ascii="Verdana" w:hAnsi="Verdana"/>
          <w:sz w:val="18"/>
          <w:szCs w:val="18"/>
        </w:rPr>
        <w:t xml:space="preserve"> </w:t>
      </w:r>
    </w:p>
    <w:p w:rsidRPr="003C6403" w:rsidR="003C6403" w:rsidP="0087219E" w:rsidRDefault="003C6403" w14:paraId="5B087F97" w14:textId="28CF6876">
      <w:pPr>
        <w:spacing w:line="360" w:lineRule="auto"/>
        <w:jc w:val="both"/>
        <w:rPr>
          <w:rFonts w:ascii="Verdana" w:hAnsi="Verdana"/>
          <w:i/>
          <w:iCs/>
          <w:sz w:val="18"/>
          <w:szCs w:val="18"/>
          <w:u w:val="single"/>
        </w:rPr>
      </w:pPr>
    </w:p>
    <w:p w:rsidRPr="00321EEF" w:rsidR="00FD0CBD" w:rsidP="00321EEF" w:rsidRDefault="009B3EED" w14:paraId="7013A988" w14:textId="77777777">
      <w:pPr>
        <w:numPr>
          <w:ilvl w:val="0"/>
          <w:numId w:val="22"/>
        </w:numPr>
        <w:spacing w:line="360" w:lineRule="auto"/>
        <w:jc w:val="both"/>
        <w:rPr>
          <w:rFonts w:ascii="Verdana" w:hAnsi="Verdana"/>
          <w:i/>
          <w:iCs/>
          <w:sz w:val="18"/>
          <w:szCs w:val="18"/>
        </w:rPr>
      </w:pPr>
      <w:r w:rsidRPr="00321EEF">
        <w:rPr>
          <w:rFonts w:ascii="Verdana" w:hAnsi="Verdana"/>
          <w:i/>
          <w:iCs/>
          <w:sz w:val="18"/>
          <w:szCs w:val="18"/>
        </w:rPr>
        <w:t>Eerste inschatting van k</w:t>
      </w:r>
      <w:r w:rsidRPr="00321EEF" w:rsidR="00FD0CBD">
        <w:rPr>
          <w:rFonts w:ascii="Verdana" w:hAnsi="Verdana"/>
          <w:i/>
          <w:iCs/>
          <w:sz w:val="18"/>
          <w:szCs w:val="18"/>
        </w:rPr>
        <w:t>rachtenveld</w:t>
      </w:r>
    </w:p>
    <w:p w:rsidR="009513C7" w:rsidP="0087219E" w:rsidRDefault="009513C7" w14:paraId="08D8289A" w14:textId="5220D496">
      <w:pPr>
        <w:spacing w:line="360" w:lineRule="auto"/>
        <w:jc w:val="both"/>
        <w:rPr>
          <w:rFonts w:ascii="Verdana" w:hAnsi="Verdana"/>
          <w:sz w:val="18"/>
          <w:szCs w:val="18"/>
        </w:rPr>
      </w:pPr>
      <w:r w:rsidRPr="008F0A87">
        <w:rPr>
          <w:rFonts w:ascii="Verdana" w:hAnsi="Verdana"/>
          <w:sz w:val="18"/>
          <w:szCs w:val="18"/>
        </w:rPr>
        <w:t xml:space="preserve">De meerderheid van </w:t>
      </w:r>
      <w:r w:rsidR="00486580">
        <w:rPr>
          <w:rFonts w:ascii="Verdana" w:hAnsi="Verdana"/>
          <w:sz w:val="18"/>
          <w:szCs w:val="18"/>
        </w:rPr>
        <w:t>de</w:t>
      </w:r>
      <w:r w:rsidRPr="008F0A87">
        <w:rPr>
          <w:rFonts w:ascii="Verdana" w:hAnsi="Verdana"/>
          <w:sz w:val="18"/>
          <w:szCs w:val="18"/>
        </w:rPr>
        <w:t xml:space="preserve"> lidstaten </w:t>
      </w:r>
      <w:r w:rsidR="00486580">
        <w:rPr>
          <w:rFonts w:ascii="Verdana" w:hAnsi="Verdana"/>
          <w:sz w:val="18"/>
          <w:szCs w:val="18"/>
        </w:rPr>
        <w:t>heeft</w:t>
      </w:r>
      <w:r w:rsidRPr="008F0A87" w:rsidR="00486580">
        <w:rPr>
          <w:rFonts w:ascii="Verdana" w:hAnsi="Verdana"/>
          <w:sz w:val="18"/>
          <w:szCs w:val="18"/>
        </w:rPr>
        <w:t xml:space="preserve"> </w:t>
      </w:r>
      <w:r w:rsidRPr="008F0A87" w:rsidR="00EB77FE">
        <w:rPr>
          <w:rFonts w:ascii="Verdana" w:hAnsi="Verdana"/>
          <w:sz w:val="18"/>
          <w:szCs w:val="18"/>
        </w:rPr>
        <w:t xml:space="preserve">initieel positief gereageerd op de strategie en de </w:t>
      </w:r>
      <w:r w:rsidR="00486580">
        <w:rPr>
          <w:rFonts w:ascii="Verdana" w:hAnsi="Verdana"/>
          <w:sz w:val="18"/>
          <w:szCs w:val="18"/>
        </w:rPr>
        <w:t xml:space="preserve">voorgestelde </w:t>
      </w:r>
      <w:r w:rsidRPr="008F0A87" w:rsidR="00EB77FE">
        <w:rPr>
          <w:rFonts w:ascii="Verdana" w:hAnsi="Verdana"/>
          <w:sz w:val="18"/>
          <w:szCs w:val="18"/>
        </w:rPr>
        <w:t>sectorale aanpak daar</w:t>
      </w:r>
      <w:r w:rsidR="00486580">
        <w:rPr>
          <w:rFonts w:ascii="Verdana" w:hAnsi="Verdana"/>
          <w:sz w:val="18"/>
          <w:szCs w:val="18"/>
        </w:rPr>
        <w:t>in</w:t>
      </w:r>
      <w:r w:rsidRPr="008F0A87">
        <w:rPr>
          <w:rFonts w:ascii="Verdana" w:hAnsi="Verdana"/>
          <w:sz w:val="18"/>
          <w:szCs w:val="18"/>
        </w:rPr>
        <w:t xml:space="preserve">. </w:t>
      </w:r>
    </w:p>
    <w:p w:rsidR="00505146" w:rsidP="0087219E" w:rsidRDefault="00505146" w14:paraId="1DC76B9E" w14:textId="77777777">
      <w:pPr>
        <w:spacing w:line="360" w:lineRule="auto"/>
        <w:jc w:val="both"/>
        <w:rPr>
          <w:rFonts w:ascii="Verdana" w:hAnsi="Verdana"/>
          <w:sz w:val="18"/>
          <w:szCs w:val="18"/>
        </w:rPr>
      </w:pPr>
    </w:p>
    <w:p w:rsidRPr="008F0A87" w:rsidR="00505146" w:rsidP="0087219E" w:rsidRDefault="00505146" w14:paraId="50B28977" w14:textId="77777777">
      <w:pPr>
        <w:spacing w:line="360" w:lineRule="auto"/>
        <w:jc w:val="both"/>
        <w:rPr>
          <w:rFonts w:ascii="Verdana" w:hAnsi="Verdana"/>
          <w:color w:val="FF0000"/>
          <w:sz w:val="18"/>
          <w:szCs w:val="18"/>
        </w:rPr>
      </w:pPr>
    </w:p>
    <w:p w:rsidRPr="0064352A" w:rsidR="009513C7" w:rsidP="0087219E" w:rsidRDefault="009513C7" w14:paraId="50047DFC" w14:textId="77777777">
      <w:pPr>
        <w:tabs>
          <w:tab w:val="left" w:pos="360"/>
          <w:tab w:val="left" w:pos="4500"/>
          <w:tab w:val="left" w:pos="5580"/>
        </w:tabs>
        <w:spacing w:line="360" w:lineRule="auto"/>
        <w:jc w:val="both"/>
        <w:rPr>
          <w:rFonts w:ascii="Verdana" w:hAnsi="Verdana"/>
          <w:sz w:val="18"/>
          <w:szCs w:val="18"/>
        </w:rPr>
      </w:pPr>
    </w:p>
    <w:p w:rsidRPr="00321EEF" w:rsidR="00F54AFF" w:rsidP="00321EEF" w:rsidRDefault="00FD0CBD" w14:paraId="57621A17" w14:textId="77777777">
      <w:pPr>
        <w:numPr>
          <w:ilvl w:val="0"/>
          <w:numId w:val="16"/>
        </w:numPr>
        <w:spacing w:line="360" w:lineRule="auto"/>
        <w:jc w:val="both"/>
        <w:rPr>
          <w:rFonts w:ascii="Verdana" w:hAnsi="Verdana"/>
          <w:b/>
          <w:bCs/>
          <w:sz w:val="18"/>
          <w:szCs w:val="18"/>
        </w:rPr>
      </w:pPr>
      <w:r w:rsidRPr="00321EEF">
        <w:rPr>
          <w:rFonts w:ascii="Verdana" w:hAnsi="Verdana"/>
          <w:b/>
          <w:bCs/>
          <w:sz w:val="18"/>
          <w:szCs w:val="18"/>
        </w:rPr>
        <w:lastRenderedPageBreak/>
        <w:t>G</w:t>
      </w:r>
      <w:r w:rsidRPr="00321EEF" w:rsidR="008528D9">
        <w:rPr>
          <w:rFonts w:ascii="Verdana" w:hAnsi="Verdana"/>
          <w:b/>
          <w:bCs/>
          <w:sz w:val="18"/>
          <w:szCs w:val="18"/>
        </w:rPr>
        <w:t>rondhouding ten aanzien van</w:t>
      </w:r>
      <w:r w:rsidRPr="00321EEF" w:rsidR="00A57FAE">
        <w:rPr>
          <w:rFonts w:ascii="Verdana" w:hAnsi="Verdana"/>
          <w:b/>
          <w:bCs/>
          <w:sz w:val="18"/>
          <w:szCs w:val="18"/>
        </w:rPr>
        <w:t xml:space="preserve"> bevoegdheid,</w:t>
      </w:r>
      <w:r w:rsidRPr="00321EEF" w:rsidR="008528D9">
        <w:rPr>
          <w:rFonts w:ascii="Verdana" w:hAnsi="Verdana"/>
          <w:b/>
          <w:bCs/>
          <w:sz w:val="18"/>
          <w:szCs w:val="18"/>
        </w:rPr>
        <w:t xml:space="preserve"> subsidiariteit,</w:t>
      </w:r>
      <w:r w:rsidRPr="00321EEF" w:rsidR="00F54AFF">
        <w:rPr>
          <w:rFonts w:ascii="Verdana" w:hAnsi="Verdana"/>
          <w:b/>
          <w:bCs/>
          <w:sz w:val="18"/>
          <w:szCs w:val="18"/>
        </w:rPr>
        <w:t xml:space="preserve"> proportionaliteit</w:t>
      </w:r>
      <w:r w:rsidRPr="00321EEF" w:rsidR="008528D9">
        <w:rPr>
          <w:rFonts w:ascii="Verdana" w:hAnsi="Verdana"/>
          <w:b/>
          <w:bCs/>
          <w:sz w:val="18"/>
          <w:szCs w:val="18"/>
        </w:rPr>
        <w:t>,</w:t>
      </w:r>
      <w:r w:rsidRPr="00321EEF" w:rsidR="00FB216B">
        <w:rPr>
          <w:rFonts w:ascii="Verdana" w:hAnsi="Verdana"/>
          <w:b/>
          <w:bCs/>
          <w:sz w:val="18"/>
          <w:szCs w:val="18"/>
        </w:rPr>
        <w:t xml:space="preserve"> financiële gevolgen </w:t>
      </w:r>
      <w:r w:rsidRPr="00321EEF" w:rsidR="008528D9">
        <w:rPr>
          <w:rFonts w:ascii="Verdana" w:hAnsi="Verdana"/>
          <w:b/>
          <w:bCs/>
          <w:sz w:val="18"/>
          <w:szCs w:val="18"/>
        </w:rPr>
        <w:t>en</w:t>
      </w:r>
      <w:r w:rsidRPr="00321EEF" w:rsidR="0020223E">
        <w:rPr>
          <w:rFonts w:ascii="Verdana" w:hAnsi="Verdana"/>
          <w:b/>
          <w:bCs/>
          <w:sz w:val="18"/>
          <w:szCs w:val="18"/>
        </w:rPr>
        <w:t xml:space="preserve"> gevolgen</w:t>
      </w:r>
      <w:r w:rsidRPr="00321EEF" w:rsidR="00786711">
        <w:rPr>
          <w:rFonts w:ascii="Verdana" w:hAnsi="Verdana"/>
          <w:b/>
          <w:bCs/>
          <w:sz w:val="18"/>
          <w:szCs w:val="18"/>
        </w:rPr>
        <w:t xml:space="preserve"> </w:t>
      </w:r>
      <w:r w:rsidRPr="00321EEF" w:rsidR="00A21B6F">
        <w:rPr>
          <w:rFonts w:ascii="Verdana" w:hAnsi="Verdana"/>
          <w:b/>
          <w:bCs/>
          <w:sz w:val="18"/>
          <w:szCs w:val="18"/>
        </w:rPr>
        <w:t xml:space="preserve">voor </w:t>
      </w:r>
      <w:r w:rsidRPr="00321EEF" w:rsidR="003E6E9E">
        <w:rPr>
          <w:rFonts w:ascii="Verdana" w:hAnsi="Verdana"/>
          <w:b/>
          <w:bCs/>
          <w:sz w:val="18"/>
          <w:szCs w:val="18"/>
        </w:rPr>
        <w:t>regeldruk</w:t>
      </w:r>
      <w:r w:rsidRPr="00321EEF" w:rsidR="00A21B6F">
        <w:rPr>
          <w:rFonts w:ascii="Verdana" w:hAnsi="Verdana"/>
          <w:b/>
          <w:bCs/>
          <w:sz w:val="18"/>
          <w:szCs w:val="18"/>
        </w:rPr>
        <w:t>, concurrentiekracht en geopolitieke aspecten</w:t>
      </w:r>
      <w:r w:rsidRPr="00321EEF" w:rsidR="00786711">
        <w:rPr>
          <w:rFonts w:ascii="Verdana" w:hAnsi="Verdana"/>
          <w:b/>
          <w:bCs/>
          <w:sz w:val="18"/>
          <w:szCs w:val="18"/>
        </w:rPr>
        <w:t xml:space="preserve"> </w:t>
      </w:r>
    </w:p>
    <w:p w:rsidRPr="00321EEF" w:rsidR="00FD0CBD" w:rsidP="00321EEF" w:rsidRDefault="00FD0CBD" w14:paraId="698FD39F" w14:textId="77777777">
      <w:pPr>
        <w:numPr>
          <w:ilvl w:val="0"/>
          <w:numId w:val="23"/>
        </w:numPr>
        <w:spacing w:line="360" w:lineRule="auto"/>
        <w:jc w:val="both"/>
        <w:rPr>
          <w:rFonts w:ascii="Verdana" w:hAnsi="Verdana"/>
          <w:i/>
          <w:iCs/>
          <w:sz w:val="18"/>
          <w:szCs w:val="18"/>
        </w:rPr>
      </w:pPr>
      <w:r w:rsidRPr="00321EEF">
        <w:rPr>
          <w:rFonts w:ascii="Verdana" w:hAnsi="Verdana"/>
          <w:i/>
          <w:iCs/>
          <w:sz w:val="18"/>
          <w:szCs w:val="18"/>
        </w:rPr>
        <w:t>Bevoegdheid</w:t>
      </w:r>
    </w:p>
    <w:p w:rsidRPr="00325249" w:rsidR="005640DB" w:rsidP="006A77AB" w:rsidRDefault="2641D360" w14:paraId="2BBBDA2B" w14:textId="7BE20558">
      <w:pPr>
        <w:tabs>
          <w:tab w:val="left" w:pos="340"/>
          <w:tab w:val="left" w:pos="680"/>
          <w:tab w:val="left" w:pos="1021"/>
          <w:tab w:val="left" w:pos="1361"/>
          <w:tab w:val="left" w:pos="1701"/>
          <w:tab w:val="left" w:pos="3402"/>
        </w:tabs>
        <w:spacing w:line="360" w:lineRule="auto"/>
        <w:jc w:val="both"/>
        <w:rPr>
          <w:rFonts w:ascii="Verdana" w:hAnsi="Verdana"/>
          <w:sz w:val="18"/>
          <w:szCs w:val="18"/>
        </w:rPr>
      </w:pPr>
      <w:r w:rsidRPr="00325249">
        <w:rPr>
          <w:rFonts w:ascii="Verdana" w:hAnsi="Verdana"/>
          <w:sz w:val="18"/>
          <w:szCs w:val="18"/>
        </w:rPr>
        <w:t xml:space="preserve">De grondhouding van het kabinet is positief. </w:t>
      </w:r>
      <w:r w:rsidRPr="00325249" w:rsidR="005640DB">
        <w:rPr>
          <w:rFonts w:ascii="Verdana" w:hAnsi="Verdana"/>
          <w:sz w:val="18"/>
          <w:szCs w:val="18"/>
        </w:rPr>
        <w:t xml:space="preserve">Het voorstel heeft betrekking op </w:t>
      </w:r>
      <w:r w:rsidRPr="00325249" w:rsidR="006A77AB">
        <w:rPr>
          <w:rFonts w:ascii="Verdana" w:hAnsi="Verdana"/>
          <w:sz w:val="18"/>
          <w:szCs w:val="18"/>
        </w:rPr>
        <w:t>vele beleidsterreinen, waaronder onderzoek en technologische ontwikkelingsbeleid, industriebeleid, interne markt</w:t>
      </w:r>
      <w:r w:rsidRPr="00325249" w:rsidR="003D5481">
        <w:rPr>
          <w:rFonts w:ascii="Verdana" w:hAnsi="Verdana"/>
          <w:sz w:val="18"/>
          <w:szCs w:val="18"/>
        </w:rPr>
        <w:t xml:space="preserve"> en</w:t>
      </w:r>
      <w:r w:rsidRPr="00325249" w:rsidR="006A77AB">
        <w:rPr>
          <w:rFonts w:ascii="Verdana" w:hAnsi="Verdana"/>
          <w:sz w:val="18"/>
          <w:szCs w:val="18"/>
        </w:rPr>
        <w:t xml:space="preserve"> onderwijs. Op het terrein van interne markt is sprake van een gedeelde bevoegdheid van de Unie en de lidstaten (artikel 4, lid 2, onder a, VWEU). Op het terrein van onderzoek en technologische ontwikkeling is sprake van een parallelle bevoegdheid van de EU en de lidstaten, waarbij geldt dat het optreden van de Unie de lidstaten niet belet hun eigen bevoegdheid uit te oefenen (artikel 4, lid 3, VWEU). Op het terrein van industriebeleid is sprake van een aanvullende bevoegdheid (artikel 6, onder b, VWEU), dat wil zeggen dat de Unie bevoegd is om met betrekking tot de Europese dimensie van het industriebeleid het optreden van de lidstaten te ondersteunen, te coördineren of aan te vullen. Op het gebied van onderwijs en beroepsopleiding is sprake van een aanvullende bevoegdheid van de Unie (artikel 6, onder e, VWEU), op grond waarvan de Unie bevoegd is om met betrekking tot de Europese dimensie van dit onderwerp het optreden van de lidstaten te ondersteunen, te coördineren of aan te vullen, echter met volledige eerbiediging van de verantwoordelijkheid van de lidstaten voor de inhoud van het onderwijs en de opzet van het onderwijsstelsel (artikel 165, lid 1, VWEU). De Commissie is derhalve bevoegd om op dit terrein een mededeling te doen.</w:t>
      </w:r>
    </w:p>
    <w:p w:rsidRPr="009B3EED" w:rsidR="00A34501" w:rsidP="0087219E" w:rsidRDefault="00A34501" w14:paraId="7D0A9C91" w14:textId="60AD77D7">
      <w:pPr>
        <w:tabs>
          <w:tab w:val="left" w:pos="340"/>
          <w:tab w:val="left" w:pos="680"/>
          <w:tab w:val="left" w:pos="1021"/>
          <w:tab w:val="left" w:pos="1361"/>
          <w:tab w:val="left" w:pos="1701"/>
          <w:tab w:val="left" w:pos="3402"/>
        </w:tabs>
        <w:spacing w:line="360" w:lineRule="auto"/>
        <w:jc w:val="both"/>
        <w:rPr>
          <w:rFonts w:ascii="Verdana" w:hAnsi="Verdana"/>
          <w:i/>
          <w:sz w:val="18"/>
          <w:szCs w:val="18"/>
        </w:rPr>
      </w:pPr>
    </w:p>
    <w:p w:rsidRPr="00321EEF" w:rsidR="00FD0CBD" w:rsidP="00321EEF" w:rsidRDefault="00FD0CBD" w14:paraId="1B254F34" w14:textId="172D89E5">
      <w:pPr>
        <w:numPr>
          <w:ilvl w:val="0"/>
          <w:numId w:val="23"/>
        </w:numPr>
        <w:spacing w:line="360" w:lineRule="auto"/>
        <w:jc w:val="both"/>
        <w:rPr>
          <w:rFonts w:ascii="Verdana" w:hAnsi="Verdana"/>
          <w:i/>
          <w:iCs/>
          <w:sz w:val="18"/>
          <w:szCs w:val="18"/>
        </w:rPr>
      </w:pPr>
      <w:r w:rsidRPr="00321EEF">
        <w:rPr>
          <w:rFonts w:ascii="Verdana" w:hAnsi="Verdana"/>
          <w:i/>
          <w:iCs/>
          <w:sz w:val="18"/>
          <w:szCs w:val="18"/>
        </w:rPr>
        <w:t>Subsidiar</w:t>
      </w:r>
      <w:r w:rsidRPr="00321EEF" w:rsidR="006810FB">
        <w:rPr>
          <w:rFonts w:ascii="Verdana" w:hAnsi="Verdana"/>
          <w:i/>
          <w:iCs/>
          <w:sz w:val="18"/>
          <w:szCs w:val="18"/>
        </w:rPr>
        <w:t>it</w:t>
      </w:r>
      <w:r w:rsidRPr="00321EEF">
        <w:rPr>
          <w:rFonts w:ascii="Verdana" w:hAnsi="Verdana"/>
          <w:i/>
          <w:iCs/>
          <w:sz w:val="18"/>
          <w:szCs w:val="18"/>
        </w:rPr>
        <w:t>eit</w:t>
      </w:r>
    </w:p>
    <w:p w:rsidRPr="00321EEF" w:rsidR="000B653A" w:rsidP="00321EEF" w:rsidRDefault="000B653A" w14:paraId="3060652B" w14:textId="4610D1AE">
      <w:pPr>
        <w:spacing w:line="360" w:lineRule="auto"/>
        <w:jc w:val="both"/>
        <w:rPr>
          <w:rFonts w:ascii="Verdana" w:hAnsi="Verdana"/>
          <w:sz w:val="18"/>
          <w:szCs w:val="18"/>
        </w:rPr>
      </w:pPr>
      <w:r w:rsidRPr="00321EEF">
        <w:rPr>
          <w:rFonts w:ascii="Verdana" w:hAnsi="Verdana"/>
          <w:sz w:val="18"/>
          <w:szCs w:val="18"/>
        </w:rPr>
        <w:t>De grondhouding van het kabinet is positief. De mededeling</w:t>
      </w:r>
      <w:r w:rsidRPr="00321EEF" w:rsidR="00967073">
        <w:rPr>
          <w:rFonts w:ascii="Verdana" w:hAnsi="Verdana"/>
          <w:sz w:val="18"/>
          <w:szCs w:val="18"/>
        </w:rPr>
        <w:t xml:space="preserve"> </w:t>
      </w:r>
      <w:r w:rsidRPr="00321EEF">
        <w:rPr>
          <w:rFonts w:ascii="Verdana" w:hAnsi="Verdana"/>
          <w:sz w:val="18"/>
          <w:szCs w:val="18"/>
        </w:rPr>
        <w:t>heeft tot doel</w:t>
      </w:r>
      <w:r w:rsidRPr="00321EEF" w:rsidR="00967073">
        <w:rPr>
          <w:rFonts w:ascii="Verdana" w:hAnsi="Verdana"/>
          <w:sz w:val="18"/>
          <w:szCs w:val="18"/>
        </w:rPr>
        <w:t xml:space="preserve"> om een strategische aanpak voor AI-adoptie in Europa</w:t>
      </w:r>
      <w:r w:rsidRPr="00321EEF" w:rsidR="00C00F14">
        <w:rPr>
          <w:rFonts w:ascii="Verdana" w:hAnsi="Verdana"/>
          <w:sz w:val="18"/>
          <w:szCs w:val="18"/>
        </w:rPr>
        <w:t xml:space="preserve"> te bevorderen om </w:t>
      </w:r>
      <w:r w:rsidRPr="00321EEF" w:rsidR="00636F1F">
        <w:rPr>
          <w:rFonts w:ascii="Verdana" w:hAnsi="Verdana"/>
          <w:sz w:val="18"/>
          <w:szCs w:val="18"/>
        </w:rPr>
        <w:t xml:space="preserve">het Europese concurrentievermogen te versterken, de Europese economie te moderniseren en </w:t>
      </w:r>
      <w:r w:rsidRPr="00321EEF" w:rsidR="004E4165">
        <w:rPr>
          <w:rFonts w:ascii="Verdana" w:hAnsi="Verdana"/>
          <w:sz w:val="18"/>
          <w:szCs w:val="18"/>
        </w:rPr>
        <w:t>de open strategische autonomie van de EU te versterken</w:t>
      </w:r>
      <w:r w:rsidRPr="00321EEF">
        <w:rPr>
          <w:rFonts w:ascii="Verdana" w:hAnsi="Verdana"/>
          <w:sz w:val="18"/>
          <w:szCs w:val="18"/>
        </w:rPr>
        <w:t xml:space="preserve">. </w:t>
      </w:r>
      <w:r w:rsidRPr="00321EEF" w:rsidR="00C20AF6">
        <w:rPr>
          <w:rFonts w:ascii="Verdana" w:hAnsi="Verdana"/>
          <w:sz w:val="18"/>
          <w:szCs w:val="18"/>
        </w:rPr>
        <w:t>Dit zijn</w:t>
      </w:r>
      <w:r w:rsidRPr="00321EEF" w:rsidR="00F87FEE">
        <w:rPr>
          <w:rFonts w:ascii="Verdana" w:hAnsi="Verdana"/>
          <w:sz w:val="18"/>
          <w:szCs w:val="18"/>
        </w:rPr>
        <w:t xml:space="preserve"> grensoverschrijdende uitdaging</w:t>
      </w:r>
      <w:r w:rsidRPr="00321EEF" w:rsidR="00C20AF6">
        <w:rPr>
          <w:rFonts w:ascii="Verdana" w:hAnsi="Verdana"/>
          <w:sz w:val="18"/>
          <w:szCs w:val="18"/>
        </w:rPr>
        <w:t>en</w:t>
      </w:r>
      <w:r w:rsidRPr="00321EEF" w:rsidR="00CE0A93">
        <w:rPr>
          <w:rFonts w:ascii="Verdana" w:hAnsi="Verdana"/>
          <w:sz w:val="18"/>
          <w:szCs w:val="18"/>
        </w:rPr>
        <w:t>. Om deze uitdaging</w:t>
      </w:r>
      <w:r w:rsidRPr="00321EEF" w:rsidR="00C20AF6">
        <w:rPr>
          <w:rFonts w:ascii="Verdana" w:hAnsi="Verdana"/>
          <w:sz w:val="18"/>
          <w:szCs w:val="18"/>
        </w:rPr>
        <w:t>en</w:t>
      </w:r>
      <w:r w:rsidRPr="00321EEF" w:rsidR="00CE0A93">
        <w:rPr>
          <w:rFonts w:ascii="Verdana" w:hAnsi="Verdana"/>
          <w:sz w:val="18"/>
          <w:szCs w:val="18"/>
        </w:rPr>
        <w:t xml:space="preserve"> te adresseren is coördinatie nodig. Dit</w:t>
      </w:r>
      <w:r w:rsidRPr="00321EEF" w:rsidR="00B40256">
        <w:rPr>
          <w:rFonts w:ascii="Verdana" w:hAnsi="Verdana"/>
          <w:sz w:val="18"/>
          <w:szCs w:val="18"/>
        </w:rPr>
        <w:t xml:space="preserve"> </w:t>
      </w:r>
      <w:r w:rsidRPr="00321EEF">
        <w:rPr>
          <w:rFonts w:ascii="Verdana" w:hAnsi="Verdana"/>
          <w:sz w:val="18"/>
          <w:szCs w:val="18"/>
        </w:rPr>
        <w:t xml:space="preserve">kan onvoldoende door lidstaten op centraal, regionaal of lokaal niveau worden verwezenlijkt. Om die redenen is optreden op het niveau van de EU gerechtvaardigd. </w:t>
      </w:r>
    </w:p>
    <w:p w:rsidRPr="00A936B3" w:rsidR="00A936B3" w:rsidP="0087219E" w:rsidRDefault="00A936B3" w14:paraId="7D4C1009" w14:textId="77777777">
      <w:pPr>
        <w:spacing w:line="360" w:lineRule="auto"/>
        <w:jc w:val="both"/>
        <w:rPr>
          <w:rFonts w:ascii="Verdana" w:hAnsi="Verdana"/>
          <w:color w:val="FF0000"/>
          <w:sz w:val="18"/>
          <w:szCs w:val="18"/>
        </w:rPr>
      </w:pPr>
    </w:p>
    <w:p w:rsidRPr="00321EEF" w:rsidR="00FD0CBD" w:rsidP="00321EEF" w:rsidRDefault="00FD0CBD" w14:paraId="2E957C74" w14:textId="77777777">
      <w:pPr>
        <w:numPr>
          <w:ilvl w:val="0"/>
          <w:numId w:val="23"/>
        </w:numPr>
        <w:spacing w:line="360" w:lineRule="auto"/>
        <w:jc w:val="both"/>
        <w:rPr>
          <w:rFonts w:ascii="Verdana" w:hAnsi="Verdana"/>
          <w:i/>
          <w:iCs/>
          <w:sz w:val="18"/>
          <w:szCs w:val="18"/>
        </w:rPr>
      </w:pPr>
      <w:r w:rsidRPr="00321EEF">
        <w:rPr>
          <w:rFonts w:ascii="Verdana" w:hAnsi="Verdana"/>
          <w:i/>
          <w:iCs/>
          <w:sz w:val="18"/>
          <w:szCs w:val="18"/>
        </w:rPr>
        <w:t>Proportionaliteit</w:t>
      </w:r>
    </w:p>
    <w:p w:rsidRPr="00321EEF" w:rsidR="00070E4D" w:rsidP="00321EEF" w:rsidRDefault="00070E4D" w14:paraId="2BDFEC91" w14:textId="3AE267DF">
      <w:pPr>
        <w:spacing w:line="360" w:lineRule="auto"/>
        <w:jc w:val="both"/>
        <w:rPr>
          <w:rFonts w:ascii="Verdana" w:hAnsi="Verdana"/>
          <w:sz w:val="18"/>
          <w:szCs w:val="18"/>
        </w:rPr>
      </w:pPr>
      <w:r w:rsidRPr="00321EEF">
        <w:rPr>
          <w:rFonts w:ascii="Verdana" w:hAnsi="Verdana"/>
          <w:sz w:val="18"/>
          <w:szCs w:val="18"/>
        </w:rPr>
        <w:t xml:space="preserve">De grondhouding van het kabinet is positief. De mededeling heeft tot doel </w:t>
      </w:r>
      <w:r w:rsidRPr="00321EEF" w:rsidR="00130D99">
        <w:rPr>
          <w:rFonts w:ascii="Verdana" w:hAnsi="Verdana"/>
          <w:sz w:val="18"/>
          <w:szCs w:val="18"/>
        </w:rPr>
        <w:t>AI-adoptie in de EU te bevorderen</w:t>
      </w:r>
      <w:r w:rsidRPr="00321EEF">
        <w:rPr>
          <w:rFonts w:ascii="Verdana" w:hAnsi="Verdana"/>
          <w:sz w:val="18"/>
          <w:szCs w:val="18"/>
        </w:rPr>
        <w:t xml:space="preserve">. Het voorgestelde optreden is geschikt om deze doelstelling te bereiken, omdat </w:t>
      </w:r>
      <w:r w:rsidRPr="00321EEF" w:rsidR="009E1B29">
        <w:rPr>
          <w:rFonts w:ascii="Verdana" w:hAnsi="Verdana"/>
          <w:sz w:val="18"/>
          <w:szCs w:val="18"/>
        </w:rPr>
        <w:t xml:space="preserve">het </w:t>
      </w:r>
      <w:r w:rsidRPr="00321EEF" w:rsidR="00D544DC">
        <w:rPr>
          <w:rFonts w:ascii="Verdana" w:hAnsi="Verdana"/>
          <w:sz w:val="18"/>
          <w:szCs w:val="18"/>
        </w:rPr>
        <w:t xml:space="preserve">acties presenteert die specifieke uitdagingen </w:t>
      </w:r>
      <w:r w:rsidRPr="00321EEF" w:rsidR="00933B30">
        <w:rPr>
          <w:rFonts w:ascii="Verdana" w:hAnsi="Verdana"/>
          <w:sz w:val="18"/>
          <w:szCs w:val="18"/>
        </w:rPr>
        <w:t>voor AI-adoptie adresseren</w:t>
      </w:r>
      <w:r w:rsidRPr="00321EEF">
        <w:rPr>
          <w:rFonts w:ascii="Verdana" w:hAnsi="Verdana"/>
          <w:sz w:val="18"/>
          <w:szCs w:val="18"/>
        </w:rPr>
        <w:t>. Bovendien gaat het voorgestelde optreden niet verder dan noodzakelijk, omdat</w:t>
      </w:r>
      <w:r w:rsidRPr="00321EEF" w:rsidR="00933B30">
        <w:rPr>
          <w:rFonts w:ascii="Verdana" w:hAnsi="Verdana"/>
          <w:sz w:val="18"/>
          <w:szCs w:val="18"/>
        </w:rPr>
        <w:t xml:space="preserve"> het </w:t>
      </w:r>
      <w:r w:rsidRPr="00321EEF" w:rsidR="00EE718F">
        <w:rPr>
          <w:rFonts w:ascii="Verdana" w:hAnsi="Verdana"/>
          <w:sz w:val="18"/>
          <w:szCs w:val="18"/>
        </w:rPr>
        <w:t xml:space="preserve">lidstaten ruimte laat om in aanvulling op de strategie en de aangekondigde acties een eigen strategie en acties voor AI-adoptie </w:t>
      </w:r>
      <w:r w:rsidRPr="00321EEF" w:rsidR="009604CD">
        <w:rPr>
          <w:rFonts w:ascii="Verdana" w:hAnsi="Verdana"/>
          <w:sz w:val="18"/>
          <w:szCs w:val="18"/>
        </w:rPr>
        <w:t xml:space="preserve">te </w:t>
      </w:r>
      <w:r w:rsidRPr="00321EEF" w:rsidR="002C5A6A">
        <w:rPr>
          <w:rFonts w:ascii="Verdana" w:hAnsi="Verdana"/>
          <w:sz w:val="18"/>
          <w:szCs w:val="18"/>
        </w:rPr>
        <w:t>ontwikkelen.</w:t>
      </w:r>
    </w:p>
    <w:p w:rsidRPr="00CB5E36" w:rsidR="00A34501" w:rsidP="0087219E" w:rsidRDefault="00A34501" w14:paraId="411C0C32" w14:textId="77777777">
      <w:pPr>
        <w:spacing w:line="360" w:lineRule="auto"/>
        <w:jc w:val="both"/>
        <w:rPr>
          <w:rFonts w:ascii="Verdana" w:hAnsi="Verdana"/>
          <w:iCs/>
          <w:sz w:val="18"/>
          <w:szCs w:val="18"/>
        </w:rPr>
      </w:pPr>
    </w:p>
    <w:p w:rsidRPr="00321EEF" w:rsidR="002B6A9E" w:rsidP="00321EEF" w:rsidRDefault="00FD0CBD" w14:paraId="098C9E4B" w14:textId="2F9903B0">
      <w:pPr>
        <w:numPr>
          <w:ilvl w:val="0"/>
          <w:numId w:val="23"/>
        </w:numPr>
        <w:spacing w:line="360" w:lineRule="auto"/>
        <w:jc w:val="both"/>
        <w:rPr>
          <w:rFonts w:ascii="Verdana" w:hAnsi="Verdana"/>
          <w:i/>
          <w:iCs/>
          <w:sz w:val="18"/>
          <w:szCs w:val="18"/>
        </w:rPr>
      </w:pPr>
      <w:r w:rsidRPr="00321EEF">
        <w:rPr>
          <w:rFonts w:ascii="Verdana" w:hAnsi="Verdana"/>
          <w:i/>
          <w:iCs/>
          <w:sz w:val="18"/>
          <w:szCs w:val="18"/>
        </w:rPr>
        <w:t>Financië</w:t>
      </w:r>
      <w:r w:rsidRPr="00321EEF" w:rsidR="006810FB">
        <w:rPr>
          <w:rFonts w:ascii="Verdana" w:hAnsi="Verdana"/>
          <w:i/>
          <w:iCs/>
          <w:sz w:val="18"/>
          <w:szCs w:val="18"/>
        </w:rPr>
        <w:t>le gevolgen</w:t>
      </w:r>
    </w:p>
    <w:p w:rsidR="00E60EBD" w:rsidP="0087219E" w:rsidRDefault="00652EC7" w14:paraId="35F404BB" w14:textId="7F70993A">
      <w:pPr>
        <w:spacing w:line="360" w:lineRule="auto"/>
        <w:jc w:val="both"/>
        <w:rPr>
          <w:rFonts w:ascii="Verdana" w:hAnsi="Verdana"/>
          <w:sz w:val="18"/>
          <w:szCs w:val="18"/>
        </w:rPr>
      </w:pPr>
      <w:r>
        <w:rPr>
          <w:rFonts w:ascii="Verdana" w:hAnsi="Verdana"/>
          <w:sz w:val="18"/>
          <w:szCs w:val="18"/>
        </w:rPr>
        <w:t xml:space="preserve">De Commissie geeft aan dat het voor de strategie </w:t>
      </w:r>
      <w:r w:rsidR="008D681F">
        <w:rPr>
          <w:rFonts w:ascii="Verdana" w:hAnsi="Verdana"/>
          <w:sz w:val="18"/>
          <w:szCs w:val="18"/>
        </w:rPr>
        <w:t xml:space="preserve">tot 2027 </w:t>
      </w:r>
      <w:r>
        <w:rPr>
          <w:rFonts w:ascii="Verdana" w:hAnsi="Verdana"/>
          <w:sz w:val="18"/>
          <w:szCs w:val="18"/>
        </w:rPr>
        <w:t xml:space="preserve">€1 miljard </w:t>
      </w:r>
      <w:r w:rsidR="004471B8">
        <w:rPr>
          <w:rFonts w:ascii="Verdana" w:hAnsi="Verdana"/>
          <w:sz w:val="18"/>
          <w:szCs w:val="18"/>
        </w:rPr>
        <w:t>zal aanwenden uit</w:t>
      </w:r>
      <w:r w:rsidR="00070DAF">
        <w:rPr>
          <w:rFonts w:ascii="Verdana" w:hAnsi="Verdana"/>
          <w:sz w:val="18"/>
          <w:szCs w:val="18"/>
        </w:rPr>
        <w:t xml:space="preserve"> haar</w:t>
      </w:r>
      <w:r w:rsidR="004471B8">
        <w:rPr>
          <w:rFonts w:ascii="Verdana" w:hAnsi="Verdana"/>
          <w:sz w:val="18"/>
          <w:szCs w:val="18"/>
        </w:rPr>
        <w:t xml:space="preserve"> </w:t>
      </w:r>
      <w:r w:rsidR="00070DAF">
        <w:rPr>
          <w:rFonts w:ascii="Verdana" w:hAnsi="Verdana"/>
          <w:sz w:val="18"/>
          <w:szCs w:val="18"/>
        </w:rPr>
        <w:t xml:space="preserve">financieringsprogramma’s, waaronder Horizon Europe, het </w:t>
      </w:r>
      <w:r w:rsidRPr="0016617F" w:rsidR="00070DAF">
        <w:rPr>
          <w:rFonts w:ascii="Verdana" w:hAnsi="Verdana"/>
          <w:i/>
          <w:iCs/>
          <w:sz w:val="18"/>
          <w:szCs w:val="18"/>
        </w:rPr>
        <w:t>Digital Europe Programme</w:t>
      </w:r>
      <w:r w:rsidR="00070DAF">
        <w:rPr>
          <w:rFonts w:ascii="Verdana" w:hAnsi="Verdana"/>
          <w:sz w:val="18"/>
          <w:szCs w:val="18"/>
        </w:rPr>
        <w:t xml:space="preserve">, </w:t>
      </w:r>
      <w:r w:rsidRPr="0016617F" w:rsidR="00EB0082">
        <w:rPr>
          <w:rFonts w:ascii="Verdana" w:hAnsi="Verdana"/>
          <w:i/>
          <w:iCs/>
          <w:sz w:val="18"/>
          <w:szCs w:val="18"/>
        </w:rPr>
        <w:t>EU4Health</w:t>
      </w:r>
      <w:r w:rsidR="00EB0082">
        <w:rPr>
          <w:rFonts w:ascii="Verdana" w:hAnsi="Verdana"/>
          <w:sz w:val="18"/>
          <w:szCs w:val="18"/>
        </w:rPr>
        <w:t xml:space="preserve"> en </w:t>
      </w:r>
      <w:r w:rsidRPr="0016617F" w:rsidR="00EB0082">
        <w:rPr>
          <w:rFonts w:ascii="Verdana" w:hAnsi="Verdana"/>
          <w:i/>
          <w:iCs/>
          <w:sz w:val="18"/>
          <w:szCs w:val="18"/>
        </w:rPr>
        <w:t>Creative Europe</w:t>
      </w:r>
      <w:r w:rsidR="00E0233F">
        <w:rPr>
          <w:rFonts w:ascii="Verdana" w:hAnsi="Verdana"/>
          <w:sz w:val="18"/>
          <w:szCs w:val="18"/>
        </w:rPr>
        <w:t>.</w:t>
      </w:r>
      <w:r w:rsidRPr="00E0233F" w:rsidR="00E0233F">
        <w:rPr>
          <w:rFonts w:ascii="Verdana" w:hAnsi="Verdana"/>
          <w:sz w:val="18"/>
          <w:szCs w:val="18"/>
        </w:rPr>
        <w:t xml:space="preserve"> </w:t>
      </w:r>
      <w:r w:rsidRPr="000F124C" w:rsidR="00E0233F">
        <w:rPr>
          <w:rFonts w:ascii="Verdana" w:hAnsi="Verdana"/>
          <w:sz w:val="18"/>
          <w:szCs w:val="18"/>
        </w:rPr>
        <w:t>Het kabinet zal de Commissie vragen om verduidelijking over de financiële gevolgen van de toekomstige voorstellen.</w:t>
      </w:r>
    </w:p>
    <w:p w:rsidRPr="000F124C" w:rsidR="00E0233F" w:rsidP="0087219E" w:rsidRDefault="00E0233F" w14:paraId="391188B5" w14:textId="77777777">
      <w:pPr>
        <w:spacing w:line="360" w:lineRule="auto"/>
        <w:jc w:val="both"/>
        <w:rPr>
          <w:rFonts w:ascii="Verdana" w:hAnsi="Verdana"/>
          <w:sz w:val="18"/>
          <w:szCs w:val="18"/>
        </w:rPr>
      </w:pPr>
    </w:p>
    <w:p w:rsidRPr="00321EEF" w:rsidR="00C85566" w:rsidP="6E7AE92B" w:rsidRDefault="00747840" w14:paraId="3A665020" w14:textId="5B463B5B">
      <w:pPr>
        <w:spacing w:line="360" w:lineRule="auto"/>
        <w:jc w:val="both"/>
        <w:rPr>
          <w:rFonts w:ascii="Verdana" w:hAnsi="Verdana"/>
          <w:i/>
          <w:iCs/>
          <w:sz w:val="18"/>
          <w:szCs w:val="18"/>
        </w:rPr>
      </w:pPr>
      <w:r w:rsidRPr="00747840">
        <w:rPr>
          <w:rFonts w:ascii="Verdana" w:hAnsi="Verdana"/>
          <w:sz w:val="18"/>
          <w:szCs w:val="18"/>
        </w:rPr>
        <w:lastRenderedPageBreak/>
        <w:t xml:space="preserve">Nederland is van mening dat de benodigde EU-middelen gevonden dienen te worden binnen de in de Raad afgesproken financiële kaders van de EU-begroting 2021-2027 en dat deze moeten passen bij een prudente ontwikkeling van de jaarbegroting. </w:t>
      </w:r>
      <w:r w:rsidRPr="00C85566" w:rsidR="00C85566">
        <w:rPr>
          <w:rFonts w:ascii="Verdana" w:hAnsi="Verdana"/>
          <w:sz w:val="18"/>
          <w:szCs w:val="18"/>
        </w:rPr>
        <w:t xml:space="preserve">Eventuele budgettaire gevolgen </w:t>
      </w:r>
      <w:r w:rsidR="00054FFF">
        <w:rPr>
          <w:rFonts w:ascii="Verdana" w:hAnsi="Verdana"/>
          <w:sz w:val="18"/>
          <w:szCs w:val="18"/>
        </w:rPr>
        <w:t xml:space="preserve">op nationaal niveau </w:t>
      </w:r>
      <w:r w:rsidRPr="00C85566" w:rsidR="00C85566">
        <w:rPr>
          <w:rFonts w:ascii="Verdana" w:hAnsi="Verdana"/>
          <w:sz w:val="18"/>
          <w:szCs w:val="18"/>
        </w:rPr>
        <w:t>worden ingepast op de begroting van de beleidsverantwoordelijke departemen</w:t>
      </w:r>
      <w:r w:rsidR="00054FFF">
        <w:rPr>
          <w:rFonts w:ascii="Verdana" w:hAnsi="Verdana"/>
          <w:sz w:val="18"/>
          <w:szCs w:val="18"/>
        </w:rPr>
        <w:t>t</w:t>
      </w:r>
      <w:r w:rsidRPr="00C85566" w:rsidR="00C85566">
        <w:rPr>
          <w:rFonts w:ascii="Verdana" w:hAnsi="Verdana"/>
          <w:sz w:val="18"/>
          <w:szCs w:val="18"/>
        </w:rPr>
        <w:t xml:space="preserve">en, conform de regels van de budgetdiscipline. </w:t>
      </w:r>
    </w:p>
    <w:p w:rsidRPr="00C85566" w:rsidR="002B6A9E" w:rsidP="0087219E" w:rsidRDefault="002B6A9E" w14:paraId="14F1DF53" w14:textId="52A1DD4A">
      <w:pPr>
        <w:spacing w:line="360" w:lineRule="auto"/>
        <w:jc w:val="both"/>
        <w:rPr>
          <w:rFonts w:ascii="Verdana" w:hAnsi="Verdana"/>
          <w:sz w:val="18"/>
          <w:szCs w:val="18"/>
        </w:rPr>
      </w:pPr>
    </w:p>
    <w:p w:rsidRPr="00321EEF" w:rsidR="006810FB" w:rsidP="00321EEF" w:rsidRDefault="006810FB" w14:paraId="3C1AD64A" w14:textId="77777777">
      <w:pPr>
        <w:numPr>
          <w:ilvl w:val="0"/>
          <w:numId w:val="23"/>
        </w:numPr>
        <w:spacing w:line="360" w:lineRule="auto"/>
        <w:jc w:val="both"/>
        <w:rPr>
          <w:rFonts w:ascii="Verdana" w:hAnsi="Verdana"/>
          <w:i/>
          <w:iCs/>
          <w:sz w:val="18"/>
          <w:szCs w:val="18"/>
        </w:rPr>
      </w:pPr>
      <w:r w:rsidRPr="00321EEF">
        <w:rPr>
          <w:rFonts w:ascii="Verdana" w:hAnsi="Verdana"/>
          <w:i/>
          <w:iCs/>
          <w:sz w:val="18"/>
          <w:szCs w:val="18"/>
        </w:rPr>
        <w:t>Gevolgen voor regeldruk</w:t>
      </w:r>
      <w:r w:rsidRPr="00321EEF" w:rsidR="00DB2696">
        <w:rPr>
          <w:rFonts w:ascii="Verdana" w:hAnsi="Verdana"/>
          <w:i/>
          <w:iCs/>
          <w:sz w:val="18"/>
          <w:szCs w:val="18"/>
        </w:rPr>
        <w:t>,</w:t>
      </w:r>
      <w:r w:rsidRPr="00321EEF" w:rsidR="00881F26">
        <w:rPr>
          <w:rFonts w:ascii="Verdana" w:hAnsi="Verdana"/>
          <w:i/>
          <w:iCs/>
          <w:sz w:val="18"/>
          <w:szCs w:val="18"/>
        </w:rPr>
        <w:t xml:space="preserve"> concurrentiekracht</w:t>
      </w:r>
      <w:r w:rsidRPr="00321EEF" w:rsidR="00A21B6F">
        <w:rPr>
          <w:rFonts w:ascii="Verdana" w:hAnsi="Verdana"/>
          <w:i/>
          <w:iCs/>
          <w:sz w:val="18"/>
          <w:szCs w:val="18"/>
        </w:rPr>
        <w:t xml:space="preserve"> en geopolitieke aspecten</w:t>
      </w:r>
    </w:p>
    <w:p w:rsidRPr="00321EEF" w:rsidR="00A8089A" w:rsidP="00321EEF" w:rsidRDefault="00BC5E9C" w14:paraId="0BD1C516" w14:textId="4CC46670">
      <w:pPr>
        <w:spacing w:line="360" w:lineRule="auto"/>
        <w:jc w:val="both"/>
        <w:rPr>
          <w:rFonts w:ascii="Verdana" w:hAnsi="Verdana"/>
          <w:sz w:val="18"/>
          <w:szCs w:val="18"/>
        </w:rPr>
      </w:pPr>
      <w:r w:rsidRPr="00321EEF">
        <w:rPr>
          <w:rFonts w:ascii="Verdana" w:hAnsi="Verdana"/>
          <w:sz w:val="18"/>
          <w:szCs w:val="18"/>
        </w:rPr>
        <w:t xml:space="preserve">Het voorstel heeft naar verwachting geen gevolgen voor regeldruk aangezien het </w:t>
      </w:r>
      <w:r w:rsidRPr="00321EEF" w:rsidR="00187C6D">
        <w:rPr>
          <w:rFonts w:ascii="Verdana" w:hAnsi="Verdana"/>
          <w:sz w:val="18"/>
          <w:szCs w:val="18"/>
        </w:rPr>
        <w:t xml:space="preserve">alleen acties bevat </w:t>
      </w:r>
      <w:r w:rsidRPr="00321EEF" w:rsidR="0081277A">
        <w:rPr>
          <w:rFonts w:ascii="Verdana" w:hAnsi="Verdana"/>
          <w:sz w:val="18"/>
          <w:szCs w:val="18"/>
        </w:rPr>
        <w:t>om</w:t>
      </w:r>
      <w:r w:rsidRPr="00321EEF" w:rsidR="00187C6D">
        <w:rPr>
          <w:rFonts w:ascii="Verdana" w:hAnsi="Verdana"/>
          <w:sz w:val="18"/>
          <w:szCs w:val="18"/>
        </w:rPr>
        <w:t xml:space="preserve"> AI-adoptie en </w:t>
      </w:r>
      <w:r w:rsidRPr="00321EEF" w:rsidR="0081277A">
        <w:rPr>
          <w:rFonts w:ascii="Verdana" w:hAnsi="Verdana"/>
          <w:sz w:val="18"/>
          <w:szCs w:val="18"/>
        </w:rPr>
        <w:t>-</w:t>
      </w:r>
      <w:r w:rsidRPr="00321EEF" w:rsidR="00187C6D">
        <w:rPr>
          <w:rFonts w:ascii="Verdana" w:hAnsi="Verdana"/>
          <w:sz w:val="18"/>
          <w:szCs w:val="18"/>
        </w:rPr>
        <w:t xml:space="preserve">innovatie </w:t>
      </w:r>
      <w:r w:rsidRPr="00321EEF" w:rsidR="0081277A">
        <w:rPr>
          <w:rFonts w:ascii="Verdana" w:hAnsi="Verdana"/>
          <w:sz w:val="18"/>
          <w:szCs w:val="18"/>
        </w:rPr>
        <w:t xml:space="preserve">te stimuleren. </w:t>
      </w:r>
      <w:r w:rsidRPr="00321EEF" w:rsidR="000916DA">
        <w:rPr>
          <w:rFonts w:ascii="Verdana" w:hAnsi="Verdana"/>
          <w:sz w:val="18"/>
          <w:szCs w:val="18"/>
        </w:rPr>
        <w:t xml:space="preserve">De strategie bevat ook acties die erop zijn gericht </w:t>
      </w:r>
      <w:r w:rsidRPr="00321EEF" w:rsidR="00891FCA">
        <w:rPr>
          <w:rFonts w:ascii="Verdana" w:hAnsi="Verdana"/>
          <w:sz w:val="18"/>
          <w:szCs w:val="18"/>
        </w:rPr>
        <w:t>het makkelijker te maken voor bedrijven om aan de AI-verordening te voldoen.</w:t>
      </w:r>
    </w:p>
    <w:p w:rsidR="00851259" w:rsidP="00A8089A" w:rsidRDefault="00851259" w14:paraId="64B1D1EA" w14:textId="77777777">
      <w:pPr>
        <w:spacing w:line="360" w:lineRule="auto"/>
        <w:jc w:val="both"/>
        <w:rPr>
          <w:rFonts w:ascii="Verdana" w:hAnsi="Verdana"/>
          <w:iCs/>
          <w:sz w:val="18"/>
          <w:szCs w:val="18"/>
        </w:rPr>
      </w:pPr>
    </w:p>
    <w:p w:rsidR="00851259" w:rsidP="00A8089A" w:rsidRDefault="237799AE" w14:paraId="623DA355" w14:textId="1969A9C9">
      <w:pPr>
        <w:spacing w:line="360" w:lineRule="auto"/>
        <w:jc w:val="both"/>
        <w:rPr>
          <w:rFonts w:ascii="Verdana" w:hAnsi="Verdana"/>
          <w:sz w:val="18"/>
          <w:szCs w:val="18"/>
        </w:rPr>
      </w:pPr>
      <w:r w:rsidRPr="53EDFB4A">
        <w:rPr>
          <w:rFonts w:ascii="Verdana" w:hAnsi="Verdana"/>
          <w:sz w:val="18"/>
          <w:szCs w:val="18"/>
        </w:rPr>
        <w:t xml:space="preserve">Door AI-adoptie en -innovatie in de EU te stimuleren biedt </w:t>
      </w:r>
      <w:r w:rsidRPr="53EDFB4A" w:rsidR="08F0EC21">
        <w:rPr>
          <w:rFonts w:ascii="Verdana" w:hAnsi="Verdana"/>
          <w:sz w:val="18"/>
          <w:szCs w:val="18"/>
        </w:rPr>
        <w:t>de strategie</w:t>
      </w:r>
      <w:r w:rsidRPr="53EDFB4A">
        <w:rPr>
          <w:rFonts w:ascii="Verdana" w:hAnsi="Verdana"/>
          <w:sz w:val="18"/>
          <w:szCs w:val="18"/>
        </w:rPr>
        <w:t xml:space="preserve"> kansen om de concurrentiekracht van de EU te versterken. </w:t>
      </w:r>
      <w:r w:rsidRPr="53EDFB4A" w:rsidR="43F8859B">
        <w:rPr>
          <w:rFonts w:ascii="Verdana" w:hAnsi="Verdana"/>
          <w:sz w:val="18"/>
          <w:szCs w:val="18"/>
        </w:rPr>
        <w:t>AI-adoptie en -innovatie zijn essentieel voor de productiviteitsgroei en het toekomstig concurrentievermogen van de EU</w:t>
      </w:r>
      <w:r w:rsidRPr="53EDFB4A" w:rsidR="69A8E5C7">
        <w:rPr>
          <w:rFonts w:ascii="Verdana" w:hAnsi="Verdana"/>
          <w:sz w:val="18"/>
          <w:szCs w:val="18"/>
        </w:rPr>
        <w:t>, maar ook om relevant te blijven in mondiale waardeketens</w:t>
      </w:r>
      <w:r w:rsidR="00A4642A">
        <w:rPr>
          <w:rFonts w:ascii="Verdana" w:hAnsi="Verdana"/>
          <w:sz w:val="18"/>
          <w:szCs w:val="18"/>
        </w:rPr>
        <w:t>.</w:t>
      </w:r>
    </w:p>
    <w:p w:rsidR="005409F8" w:rsidP="00A8089A" w:rsidRDefault="005409F8" w14:paraId="5AD10871" w14:textId="77777777">
      <w:pPr>
        <w:spacing w:line="360" w:lineRule="auto"/>
        <w:jc w:val="both"/>
        <w:rPr>
          <w:rFonts w:ascii="Verdana" w:hAnsi="Verdana"/>
          <w:sz w:val="18"/>
          <w:szCs w:val="18"/>
        </w:rPr>
      </w:pPr>
    </w:p>
    <w:p w:rsidRPr="00321EEF" w:rsidR="005409F8" w:rsidP="00321EEF" w:rsidRDefault="008B627D" w14:paraId="7E3E5861" w14:textId="4210FE65">
      <w:pPr>
        <w:spacing w:line="360" w:lineRule="auto"/>
        <w:jc w:val="both"/>
        <w:rPr>
          <w:rFonts w:ascii="Verdana" w:hAnsi="Verdana"/>
          <w:sz w:val="18"/>
          <w:szCs w:val="18"/>
        </w:rPr>
      </w:pPr>
      <w:r>
        <w:rPr>
          <w:rFonts w:ascii="Verdana" w:hAnsi="Verdana"/>
          <w:sz w:val="18"/>
          <w:szCs w:val="18"/>
        </w:rPr>
        <w:t xml:space="preserve">De strategie beoogt </w:t>
      </w:r>
      <w:r w:rsidR="00F93DA1">
        <w:rPr>
          <w:rFonts w:ascii="Verdana" w:hAnsi="Verdana"/>
          <w:sz w:val="18"/>
          <w:szCs w:val="18"/>
        </w:rPr>
        <w:t xml:space="preserve">de afhankelijkheid van </w:t>
      </w:r>
      <w:r w:rsidR="0020332A">
        <w:rPr>
          <w:rFonts w:ascii="Verdana" w:hAnsi="Verdana"/>
          <w:sz w:val="18"/>
          <w:szCs w:val="18"/>
        </w:rPr>
        <w:t xml:space="preserve">niet-Europese </w:t>
      </w:r>
      <w:r w:rsidR="006C7D34">
        <w:rPr>
          <w:rFonts w:ascii="Verdana" w:hAnsi="Verdana"/>
          <w:sz w:val="18"/>
          <w:szCs w:val="18"/>
        </w:rPr>
        <w:t xml:space="preserve">partijen in de AI-waardeketen te verkleinen door Europese AI-toepassingen te promoten en de ontwikkeling van Europese </w:t>
      </w:r>
      <w:r w:rsidR="00D96226">
        <w:rPr>
          <w:rFonts w:ascii="Verdana" w:hAnsi="Verdana"/>
          <w:sz w:val="18"/>
          <w:szCs w:val="18"/>
        </w:rPr>
        <w:t xml:space="preserve">geavanceerde AI te stimuleren. Hiermee kan het voorstel bijdragen aan </w:t>
      </w:r>
      <w:r w:rsidR="00EA03A7">
        <w:rPr>
          <w:rFonts w:ascii="Verdana" w:hAnsi="Verdana"/>
          <w:sz w:val="18"/>
          <w:szCs w:val="18"/>
        </w:rPr>
        <w:t xml:space="preserve">het versterken van de weerbaarheid en </w:t>
      </w:r>
      <w:r w:rsidR="00D96226">
        <w:rPr>
          <w:rFonts w:ascii="Verdana" w:hAnsi="Verdana"/>
          <w:sz w:val="18"/>
          <w:szCs w:val="18"/>
        </w:rPr>
        <w:t>de open strategische autonomie van de EU en Nederland.</w:t>
      </w:r>
    </w:p>
    <w:p w:rsidRPr="005263B1" w:rsidR="00F54AFF" w:rsidP="00F96738" w:rsidRDefault="007B666C" w14:paraId="38737594" w14:textId="43728CCE">
      <w:pPr>
        <w:spacing w:line="360" w:lineRule="auto"/>
        <w:jc w:val="both"/>
        <w:rPr>
          <w:rFonts w:ascii="Verdana" w:hAnsi="Verdana"/>
          <w:sz w:val="18"/>
          <w:szCs w:val="18"/>
        </w:rPr>
      </w:pPr>
      <w:r>
        <w:br/>
      </w:r>
      <w:r w:rsidRPr="0012782F" w:rsidR="003E4DF6">
        <w:rPr>
          <w:rFonts w:ascii="Verdana" w:hAnsi="Verdana"/>
          <w:sz w:val="18"/>
          <w:szCs w:val="18"/>
        </w:rPr>
        <w:t xml:space="preserve"> </w:t>
      </w:r>
    </w:p>
    <w:sectPr w:rsidRPr="005263B1" w:rsidR="00F54AFF" w:rsidSect="00321EEF">
      <w:footerReference w:type="even" r:id="rId14"/>
      <w:footerReference w:type="defaul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4A6C" w14:textId="77777777" w:rsidR="00B85C33" w:rsidRDefault="00B85C33">
      <w:r>
        <w:separator/>
      </w:r>
    </w:p>
  </w:endnote>
  <w:endnote w:type="continuationSeparator" w:id="0">
    <w:p w14:paraId="08247567" w14:textId="77777777" w:rsidR="00B85C33" w:rsidRDefault="00B85C33">
      <w:r>
        <w:continuationSeparator/>
      </w:r>
    </w:p>
  </w:endnote>
  <w:endnote w:type="continuationNotice" w:id="1">
    <w:p w14:paraId="3CC78A9A" w14:textId="77777777" w:rsidR="00B85C33" w:rsidRDefault="00B85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2E6C" w14:textId="77777777" w:rsidR="00B85C33" w:rsidRDefault="00B85C33">
      <w:r>
        <w:separator/>
      </w:r>
    </w:p>
  </w:footnote>
  <w:footnote w:type="continuationSeparator" w:id="0">
    <w:p w14:paraId="2AEE6CFC" w14:textId="77777777" w:rsidR="00B85C33" w:rsidRDefault="00B85C33">
      <w:r>
        <w:continuationSeparator/>
      </w:r>
    </w:p>
  </w:footnote>
  <w:footnote w:type="continuationNotice" w:id="1">
    <w:p w14:paraId="4E4881CF" w14:textId="77777777" w:rsidR="00B85C33" w:rsidRDefault="00B85C33">
      <w:pPr>
        <w:spacing w:line="240" w:lineRule="auto"/>
      </w:pPr>
    </w:p>
  </w:footnote>
  <w:footnote w:id="2">
    <w:p w14:paraId="3EA7B0F8" w14:textId="07B38668" w:rsidR="00F97A8D" w:rsidRPr="00F361AC" w:rsidRDefault="00F97A8D" w:rsidP="00F97A8D">
      <w:pPr>
        <w:pStyle w:val="FootnoteText"/>
        <w:rPr>
          <w:rFonts w:ascii="Verdana" w:hAnsi="Verdana"/>
          <w:sz w:val="16"/>
          <w:szCs w:val="16"/>
        </w:rPr>
      </w:pPr>
      <w:r w:rsidRPr="00F361AC">
        <w:rPr>
          <w:rStyle w:val="FootnoteReference"/>
          <w:rFonts w:ascii="Verdana" w:hAnsi="Verdana"/>
          <w:sz w:val="16"/>
          <w:szCs w:val="16"/>
        </w:rPr>
        <w:footnoteRef/>
      </w:r>
      <w:r w:rsidRPr="00F361AC">
        <w:rPr>
          <w:rFonts w:ascii="Verdana" w:hAnsi="Verdana"/>
          <w:sz w:val="16"/>
          <w:szCs w:val="16"/>
        </w:rPr>
        <w:t xml:space="preserve"> Verordening (EU) 2024/1689</w:t>
      </w:r>
    </w:p>
  </w:footnote>
  <w:footnote w:id="3">
    <w:p w14:paraId="268FC661" w14:textId="05A35159" w:rsidR="009C38B7" w:rsidRPr="00F361AC" w:rsidRDefault="009C38B7" w:rsidP="00525341">
      <w:pPr>
        <w:pStyle w:val="FootnoteText"/>
        <w:keepLines/>
        <w:rPr>
          <w:rFonts w:ascii="Verdana" w:hAnsi="Verdana"/>
          <w:sz w:val="16"/>
          <w:szCs w:val="16"/>
        </w:rPr>
      </w:pPr>
      <w:r w:rsidRPr="00F361AC">
        <w:rPr>
          <w:rStyle w:val="FootnoteReference"/>
          <w:rFonts w:ascii="Verdana" w:hAnsi="Verdana"/>
          <w:sz w:val="16"/>
          <w:szCs w:val="16"/>
        </w:rPr>
        <w:footnoteRef/>
      </w:r>
      <w:r w:rsidRPr="00F361AC">
        <w:rPr>
          <w:rFonts w:ascii="Verdana" w:hAnsi="Verdana"/>
          <w:sz w:val="16"/>
          <w:szCs w:val="16"/>
        </w:rPr>
        <w:t xml:space="preserve"> </w:t>
      </w:r>
      <w:r w:rsidR="003455F4" w:rsidRPr="00F361AC">
        <w:rPr>
          <w:rFonts w:ascii="Verdana" w:hAnsi="Verdana"/>
          <w:sz w:val="16"/>
          <w:szCs w:val="16"/>
        </w:rPr>
        <w:t>Dit beleid wordt in meerdere documenten beschreven</w:t>
      </w:r>
      <w:r w:rsidR="001917F9" w:rsidRPr="00F361AC">
        <w:rPr>
          <w:rFonts w:ascii="Verdana" w:hAnsi="Verdana"/>
          <w:sz w:val="16"/>
          <w:szCs w:val="16"/>
        </w:rPr>
        <w:t>:</w:t>
      </w:r>
      <w:r w:rsidR="003455F4" w:rsidRPr="00F361AC">
        <w:rPr>
          <w:rFonts w:ascii="Verdana" w:hAnsi="Verdana"/>
          <w:sz w:val="16"/>
          <w:szCs w:val="16"/>
        </w:rPr>
        <w:t xml:space="preserve"> Strategisch Actieplan voor Artificiële intelligentie, Kamerstukken 2019–2020, 26 643 en 32 761, nr. 640; Kabinetsreactie WRR-rapport ‘Opgave AI: de nieuwe systeemtechnologie’, Kamerstuk 2022, 26 643, nr. 943; Werkagenda “Waardengedreven Digitaliseren”, Kamerstuk 2022, 26 643, nr. 940; Agenda Digitale Open Strategische Autonomie, Kamerstuk 2023, 36 259, nr. 21; De Nationale Technologiestrategie, Kamerstuk 2024, 33 009, nr. 140; </w:t>
      </w:r>
      <w:proofErr w:type="spellStart"/>
      <w:r w:rsidR="003455F4" w:rsidRPr="00F361AC">
        <w:rPr>
          <w:rFonts w:ascii="Verdana" w:hAnsi="Verdana"/>
          <w:sz w:val="16"/>
          <w:szCs w:val="16"/>
        </w:rPr>
        <w:t>Overheidsbrede</w:t>
      </w:r>
      <w:proofErr w:type="spellEnd"/>
      <w:r w:rsidR="003455F4" w:rsidRPr="00F361AC">
        <w:rPr>
          <w:rFonts w:ascii="Verdana" w:hAnsi="Verdana"/>
          <w:sz w:val="16"/>
          <w:szCs w:val="16"/>
        </w:rPr>
        <w:t xml:space="preserve"> visie Generatieve AI, Kamerstuk 2024, 26 643, nr. 1125; Internationale Cyberstrategie 2023-2028; </w:t>
      </w:r>
      <w:proofErr w:type="spellStart"/>
      <w:r w:rsidR="003455F4" w:rsidRPr="00F361AC">
        <w:rPr>
          <w:rFonts w:ascii="Verdana" w:hAnsi="Verdana"/>
          <w:sz w:val="16"/>
          <w:szCs w:val="16"/>
        </w:rPr>
        <w:t>Overheidsbrede</w:t>
      </w:r>
      <w:proofErr w:type="spellEnd"/>
      <w:r w:rsidR="003455F4" w:rsidRPr="00F361AC">
        <w:rPr>
          <w:rFonts w:ascii="Verdana" w:hAnsi="Verdana"/>
          <w:sz w:val="16"/>
          <w:szCs w:val="16"/>
        </w:rPr>
        <w:t xml:space="preserve"> standpunt Generatieve AI, Kamerstuk 2025-2026, nr. 29362, nr. 1331</w:t>
      </w:r>
    </w:p>
  </w:footnote>
  <w:footnote w:id="4">
    <w:p w14:paraId="03468A79" w14:textId="31A015AE" w:rsidR="009C38B7" w:rsidRDefault="009C38B7">
      <w:pPr>
        <w:pStyle w:val="FootnoteText"/>
      </w:pPr>
      <w:r w:rsidRPr="00F361AC">
        <w:rPr>
          <w:rStyle w:val="FootnoteReference"/>
          <w:rFonts w:ascii="Verdana" w:hAnsi="Verdana"/>
          <w:sz w:val="16"/>
          <w:szCs w:val="16"/>
        </w:rPr>
        <w:footnoteRef/>
      </w:r>
      <w:r w:rsidRPr="00F361AC">
        <w:rPr>
          <w:rFonts w:ascii="Verdana" w:hAnsi="Verdana"/>
          <w:sz w:val="16"/>
          <w:szCs w:val="16"/>
        </w:rPr>
        <w:t xml:space="preserve"> </w:t>
      </w:r>
      <w:r w:rsidR="003455F4" w:rsidRPr="00F361AC">
        <w:rPr>
          <w:rFonts w:ascii="Verdana" w:hAnsi="Verdana"/>
          <w:sz w:val="16"/>
          <w:szCs w:val="16"/>
        </w:rPr>
        <w:t>Strategie Digitale Economie, Kamerstuk 2022, 26 643, nr. 941; Strategie Digitale Economie, Kamerstuk 2025, 26 643, nr. 1309</w:t>
      </w:r>
    </w:p>
  </w:footnote>
  <w:footnote w:id="5">
    <w:p w14:paraId="540B41F6" w14:textId="360986E1" w:rsidR="008176EA" w:rsidRPr="00F361AC" w:rsidRDefault="008176EA">
      <w:pPr>
        <w:pStyle w:val="FootnoteText"/>
        <w:rPr>
          <w:rFonts w:ascii="Verdana" w:hAnsi="Verdana"/>
          <w:sz w:val="16"/>
          <w:szCs w:val="16"/>
          <w:lang w:val="en-US"/>
        </w:rPr>
      </w:pPr>
      <w:r w:rsidRPr="00F361AC">
        <w:rPr>
          <w:rStyle w:val="FootnoteReference"/>
          <w:rFonts w:ascii="Verdana" w:hAnsi="Verdana"/>
          <w:sz w:val="16"/>
          <w:szCs w:val="16"/>
        </w:rPr>
        <w:footnoteRef/>
      </w:r>
      <w:r w:rsidRPr="00F361AC">
        <w:rPr>
          <w:rFonts w:ascii="Verdana" w:hAnsi="Verdana"/>
          <w:sz w:val="16"/>
          <w:szCs w:val="16"/>
          <w:lang w:val="en-US"/>
        </w:rPr>
        <w:t xml:space="preserve"> </w:t>
      </w:r>
      <w:r w:rsidR="0050190C">
        <w:fldChar w:fldCharType="begin"/>
      </w:r>
      <w:r w:rsidR="0050190C" w:rsidRPr="001A00F5">
        <w:rPr>
          <w:lang w:val="en-US"/>
        </w:rPr>
        <w:instrText>HYPERLINK "https://defence-industry-space.ec.europa.eu/eu-space/eu-observatory-critical-technologies_en"</w:instrText>
      </w:r>
      <w:r w:rsidR="0050190C">
        <w:fldChar w:fldCharType="separate"/>
      </w:r>
      <w:r w:rsidR="0050190C" w:rsidRPr="00F361AC">
        <w:rPr>
          <w:rStyle w:val="Hyperlink"/>
          <w:rFonts w:ascii="Verdana" w:hAnsi="Verdana"/>
          <w:sz w:val="16"/>
          <w:szCs w:val="16"/>
          <w:lang w:val="en-US"/>
        </w:rPr>
        <w:t>The EU Observatory of Critical Technologies - Defence Industry and Space</w:t>
      </w:r>
      <w:r w:rsidR="0050190C">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27A8A4"/>
    <w:multiLevelType w:val="hybridMultilevel"/>
    <w:tmpl w:val="E8FC8856"/>
    <w:lvl w:ilvl="0" w:tplc="D30C1A32">
      <w:start w:val="1"/>
      <w:numFmt w:val="bullet"/>
      <w:lvlText w:val="-"/>
      <w:lvlJc w:val="left"/>
      <w:pPr>
        <w:ind w:left="720" w:hanging="360"/>
      </w:pPr>
      <w:rPr>
        <w:rFonts w:ascii="Symbol" w:hAnsi="Symbol" w:hint="default"/>
      </w:rPr>
    </w:lvl>
    <w:lvl w:ilvl="1" w:tplc="55A89566">
      <w:start w:val="1"/>
      <w:numFmt w:val="bullet"/>
      <w:lvlText w:val="o"/>
      <w:lvlJc w:val="left"/>
      <w:pPr>
        <w:ind w:left="1440" w:hanging="360"/>
      </w:pPr>
      <w:rPr>
        <w:rFonts w:ascii="Courier New" w:hAnsi="Courier New" w:hint="default"/>
      </w:rPr>
    </w:lvl>
    <w:lvl w:ilvl="2" w:tplc="D1CC0722">
      <w:start w:val="1"/>
      <w:numFmt w:val="bullet"/>
      <w:lvlText w:val=""/>
      <w:lvlJc w:val="left"/>
      <w:pPr>
        <w:ind w:left="2160" w:hanging="360"/>
      </w:pPr>
      <w:rPr>
        <w:rFonts w:ascii="Wingdings" w:hAnsi="Wingdings" w:hint="default"/>
      </w:rPr>
    </w:lvl>
    <w:lvl w:ilvl="3" w:tplc="F022ECF8">
      <w:start w:val="1"/>
      <w:numFmt w:val="bullet"/>
      <w:lvlText w:val=""/>
      <w:lvlJc w:val="left"/>
      <w:pPr>
        <w:ind w:left="2880" w:hanging="360"/>
      </w:pPr>
      <w:rPr>
        <w:rFonts w:ascii="Symbol" w:hAnsi="Symbol" w:hint="default"/>
      </w:rPr>
    </w:lvl>
    <w:lvl w:ilvl="4" w:tplc="A738B332">
      <w:start w:val="1"/>
      <w:numFmt w:val="bullet"/>
      <w:lvlText w:val="o"/>
      <w:lvlJc w:val="left"/>
      <w:pPr>
        <w:ind w:left="3600" w:hanging="360"/>
      </w:pPr>
      <w:rPr>
        <w:rFonts w:ascii="Courier New" w:hAnsi="Courier New" w:hint="default"/>
      </w:rPr>
    </w:lvl>
    <w:lvl w:ilvl="5" w:tplc="0C6601F0">
      <w:start w:val="1"/>
      <w:numFmt w:val="bullet"/>
      <w:lvlText w:val=""/>
      <w:lvlJc w:val="left"/>
      <w:pPr>
        <w:ind w:left="4320" w:hanging="360"/>
      </w:pPr>
      <w:rPr>
        <w:rFonts w:ascii="Wingdings" w:hAnsi="Wingdings" w:hint="default"/>
      </w:rPr>
    </w:lvl>
    <w:lvl w:ilvl="6" w:tplc="A948CAE4">
      <w:start w:val="1"/>
      <w:numFmt w:val="bullet"/>
      <w:lvlText w:val=""/>
      <w:lvlJc w:val="left"/>
      <w:pPr>
        <w:ind w:left="5040" w:hanging="360"/>
      </w:pPr>
      <w:rPr>
        <w:rFonts w:ascii="Symbol" w:hAnsi="Symbol" w:hint="default"/>
      </w:rPr>
    </w:lvl>
    <w:lvl w:ilvl="7" w:tplc="1D50C7C6">
      <w:start w:val="1"/>
      <w:numFmt w:val="bullet"/>
      <w:lvlText w:val="o"/>
      <w:lvlJc w:val="left"/>
      <w:pPr>
        <w:ind w:left="5760" w:hanging="360"/>
      </w:pPr>
      <w:rPr>
        <w:rFonts w:ascii="Courier New" w:hAnsi="Courier New" w:hint="default"/>
      </w:rPr>
    </w:lvl>
    <w:lvl w:ilvl="8" w:tplc="6B50391E">
      <w:start w:val="1"/>
      <w:numFmt w:val="bullet"/>
      <w:lvlText w:val=""/>
      <w:lvlJc w:val="left"/>
      <w:pPr>
        <w:ind w:left="6480" w:hanging="360"/>
      </w:pPr>
      <w:rPr>
        <w:rFonts w:ascii="Wingdings" w:hAnsi="Wingdings" w:hint="default"/>
      </w:rPr>
    </w:lvl>
  </w:abstractNum>
  <w:abstractNum w:abstractNumId="7" w15:restartNumberingAfterBreak="0">
    <w:nsid w:val="0E784166"/>
    <w:multiLevelType w:val="hybridMultilevel"/>
    <w:tmpl w:val="D64E1364"/>
    <w:lvl w:ilvl="0" w:tplc="32EC1410">
      <w:start w:val="1"/>
      <w:numFmt w:val="lowerLetter"/>
      <w:lvlText w:val="%1)"/>
      <w:lvlJc w:val="left"/>
      <w:pPr>
        <w:ind w:left="360" w:hanging="360"/>
      </w:pPr>
      <w:rPr>
        <w:rFonts w:ascii="Verdana" w:hAnsi="Verdana" w:hint="default"/>
        <w:i/>
        <w:lang w:val="nl-N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2129836">
    <w:abstractNumId w:val="6"/>
  </w:num>
  <w:num w:numId="2" w16cid:durableId="1992903624">
    <w:abstractNumId w:val="0"/>
  </w:num>
  <w:num w:numId="3" w16cid:durableId="36787004">
    <w:abstractNumId w:val="18"/>
  </w:num>
  <w:num w:numId="4" w16cid:durableId="1995798554">
    <w:abstractNumId w:val="5"/>
  </w:num>
  <w:num w:numId="5" w16cid:durableId="1453016486">
    <w:abstractNumId w:val="35"/>
  </w:num>
  <w:num w:numId="6" w16cid:durableId="1027828017">
    <w:abstractNumId w:val="27"/>
  </w:num>
  <w:num w:numId="7" w16cid:durableId="1250039345">
    <w:abstractNumId w:val="25"/>
  </w:num>
  <w:num w:numId="8" w16cid:durableId="186456395">
    <w:abstractNumId w:val="14"/>
  </w:num>
  <w:num w:numId="9" w16cid:durableId="252469847">
    <w:abstractNumId w:val="28"/>
  </w:num>
  <w:num w:numId="10" w16cid:durableId="1875847224">
    <w:abstractNumId w:val="16"/>
  </w:num>
  <w:num w:numId="11" w16cid:durableId="385109209">
    <w:abstractNumId w:val="7"/>
  </w:num>
  <w:num w:numId="12" w16cid:durableId="1900247664">
    <w:abstractNumId w:val="13"/>
  </w:num>
  <w:num w:numId="13" w16cid:durableId="1799491775">
    <w:abstractNumId w:val="17"/>
  </w:num>
  <w:num w:numId="14" w16cid:durableId="798955899">
    <w:abstractNumId w:val="32"/>
  </w:num>
  <w:num w:numId="15" w16cid:durableId="707796603">
    <w:abstractNumId w:val="34"/>
  </w:num>
  <w:num w:numId="16" w16cid:durableId="65032477">
    <w:abstractNumId w:val="24"/>
  </w:num>
  <w:num w:numId="17" w16cid:durableId="2112846944">
    <w:abstractNumId w:val="31"/>
  </w:num>
  <w:num w:numId="18" w16cid:durableId="927732689">
    <w:abstractNumId w:val="20"/>
  </w:num>
  <w:num w:numId="19" w16cid:durableId="1731077041">
    <w:abstractNumId w:val="9"/>
  </w:num>
  <w:num w:numId="20" w16cid:durableId="1922136658">
    <w:abstractNumId w:val="33"/>
  </w:num>
  <w:num w:numId="21" w16cid:durableId="1690371593">
    <w:abstractNumId w:val="37"/>
  </w:num>
  <w:num w:numId="22" w16cid:durableId="791631190">
    <w:abstractNumId w:val="26"/>
  </w:num>
  <w:num w:numId="23" w16cid:durableId="2091656024">
    <w:abstractNumId w:val="19"/>
  </w:num>
  <w:num w:numId="24" w16cid:durableId="584843795">
    <w:abstractNumId w:val="12"/>
  </w:num>
  <w:num w:numId="25" w16cid:durableId="1234849174">
    <w:abstractNumId w:val="3"/>
  </w:num>
  <w:num w:numId="26" w16cid:durableId="962612239">
    <w:abstractNumId w:val="21"/>
  </w:num>
  <w:num w:numId="27" w16cid:durableId="849948556">
    <w:abstractNumId w:val="11"/>
  </w:num>
  <w:num w:numId="28" w16cid:durableId="1262029919">
    <w:abstractNumId w:val="15"/>
  </w:num>
  <w:num w:numId="29" w16cid:durableId="1388068133">
    <w:abstractNumId w:val="22"/>
  </w:num>
  <w:num w:numId="30" w16cid:durableId="485633586">
    <w:abstractNumId w:val="2"/>
  </w:num>
  <w:num w:numId="31" w16cid:durableId="1260988695">
    <w:abstractNumId w:val="1"/>
  </w:num>
  <w:num w:numId="32" w16cid:durableId="507257726">
    <w:abstractNumId w:val="36"/>
  </w:num>
  <w:num w:numId="33" w16cid:durableId="1831676505">
    <w:abstractNumId w:val="8"/>
  </w:num>
  <w:num w:numId="34" w16cid:durableId="1621371959">
    <w:abstractNumId w:val="30"/>
  </w:num>
  <w:num w:numId="35" w16cid:durableId="1683972017">
    <w:abstractNumId w:val="10"/>
  </w:num>
  <w:num w:numId="36" w16cid:durableId="943196449">
    <w:abstractNumId w:val="23"/>
  </w:num>
  <w:num w:numId="37" w16cid:durableId="1463961820">
    <w:abstractNumId w:val="29"/>
  </w:num>
  <w:num w:numId="38" w16cid:durableId="1295715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069"/>
    <w:rsid w:val="00000135"/>
    <w:rsid w:val="0000121D"/>
    <w:rsid w:val="00002BB1"/>
    <w:rsid w:val="00003998"/>
    <w:rsid w:val="00003BED"/>
    <w:rsid w:val="0000419C"/>
    <w:rsid w:val="00004D6A"/>
    <w:rsid w:val="00005365"/>
    <w:rsid w:val="00005B04"/>
    <w:rsid w:val="00006377"/>
    <w:rsid w:val="00006877"/>
    <w:rsid w:val="00006E45"/>
    <w:rsid w:val="000107F9"/>
    <w:rsid w:val="00011CC3"/>
    <w:rsid w:val="000123D7"/>
    <w:rsid w:val="0001467F"/>
    <w:rsid w:val="00016B4C"/>
    <w:rsid w:val="00017622"/>
    <w:rsid w:val="000206AD"/>
    <w:rsid w:val="000229F1"/>
    <w:rsid w:val="0002454C"/>
    <w:rsid w:val="000249AD"/>
    <w:rsid w:val="0002590F"/>
    <w:rsid w:val="00026A81"/>
    <w:rsid w:val="000309F6"/>
    <w:rsid w:val="00030F68"/>
    <w:rsid w:val="0003107B"/>
    <w:rsid w:val="00031274"/>
    <w:rsid w:val="00033622"/>
    <w:rsid w:val="0003538D"/>
    <w:rsid w:val="00036156"/>
    <w:rsid w:val="00036169"/>
    <w:rsid w:val="00037B61"/>
    <w:rsid w:val="00037BD0"/>
    <w:rsid w:val="00040CE1"/>
    <w:rsid w:val="00041341"/>
    <w:rsid w:val="00042DD7"/>
    <w:rsid w:val="00043D80"/>
    <w:rsid w:val="000440DE"/>
    <w:rsid w:val="0004615C"/>
    <w:rsid w:val="00047205"/>
    <w:rsid w:val="00047891"/>
    <w:rsid w:val="0004794C"/>
    <w:rsid w:val="00052833"/>
    <w:rsid w:val="0005378C"/>
    <w:rsid w:val="000542CB"/>
    <w:rsid w:val="00054733"/>
    <w:rsid w:val="00054FFF"/>
    <w:rsid w:val="00055AFD"/>
    <w:rsid w:val="00056158"/>
    <w:rsid w:val="000603A0"/>
    <w:rsid w:val="00062815"/>
    <w:rsid w:val="00063558"/>
    <w:rsid w:val="00063AA8"/>
    <w:rsid w:val="00063B16"/>
    <w:rsid w:val="00064944"/>
    <w:rsid w:val="00064F05"/>
    <w:rsid w:val="000656A3"/>
    <w:rsid w:val="00065AD4"/>
    <w:rsid w:val="00066C36"/>
    <w:rsid w:val="00070DAF"/>
    <w:rsid w:val="00070E4D"/>
    <w:rsid w:val="00071884"/>
    <w:rsid w:val="00071C3E"/>
    <w:rsid w:val="00071F9B"/>
    <w:rsid w:val="00075287"/>
    <w:rsid w:val="00076E5F"/>
    <w:rsid w:val="00077111"/>
    <w:rsid w:val="00077CD7"/>
    <w:rsid w:val="00081162"/>
    <w:rsid w:val="00081593"/>
    <w:rsid w:val="00082322"/>
    <w:rsid w:val="000836CC"/>
    <w:rsid w:val="000837F4"/>
    <w:rsid w:val="0008562D"/>
    <w:rsid w:val="00085EEF"/>
    <w:rsid w:val="000868C2"/>
    <w:rsid w:val="00086FF6"/>
    <w:rsid w:val="00087576"/>
    <w:rsid w:val="000916DA"/>
    <w:rsid w:val="000919EA"/>
    <w:rsid w:val="000920C8"/>
    <w:rsid w:val="00092B4F"/>
    <w:rsid w:val="000937E9"/>
    <w:rsid w:val="00094F80"/>
    <w:rsid w:val="00095EA0"/>
    <w:rsid w:val="00096E02"/>
    <w:rsid w:val="000A066C"/>
    <w:rsid w:val="000A1B24"/>
    <w:rsid w:val="000A20FD"/>
    <w:rsid w:val="000A2BC6"/>
    <w:rsid w:val="000A2BE1"/>
    <w:rsid w:val="000A2CA1"/>
    <w:rsid w:val="000A3208"/>
    <w:rsid w:val="000A42D6"/>
    <w:rsid w:val="000A48B8"/>
    <w:rsid w:val="000A6390"/>
    <w:rsid w:val="000A7908"/>
    <w:rsid w:val="000B036A"/>
    <w:rsid w:val="000B34C6"/>
    <w:rsid w:val="000B40A7"/>
    <w:rsid w:val="000B4533"/>
    <w:rsid w:val="000B561B"/>
    <w:rsid w:val="000B653A"/>
    <w:rsid w:val="000B6BB3"/>
    <w:rsid w:val="000B7891"/>
    <w:rsid w:val="000C0FF2"/>
    <w:rsid w:val="000C138B"/>
    <w:rsid w:val="000C1868"/>
    <w:rsid w:val="000C6BE5"/>
    <w:rsid w:val="000D01B7"/>
    <w:rsid w:val="000D0505"/>
    <w:rsid w:val="000D0665"/>
    <w:rsid w:val="000D0C68"/>
    <w:rsid w:val="000D21CA"/>
    <w:rsid w:val="000D30AF"/>
    <w:rsid w:val="000D61FB"/>
    <w:rsid w:val="000D6A94"/>
    <w:rsid w:val="000D6C3B"/>
    <w:rsid w:val="000D702A"/>
    <w:rsid w:val="000D7A9C"/>
    <w:rsid w:val="000E09CA"/>
    <w:rsid w:val="000E34F0"/>
    <w:rsid w:val="000E43D6"/>
    <w:rsid w:val="000E58E7"/>
    <w:rsid w:val="000E5C18"/>
    <w:rsid w:val="000E6881"/>
    <w:rsid w:val="000E69D8"/>
    <w:rsid w:val="000E6ED5"/>
    <w:rsid w:val="000E7250"/>
    <w:rsid w:val="000F003E"/>
    <w:rsid w:val="000F0532"/>
    <w:rsid w:val="000F07BA"/>
    <w:rsid w:val="000F124C"/>
    <w:rsid w:val="000F2297"/>
    <w:rsid w:val="000F236C"/>
    <w:rsid w:val="000F3B7A"/>
    <w:rsid w:val="000F4EE1"/>
    <w:rsid w:val="000F7058"/>
    <w:rsid w:val="001014EE"/>
    <w:rsid w:val="00101C2A"/>
    <w:rsid w:val="001036B5"/>
    <w:rsid w:val="001039FD"/>
    <w:rsid w:val="001050B8"/>
    <w:rsid w:val="00105334"/>
    <w:rsid w:val="00105B5C"/>
    <w:rsid w:val="0010698E"/>
    <w:rsid w:val="00111538"/>
    <w:rsid w:val="001131CA"/>
    <w:rsid w:val="00113A68"/>
    <w:rsid w:val="00113DF4"/>
    <w:rsid w:val="00116588"/>
    <w:rsid w:val="001174E7"/>
    <w:rsid w:val="00117646"/>
    <w:rsid w:val="00117E9E"/>
    <w:rsid w:val="00117F64"/>
    <w:rsid w:val="001208FC"/>
    <w:rsid w:val="00121892"/>
    <w:rsid w:val="001218F6"/>
    <w:rsid w:val="0012410F"/>
    <w:rsid w:val="00124302"/>
    <w:rsid w:val="00126A83"/>
    <w:rsid w:val="001270AD"/>
    <w:rsid w:val="001273FC"/>
    <w:rsid w:val="0012782F"/>
    <w:rsid w:val="001304B5"/>
    <w:rsid w:val="001308B8"/>
    <w:rsid w:val="00130D99"/>
    <w:rsid w:val="00131821"/>
    <w:rsid w:val="00132E94"/>
    <w:rsid w:val="0013499E"/>
    <w:rsid w:val="001351C6"/>
    <w:rsid w:val="00135251"/>
    <w:rsid w:val="00135B4D"/>
    <w:rsid w:val="00136341"/>
    <w:rsid w:val="001376C7"/>
    <w:rsid w:val="00142DB5"/>
    <w:rsid w:val="00143559"/>
    <w:rsid w:val="001443E2"/>
    <w:rsid w:val="00144BF9"/>
    <w:rsid w:val="00144DC3"/>
    <w:rsid w:val="001505A9"/>
    <w:rsid w:val="0015207C"/>
    <w:rsid w:val="001524C0"/>
    <w:rsid w:val="001527D2"/>
    <w:rsid w:val="001527D3"/>
    <w:rsid w:val="00153C01"/>
    <w:rsid w:val="001544A3"/>
    <w:rsid w:val="0015667F"/>
    <w:rsid w:val="0015787C"/>
    <w:rsid w:val="00160A38"/>
    <w:rsid w:val="0016247A"/>
    <w:rsid w:val="001626F2"/>
    <w:rsid w:val="00164D1E"/>
    <w:rsid w:val="0016617F"/>
    <w:rsid w:val="001678DC"/>
    <w:rsid w:val="0017031A"/>
    <w:rsid w:val="00170686"/>
    <w:rsid w:val="00170C92"/>
    <w:rsid w:val="00171000"/>
    <w:rsid w:val="0017312C"/>
    <w:rsid w:val="00173D5E"/>
    <w:rsid w:val="00174814"/>
    <w:rsid w:val="0017546D"/>
    <w:rsid w:val="001761BC"/>
    <w:rsid w:val="00176576"/>
    <w:rsid w:val="00176A68"/>
    <w:rsid w:val="0018042E"/>
    <w:rsid w:val="001818B4"/>
    <w:rsid w:val="00181C92"/>
    <w:rsid w:val="00181EBF"/>
    <w:rsid w:val="001833A6"/>
    <w:rsid w:val="00183892"/>
    <w:rsid w:val="001839BD"/>
    <w:rsid w:val="00185997"/>
    <w:rsid w:val="00185B87"/>
    <w:rsid w:val="00185CE7"/>
    <w:rsid w:val="00185F83"/>
    <w:rsid w:val="001871AE"/>
    <w:rsid w:val="00187C6D"/>
    <w:rsid w:val="001917F9"/>
    <w:rsid w:val="00191F7E"/>
    <w:rsid w:val="00192E1F"/>
    <w:rsid w:val="00192E21"/>
    <w:rsid w:val="00192FDD"/>
    <w:rsid w:val="00194E37"/>
    <w:rsid w:val="00195AF5"/>
    <w:rsid w:val="00196F65"/>
    <w:rsid w:val="001A00F5"/>
    <w:rsid w:val="001A0FB6"/>
    <w:rsid w:val="001A45AB"/>
    <w:rsid w:val="001A4DD2"/>
    <w:rsid w:val="001A5B87"/>
    <w:rsid w:val="001A6973"/>
    <w:rsid w:val="001A6AD6"/>
    <w:rsid w:val="001A6D9A"/>
    <w:rsid w:val="001A6F28"/>
    <w:rsid w:val="001A6F68"/>
    <w:rsid w:val="001A7228"/>
    <w:rsid w:val="001B0A9F"/>
    <w:rsid w:val="001B3626"/>
    <w:rsid w:val="001B4E5D"/>
    <w:rsid w:val="001B4F29"/>
    <w:rsid w:val="001C03A8"/>
    <w:rsid w:val="001C07F4"/>
    <w:rsid w:val="001C1767"/>
    <w:rsid w:val="001C1A36"/>
    <w:rsid w:val="001C1EC9"/>
    <w:rsid w:val="001C1EF2"/>
    <w:rsid w:val="001C2E83"/>
    <w:rsid w:val="001C388F"/>
    <w:rsid w:val="001C3B72"/>
    <w:rsid w:val="001C3EFF"/>
    <w:rsid w:val="001C48FE"/>
    <w:rsid w:val="001C6536"/>
    <w:rsid w:val="001C72B1"/>
    <w:rsid w:val="001D001B"/>
    <w:rsid w:val="001D0637"/>
    <w:rsid w:val="001D1F68"/>
    <w:rsid w:val="001D3E90"/>
    <w:rsid w:val="001D4483"/>
    <w:rsid w:val="001D558D"/>
    <w:rsid w:val="001D675D"/>
    <w:rsid w:val="001E119A"/>
    <w:rsid w:val="001E2050"/>
    <w:rsid w:val="001E2D0C"/>
    <w:rsid w:val="001E31FE"/>
    <w:rsid w:val="001E580A"/>
    <w:rsid w:val="001E5826"/>
    <w:rsid w:val="001E5D57"/>
    <w:rsid w:val="001E5D9F"/>
    <w:rsid w:val="001E6460"/>
    <w:rsid w:val="001E71C4"/>
    <w:rsid w:val="001F00BC"/>
    <w:rsid w:val="001F1691"/>
    <w:rsid w:val="001F1B82"/>
    <w:rsid w:val="001F23A9"/>
    <w:rsid w:val="001F3B3F"/>
    <w:rsid w:val="001F3CE8"/>
    <w:rsid w:val="001F440E"/>
    <w:rsid w:val="001F49A4"/>
    <w:rsid w:val="001F4B73"/>
    <w:rsid w:val="001F4FE4"/>
    <w:rsid w:val="001F5652"/>
    <w:rsid w:val="001F5E61"/>
    <w:rsid w:val="001F614E"/>
    <w:rsid w:val="0020223E"/>
    <w:rsid w:val="0020246F"/>
    <w:rsid w:val="0020280B"/>
    <w:rsid w:val="00202CF1"/>
    <w:rsid w:val="002031D9"/>
    <w:rsid w:val="0020332A"/>
    <w:rsid w:val="0020425E"/>
    <w:rsid w:val="00204348"/>
    <w:rsid w:val="0020449A"/>
    <w:rsid w:val="00204587"/>
    <w:rsid w:val="002054D8"/>
    <w:rsid w:val="002057D6"/>
    <w:rsid w:val="0020761E"/>
    <w:rsid w:val="00210A92"/>
    <w:rsid w:val="00212DAB"/>
    <w:rsid w:val="00213C59"/>
    <w:rsid w:val="0021452D"/>
    <w:rsid w:val="002164E6"/>
    <w:rsid w:val="002173DB"/>
    <w:rsid w:val="00220B11"/>
    <w:rsid w:val="002213B2"/>
    <w:rsid w:val="00223FB0"/>
    <w:rsid w:val="00224042"/>
    <w:rsid w:val="002254A4"/>
    <w:rsid w:val="0022598D"/>
    <w:rsid w:val="002261C7"/>
    <w:rsid w:val="0022683A"/>
    <w:rsid w:val="00227E10"/>
    <w:rsid w:val="00227E6A"/>
    <w:rsid w:val="00227F1F"/>
    <w:rsid w:val="00233151"/>
    <w:rsid w:val="00233561"/>
    <w:rsid w:val="00234148"/>
    <w:rsid w:val="00235264"/>
    <w:rsid w:val="002353E9"/>
    <w:rsid w:val="002357C3"/>
    <w:rsid w:val="00235A4C"/>
    <w:rsid w:val="00236EAD"/>
    <w:rsid w:val="00240432"/>
    <w:rsid w:val="00240A61"/>
    <w:rsid w:val="00240F1A"/>
    <w:rsid w:val="002410DD"/>
    <w:rsid w:val="00241278"/>
    <w:rsid w:val="002455F5"/>
    <w:rsid w:val="00246C8B"/>
    <w:rsid w:val="00250A4D"/>
    <w:rsid w:val="00250B56"/>
    <w:rsid w:val="00251118"/>
    <w:rsid w:val="00252736"/>
    <w:rsid w:val="00252777"/>
    <w:rsid w:val="0025398C"/>
    <w:rsid w:val="00253DBC"/>
    <w:rsid w:val="00255884"/>
    <w:rsid w:val="00255B5C"/>
    <w:rsid w:val="00255BB7"/>
    <w:rsid w:val="00255C22"/>
    <w:rsid w:val="00255F30"/>
    <w:rsid w:val="00256820"/>
    <w:rsid w:val="00256F36"/>
    <w:rsid w:val="002571DC"/>
    <w:rsid w:val="00257AF6"/>
    <w:rsid w:val="00260C9F"/>
    <w:rsid w:val="00261ABD"/>
    <w:rsid w:val="00263242"/>
    <w:rsid w:val="00263B88"/>
    <w:rsid w:val="00266CE5"/>
    <w:rsid w:val="00270D83"/>
    <w:rsid w:val="00272402"/>
    <w:rsid w:val="00272477"/>
    <w:rsid w:val="00274629"/>
    <w:rsid w:val="00275415"/>
    <w:rsid w:val="00275ACB"/>
    <w:rsid w:val="00275FE7"/>
    <w:rsid w:val="00276DAF"/>
    <w:rsid w:val="0028009F"/>
    <w:rsid w:val="00280B2E"/>
    <w:rsid w:val="002819BE"/>
    <w:rsid w:val="002822E0"/>
    <w:rsid w:val="00282B49"/>
    <w:rsid w:val="002830BB"/>
    <w:rsid w:val="0028345A"/>
    <w:rsid w:val="00285DF6"/>
    <w:rsid w:val="0029086E"/>
    <w:rsid w:val="002918F8"/>
    <w:rsid w:val="00292A51"/>
    <w:rsid w:val="00293D54"/>
    <w:rsid w:val="00295ECC"/>
    <w:rsid w:val="00296135"/>
    <w:rsid w:val="00296BC3"/>
    <w:rsid w:val="00297473"/>
    <w:rsid w:val="00297D20"/>
    <w:rsid w:val="002A2545"/>
    <w:rsid w:val="002A27EE"/>
    <w:rsid w:val="002A28F1"/>
    <w:rsid w:val="002A2C14"/>
    <w:rsid w:val="002A33E1"/>
    <w:rsid w:val="002A3603"/>
    <w:rsid w:val="002A3BE6"/>
    <w:rsid w:val="002A4125"/>
    <w:rsid w:val="002A505F"/>
    <w:rsid w:val="002A5CFE"/>
    <w:rsid w:val="002A6821"/>
    <w:rsid w:val="002B0262"/>
    <w:rsid w:val="002B1095"/>
    <w:rsid w:val="002B2548"/>
    <w:rsid w:val="002B2628"/>
    <w:rsid w:val="002B6A9E"/>
    <w:rsid w:val="002B6F37"/>
    <w:rsid w:val="002B78AC"/>
    <w:rsid w:val="002C0896"/>
    <w:rsid w:val="002C1107"/>
    <w:rsid w:val="002C17D4"/>
    <w:rsid w:val="002C1AFD"/>
    <w:rsid w:val="002C1F8E"/>
    <w:rsid w:val="002C37D2"/>
    <w:rsid w:val="002C5A6A"/>
    <w:rsid w:val="002D136B"/>
    <w:rsid w:val="002D1DE1"/>
    <w:rsid w:val="002D22FF"/>
    <w:rsid w:val="002D32A2"/>
    <w:rsid w:val="002D395F"/>
    <w:rsid w:val="002D593A"/>
    <w:rsid w:val="002D7294"/>
    <w:rsid w:val="002E0428"/>
    <w:rsid w:val="002E1907"/>
    <w:rsid w:val="002E2398"/>
    <w:rsid w:val="002E24AB"/>
    <w:rsid w:val="002E25E2"/>
    <w:rsid w:val="002E3D72"/>
    <w:rsid w:val="002E5F43"/>
    <w:rsid w:val="002E624F"/>
    <w:rsid w:val="002E6387"/>
    <w:rsid w:val="002E7256"/>
    <w:rsid w:val="002E74FE"/>
    <w:rsid w:val="002E7A1A"/>
    <w:rsid w:val="002E7B5C"/>
    <w:rsid w:val="002F1049"/>
    <w:rsid w:val="002F1A8A"/>
    <w:rsid w:val="002F3B15"/>
    <w:rsid w:val="002F628A"/>
    <w:rsid w:val="002F62D6"/>
    <w:rsid w:val="002F7099"/>
    <w:rsid w:val="003013B7"/>
    <w:rsid w:val="00301751"/>
    <w:rsid w:val="00303224"/>
    <w:rsid w:val="00303C82"/>
    <w:rsid w:val="003040F3"/>
    <w:rsid w:val="003048E9"/>
    <w:rsid w:val="003056AC"/>
    <w:rsid w:val="003061EE"/>
    <w:rsid w:val="00310280"/>
    <w:rsid w:val="00310C38"/>
    <w:rsid w:val="003121BF"/>
    <w:rsid w:val="00312317"/>
    <w:rsid w:val="00312557"/>
    <w:rsid w:val="00314E65"/>
    <w:rsid w:val="003151E0"/>
    <w:rsid w:val="003154ED"/>
    <w:rsid w:val="00315A59"/>
    <w:rsid w:val="00315A93"/>
    <w:rsid w:val="00316CCC"/>
    <w:rsid w:val="003170F8"/>
    <w:rsid w:val="00320833"/>
    <w:rsid w:val="00321EEF"/>
    <w:rsid w:val="00322416"/>
    <w:rsid w:val="00322C3A"/>
    <w:rsid w:val="00323330"/>
    <w:rsid w:val="00323451"/>
    <w:rsid w:val="00323B8D"/>
    <w:rsid w:val="0032441D"/>
    <w:rsid w:val="003244C7"/>
    <w:rsid w:val="00325249"/>
    <w:rsid w:val="003330F3"/>
    <w:rsid w:val="00333B2A"/>
    <w:rsid w:val="003344ED"/>
    <w:rsid w:val="00335D5C"/>
    <w:rsid w:val="00336062"/>
    <w:rsid w:val="003373E9"/>
    <w:rsid w:val="00337EE9"/>
    <w:rsid w:val="00340EE1"/>
    <w:rsid w:val="00341AF7"/>
    <w:rsid w:val="00341CB6"/>
    <w:rsid w:val="003422E9"/>
    <w:rsid w:val="00342FF2"/>
    <w:rsid w:val="003455F4"/>
    <w:rsid w:val="00345971"/>
    <w:rsid w:val="00346FD0"/>
    <w:rsid w:val="00347E36"/>
    <w:rsid w:val="003500BE"/>
    <w:rsid w:val="00353AB6"/>
    <w:rsid w:val="00353CE2"/>
    <w:rsid w:val="00354C77"/>
    <w:rsid w:val="00355BFA"/>
    <w:rsid w:val="00355E26"/>
    <w:rsid w:val="00356C46"/>
    <w:rsid w:val="00356EEC"/>
    <w:rsid w:val="00360DD7"/>
    <w:rsid w:val="00364981"/>
    <w:rsid w:val="00371E52"/>
    <w:rsid w:val="003736C7"/>
    <w:rsid w:val="00373818"/>
    <w:rsid w:val="00374D0A"/>
    <w:rsid w:val="003803DD"/>
    <w:rsid w:val="00381412"/>
    <w:rsid w:val="003817B1"/>
    <w:rsid w:val="00381C23"/>
    <w:rsid w:val="0038418E"/>
    <w:rsid w:val="00384A0C"/>
    <w:rsid w:val="003859F9"/>
    <w:rsid w:val="00385C19"/>
    <w:rsid w:val="00387168"/>
    <w:rsid w:val="0038750D"/>
    <w:rsid w:val="00387663"/>
    <w:rsid w:val="00391D8C"/>
    <w:rsid w:val="0039422A"/>
    <w:rsid w:val="0039439D"/>
    <w:rsid w:val="0039489A"/>
    <w:rsid w:val="0039569B"/>
    <w:rsid w:val="00397177"/>
    <w:rsid w:val="003A0D3C"/>
    <w:rsid w:val="003A18D0"/>
    <w:rsid w:val="003A19DC"/>
    <w:rsid w:val="003A1BFB"/>
    <w:rsid w:val="003A72FF"/>
    <w:rsid w:val="003B2080"/>
    <w:rsid w:val="003B3017"/>
    <w:rsid w:val="003B4437"/>
    <w:rsid w:val="003B681E"/>
    <w:rsid w:val="003B75B1"/>
    <w:rsid w:val="003B7ABA"/>
    <w:rsid w:val="003C0613"/>
    <w:rsid w:val="003C2713"/>
    <w:rsid w:val="003C29F7"/>
    <w:rsid w:val="003C3472"/>
    <w:rsid w:val="003C4F9C"/>
    <w:rsid w:val="003C6403"/>
    <w:rsid w:val="003C6B99"/>
    <w:rsid w:val="003C6DA0"/>
    <w:rsid w:val="003C7056"/>
    <w:rsid w:val="003C7949"/>
    <w:rsid w:val="003D0658"/>
    <w:rsid w:val="003D0762"/>
    <w:rsid w:val="003D109D"/>
    <w:rsid w:val="003D1112"/>
    <w:rsid w:val="003D1578"/>
    <w:rsid w:val="003D2C9A"/>
    <w:rsid w:val="003D3FE9"/>
    <w:rsid w:val="003D5481"/>
    <w:rsid w:val="003D56CF"/>
    <w:rsid w:val="003D61C0"/>
    <w:rsid w:val="003D7727"/>
    <w:rsid w:val="003D7F1A"/>
    <w:rsid w:val="003D7F61"/>
    <w:rsid w:val="003D7FA4"/>
    <w:rsid w:val="003E1650"/>
    <w:rsid w:val="003E2697"/>
    <w:rsid w:val="003E2856"/>
    <w:rsid w:val="003E405E"/>
    <w:rsid w:val="003E4DF6"/>
    <w:rsid w:val="003E639B"/>
    <w:rsid w:val="003E6E9E"/>
    <w:rsid w:val="003F0B44"/>
    <w:rsid w:val="003F18AF"/>
    <w:rsid w:val="003F569D"/>
    <w:rsid w:val="003F5896"/>
    <w:rsid w:val="003F65DD"/>
    <w:rsid w:val="00400A16"/>
    <w:rsid w:val="00401577"/>
    <w:rsid w:val="004021FA"/>
    <w:rsid w:val="00402368"/>
    <w:rsid w:val="00403757"/>
    <w:rsid w:val="00403EFE"/>
    <w:rsid w:val="00405A89"/>
    <w:rsid w:val="00405F40"/>
    <w:rsid w:val="0040667B"/>
    <w:rsid w:val="004067FD"/>
    <w:rsid w:val="0040696E"/>
    <w:rsid w:val="00407772"/>
    <w:rsid w:val="004101AE"/>
    <w:rsid w:val="004130A1"/>
    <w:rsid w:val="004136D3"/>
    <w:rsid w:val="004140B4"/>
    <w:rsid w:val="004143A3"/>
    <w:rsid w:val="00414445"/>
    <w:rsid w:val="00415819"/>
    <w:rsid w:val="00416E3A"/>
    <w:rsid w:val="004171F6"/>
    <w:rsid w:val="004177D8"/>
    <w:rsid w:val="00421376"/>
    <w:rsid w:val="00423DA2"/>
    <w:rsid w:val="00423FD7"/>
    <w:rsid w:val="00425CF5"/>
    <w:rsid w:val="00427CD7"/>
    <w:rsid w:val="004317B2"/>
    <w:rsid w:val="00432663"/>
    <w:rsid w:val="004326D4"/>
    <w:rsid w:val="004327EE"/>
    <w:rsid w:val="00432C86"/>
    <w:rsid w:val="004340FC"/>
    <w:rsid w:val="004352E8"/>
    <w:rsid w:val="00442B07"/>
    <w:rsid w:val="00443C71"/>
    <w:rsid w:val="00443E2D"/>
    <w:rsid w:val="0044488E"/>
    <w:rsid w:val="00444B7E"/>
    <w:rsid w:val="00444C70"/>
    <w:rsid w:val="004451B9"/>
    <w:rsid w:val="00446907"/>
    <w:rsid w:val="004471B8"/>
    <w:rsid w:val="00447D57"/>
    <w:rsid w:val="0045165C"/>
    <w:rsid w:val="00452676"/>
    <w:rsid w:val="0045422A"/>
    <w:rsid w:val="0045422C"/>
    <w:rsid w:val="00455E3D"/>
    <w:rsid w:val="00455F6A"/>
    <w:rsid w:val="00460146"/>
    <w:rsid w:val="00460623"/>
    <w:rsid w:val="004607D4"/>
    <w:rsid w:val="00461E1F"/>
    <w:rsid w:val="00462E25"/>
    <w:rsid w:val="004639D5"/>
    <w:rsid w:val="004648FB"/>
    <w:rsid w:val="00464AA7"/>
    <w:rsid w:val="0046526F"/>
    <w:rsid w:val="00465ABD"/>
    <w:rsid w:val="00466DA4"/>
    <w:rsid w:val="0047135B"/>
    <w:rsid w:val="00471387"/>
    <w:rsid w:val="00471740"/>
    <w:rsid w:val="0047193C"/>
    <w:rsid w:val="00475D7F"/>
    <w:rsid w:val="004823AB"/>
    <w:rsid w:val="00483CDD"/>
    <w:rsid w:val="00486580"/>
    <w:rsid w:val="0048769B"/>
    <w:rsid w:val="004905B8"/>
    <w:rsid w:val="00492010"/>
    <w:rsid w:val="0049203E"/>
    <w:rsid w:val="004925A8"/>
    <w:rsid w:val="00495771"/>
    <w:rsid w:val="004957C4"/>
    <w:rsid w:val="00495887"/>
    <w:rsid w:val="00495AA3"/>
    <w:rsid w:val="00495CF3"/>
    <w:rsid w:val="00497A9B"/>
    <w:rsid w:val="00497C1D"/>
    <w:rsid w:val="004A0F6A"/>
    <w:rsid w:val="004A3AC4"/>
    <w:rsid w:val="004A58A6"/>
    <w:rsid w:val="004A5AAE"/>
    <w:rsid w:val="004A7475"/>
    <w:rsid w:val="004A7BD8"/>
    <w:rsid w:val="004B0DC8"/>
    <w:rsid w:val="004B22FC"/>
    <w:rsid w:val="004B5D3E"/>
    <w:rsid w:val="004B60A9"/>
    <w:rsid w:val="004B6AD8"/>
    <w:rsid w:val="004B6FEE"/>
    <w:rsid w:val="004C3B71"/>
    <w:rsid w:val="004C562D"/>
    <w:rsid w:val="004C7AB0"/>
    <w:rsid w:val="004D0387"/>
    <w:rsid w:val="004D1661"/>
    <w:rsid w:val="004D1C5B"/>
    <w:rsid w:val="004D4C9A"/>
    <w:rsid w:val="004D5DE8"/>
    <w:rsid w:val="004D5E46"/>
    <w:rsid w:val="004D6C04"/>
    <w:rsid w:val="004D78F2"/>
    <w:rsid w:val="004E0750"/>
    <w:rsid w:val="004E090F"/>
    <w:rsid w:val="004E1D34"/>
    <w:rsid w:val="004E4165"/>
    <w:rsid w:val="004E4529"/>
    <w:rsid w:val="004E4DAC"/>
    <w:rsid w:val="004E737E"/>
    <w:rsid w:val="004E7A00"/>
    <w:rsid w:val="004F0BB3"/>
    <w:rsid w:val="004F1A59"/>
    <w:rsid w:val="004F2703"/>
    <w:rsid w:val="004F2E91"/>
    <w:rsid w:val="004F678F"/>
    <w:rsid w:val="004F6C65"/>
    <w:rsid w:val="004F6DD5"/>
    <w:rsid w:val="004F79E9"/>
    <w:rsid w:val="005016B1"/>
    <w:rsid w:val="0050170C"/>
    <w:rsid w:val="0050190C"/>
    <w:rsid w:val="00501B25"/>
    <w:rsid w:val="005020B8"/>
    <w:rsid w:val="0050247B"/>
    <w:rsid w:val="00502B94"/>
    <w:rsid w:val="005039E2"/>
    <w:rsid w:val="00503D51"/>
    <w:rsid w:val="00503FB4"/>
    <w:rsid w:val="00505146"/>
    <w:rsid w:val="00505372"/>
    <w:rsid w:val="00505DBA"/>
    <w:rsid w:val="00506BFC"/>
    <w:rsid w:val="00507956"/>
    <w:rsid w:val="00510069"/>
    <w:rsid w:val="005105FE"/>
    <w:rsid w:val="00511282"/>
    <w:rsid w:val="00513034"/>
    <w:rsid w:val="0051387E"/>
    <w:rsid w:val="00513C1E"/>
    <w:rsid w:val="00515834"/>
    <w:rsid w:val="005201D9"/>
    <w:rsid w:val="00522622"/>
    <w:rsid w:val="0052316B"/>
    <w:rsid w:val="00523873"/>
    <w:rsid w:val="00524A95"/>
    <w:rsid w:val="00524CD8"/>
    <w:rsid w:val="00525341"/>
    <w:rsid w:val="005258B4"/>
    <w:rsid w:val="00525E37"/>
    <w:rsid w:val="005263B1"/>
    <w:rsid w:val="005273A1"/>
    <w:rsid w:val="00527968"/>
    <w:rsid w:val="00530C6F"/>
    <w:rsid w:val="005314D3"/>
    <w:rsid w:val="00531F8A"/>
    <w:rsid w:val="005322D2"/>
    <w:rsid w:val="0053252B"/>
    <w:rsid w:val="005331DD"/>
    <w:rsid w:val="0053359A"/>
    <w:rsid w:val="00534F7F"/>
    <w:rsid w:val="005359AC"/>
    <w:rsid w:val="005367ED"/>
    <w:rsid w:val="00536F8F"/>
    <w:rsid w:val="005371E9"/>
    <w:rsid w:val="0053735A"/>
    <w:rsid w:val="00537860"/>
    <w:rsid w:val="005409F8"/>
    <w:rsid w:val="005425C0"/>
    <w:rsid w:val="005429E9"/>
    <w:rsid w:val="005434AA"/>
    <w:rsid w:val="0054365F"/>
    <w:rsid w:val="0054596A"/>
    <w:rsid w:val="00545B12"/>
    <w:rsid w:val="00545B25"/>
    <w:rsid w:val="00546806"/>
    <w:rsid w:val="0054798E"/>
    <w:rsid w:val="00550480"/>
    <w:rsid w:val="00550D72"/>
    <w:rsid w:val="0055292B"/>
    <w:rsid w:val="00552F1D"/>
    <w:rsid w:val="00553007"/>
    <w:rsid w:val="00553477"/>
    <w:rsid w:val="00553CF2"/>
    <w:rsid w:val="00553DE5"/>
    <w:rsid w:val="0055414E"/>
    <w:rsid w:val="00557499"/>
    <w:rsid w:val="00560996"/>
    <w:rsid w:val="0056118B"/>
    <w:rsid w:val="00561E6B"/>
    <w:rsid w:val="00563040"/>
    <w:rsid w:val="005634CD"/>
    <w:rsid w:val="0056374C"/>
    <w:rsid w:val="00563810"/>
    <w:rsid w:val="00563C82"/>
    <w:rsid w:val="00563E99"/>
    <w:rsid w:val="005640DB"/>
    <w:rsid w:val="005648AA"/>
    <w:rsid w:val="005655F5"/>
    <w:rsid w:val="0056656C"/>
    <w:rsid w:val="00567270"/>
    <w:rsid w:val="005705E5"/>
    <w:rsid w:val="00574442"/>
    <w:rsid w:val="00575285"/>
    <w:rsid w:val="00575951"/>
    <w:rsid w:val="00575C84"/>
    <w:rsid w:val="00580112"/>
    <w:rsid w:val="005803FA"/>
    <w:rsid w:val="00580B89"/>
    <w:rsid w:val="005836A5"/>
    <w:rsid w:val="00583EDD"/>
    <w:rsid w:val="00584560"/>
    <w:rsid w:val="0058510C"/>
    <w:rsid w:val="00585C6A"/>
    <w:rsid w:val="00585EEF"/>
    <w:rsid w:val="00586164"/>
    <w:rsid w:val="00586660"/>
    <w:rsid w:val="005875D6"/>
    <w:rsid w:val="005906D4"/>
    <w:rsid w:val="0059235B"/>
    <w:rsid w:val="0059332A"/>
    <w:rsid w:val="00594C1F"/>
    <w:rsid w:val="00594F58"/>
    <w:rsid w:val="0059662A"/>
    <w:rsid w:val="00596E83"/>
    <w:rsid w:val="005A12F2"/>
    <w:rsid w:val="005A199A"/>
    <w:rsid w:val="005A1CA8"/>
    <w:rsid w:val="005A2CCD"/>
    <w:rsid w:val="005A40DB"/>
    <w:rsid w:val="005A4D45"/>
    <w:rsid w:val="005A5D70"/>
    <w:rsid w:val="005A5FA5"/>
    <w:rsid w:val="005A6001"/>
    <w:rsid w:val="005A798A"/>
    <w:rsid w:val="005B0259"/>
    <w:rsid w:val="005B04C8"/>
    <w:rsid w:val="005B25BA"/>
    <w:rsid w:val="005B281D"/>
    <w:rsid w:val="005B3664"/>
    <w:rsid w:val="005B3994"/>
    <w:rsid w:val="005B5E3B"/>
    <w:rsid w:val="005B734E"/>
    <w:rsid w:val="005B7DE0"/>
    <w:rsid w:val="005C0BE7"/>
    <w:rsid w:val="005C0D4F"/>
    <w:rsid w:val="005C0E2C"/>
    <w:rsid w:val="005C0F09"/>
    <w:rsid w:val="005C2565"/>
    <w:rsid w:val="005C25C1"/>
    <w:rsid w:val="005C3A71"/>
    <w:rsid w:val="005C4153"/>
    <w:rsid w:val="005C501C"/>
    <w:rsid w:val="005C51AE"/>
    <w:rsid w:val="005C62E5"/>
    <w:rsid w:val="005D0440"/>
    <w:rsid w:val="005D1275"/>
    <w:rsid w:val="005D1453"/>
    <w:rsid w:val="005D26EE"/>
    <w:rsid w:val="005D2806"/>
    <w:rsid w:val="005D36DD"/>
    <w:rsid w:val="005D3768"/>
    <w:rsid w:val="005D43BA"/>
    <w:rsid w:val="005D69D9"/>
    <w:rsid w:val="005E04F2"/>
    <w:rsid w:val="005E1F8C"/>
    <w:rsid w:val="005E321D"/>
    <w:rsid w:val="005E3B8B"/>
    <w:rsid w:val="005E4372"/>
    <w:rsid w:val="005E6008"/>
    <w:rsid w:val="005E673F"/>
    <w:rsid w:val="005F0069"/>
    <w:rsid w:val="005F0085"/>
    <w:rsid w:val="005F03B9"/>
    <w:rsid w:val="005F275F"/>
    <w:rsid w:val="005F35BB"/>
    <w:rsid w:val="005F449B"/>
    <w:rsid w:val="005F4DFE"/>
    <w:rsid w:val="005F70A2"/>
    <w:rsid w:val="005F762F"/>
    <w:rsid w:val="005F7DAC"/>
    <w:rsid w:val="00601265"/>
    <w:rsid w:val="00601FE5"/>
    <w:rsid w:val="00602C69"/>
    <w:rsid w:val="00604F6C"/>
    <w:rsid w:val="006051B4"/>
    <w:rsid w:val="00605BE0"/>
    <w:rsid w:val="00610C81"/>
    <w:rsid w:val="00610E93"/>
    <w:rsid w:val="00610FDF"/>
    <w:rsid w:val="0061121D"/>
    <w:rsid w:val="006138CB"/>
    <w:rsid w:val="006140F3"/>
    <w:rsid w:val="0061672D"/>
    <w:rsid w:val="00617F5F"/>
    <w:rsid w:val="006207CA"/>
    <w:rsid w:val="006223BC"/>
    <w:rsid w:val="00623FBE"/>
    <w:rsid w:val="0062411B"/>
    <w:rsid w:val="00625902"/>
    <w:rsid w:val="006259E4"/>
    <w:rsid w:val="00626202"/>
    <w:rsid w:val="00626D8F"/>
    <w:rsid w:val="0062747E"/>
    <w:rsid w:val="00630187"/>
    <w:rsid w:val="0063129C"/>
    <w:rsid w:val="00632433"/>
    <w:rsid w:val="00636F1F"/>
    <w:rsid w:val="006373A2"/>
    <w:rsid w:val="0064006A"/>
    <w:rsid w:val="006416B9"/>
    <w:rsid w:val="00642C68"/>
    <w:rsid w:val="0064352A"/>
    <w:rsid w:val="006440A1"/>
    <w:rsid w:val="00644D24"/>
    <w:rsid w:val="00645284"/>
    <w:rsid w:val="00645452"/>
    <w:rsid w:val="0064635A"/>
    <w:rsid w:val="00646E36"/>
    <w:rsid w:val="00647055"/>
    <w:rsid w:val="0064716B"/>
    <w:rsid w:val="006476E2"/>
    <w:rsid w:val="00650D30"/>
    <w:rsid w:val="00652EC7"/>
    <w:rsid w:val="0065494A"/>
    <w:rsid w:val="006553F2"/>
    <w:rsid w:val="00656AE4"/>
    <w:rsid w:val="00657D1D"/>
    <w:rsid w:val="00657FB3"/>
    <w:rsid w:val="006603DF"/>
    <w:rsid w:val="0066116D"/>
    <w:rsid w:val="0066201A"/>
    <w:rsid w:val="006627B6"/>
    <w:rsid w:val="00662D05"/>
    <w:rsid w:val="00663375"/>
    <w:rsid w:val="00663392"/>
    <w:rsid w:val="00663CA6"/>
    <w:rsid w:val="006651CB"/>
    <w:rsid w:val="0066757A"/>
    <w:rsid w:val="00667A80"/>
    <w:rsid w:val="006713AB"/>
    <w:rsid w:val="00671CFC"/>
    <w:rsid w:val="00673CD8"/>
    <w:rsid w:val="00673F89"/>
    <w:rsid w:val="00676F63"/>
    <w:rsid w:val="0067746F"/>
    <w:rsid w:val="006810FB"/>
    <w:rsid w:val="00681418"/>
    <w:rsid w:val="006823CC"/>
    <w:rsid w:val="0068250F"/>
    <w:rsid w:val="00683E89"/>
    <w:rsid w:val="00685058"/>
    <w:rsid w:val="00685B8F"/>
    <w:rsid w:val="006872A0"/>
    <w:rsid w:val="006910A3"/>
    <w:rsid w:val="0069342D"/>
    <w:rsid w:val="00694600"/>
    <w:rsid w:val="00694EEE"/>
    <w:rsid w:val="00695A56"/>
    <w:rsid w:val="006960A1"/>
    <w:rsid w:val="006965F2"/>
    <w:rsid w:val="00697DF7"/>
    <w:rsid w:val="006A0C19"/>
    <w:rsid w:val="006A14F7"/>
    <w:rsid w:val="006A1990"/>
    <w:rsid w:val="006A3A0B"/>
    <w:rsid w:val="006A4506"/>
    <w:rsid w:val="006A4769"/>
    <w:rsid w:val="006A4B30"/>
    <w:rsid w:val="006A4E2C"/>
    <w:rsid w:val="006A61EB"/>
    <w:rsid w:val="006A664B"/>
    <w:rsid w:val="006A77AB"/>
    <w:rsid w:val="006B2F6C"/>
    <w:rsid w:val="006B4CDC"/>
    <w:rsid w:val="006B71F8"/>
    <w:rsid w:val="006C1486"/>
    <w:rsid w:val="006C30BA"/>
    <w:rsid w:val="006C4F8E"/>
    <w:rsid w:val="006C77A3"/>
    <w:rsid w:val="006C7D34"/>
    <w:rsid w:val="006C7F98"/>
    <w:rsid w:val="006D12C2"/>
    <w:rsid w:val="006D16D9"/>
    <w:rsid w:val="006D19B2"/>
    <w:rsid w:val="006D24F9"/>
    <w:rsid w:val="006D378E"/>
    <w:rsid w:val="006D6745"/>
    <w:rsid w:val="006E0828"/>
    <w:rsid w:val="006E14B2"/>
    <w:rsid w:val="006E1639"/>
    <w:rsid w:val="006E1CE4"/>
    <w:rsid w:val="006E1E0B"/>
    <w:rsid w:val="006E2340"/>
    <w:rsid w:val="006E4192"/>
    <w:rsid w:val="006E7281"/>
    <w:rsid w:val="006E7C5E"/>
    <w:rsid w:val="006F0112"/>
    <w:rsid w:val="006F111B"/>
    <w:rsid w:val="006F350B"/>
    <w:rsid w:val="006F5D9C"/>
    <w:rsid w:val="0070014E"/>
    <w:rsid w:val="007003DD"/>
    <w:rsid w:val="00700A64"/>
    <w:rsid w:val="00701C62"/>
    <w:rsid w:val="007051FA"/>
    <w:rsid w:val="00706699"/>
    <w:rsid w:val="0070726B"/>
    <w:rsid w:val="007113B6"/>
    <w:rsid w:val="00711718"/>
    <w:rsid w:val="00713636"/>
    <w:rsid w:val="007155B4"/>
    <w:rsid w:val="00715ACA"/>
    <w:rsid w:val="00717B25"/>
    <w:rsid w:val="0072120D"/>
    <w:rsid w:val="007212BF"/>
    <w:rsid w:val="00722199"/>
    <w:rsid w:val="0072557C"/>
    <w:rsid w:val="00725E20"/>
    <w:rsid w:val="00726253"/>
    <w:rsid w:val="007273C6"/>
    <w:rsid w:val="00731217"/>
    <w:rsid w:val="007333D3"/>
    <w:rsid w:val="0073411C"/>
    <w:rsid w:val="007341AA"/>
    <w:rsid w:val="00740408"/>
    <w:rsid w:val="00742156"/>
    <w:rsid w:val="00742D26"/>
    <w:rsid w:val="0074401E"/>
    <w:rsid w:val="0074505E"/>
    <w:rsid w:val="00745571"/>
    <w:rsid w:val="0074557C"/>
    <w:rsid w:val="00747261"/>
    <w:rsid w:val="00747840"/>
    <w:rsid w:val="00747D26"/>
    <w:rsid w:val="007502F1"/>
    <w:rsid w:val="0075116F"/>
    <w:rsid w:val="00752E8A"/>
    <w:rsid w:val="0075421E"/>
    <w:rsid w:val="00755C49"/>
    <w:rsid w:val="007656CF"/>
    <w:rsid w:val="007658DB"/>
    <w:rsid w:val="00765A88"/>
    <w:rsid w:val="00766776"/>
    <w:rsid w:val="007679F5"/>
    <w:rsid w:val="0077168C"/>
    <w:rsid w:val="00771D33"/>
    <w:rsid w:val="007723AE"/>
    <w:rsid w:val="00772BFD"/>
    <w:rsid w:val="0077334E"/>
    <w:rsid w:val="00774CBE"/>
    <w:rsid w:val="00775ABE"/>
    <w:rsid w:val="007778C3"/>
    <w:rsid w:val="00782B5A"/>
    <w:rsid w:val="00783092"/>
    <w:rsid w:val="0078326B"/>
    <w:rsid w:val="00784A9D"/>
    <w:rsid w:val="00785730"/>
    <w:rsid w:val="00785C9B"/>
    <w:rsid w:val="00786711"/>
    <w:rsid w:val="00786E4D"/>
    <w:rsid w:val="0078707D"/>
    <w:rsid w:val="00790C27"/>
    <w:rsid w:val="00793660"/>
    <w:rsid w:val="007938E7"/>
    <w:rsid w:val="00793C1A"/>
    <w:rsid w:val="007973F1"/>
    <w:rsid w:val="007A102B"/>
    <w:rsid w:val="007A1773"/>
    <w:rsid w:val="007A2FD8"/>
    <w:rsid w:val="007A4212"/>
    <w:rsid w:val="007A4C33"/>
    <w:rsid w:val="007A4C4A"/>
    <w:rsid w:val="007A526E"/>
    <w:rsid w:val="007A5E3B"/>
    <w:rsid w:val="007A6C2F"/>
    <w:rsid w:val="007A6E23"/>
    <w:rsid w:val="007A6F00"/>
    <w:rsid w:val="007A72BA"/>
    <w:rsid w:val="007B01DB"/>
    <w:rsid w:val="007B04A4"/>
    <w:rsid w:val="007B06B7"/>
    <w:rsid w:val="007B0D62"/>
    <w:rsid w:val="007B1D1F"/>
    <w:rsid w:val="007B3C3F"/>
    <w:rsid w:val="007B4157"/>
    <w:rsid w:val="007B64B5"/>
    <w:rsid w:val="007B666C"/>
    <w:rsid w:val="007C04CC"/>
    <w:rsid w:val="007C06C2"/>
    <w:rsid w:val="007C1113"/>
    <w:rsid w:val="007C1C4D"/>
    <w:rsid w:val="007C22AC"/>
    <w:rsid w:val="007C276E"/>
    <w:rsid w:val="007C3573"/>
    <w:rsid w:val="007C45F3"/>
    <w:rsid w:val="007C65BB"/>
    <w:rsid w:val="007C7463"/>
    <w:rsid w:val="007C7F7A"/>
    <w:rsid w:val="007D2DC7"/>
    <w:rsid w:val="007D3510"/>
    <w:rsid w:val="007D3BA8"/>
    <w:rsid w:val="007D3E9D"/>
    <w:rsid w:val="007D3EF0"/>
    <w:rsid w:val="007D43D0"/>
    <w:rsid w:val="007D540B"/>
    <w:rsid w:val="007D74F7"/>
    <w:rsid w:val="007E090C"/>
    <w:rsid w:val="007E1E3E"/>
    <w:rsid w:val="007E306D"/>
    <w:rsid w:val="007E3120"/>
    <w:rsid w:val="007E57B2"/>
    <w:rsid w:val="007E6CD1"/>
    <w:rsid w:val="007F1559"/>
    <w:rsid w:val="007F2071"/>
    <w:rsid w:val="007F2E3F"/>
    <w:rsid w:val="007F37C6"/>
    <w:rsid w:val="007F6048"/>
    <w:rsid w:val="007F68DE"/>
    <w:rsid w:val="007F7236"/>
    <w:rsid w:val="007F7244"/>
    <w:rsid w:val="007F7263"/>
    <w:rsid w:val="008018EE"/>
    <w:rsid w:val="00803056"/>
    <w:rsid w:val="00804321"/>
    <w:rsid w:val="008045A3"/>
    <w:rsid w:val="00806574"/>
    <w:rsid w:val="00810067"/>
    <w:rsid w:val="00810073"/>
    <w:rsid w:val="00811935"/>
    <w:rsid w:val="0081277A"/>
    <w:rsid w:val="00812A9B"/>
    <w:rsid w:val="008140C6"/>
    <w:rsid w:val="0081456A"/>
    <w:rsid w:val="00814B45"/>
    <w:rsid w:val="008173EF"/>
    <w:rsid w:val="008176EA"/>
    <w:rsid w:val="00820FCC"/>
    <w:rsid w:val="00821A99"/>
    <w:rsid w:val="00821B7F"/>
    <w:rsid w:val="00821C2A"/>
    <w:rsid w:val="00822855"/>
    <w:rsid w:val="00825334"/>
    <w:rsid w:val="0082565B"/>
    <w:rsid w:val="0082638F"/>
    <w:rsid w:val="008305D4"/>
    <w:rsid w:val="00831FF5"/>
    <w:rsid w:val="00832282"/>
    <w:rsid w:val="00834220"/>
    <w:rsid w:val="00835698"/>
    <w:rsid w:val="0084336A"/>
    <w:rsid w:val="00843444"/>
    <w:rsid w:val="00843BD5"/>
    <w:rsid w:val="00845361"/>
    <w:rsid w:val="00845B7A"/>
    <w:rsid w:val="00845BEF"/>
    <w:rsid w:val="00846583"/>
    <w:rsid w:val="00847822"/>
    <w:rsid w:val="00847F60"/>
    <w:rsid w:val="00850D6E"/>
    <w:rsid w:val="00851259"/>
    <w:rsid w:val="008515A7"/>
    <w:rsid w:val="008524AB"/>
    <w:rsid w:val="008528D9"/>
    <w:rsid w:val="00854104"/>
    <w:rsid w:val="00854C8B"/>
    <w:rsid w:val="00855481"/>
    <w:rsid w:val="00856B9F"/>
    <w:rsid w:val="008570A0"/>
    <w:rsid w:val="00860A5B"/>
    <w:rsid w:val="00861949"/>
    <w:rsid w:val="0086256F"/>
    <w:rsid w:val="00862618"/>
    <w:rsid w:val="00862967"/>
    <w:rsid w:val="008630F3"/>
    <w:rsid w:val="00863267"/>
    <w:rsid w:val="008643D9"/>
    <w:rsid w:val="00865301"/>
    <w:rsid w:val="008656BE"/>
    <w:rsid w:val="00865E5C"/>
    <w:rsid w:val="00866323"/>
    <w:rsid w:val="00867842"/>
    <w:rsid w:val="0086787F"/>
    <w:rsid w:val="00870A7D"/>
    <w:rsid w:val="0087219E"/>
    <w:rsid w:val="00872361"/>
    <w:rsid w:val="00876905"/>
    <w:rsid w:val="00876DB0"/>
    <w:rsid w:val="00877427"/>
    <w:rsid w:val="0087785A"/>
    <w:rsid w:val="008778D0"/>
    <w:rsid w:val="00881567"/>
    <w:rsid w:val="00881F26"/>
    <w:rsid w:val="008834E5"/>
    <w:rsid w:val="00884715"/>
    <w:rsid w:val="008858E8"/>
    <w:rsid w:val="008877F7"/>
    <w:rsid w:val="00890B53"/>
    <w:rsid w:val="00891FCA"/>
    <w:rsid w:val="008928C4"/>
    <w:rsid w:val="00893102"/>
    <w:rsid w:val="0089328A"/>
    <w:rsid w:val="00893A15"/>
    <w:rsid w:val="00893EE8"/>
    <w:rsid w:val="008952A7"/>
    <w:rsid w:val="008952B8"/>
    <w:rsid w:val="008962A8"/>
    <w:rsid w:val="00897C05"/>
    <w:rsid w:val="00897CBC"/>
    <w:rsid w:val="008A1197"/>
    <w:rsid w:val="008A36F1"/>
    <w:rsid w:val="008A49D0"/>
    <w:rsid w:val="008A58AF"/>
    <w:rsid w:val="008A6F23"/>
    <w:rsid w:val="008A77FB"/>
    <w:rsid w:val="008AC2EC"/>
    <w:rsid w:val="008B1DD5"/>
    <w:rsid w:val="008B32AA"/>
    <w:rsid w:val="008B4140"/>
    <w:rsid w:val="008B627D"/>
    <w:rsid w:val="008B6D9C"/>
    <w:rsid w:val="008B7FFE"/>
    <w:rsid w:val="008C0246"/>
    <w:rsid w:val="008C090E"/>
    <w:rsid w:val="008C21FA"/>
    <w:rsid w:val="008C2771"/>
    <w:rsid w:val="008C2829"/>
    <w:rsid w:val="008C2C4C"/>
    <w:rsid w:val="008C3057"/>
    <w:rsid w:val="008C4CB0"/>
    <w:rsid w:val="008C4D05"/>
    <w:rsid w:val="008C6601"/>
    <w:rsid w:val="008C671C"/>
    <w:rsid w:val="008C7282"/>
    <w:rsid w:val="008C7D8A"/>
    <w:rsid w:val="008D000B"/>
    <w:rsid w:val="008D1861"/>
    <w:rsid w:val="008D3962"/>
    <w:rsid w:val="008D407D"/>
    <w:rsid w:val="008D508E"/>
    <w:rsid w:val="008D681F"/>
    <w:rsid w:val="008D6F4B"/>
    <w:rsid w:val="008E0AFF"/>
    <w:rsid w:val="008E11F7"/>
    <w:rsid w:val="008E2103"/>
    <w:rsid w:val="008E2799"/>
    <w:rsid w:val="008E30D9"/>
    <w:rsid w:val="008E3930"/>
    <w:rsid w:val="008E40FE"/>
    <w:rsid w:val="008E4277"/>
    <w:rsid w:val="008E4BC7"/>
    <w:rsid w:val="008E5AF2"/>
    <w:rsid w:val="008E6699"/>
    <w:rsid w:val="008E6996"/>
    <w:rsid w:val="008E6D0D"/>
    <w:rsid w:val="008F0A87"/>
    <w:rsid w:val="008F1661"/>
    <w:rsid w:val="008F20DF"/>
    <w:rsid w:val="008F2A9A"/>
    <w:rsid w:val="008F4CB8"/>
    <w:rsid w:val="008F663B"/>
    <w:rsid w:val="008F7571"/>
    <w:rsid w:val="008F7F91"/>
    <w:rsid w:val="00904527"/>
    <w:rsid w:val="0090538D"/>
    <w:rsid w:val="009054FD"/>
    <w:rsid w:val="00905537"/>
    <w:rsid w:val="00906BD3"/>
    <w:rsid w:val="00906F34"/>
    <w:rsid w:val="00907EB2"/>
    <w:rsid w:val="009100CC"/>
    <w:rsid w:val="009117D6"/>
    <w:rsid w:val="00920757"/>
    <w:rsid w:val="00920F9A"/>
    <w:rsid w:val="00924DB7"/>
    <w:rsid w:val="00925333"/>
    <w:rsid w:val="0092556D"/>
    <w:rsid w:val="00930603"/>
    <w:rsid w:val="00931D9F"/>
    <w:rsid w:val="00931EF1"/>
    <w:rsid w:val="00932F0D"/>
    <w:rsid w:val="00933B30"/>
    <w:rsid w:val="009352AF"/>
    <w:rsid w:val="00935F57"/>
    <w:rsid w:val="00940D8B"/>
    <w:rsid w:val="0094142C"/>
    <w:rsid w:val="00941C9C"/>
    <w:rsid w:val="00942C76"/>
    <w:rsid w:val="00943275"/>
    <w:rsid w:val="00945F25"/>
    <w:rsid w:val="0094605D"/>
    <w:rsid w:val="00947968"/>
    <w:rsid w:val="00947A34"/>
    <w:rsid w:val="009505A8"/>
    <w:rsid w:val="009507DA"/>
    <w:rsid w:val="00950F6F"/>
    <w:rsid w:val="009513C7"/>
    <w:rsid w:val="009515FE"/>
    <w:rsid w:val="009530E3"/>
    <w:rsid w:val="00954C75"/>
    <w:rsid w:val="00955AB3"/>
    <w:rsid w:val="00955E48"/>
    <w:rsid w:val="0095605F"/>
    <w:rsid w:val="009563DE"/>
    <w:rsid w:val="00957357"/>
    <w:rsid w:val="00957E91"/>
    <w:rsid w:val="009604CD"/>
    <w:rsid w:val="00960DD6"/>
    <w:rsid w:val="00961B2F"/>
    <w:rsid w:val="00962293"/>
    <w:rsid w:val="00963611"/>
    <w:rsid w:val="00963ED7"/>
    <w:rsid w:val="00964D98"/>
    <w:rsid w:val="00965B03"/>
    <w:rsid w:val="00966142"/>
    <w:rsid w:val="00966201"/>
    <w:rsid w:val="0096682A"/>
    <w:rsid w:val="00967073"/>
    <w:rsid w:val="00967F82"/>
    <w:rsid w:val="0097049C"/>
    <w:rsid w:val="009722D4"/>
    <w:rsid w:val="00972A27"/>
    <w:rsid w:val="00973884"/>
    <w:rsid w:val="0097419A"/>
    <w:rsid w:val="00976EC0"/>
    <w:rsid w:val="00977263"/>
    <w:rsid w:val="00980B77"/>
    <w:rsid w:val="00981F48"/>
    <w:rsid w:val="0098250F"/>
    <w:rsid w:val="00983D6F"/>
    <w:rsid w:val="0098490A"/>
    <w:rsid w:val="00985744"/>
    <w:rsid w:val="0098685F"/>
    <w:rsid w:val="00986C8F"/>
    <w:rsid w:val="00987600"/>
    <w:rsid w:val="00993438"/>
    <w:rsid w:val="009934CF"/>
    <w:rsid w:val="00994F25"/>
    <w:rsid w:val="009952B5"/>
    <w:rsid w:val="009A04F1"/>
    <w:rsid w:val="009A14B7"/>
    <w:rsid w:val="009A42D0"/>
    <w:rsid w:val="009A470E"/>
    <w:rsid w:val="009A4D2C"/>
    <w:rsid w:val="009A5009"/>
    <w:rsid w:val="009A5028"/>
    <w:rsid w:val="009A5DAC"/>
    <w:rsid w:val="009A5F11"/>
    <w:rsid w:val="009A722E"/>
    <w:rsid w:val="009B020A"/>
    <w:rsid w:val="009B050E"/>
    <w:rsid w:val="009B088C"/>
    <w:rsid w:val="009B0D96"/>
    <w:rsid w:val="009B3EED"/>
    <w:rsid w:val="009B3EF9"/>
    <w:rsid w:val="009B5623"/>
    <w:rsid w:val="009B6B8D"/>
    <w:rsid w:val="009C047F"/>
    <w:rsid w:val="009C1195"/>
    <w:rsid w:val="009C38B7"/>
    <w:rsid w:val="009C390D"/>
    <w:rsid w:val="009C4462"/>
    <w:rsid w:val="009C4E06"/>
    <w:rsid w:val="009D007A"/>
    <w:rsid w:val="009D1B40"/>
    <w:rsid w:val="009D35F2"/>
    <w:rsid w:val="009D3FF6"/>
    <w:rsid w:val="009D41E6"/>
    <w:rsid w:val="009D4DF6"/>
    <w:rsid w:val="009D65C2"/>
    <w:rsid w:val="009D6BD5"/>
    <w:rsid w:val="009D74FF"/>
    <w:rsid w:val="009E0027"/>
    <w:rsid w:val="009E1A8C"/>
    <w:rsid w:val="009E1B29"/>
    <w:rsid w:val="009E2C21"/>
    <w:rsid w:val="009E550F"/>
    <w:rsid w:val="009E6DF0"/>
    <w:rsid w:val="009F206F"/>
    <w:rsid w:val="009F29BE"/>
    <w:rsid w:val="009F2C50"/>
    <w:rsid w:val="009F2DB6"/>
    <w:rsid w:val="009F3182"/>
    <w:rsid w:val="00A0051E"/>
    <w:rsid w:val="00A016ED"/>
    <w:rsid w:val="00A02D35"/>
    <w:rsid w:val="00A03B7B"/>
    <w:rsid w:val="00A048AE"/>
    <w:rsid w:val="00A04BFF"/>
    <w:rsid w:val="00A0760C"/>
    <w:rsid w:val="00A10605"/>
    <w:rsid w:val="00A1096F"/>
    <w:rsid w:val="00A12EA2"/>
    <w:rsid w:val="00A2032A"/>
    <w:rsid w:val="00A21501"/>
    <w:rsid w:val="00A21B6F"/>
    <w:rsid w:val="00A238FC"/>
    <w:rsid w:val="00A23C85"/>
    <w:rsid w:val="00A247AF"/>
    <w:rsid w:val="00A24E62"/>
    <w:rsid w:val="00A250E1"/>
    <w:rsid w:val="00A25D62"/>
    <w:rsid w:val="00A2686E"/>
    <w:rsid w:val="00A27099"/>
    <w:rsid w:val="00A30024"/>
    <w:rsid w:val="00A30855"/>
    <w:rsid w:val="00A30A81"/>
    <w:rsid w:val="00A315A8"/>
    <w:rsid w:val="00A32A8A"/>
    <w:rsid w:val="00A34501"/>
    <w:rsid w:val="00A3496F"/>
    <w:rsid w:val="00A34A9A"/>
    <w:rsid w:val="00A35B76"/>
    <w:rsid w:val="00A37F73"/>
    <w:rsid w:val="00A40A47"/>
    <w:rsid w:val="00A40ACB"/>
    <w:rsid w:val="00A4221B"/>
    <w:rsid w:val="00A4642A"/>
    <w:rsid w:val="00A4642B"/>
    <w:rsid w:val="00A46668"/>
    <w:rsid w:val="00A46AA2"/>
    <w:rsid w:val="00A46F74"/>
    <w:rsid w:val="00A50488"/>
    <w:rsid w:val="00A50D9F"/>
    <w:rsid w:val="00A50E14"/>
    <w:rsid w:val="00A51830"/>
    <w:rsid w:val="00A52714"/>
    <w:rsid w:val="00A538EC"/>
    <w:rsid w:val="00A558B9"/>
    <w:rsid w:val="00A5624D"/>
    <w:rsid w:val="00A56652"/>
    <w:rsid w:val="00A57FAE"/>
    <w:rsid w:val="00A60BD6"/>
    <w:rsid w:val="00A61921"/>
    <w:rsid w:val="00A62C79"/>
    <w:rsid w:val="00A62EB5"/>
    <w:rsid w:val="00A63A75"/>
    <w:rsid w:val="00A65B55"/>
    <w:rsid w:val="00A66F72"/>
    <w:rsid w:val="00A674D0"/>
    <w:rsid w:val="00A713C3"/>
    <w:rsid w:val="00A73A55"/>
    <w:rsid w:val="00A744FA"/>
    <w:rsid w:val="00A74D0F"/>
    <w:rsid w:val="00A75042"/>
    <w:rsid w:val="00A75D90"/>
    <w:rsid w:val="00A76194"/>
    <w:rsid w:val="00A766EE"/>
    <w:rsid w:val="00A7727C"/>
    <w:rsid w:val="00A8089A"/>
    <w:rsid w:val="00A823A9"/>
    <w:rsid w:val="00A82D5E"/>
    <w:rsid w:val="00A83668"/>
    <w:rsid w:val="00A83C7F"/>
    <w:rsid w:val="00A84648"/>
    <w:rsid w:val="00A85F93"/>
    <w:rsid w:val="00A86A89"/>
    <w:rsid w:val="00A86CA2"/>
    <w:rsid w:val="00A90721"/>
    <w:rsid w:val="00A9085C"/>
    <w:rsid w:val="00A91387"/>
    <w:rsid w:val="00A9303B"/>
    <w:rsid w:val="00A931E1"/>
    <w:rsid w:val="00A936B3"/>
    <w:rsid w:val="00A95869"/>
    <w:rsid w:val="00A96549"/>
    <w:rsid w:val="00A97DE0"/>
    <w:rsid w:val="00AA0FB5"/>
    <w:rsid w:val="00AA145A"/>
    <w:rsid w:val="00AA155A"/>
    <w:rsid w:val="00AA162E"/>
    <w:rsid w:val="00AA25A9"/>
    <w:rsid w:val="00AA3089"/>
    <w:rsid w:val="00AA67D1"/>
    <w:rsid w:val="00AB0C6C"/>
    <w:rsid w:val="00AB0D14"/>
    <w:rsid w:val="00AB1162"/>
    <w:rsid w:val="00AB118B"/>
    <w:rsid w:val="00AB1206"/>
    <w:rsid w:val="00AB4380"/>
    <w:rsid w:val="00AB66BD"/>
    <w:rsid w:val="00AB6E6E"/>
    <w:rsid w:val="00AC0371"/>
    <w:rsid w:val="00AC1D9D"/>
    <w:rsid w:val="00AC202D"/>
    <w:rsid w:val="00AC3C08"/>
    <w:rsid w:val="00AC47F9"/>
    <w:rsid w:val="00AC49B7"/>
    <w:rsid w:val="00AC5433"/>
    <w:rsid w:val="00AC5B0B"/>
    <w:rsid w:val="00AC7C5A"/>
    <w:rsid w:val="00AC7D53"/>
    <w:rsid w:val="00AC7F5E"/>
    <w:rsid w:val="00AC7FF2"/>
    <w:rsid w:val="00AD061C"/>
    <w:rsid w:val="00AD1D7E"/>
    <w:rsid w:val="00AD24C2"/>
    <w:rsid w:val="00AD2F32"/>
    <w:rsid w:val="00AD3AC8"/>
    <w:rsid w:val="00AD4E3C"/>
    <w:rsid w:val="00AD51FD"/>
    <w:rsid w:val="00AD5730"/>
    <w:rsid w:val="00AD58B8"/>
    <w:rsid w:val="00AD5CDE"/>
    <w:rsid w:val="00AD5E47"/>
    <w:rsid w:val="00AD6255"/>
    <w:rsid w:val="00AD62FA"/>
    <w:rsid w:val="00AD680D"/>
    <w:rsid w:val="00AD6B08"/>
    <w:rsid w:val="00AD754D"/>
    <w:rsid w:val="00AD7642"/>
    <w:rsid w:val="00AD7A37"/>
    <w:rsid w:val="00AE05E2"/>
    <w:rsid w:val="00AE077D"/>
    <w:rsid w:val="00AE0C2E"/>
    <w:rsid w:val="00AE1C75"/>
    <w:rsid w:val="00AE1D51"/>
    <w:rsid w:val="00AE275B"/>
    <w:rsid w:val="00AE43AF"/>
    <w:rsid w:val="00AE53A3"/>
    <w:rsid w:val="00AE5703"/>
    <w:rsid w:val="00AE66DE"/>
    <w:rsid w:val="00AE739A"/>
    <w:rsid w:val="00AE78EC"/>
    <w:rsid w:val="00AE7DF3"/>
    <w:rsid w:val="00AF0347"/>
    <w:rsid w:val="00AF0FE0"/>
    <w:rsid w:val="00AF1FAA"/>
    <w:rsid w:val="00AF5AB5"/>
    <w:rsid w:val="00AF658B"/>
    <w:rsid w:val="00AF72A3"/>
    <w:rsid w:val="00B00B05"/>
    <w:rsid w:val="00B01838"/>
    <w:rsid w:val="00B03AAF"/>
    <w:rsid w:val="00B0467E"/>
    <w:rsid w:val="00B04D7C"/>
    <w:rsid w:val="00B05BD9"/>
    <w:rsid w:val="00B10C01"/>
    <w:rsid w:val="00B12308"/>
    <w:rsid w:val="00B153E1"/>
    <w:rsid w:val="00B15DBC"/>
    <w:rsid w:val="00B20587"/>
    <w:rsid w:val="00B21AB3"/>
    <w:rsid w:val="00B21C8F"/>
    <w:rsid w:val="00B21DDC"/>
    <w:rsid w:val="00B2398C"/>
    <w:rsid w:val="00B24901"/>
    <w:rsid w:val="00B24B73"/>
    <w:rsid w:val="00B26091"/>
    <w:rsid w:val="00B27DAD"/>
    <w:rsid w:val="00B30406"/>
    <w:rsid w:val="00B31928"/>
    <w:rsid w:val="00B33319"/>
    <w:rsid w:val="00B336AD"/>
    <w:rsid w:val="00B359F9"/>
    <w:rsid w:val="00B36471"/>
    <w:rsid w:val="00B37161"/>
    <w:rsid w:val="00B40199"/>
    <w:rsid w:val="00B40256"/>
    <w:rsid w:val="00B40E4B"/>
    <w:rsid w:val="00B41AD1"/>
    <w:rsid w:val="00B41F0D"/>
    <w:rsid w:val="00B4218F"/>
    <w:rsid w:val="00B42862"/>
    <w:rsid w:val="00B44120"/>
    <w:rsid w:val="00B454B6"/>
    <w:rsid w:val="00B4693A"/>
    <w:rsid w:val="00B47B46"/>
    <w:rsid w:val="00B52905"/>
    <w:rsid w:val="00B532FB"/>
    <w:rsid w:val="00B54A70"/>
    <w:rsid w:val="00B55AC8"/>
    <w:rsid w:val="00B55B78"/>
    <w:rsid w:val="00B57715"/>
    <w:rsid w:val="00B61133"/>
    <w:rsid w:val="00B61A84"/>
    <w:rsid w:val="00B62E16"/>
    <w:rsid w:val="00B635FA"/>
    <w:rsid w:val="00B64200"/>
    <w:rsid w:val="00B64A69"/>
    <w:rsid w:val="00B64D42"/>
    <w:rsid w:val="00B65D4C"/>
    <w:rsid w:val="00B6600E"/>
    <w:rsid w:val="00B6601C"/>
    <w:rsid w:val="00B676DD"/>
    <w:rsid w:val="00B67DD0"/>
    <w:rsid w:val="00B7065C"/>
    <w:rsid w:val="00B70B6A"/>
    <w:rsid w:val="00B713EC"/>
    <w:rsid w:val="00B7342A"/>
    <w:rsid w:val="00B743FB"/>
    <w:rsid w:val="00B75136"/>
    <w:rsid w:val="00B75CEB"/>
    <w:rsid w:val="00B7645F"/>
    <w:rsid w:val="00B7722D"/>
    <w:rsid w:val="00B77744"/>
    <w:rsid w:val="00B81717"/>
    <w:rsid w:val="00B81C90"/>
    <w:rsid w:val="00B835AD"/>
    <w:rsid w:val="00B835FA"/>
    <w:rsid w:val="00B83D72"/>
    <w:rsid w:val="00B852E5"/>
    <w:rsid w:val="00B85C33"/>
    <w:rsid w:val="00B865B8"/>
    <w:rsid w:val="00B8717C"/>
    <w:rsid w:val="00B8747D"/>
    <w:rsid w:val="00B90712"/>
    <w:rsid w:val="00B93A13"/>
    <w:rsid w:val="00B93CB9"/>
    <w:rsid w:val="00B951D0"/>
    <w:rsid w:val="00B97934"/>
    <w:rsid w:val="00B979C9"/>
    <w:rsid w:val="00BA07F2"/>
    <w:rsid w:val="00BA1323"/>
    <w:rsid w:val="00BA18FB"/>
    <w:rsid w:val="00BA27A0"/>
    <w:rsid w:val="00BA2BED"/>
    <w:rsid w:val="00BA3084"/>
    <w:rsid w:val="00BA3B51"/>
    <w:rsid w:val="00BA4A32"/>
    <w:rsid w:val="00BA652E"/>
    <w:rsid w:val="00BA6831"/>
    <w:rsid w:val="00BA6B36"/>
    <w:rsid w:val="00BB0207"/>
    <w:rsid w:val="00BB0583"/>
    <w:rsid w:val="00BB2087"/>
    <w:rsid w:val="00BB23F1"/>
    <w:rsid w:val="00BB2690"/>
    <w:rsid w:val="00BB389D"/>
    <w:rsid w:val="00BB4834"/>
    <w:rsid w:val="00BB4B3C"/>
    <w:rsid w:val="00BB5686"/>
    <w:rsid w:val="00BB5E8B"/>
    <w:rsid w:val="00BB7B92"/>
    <w:rsid w:val="00BB7FE8"/>
    <w:rsid w:val="00BC198D"/>
    <w:rsid w:val="00BC43F9"/>
    <w:rsid w:val="00BC4A57"/>
    <w:rsid w:val="00BC5497"/>
    <w:rsid w:val="00BC5563"/>
    <w:rsid w:val="00BC5721"/>
    <w:rsid w:val="00BC5E9C"/>
    <w:rsid w:val="00BD0282"/>
    <w:rsid w:val="00BD0ABF"/>
    <w:rsid w:val="00BD1692"/>
    <w:rsid w:val="00BD217A"/>
    <w:rsid w:val="00BD385B"/>
    <w:rsid w:val="00BD43AF"/>
    <w:rsid w:val="00BD4A8F"/>
    <w:rsid w:val="00BD4C8C"/>
    <w:rsid w:val="00BD4F7B"/>
    <w:rsid w:val="00BD4FE9"/>
    <w:rsid w:val="00BD5DD3"/>
    <w:rsid w:val="00BD67F0"/>
    <w:rsid w:val="00BE00EF"/>
    <w:rsid w:val="00BE06BE"/>
    <w:rsid w:val="00BE085A"/>
    <w:rsid w:val="00BE1F79"/>
    <w:rsid w:val="00BE309E"/>
    <w:rsid w:val="00BE3AB5"/>
    <w:rsid w:val="00BE58F3"/>
    <w:rsid w:val="00BE5D89"/>
    <w:rsid w:val="00BE64FE"/>
    <w:rsid w:val="00BE7059"/>
    <w:rsid w:val="00BF0041"/>
    <w:rsid w:val="00BF0155"/>
    <w:rsid w:val="00BF0807"/>
    <w:rsid w:val="00BF0871"/>
    <w:rsid w:val="00BF1440"/>
    <w:rsid w:val="00BF4378"/>
    <w:rsid w:val="00BF6483"/>
    <w:rsid w:val="00BF736A"/>
    <w:rsid w:val="00C00E77"/>
    <w:rsid w:val="00C00F14"/>
    <w:rsid w:val="00C0109B"/>
    <w:rsid w:val="00C01A2F"/>
    <w:rsid w:val="00C022D3"/>
    <w:rsid w:val="00C0288F"/>
    <w:rsid w:val="00C02B61"/>
    <w:rsid w:val="00C030AC"/>
    <w:rsid w:val="00C0369B"/>
    <w:rsid w:val="00C03A1D"/>
    <w:rsid w:val="00C03EE9"/>
    <w:rsid w:val="00C04952"/>
    <w:rsid w:val="00C049BA"/>
    <w:rsid w:val="00C05079"/>
    <w:rsid w:val="00C051AF"/>
    <w:rsid w:val="00C05E2A"/>
    <w:rsid w:val="00C06E80"/>
    <w:rsid w:val="00C07C51"/>
    <w:rsid w:val="00C07C69"/>
    <w:rsid w:val="00C101E9"/>
    <w:rsid w:val="00C10B5D"/>
    <w:rsid w:val="00C1155D"/>
    <w:rsid w:val="00C117BB"/>
    <w:rsid w:val="00C130CD"/>
    <w:rsid w:val="00C147A3"/>
    <w:rsid w:val="00C15ACC"/>
    <w:rsid w:val="00C16809"/>
    <w:rsid w:val="00C16DFE"/>
    <w:rsid w:val="00C16EE4"/>
    <w:rsid w:val="00C20AF6"/>
    <w:rsid w:val="00C20F9B"/>
    <w:rsid w:val="00C21E3C"/>
    <w:rsid w:val="00C22333"/>
    <w:rsid w:val="00C26150"/>
    <w:rsid w:val="00C27555"/>
    <w:rsid w:val="00C30261"/>
    <w:rsid w:val="00C34BE5"/>
    <w:rsid w:val="00C35675"/>
    <w:rsid w:val="00C412A4"/>
    <w:rsid w:val="00C439DE"/>
    <w:rsid w:val="00C43E95"/>
    <w:rsid w:val="00C4433C"/>
    <w:rsid w:val="00C4624A"/>
    <w:rsid w:val="00C46A4D"/>
    <w:rsid w:val="00C46B26"/>
    <w:rsid w:val="00C471AB"/>
    <w:rsid w:val="00C5330F"/>
    <w:rsid w:val="00C53388"/>
    <w:rsid w:val="00C55407"/>
    <w:rsid w:val="00C5675C"/>
    <w:rsid w:val="00C57AF1"/>
    <w:rsid w:val="00C602C6"/>
    <w:rsid w:val="00C6225A"/>
    <w:rsid w:val="00C6534F"/>
    <w:rsid w:val="00C660F8"/>
    <w:rsid w:val="00C66DD9"/>
    <w:rsid w:val="00C67E36"/>
    <w:rsid w:val="00C70B20"/>
    <w:rsid w:val="00C7388B"/>
    <w:rsid w:val="00C74265"/>
    <w:rsid w:val="00C74307"/>
    <w:rsid w:val="00C75180"/>
    <w:rsid w:val="00C75702"/>
    <w:rsid w:val="00C80E9B"/>
    <w:rsid w:val="00C81C3B"/>
    <w:rsid w:val="00C81DF4"/>
    <w:rsid w:val="00C838BE"/>
    <w:rsid w:val="00C8412F"/>
    <w:rsid w:val="00C85104"/>
    <w:rsid w:val="00C85566"/>
    <w:rsid w:val="00C867F6"/>
    <w:rsid w:val="00C86E17"/>
    <w:rsid w:val="00C87CEB"/>
    <w:rsid w:val="00C90BF9"/>
    <w:rsid w:val="00C91634"/>
    <w:rsid w:val="00C919D4"/>
    <w:rsid w:val="00C92070"/>
    <w:rsid w:val="00C92084"/>
    <w:rsid w:val="00C922A6"/>
    <w:rsid w:val="00C92B0A"/>
    <w:rsid w:val="00C97257"/>
    <w:rsid w:val="00CA0F64"/>
    <w:rsid w:val="00CA12B5"/>
    <w:rsid w:val="00CA19E0"/>
    <w:rsid w:val="00CA4376"/>
    <w:rsid w:val="00CA63AF"/>
    <w:rsid w:val="00CA65EB"/>
    <w:rsid w:val="00CA712D"/>
    <w:rsid w:val="00CB0CB0"/>
    <w:rsid w:val="00CB1876"/>
    <w:rsid w:val="00CB1BDE"/>
    <w:rsid w:val="00CB1C62"/>
    <w:rsid w:val="00CB255B"/>
    <w:rsid w:val="00CB3183"/>
    <w:rsid w:val="00CB37CE"/>
    <w:rsid w:val="00CB37DA"/>
    <w:rsid w:val="00CB3A61"/>
    <w:rsid w:val="00CB4434"/>
    <w:rsid w:val="00CB540D"/>
    <w:rsid w:val="00CB5E36"/>
    <w:rsid w:val="00CB6944"/>
    <w:rsid w:val="00CB6B3C"/>
    <w:rsid w:val="00CB73A3"/>
    <w:rsid w:val="00CB75A1"/>
    <w:rsid w:val="00CC2CAE"/>
    <w:rsid w:val="00CC500B"/>
    <w:rsid w:val="00CD1A58"/>
    <w:rsid w:val="00CD29A0"/>
    <w:rsid w:val="00CD3ADE"/>
    <w:rsid w:val="00CD44C6"/>
    <w:rsid w:val="00CD5B2E"/>
    <w:rsid w:val="00CD639B"/>
    <w:rsid w:val="00CD786F"/>
    <w:rsid w:val="00CE045B"/>
    <w:rsid w:val="00CE0544"/>
    <w:rsid w:val="00CE0A93"/>
    <w:rsid w:val="00CE167C"/>
    <w:rsid w:val="00CE16D4"/>
    <w:rsid w:val="00CE2CE9"/>
    <w:rsid w:val="00CE4AC5"/>
    <w:rsid w:val="00CE4DBC"/>
    <w:rsid w:val="00CE4FF7"/>
    <w:rsid w:val="00CE7C3C"/>
    <w:rsid w:val="00CF124A"/>
    <w:rsid w:val="00CF1534"/>
    <w:rsid w:val="00CF1C1D"/>
    <w:rsid w:val="00CF2811"/>
    <w:rsid w:val="00CF3323"/>
    <w:rsid w:val="00CF3C12"/>
    <w:rsid w:val="00CF5646"/>
    <w:rsid w:val="00CF5C6D"/>
    <w:rsid w:val="00CF6FE5"/>
    <w:rsid w:val="00CF7C19"/>
    <w:rsid w:val="00D004BE"/>
    <w:rsid w:val="00D01447"/>
    <w:rsid w:val="00D01A8C"/>
    <w:rsid w:val="00D02634"/>
    <w:rsid w:val="00D0283B"/>
    <w:rsid w:val="00D02D13"/>
    <w:rsid w:val="00D034D7"/>
    <w:rsid w:val="00D0385B"/>
    <w:rsid w:val="00D04076"/>
    <w:rsid w:val="00D0553B"/>
    <w:rsid w:val="00D05EEC"/>
    <w:rsid w:val="00D05F0E"/>
    <w:rsid w:val="00D06055"/>
    <w:rsid w:val="00D0638C"/>
    <w:rsid w:val="00D10525"/>
    <w:rsid w:val="00D15496"/>
    <w:rsid w:val="00D15CDE"/>
    <w:rsid w:val="00D16DF6"/>
    <w:rsid w:val="00D17528"/>
    <w:rsid w:val="00D17571"/>
    <w:rsid w:val="00D17B81"/>
    <w:rsid w:val="00D211AA"/>
    <w:rsid w:val="00D215B5"/>
    <w:rsid w:val="00D216DA"/>
    <w:rsid w:val="00D22075"/>
    <w:rsid w:val="00D22323"/>
    <w:rsid w:val="00D23544"/>
    <w:rsid w:val="00D23567"/>
    <w:rsid w:val="00D24BA1"/>
    <w:rsid w:val="00D266F8"/>
    <w:rsid w:val="00D26A48"/>
    <w:rsid w:val="00D2751F"/>
    <w:rsid w:val="00D2779C"/>
    <w:rsid w:val="00D279AC"/>
    <w:rsid w:val="00D30BCF"/>
    <w:rsid w:val="00D30C7F"/>
    <w:rsid w:val="00D313F9"/>
    <w:rsid w:val="00D319BD"/>
    <w:rsid w:val="00D326AA"/>
    <w:rsid w:val="00D32A47"/>
    <w:rsid w:val="00D3355F"/>
    <w:rsid w:val="00D3456A"/>
    <w:rsid w:val="00D34A6D"/>
    <w:rsid w:val="00D3565C"/>
    <w:rsid w:val="00D36F6C"/>
    <w:rsid w:val="00D41466"/>
    <w:rsid w:val="00D42F19"/>
    <w:rsid w:val="00D443D9"/>
    <w:rsid w:val="00D45863"/>
    <w:rsid w:val="00D461AB"/>
    <w:rsid w:val="00D504C0"/>
    <w:rsid w:val="00D523CB"/>
    <w:rsid w:val="00D53CEF"/>
    <w:rsid w:val="00D544D6"/>
    <w:rsid w:val="00D544DC"/>
    <w:rsid w:val="00D554B6"/>
    <w:rsid w:val="00D57DB3"/>
    <w:rsid w:val="00D60050"/>
    <w:rsid w:val="00D60414"/>
    <w:rsid w:val="00D6059A"/>
    <w:rsid w:val="00D60D29"/>
    <w:rsid w:val="00D6212E"/>
    <w:rsid w:val="00D62C02"/>
    <w:rsid w:val="00D661D6"/>
    <w:rsid w:val="00D666E2"/>
    <w:rsid w:val="00D6685E"/>
    <w:rsid w:val="00D66A2A"/>
    <w:rsid w:val="00D67BD8"/>
    <w:rsid w:val="00D71644"/>
    <w:rsid w:val="00D71B79"/>
    <w:rsid w:val="00D72B5E"/>
    <w:rsid w:val="00D743E0"/>
    <w:rsid w:val="00D77D8D"/>
    <w:rsid w:val="00D81F18"/>
    <w:rsid w:val="00D82964"/>
    <w:rsid w:val="00D82ED3"/>
    <w:rsid w:val="00D8496A"/>
    <w:rsid w:val="00D85FEA"/>
    <w:rsid w:val="00D86B52"/>
    <w:rsid w:val="00D86F38"/>
    <w:rsid w:val="00D86F90"/>
    <w:rsid w:val="00D918E5"/>
    <w:rsid w:val="00D93E83"/>
    <w:rsid w:val="00D95CF6"/>
    <w:rsid w:val="00D96226"/>
    <w:rsid w:val="00D97F06"/>
    <w:rsid w:val="00DA09BE"/>
    <w:rsid w:val="00DA25F9"/>
    <w:rsid w:val="00DA6F6E"/>
    <w:rsid w:val="00DA7784"/>
    <w:rsid w:val="00DB06E5"/>
    <w:rsid w:val="00DB1026"/>
    <w:rsid w:val="00DB2696"/>
    <w:rsid w:val="00DB2C9F"/>
    <w:rsid w:val="00DB2D6A"/>
    <w:rsid w:val="00DB38E9"/>
    <w:rsid w:val="00DB3AD5"/>
    <w:rsid w:val="00DB532D"/>
    <w:rsid w:val="00DB6EB0"/>
    <w:rsid w:val="00DB7133"/>
    <w:rsid w:val="00DB7894"/>
    <w:rsid w:val="00DB7AFB"/>
    <w:rsid w:val="00DC0EDF"/>
    <w:rsid w:val="00DC277F"/>
    <w:rsid w:val="00DC59A5"/>
    <w:rsid w:val="00DC7B87"/>
    <w:rsid w:val="00DD14B2"/>
    <w:rsid w:val="00DD1AA8"/>
    <w:rsid w:val="00DD1AB9"/>
    <w:rsid w:val="00DD2146"/>
    <w:rsid w:val="00DD24BF"/>
    <w:rsid w:val="00DD2BF7"/>
    <w:rsid w:val="00DD49BD"/>
    <w:rsid w:val="00DD5C1C"/>
    <w:rsid w:val="00DD5F05"/>
    <w:rsid w:val="00DD6207"/>
    <w:rsid w:val="00DD6514"/>
    <w:rsid w:val="00DD7A24"/>
    <w:rsid w:val="00DE148F"/>
    <w:rsid w:val="00DE1939"/>
    <w:rsid w:val="00DE2455"/>
    <w:rsid w:val="00DE41CF"/>
    <w:rsid w:val="00DE60F7"/>
    <w:rsid w:val="00DE7EC1"/>
    <w:rsid w:val="00DF17DF"/>
    <w:rsid w:val="00DF24CA"/>
    <w:rsid w:val="00DF3707"/>
    <w:rsid w:val="00DF378F"/>
    <w:rsid w:val="00DF3DA1"/>
    <w:rsid w:val="00DF47D6"/>
    <w:rsid w:val="00DF642E"/>
    <w:rsid w:val="00DF673A"/>
    <w:rsid w:val="00DF69EF"/>
    <w:rsid w:val="00E00787"/>
    <w:rsid w:val="00E00EA9"/>
    <w:rsid w:val="00E0233F"/>
    <w:rsid w:val="00E0368C"/>
    <w:rsid w:val="00E03F48"/>
    <w:rsid w:val="00E046C5"/>
    <w:rsid w:val="00E05310"/>
    <w:rsid w:val="00E059DF"/>
    <w:rsid w:val="00E06001"/>
    <w:rsid w:val="00E068E9"/>
    <w:rsid w:val="00E07133"/>
    <w:rsid w:val="00E07FB5"/>
    <w:rsid w:val="00E11EBD"/>
    <w:rsid w:val="00E12DCC"/>
    <w:rsid w:val="00E12F09"/>
    <w:rsid w:val="00E1499A"/>
    <w:rsid w:val="00E1556F"/>
    <w:rsid w:val="00E1652B"/>
    <w:rsid w:val="00E16D7F"/>
    <w:rsid w:val="00E16F58"/>
    <w:rsid w:val="00E17030"/>
    <w:rsid w:val="00E20464"/>
    <w:rsid w:val="00E217EA"/>
    <w:rsid w:val="00E229C2"/>
    <w:rsid w:val="00E24D8C"/>
    <w:rsid w:val="00E27791"/>
    <w:rsid w:val="00E27BBA"/>
    <w:rsid w:val="00E30377"/>
    <w:rsid w:val="00E315D5"/>
    <w:rsid w:val="00E3265A"/>
    <w:rsid w:val="00E327D3"/>
    <w:rsid w:val="00E32EBA"/>
    <w:rsid w:val="00E333DE"/>
    <w:rsid w:val="00E33DD5"/>
    <w:rsid w:val="00E34066"/>
    <w:rsid w:val="00E3461A"/>
    <w:rsid w:val="00E35A01"/>
    <w:rsid w:val="00E35AAC"/>
    <w:rsid w:val="00E36BBE"/>
    <w:rsid w:val="00E3746B"/>
    <w:rsid w:val="00E41F89"/>
    <w:rsid w:val="00E41FB6"/>
    <w:rsid w:val="00E4407D"/>
    <w:rsid w:val="00E44E8D"/>
    <w:rsid w:val="00E45BD8"/>
    <w:rsid w:val="00E46ACA"/>
    <w:rsid w:val="00E5061E"/>
    <w:rsid w:val="00E5205F"/>
    <w:rsid w:val="00E52569"/>
    <w:rsid w:val="00E52B04"/>
    <w:rsid w:val="00E5481E"/>
    <w:rsid w:val="00E54CC0"/>
    <w:rsid w:val="00E573D8"/>
    <w:rsid w:val="00E60792"/>
    <w:rsid w:val="00E60EBD"/>
    <w:rsid w:val="00E61EB4"/>
    <w:rsid w:val="00E62073"/>
    <w:rsid w:val="00E62B06"/>
    <w:rsid w:val="00E62C65"/>
    <w:rsid w:val="00E6375A"/>
    <w:rsid w:val="00E64D2C"/>
    <w:rsid w:val="00E70D8D"/>
    <w:rsid w:val="00E7161D"/>
    <w:rsid w:val="00E7167D"/>
    <w:rsid w:val="00E71C71"/>
    <w:rsid w:val="00E72466"/>
    <w:rsid w:val="00E7281E"/>
    <w:rsid w:val="00E73495"/>
    <w:rsid w:val="00E7350F"/>
    <w:rsid w:val="00E736EC"/>
    <w:rsid w:val="00E747ED"/>
    <w:rsid w:val="00E75060"/>
    <w:rsid w:val="00E75F57"/>
    <w:rsid w:val="00E76C17"/>
    <w:rsid w:val="00E8065A"/>
    <w:rsid w:val="00E80F4C"/>
    <w:rsid w:val="00E816CC"/>
    <w:rsid w:val="00E8335F"/>
    <w:rsid w:val="00E844A8"/>
    <w:rsid w:val="00E91936"/>
    <w:rsid w:val="00E91BAA"/>
    <w:rsid w:val="00E91F95"/>
    <w:rsid w:val="00E9481F"/>
    <w:rsid w:val="00E97DA6"/>
    <w:rsid w:val="00EA03A7"/>
    <w:rsid w:val="00EA1E46"/>
    <w:rsid w:val="00EA261B"/>
    <w:rsid w:val="00EA434C"/>
    <w:rsid w:val="00EA4375"/>
    <w:rsid w:val="00EA4C91"/>
    <w:rsid w:val="00EA5189"/>
    <w:rsid w:val="00EA5ECD"/>
    <w:rsid w:val="00EA6363"/>
    <w:rsid w:val="00EA69BB"/>
    <w:rsid w:val="00EA7CCC"/>
    <w:rsid w:val="00EA7E50"/>
    <w:rsid w:val="00EB005A"/>
    <w:rsid w:val="00EB0082"/>
    <w:rsid w:val="00EB15BC"/>
    <w:rsid w:val="00EB2465"/>
    <w:rsid w:val="00EB2EB4"/>
    <w:rsid w:val="00EB4561"/>
    <w:rsid w:val="00EB4E0B"/>
    <w:rsid w:val="00EB5448"/>
    <w:rsid w:val="00EB63FB"/>
    <w:rsid w:val="00EB77FE"/>
    <w:rsid w:val="00EBCA66"/>
    <w:rsid w:val="00EC070C"/>
    <w:rsid w:val="00EC2063"/>
    <w:rsid w:val="00EC2EF7"/>
    <w:rsid w:val="00EC2F0A"/>
    <w:rsid w:val="00EC3031"/>
    <w:rsid w:val="00EC5129"/>
    <w:rsid w:val="00EC53D2"/>
    <w:rsid w:val="00EC5C61"/>
    <w:rsid w:val="00EC61C1"/>
    <w:rsid w:val="00EC65E8"/>
    <w:rsid w:val="00EC69A0"/>
    <w:rsid w:val="00ED00F2"/>
    <w:rsid w:val="00ED04B1"/>
    <w:rsid w:val="00ED29BB"/>
    <w:rsid w:val="00ED6FD3"/>
    <w:rsid w:val="00ED7A1E"/>
    <w:rsid w:val="00EE074A"/>
    <w:rsid w:val="00EE25B1"/>
    <w:rsid w:val="00EE3911"/>
    <w:rsid w:val="00EE5ABF"/>
    <w:rsid w:val="00EE5C42"/>
    <w:rsid w:val="00EE6746"/>
    <w:rsid w:val="00EE69B8"/>
    <w:rsid w:val="00EE718F"/>
    <w:rsid w:val="00EE7D64"/>
    <w:rsid w:val="00EF03FA"/>
    <w:rsid w:val="00EF1C7B"/>
    <w:rsid w:val="00EF2D30"/>
    <w:rsid w:val="00EF3C96"/>
    <w:rsid w:val="00EF5C95"/>
    <w:rsid w:val="00EF65A3"/>
    <w:rsid w:val="00F002F8"/>
    <w:rsid w:val="00F01194"/>
    <w:rsid w:val="00F01B1A"/>
    <w:rsid w:val="00F02048"/>
    <w:rsid w:val="00F0256F"/>
    <w:rsid w:val="00F029A1"/>
    <w:rsid w:val="00F02A25"/>
    <w:rsid w:val="00F100DA"/>
    <w:rsid w:val="00F1026F"/>
    <w:rsid w:val="00F10980"/>
    <w:rsid w:val="00F11634"/>
    <w:rsid w:val="00F12205"/>
    <w:rsid w:val="00F12517"/>
    <w:rsid w:val="00F12A69"/>
    <w:rsid w:val="00F13377"/>
    <w:rsid w:val="00F138E9"/>
    <w:rsid w:val="00F2078A"/>
    <w:rsid w:val="00F20BD4"/>
    <w:rsid w:val="00F20EAB"/>
    <w:rsid w:val="00F2120D"/>
    <w:rsid w:val="00F24E0A"/>
    <w:rsid w:val="00F2655A"/>
    <w:rsid w:val="00F26B48"/>
    <w:rsid w:val="00F26DBE"/>
    <w:rsid w:val="00F27526"/>
    <w:rsid w:val="00F302A9"/>
    <w:rsid w:val="00F30536"/>
    <w:rsid w:val="00F3173E"/>
    <w:rsid w:val="00F33754"/>
    <w:rsid w:val="00F34A91"/>
    <w:rsid w:val="00F361AC"/>
    <w:rsid w:val="00F44296"/>
    <w:rsid w:val="00F44AC8"/>
    <w:rsid w:val="00F4554E"/>
    <w:rsid w:val="00F45BF4"/>
    <w:rsid w:val="00F466ED"/>
    <w:rsid w:val="00F47BE3"/>
    <w:rsid w:val="00F502EC"/>
    <w:rsid w:val="00F50AEF"/>
    <w:rsid w:val="00F5104C"/>
    <w:rsid w:val="00F5143B"/>
    <w:rsid w:val="00F54AFF"/>
    <w:rsid w:val="00F55CBA"/>
    <w:rsid w:val="00F57440"/>
    <w:rsid w:val="00F579F4"/>
    <w:rsid w:val="00F62E82"/>
    <w:rsid w:val="00F640A5"/>
    <w:rsid w:val="00F65B45"/>
    <w:rsid w:val="00F6689B"/>
    <w:rsid w:val="00F67A0B"/>
    <w:rsid w:val="00F67B88"/>
    <w:rsid w:val="00F70F2B"/>
    <w:rsid w:val="00F738BC"/>
    <w:rsid w:val="00F73A44"/>
    <w:rsid w:val="00F73F0C"/>
    <w:rsid w:val="00F7421E"/>
    <w:rsid w:val="00F74246"/>
    <w:rsid w:val="00F7435C"/>
    <w:rsid w:val="00F7679F"/>
    <w:rsid w:val="00F768F1"/>
    <w:rsid w:val="00F77AEC"/>
    <w:rsid w:val="00F83654"/>
    <w:rsid w:val="00F84008"/>
    <w:rsid w:val="00F841D8"/>
    <w:rsid w:val="00F84334"/>
    <w:rsid w:val="00F84697"/>
    <w:rsid w:val="00F84A5C"/>
    <w:rsid w:val="00F8597F"/>
    <w:rsid w:val="00F86204"/>
    <w:rsid w:val="00F86253"/>
    <w:rsid w:val="00F87D9F"/>
    <w:rsid w:val="00F87FEE"/>
    <w:rsid w:val="00F91682"/>
    <w:rsid w:val="00F91CC3"/>
    <w:rsid w:val="00F91E50"/>
    <w:rsid w:val="00F92AF3"/>
    <w:rsid w:val="00F93DA1"/>
    <w:rsid w:val="00F94166"/>
    <w:rsid w:val="00F96728"/>
    <w:rsid w:val="00F96738"/>
    <w:rsid w:val="00F97A8D"/>
    <w:rsid w:val="00FA013D"/>
    <w:rsid w:val="00FA030D"/>
    <w:rsid w:val="00FA19CC"/>
    <w:rsid w:val="00FA3FFD"/>
    <w:rsid w:val="00FA4335"/>
    <w:rsid w:val="00FA49BE"/>
    <w:rsid w:val="00FA5080"/>
    <w:rsid w:val="00FA6DF0"/>
    <w:rsid w:val="00FA7B47"/>
    <w:rsid w:val="00FB216B"/>
    <w:rsid w:val="00FB6519"/>
    <w:rsid w:val="00FB6617"/>
    <w:rsid w:val="00FB66BB"/>
    <w:rsid w:val="00FB7AFA"/>
    <w:rsid w:val="00FC04FA"/>
    <w:rsid w:val="00FC0A41"/>
    <w:rsid w:val="00FC13C2"/>
    <w:rsid w:val="00FC50F1"/>
    <w:rsid w:val="00FC5C2F"/>
    <w:rsid w:val="00FC7370"/>
    <w:rsid w:val="00FD0352"/>
    <w:rsid w:val="00FD0976"/>
    <w:rsid w:val="00FD0CBD"/>
    <w:rsid w:val="00FD0CE6"/>
    <w:rsid w:val="00FD14A0"/>
    <w:rsid w:val="00FD2AA6"/>
    <w:rsid w:val="00FD2CC7"/>
    <w:rsid w:val="00FE1754"/>
    <w:rsid w:val="00FE1DAA"/>
    <w:rsid w:val="00FE2C87"/>
    <w:rsid w:val="00FE4374"/>
    <w:rsid w:val="00FE6E23"/>
    <w:rsid w:val="00FE7565"/>
    <w:rsid w:val="00FE7638"/>
    <w:rsid w:val="00FE7645"/>
    <w:rsid w:val="00FF0155"/>
    <w:rsid w:val="00FF02E9"/>
    <w:rsid w:val="00FF0626"/>
    <w:rsid w:val="00FF6C26"/>
    <w:rsid w:val="00FF6F0D"/>
    <w:rsid w:val="011E4D22"/>
    <w:rsid w:val="014C97F4"/>
    <w:rsid w:val="014F6D5D"/>
    <w:rsid w:val="01A9A255"/>
    <w:rsid w:val="01AEF5AC"/>
    <w:rsid w:val="01D60C12"/>
    <w:rsid w:val="022C8BBC"/>
    <w:rsid w:val="022E07BC"/>
    <w:rsid w:val="02448A14"/>
    <w:rsid w:val="0301B711"/>
    <w:rsid w:val="0334B802"/>
    <w:rsid w:val="033F123E"/>
    <w:rsid w:val="035D62F5"/>
    <w:rsid w:val="038B1C23"/>
    <w:rsid w:val="0395D0DD"/>
    <w:rsid w:val="03A9F397"/>
    <w:rsid w:val="03DEC95A"/>
    <w:rsid w:val="03E6C6FC"/>
    <w:rsid w:val="03EE22B7"/>
    <w:rsid w:val="044D9390"/>
    <w:rsid w:val="04704B71"/>
    <w:rsid w:val="04AFBEC7"/>
    <w:rsid w:val="0502F496"/>
    <w:rsid w:val="0558304E"/>
    <w:rsid w:val="05594F93"/>
    <w:rsid w:val="058CF27C"/>
    <w:rsid w:val="05D76FFD"/>
    <w:rsid w:val="063171EE"/>
    <w:rsid w:val="064DD105"/>
    <w:rsid w:val="0655C899"/>
    <w:rsid w:val="065792E8"/>
    <w:rsid w:val="066C58C4"/>
    <w:rsid w:val="06755D86"/>
    <w:rsid w:val="067A1C06"/>
    <w:rsid w:val="06C3A981"/>
    <w:rsid w:val="06F008AA"/>
    <w:rsid w:val="072A6711"/>
    <w:rsid w:val="0775D317"/>
    <w:rsid w:val="0788525C"/>
    <w:rsid w:val="07968EF7"/>
    <w:rsid w:val="07B8E8DF"/>
    <w:rsid w:val="0848DA06"/>
    <w:rsid w:val="08678216"/>
    <w:rsid w:val="089A73E1"/>
    <w:rsid w:val="08B00DF0"/>
    <w:rsid w:val="08F0EC21"/>
    <w:rsid w:val="091C4263"/>
    <w:rsid w:val="092932D7"/>
    <w:rsid w:val="094672C6"/>
    <w:rsid w:val="0956FEAA"/>
    <w:rsid w:val="0970DDAC"/>
    <w:rsid w:val="097F270C"/>
    <w:rsid w:val="098290DB"/>
    <w:rsid w:val="098F9FB5"/>
    <w:rsid w:val="09DC493E"/>
    <w:rsid w:val="0A0CE3EE"/>
    <w:rsid w:val="0A41C409"/>
    <w:rsid w:val="0A443DD3"/>
    <w:rsid w:val="0A968628"/>
    <w:rsid w:val="0AC87AC6"/>
    <w:rsid w:val="0AC991F1"/>
    <w:rsid w:val="0AE80B95"/>
    <w:rsid w:val="0AE8631A"/>
    <w:rsid w:val="0B467B2D"/>
    <w:rsid w:val="0B55F64D"/>
    <w:rsid w:val="0C58553C"/>
    <w:rsid w:val="0C804DB8"/>
    <w:rsid w:val="0C956887"/>
    <w:rsid w:val="0CC88F45"/>
    <w:rsid w:val="0CF52832"/>
    <w:rsid w:val="0D1CD315"/>
    <w:rsid w:val="0D938D73"/>
    <w:rsid w:val="0DC18714"/>
    <w:rsid w:val="0E0A9F73"/>
    <w:rsid w:val="0E3C9820"/>
    <w:rsid w:val="0E4E396E"/>
    <w:rsid w:val="0EA0DC6F"/>
    <w:rsid w:val="0EA3AD5D"/>
    <w:rsid w:val="0EA53D25"/>
    <w:rsid w:val="0EB47FBE"/>
    <w:rsid w:val="0EEA5099"/>
    <w:rsid w:val="0F3AB0E9"/>
    <w:rsid w:val="0F3DB5F4"/>
    <w:rsid w:val="0F67ED59"/>
    <w:rsid w:val="0F6B2D9C"/>
    <w:rsid w:val="0FA4F0EC"/>
    <w:rsid w:val="0FDBDA72"/>
    <w:rsid w:val="0FF66C72"/>
    <w:rsid w:val="1033147F"/>
    <w:rsid w:val="106E6A6F"/>
    <w:rsid w:val="109CD8A5"/>
    <w:rsid w:val="10E076E3"/>
    <w:rsid w:val="10F2F7E3"/>
    <w:rsid w:val="110EC19C"/>
    <w:rsid w:val="11178578"/>
    <w:rsid w:val="117D8BB2"/>
    <w:rsid w:val="11A85511"/>
    <w:rsid w:val="11B996C5"/>
    <w:rsid w:val="11D6CAB1"/>
    <w:rsid w:val="11DCAC3D"/>
    <w:rsid w:val="122E2EB4"/>
    <w:rsid w:val="128473DC"/>
    <w:rsid w:val="129C126B"/>
    <w:rsid w:val="129E6F2F"/>
    <w:rsid w:val="12B3305A"/>
    <w:rsid w:val="12C1ECAB"/>
    <w:rsid w:val="12E8E64B"/>
    <w:rsid w:val="13A3040E"/>
    <w:rsid w:val="13F8FC64"/>
    <w:rsid w:val="14111822"/>
    <w:rsid w:val="14574222"/>
    <w:rsid w:val="14975891"/>
    <w:rsid w:val="14ABD884"/>
    <w:rsid w:val="14C2596D"/>
    <w:rsid w:val="14D14148"/>
    <w:rsid w:val="14EE9982"/>
    <w:rsid w:val="15081B9B"/>
    <w:rsid w:val="150F297B"/>
    <w:rsid w:val="154243A3"/>
    <w:rsid w:val="1545F3DB"/>
    <w:rsid w:val="1571EBE2"/>
    <w:rsid w:val="158D903B"/>
    <w:rsid w:val="15C7C3C8"/>
    <w:rsid w:val="15C8F9C6"/>
    <w:rsid w:val="15E2A274"/>
    <w:rsid w:val="16368A88"/>
    <w:rsid w:val="16B790CB"/>
    <w:rsid w:val="16E3A786"/>
    <w:rsid w:val="1742E071"/>
    <w:rsid w:val="17778759"/>
    <w:rsid w:val="179CA72A"/>
    <w:rsid w:val="17CD7840"/>
    <w:rsid w:val="17F2734D"/>
    <w:rsid w:val="18358EFE"/>
    <w:rsid w:val="183BA18D"/>
    <w:rsid w:val="18589829"/>
    <w:rsid w:val="1891F521"/>
    <w:rsid w:val="18AC7B56"/>
    <w:rsid w:val="18B9B3E8"/>
    <w:rsid w:val="1901DAFD"/>
    <w:rsid w:val="192E0C68"/>
    <w:rsid w:val="19ABAFB1"/>
    <w:rsid w:val="19D02E05"/>
    <w:rsid w:val="19E82F12"/>
    <w:rsid w:val="19FF6238"/>
    <w:rsid w:val="1A0DCAC1"/>
    <w:rsid w:val="1A3245D6"/>
    <w:rsid w:val="1A93FB24"/>
    <w:rsid w:val="1A945E64"/>
    <w:rsid w:val="1AA7F696"/>
    <w:rsid w:val="1AB7D11E"/>
    <w:rsid w:val="1B4260EE"/>
    <w:rsid w:val="1B86D9A6"/>
    <w:rsid w:val="1BB2B6E8"/>
    <w:rsid w:val="1BFD1E8E"/>
    <w:rsid w:val="1C3917F6"/>
    <w:rsid w:val="1C878AF0"/>
    <w:rsid w:val="1CBCDEB6"/>
    <w:rsid w:val="1CE6C3D9"/>
    <w:rsid w:val="1D1980E9"/>
    <w:rsid w:val="1D954ADF"/>
    <w:rsid w:val="1DCB5237"/>
    <w:rsid w:val="1E0F387E"/>
    <w:rsid w:val="1E3404A9"/>
    <w:rsid w:val="1E394C70"/>
    <w:rsid w:val="1E86123B"/>
    <w:rsid w:val="1E8B40AA"/>
    <w:rsid w:val="1EA24EE7"/>
    <w:rsid w:val="1ECB6C9A"/>
    <w:rsid w:val="1EE6ECA4"/>
    <w:rsid w:val="1EEF5275"/>
    <w:rsid w:val="1EFF8F58"/>
    <w:rsid w:val="1F18F1FB"/>
    <w:rsid w:val="1F23CBD6"/>
    <w:rsid w:val="1F4CA4DB"/>
    <w:rsid w:val="1F6B48C9"/>
    <w:rsid w:val="1F73BFCF"/>
    <w:rsid w:val="1F7BFF04"/>
    <w:rsid w:val="1F84555B"/>
    <w:rsid w:val="1FEFBC43"/>
    <w:rsid w:val="1FF98FF2"/>
    <w:rsid w:val="202080DB"/>
    <w:rsid w:val="20659316"/>
    <w:rsid w:val="2080476D"/>
    <w:rsid w:val="20B197E0"/>
    <w:rsid w:val="20CB1886"/>
    <w:rsid w:val="20E055E0"/>
    <w:rsid w:val="20F4AC53"/>
    <w:rsid w:val="2190A8C5"/>
    <w:rsid w:val="22355A9D"/>
    <w:rsid w:val="22540DF0"/>
    <w:rsid w:val="22878874"/>
    <w:rsid w:val="228C6D2D"/>
    <w:rsid w:val="2290F785"/>
    <w:rsid w:val="22FAEC96"/>
    <w:rsid w:val="23059147"/>
    <w:rsid w:val="2340420D"/>
    <w:rsid w:val="235F3A62"/>
    <w:rsid w:val="237799AE"/>
    <w:rsid w:val="2387AFD0"/>
    <w:rsid w:val="2389F2F6"/>
    <w:rsid w:val="2395704A"/>
    <w:rsid w:val="23CFFFF4"/>
    <w:rsid w:val="23D7DA62"/>
    <w:rsid w:val="23E317F9"/>
    <w:rsid w:val="245939AF"/>
    <w:rsid w:val="24FF7621"/>
    <w:rsid w:val="2521CF6F"/>
    <w:rsid w:val="252380B2"/>
    <w:rsid w:val="2545F6B0"/>
    <w:rsid w:val="25555F8E"/>
    <w:rsid w:val="25796E32"/>
    <w:rsid w:val="25972B4C"/>
    <w:rsid w:val="25CEED54"/>
    <w:rsid w:val="25E9AD2F"/>
    <w:rsid w:val="2641D360"/>
    <w:rsid w:val="2660C9A7"/>
    <w:rsid w:val="266D4FB5"/>
    <w:rsid w:val="267CEBF3"/>
    <w:rsid w:val="272271F0"/>
    <w:rsid w:val="272E3F5E"/>
    <w:rsid w:val="27948E53"/>
    <w:rsid w:val="27EE4FDE"/>
    <w:rsid w:val="2825C763"/>
    <w:rsid w:val="2854706C"/>
    <w:rsid w:val="2878F5CE"/>
    <w:rsid w:val="28953305"/>
    <w:rsid w:val="28A541E6"/>
    <w:rsid w:val="290F8ED0"/>
    <w:rsid w:val="29175FE7"/>
    <w:rsid w:val="2973FB54"/>
    <w:rsid w:val="2992D418"/>
    <w:rsid w:val="29962A21"/>
    <w:rsid w:val="29A4FBAB"/>
    <w:rsid w:val="29DAD56B"/>
    <w:rsid w:val="2A0AC679"/>
    <w:rsid w:val="2A4D0BBE"/>
    <w:rsid w:val="2A6B8069"/>
    <w:rsid w:val="2A93AB25"/>
    <w:rsid w:val="2B3AF7B3"/>
    <w:rsid w:val="2B482B7D"/>
    <w:rsid w:val="2B8DA9D4"/>
    <w:rsid w:val="2B906CC1"/>
    <w:rsid w:val="2B9E9EA3"/>
    <w:rsid w:val="2C213884"/>
    <w:rsid w:val="2C4CDEB8"/>
    <w:rsid w:val="2C539860"/>
    <w:rsid w:val="2C7CF179"/>
    <w:rsid w:val="2C8D0DD0"/>
    <w:rsid w:val="2C984AE8"/>
    <w:rsid w:val="2C9AA3BD"/>
    <w:rsid w:val="2CC0E289"/>
    <w:rsid w:val="2CC6C8FD"/>
    <w:rsid w:val="2DCB2629"/>
    <w:rsid w:val="2E0F189D"/>
    <w:rsid w:val="2E28BDBC"/>
    <w:rsid w:val="2E7B9277"/>
    <w:rsid w:val="2EA608FB"/>
    <w:rsid w:val="2F23B625"/>
    <w:rsid w:val="2F31A6DB"/>
    <w:rsid w:val="2F9159BE"/>
    <w:rsid w:val="2F93B196"/>
    <w:rsid w:val="2FB20C17"/>
    <w:rsid w:val="2FB56B2A"/>
    <w:rsid w:val="2FFE204F"/>
    <w:rsid w:val="30A07D35"/>
    <w:rsid w:val="30C27AAF"/>
    <w:rsid w:val="30C6C7A2"/>
    <w:rsid w:val="30CF5C1E"/>
    <w:rsid w:val="30F7DB15"/>
    <w:rsid w:val="3113CFEC"/>
    <w:rsid w:val="314FCF98"/>
    <w:rsid w:val="317A0156"/>
    <w:rsid w:val="31807392"/>
    <w:rsid w:val="318D2551"/>
    <w:rsid w:val="3190FBB2"/>
    <w:rsid w:val="319A559B"/>
    <w:rsid w:val="31C7D9FF"/>
    <w:rsid w:val="32344E93"/>
    <w:rsid w:val="32602FE0"/>
    <w:rsid w:val="326A02CD"/>
    <w:rsid w:val="32971697"/>
    <w:rsid w:val="32B6960C"/>
    <w:rsid w:val="32FB58EC"/>
    <w:rsid w:val="3301CADF"/>
    <w:rsid w:val="33026432"/>
    <w:rsid w:val="330A1625"/>
    <w:rsid w:val="33145946"/>
    <w:rsid w:val="33553565"/>
    <w:rsid w:val="335998B0"/>
    <w:rsid w:val="335B8945"/>
    <w:rsid w:val="33B8F208"/>
    <w:rsid w:val="33F7547E"/>
    <w:rsid w:val="34008CDB"/>
    <w:rsid w:val="343947D3"/>
    <w:rsid w:val="344CB56A"/>
    <w:rsid w:val="34531B17"/>
    <w:rsid w:val="346ED89B"/>
    <w:rsid w:val="3471458F"/>
    <w:rsid w:val="34754D83"/>
    <w:rsid w:val="3488666A"/>
    <w:rsid w:val="34CF7BA7"/>
    <w:rsid w:val="34D9EFDD"/>
    <w:rsid w:val="3581C076"/>
    <w:rsid w:val="36003EA7"/>
    <w:rsid w:val="360D250F"/>
    <w:rsid w:val="364A98F8"/>
    <w:rsid w:val="364BE13B"/>
    <w:rsid w:val="36596756"/>
    <w:rsid w:val="365BD2E4"/>
    <w:rsid w:val="36A77F13"/>
    <w:rsid w:val="36BDB3C6"/>
    <w:rsid w:val="36D57F42"/>
    <w:rsid w:val="379DF73B"/>
    <w:rsid w:val="37B2D179"/>
    <w:rsid w:val="37CDC9DB"/>
    <w:rsid w:val="389617B2"/>
    <w:rsid w:val="38C72239"/>
    <w:rsid w:val="38EDFDD3"/>
    <w:rsid w:val="38FBE45C"/>
    <w:rsid w:val="391F6D5D"/>
    <w:rsid w:val="392CA64E"/>
    <w:rsid w:val="39F4CCB0"/>
    <w:rsid w:val="3A3EE05D"/>
    <w:rsid w:val="3A52AC9B"/>
    <w:rsid w:val="3A89123F"/>
    <w:rsid w:val="3A9D5BF0"/>
    <w:rsid w:val="3AAA031E"/>
    <w:rsid w:val="3AAE6153"/>
    <w:rsid w:val="3AF0CC48"/>
    <w:rsid w:val="3B34BC79"/>
    <w:rsid w:val="3B45AD00"/>
    <w:rsid w:val="3B753704"/>
    <w:rsid w:val="3B9E9B59"/>
    <w:rsid w:val="3BEE7962"/>
    <w:rsid w:val="3C1B41F1"/>
    <w:rsid w:val="3C682440"/>
    <w:rsid w:val="3C762740"/>
    <w:rsid w:val="3C96CE16"/>
    <w:rsid w:val="3CB6D283"/>
    <w:rsid w:val="3D231773"/>
    <w:rsid w:val="3DC4BDFA"/>
    <w:rsid w:val="3DD156E4"/>
    <w:rsid w:val="3DE2143C"/>
    <w:rsid w:val="3E537381"/>
    <w:rsid w:val="3E5C7320"/>
    <w:rsid w:val="3EE2A41A"/>
    <w:rsid w:val="3EF14191"/>
    <w:rsid w:val="3F0B4289"/>
    <w:rsid w:val="3F39D529"/>
    <w:rsid w:val="3F3D34C4"/>
    <w:rsid w:val="3F89E4FC"/>
    <w:rsid w:val="3FCAF449"/>
    <w:rsid w:val="3FDAE8B9"/>
    <w:rsid w:val="3FF19E9F"/>
    <w:rsid w:val="40599A07"/>
    <w:rsid w:val="4079EE2A"/>
    <w:rsid w:val="408B278C"/>
    <w:rsid w:val="408D1216"/>
    <w:rsid w:val="40B9D671"/>
    <w:rsid w:val="40F0B6A5"/>
    <w:rsid w:val="41296191"/>
    <w:rsid w:val="4166D961"/>
    <w:rsid w:val="417F498D"/>
    <w:rsid w:val="41FADA7A"/>
    <w:rsid w:val="422D353B"/>
    <w:rsid w:val="426C343B"/>
    <w:rsid w:val="42817F72"/>
    <w:rsid w:val="429A8865"/>
    <w:rsid w:val="42ABD44F"/>
    <w:rsid w:val="42DF022E"/>
    <w:rsid w:val="42FBBF40"/>
    <w:rsid w:val="4329CB52"/>
    <w:rsid w:val="433FB012"/>
    <w:rsid w:val="43819D5E"/>
    <w:rsid w:val="438EF18C"/>
    <w:rsid w:val="43C0B8BF"/>
    <w:rsid w:val="43CEE6C3"/>
    <w:rsid w:val="43D82ABF"/>
    <w:rsid w:val="43DD465E"/>
    <w:rsid w:val="43F8859B"/>
    <w:rsid w:val="4434E214"/>
    <w:rsid w:val="443B4989"/>
    <w:rsid w:val="443EA817"/>
    <w:rsid w:val="44B789C0"/>
    <w:rsid w:val="45093198"/>
    <w:rsid w:val="450D172F"/>
    <w:rsid w:val="45A18F3B"/>
    <w:rsid w:val="45AA0BE0"/>
    <w:rsid w:val="45E2D2CA"/>
    <w:rsid w:val="4603B245"/>
    <w:rsid w:val="46123429"/>
    <w:rsid w:val="462D393E"/>
    <w:rsid w:val="469F346B"/>
    <w:rsid w:val="46BB66D6"/>
    <w:rsid w:val="46DBC3AE"/>
    <w:rsid w:val="46E73E80"/>
    <w:rsid w:val="4789231A"/>
    <w:rsid w:val="479023BD"/>
    <w:rsid w:val="47F16574"/>
    <w:rsid w:val="4846A7F9"/>
    <w:rsid w:val="48ABAF35"/>
    <w:rsid w:val="491066F3"/>
    <w:rsid w:val="49168AAB"/>
    <w:rsid w:val="491D4B0C"/>
    <w:rsid w:val="492F3F5A"/>
    <w:rsid w:val="4A078F22"/>
    <w:rsid w:val="4A71B4B7"/>
    <w:rsid w:val="4A96487F"/>
    <w:rsid w:val="4A9A51D9"/>
    <w:rsid w:val="4AC30F7A"/>
    <w:rsid w:val="4AF1D870"/>
    <w:rsid w:val="4B24CE33"/>
    <w:rsid w:val="4B452CC3"/>
    <w:rsid w:val="4B55236C"/>
    <w:rsid w:val="4BCE7B6E"/>
    <w:rsid w:val="4C0E20A6"/>
    <w:rsid w:val="4C6A487D"/>
    <w:rsid w:val="4C9DDEEA"/>
    <w:rsid w:val="4CBF648C"/>
    <w:rsid w:val="4CCFE143"/>
    <w:rsid w:val="4D45A6AC"/>
    <w:rsid w:val="4D53C19F"/>
    <w:rsid w:val="4D5B7FDE"/>
    <w:rsid w:val="4D61A953"/>
    <w:rsid w:val="4E49D61D"/>
    <w:rsid w:val="4E8A7C22"/>
    <w:rsid w:val="4EB3E856"/>
    <w:rsid w:val="4EB810B8"/>
    <w:rsid w:val="4EEF778D"/>
    <w:rsid w:val="4F0E766D"/>
    <w:rsid w:val="4F328FA3"/>
    <w:rsid w:val="4F5DD4BF"/>
    <w:rsid w:val="4F64C226"/>
    <w:rsid w:val="4F7E3A09"/>
    <w:rsid w:val="4F951D80"/>
    <w:rsid w:val="4FCDFDC4"/>
    <w:rsid w:val="4FD45005"/>
    <w:rsid w:val="506F950B"/>
    <w:rsid w:val="507B118E"/>
    <w:rsid w:val="50C97D16"/>
    <w:rsid w:val="50CDB5FA"/>
    <w:rsid w:val="50F52C44"/>
    <w:rsid w:val="5106441A"/>
    <w:rsid w:val="515F5246"/>
    <w:rsid w:val="5164E603"/>
    <w:rsid w:val="51DDA186"/>
    <w:rsid w:val="522B96B2"/>
    <w:rsid w:val="52446534"/>
    <w:rsid w:val="52468F06"/>
    <w:rsid w:val="524F6492"/>
    <w:rsid w:val="52684A88"/>
    <w:rsid w:val="526B1E7F"/>
    <w:rsid w:val="529B9EB4"/>
    <w:rsid w:val="52C12BED"/>
    <w:rsid w:val="52ECD018"/>
    <w:rsid w:val="53001D31"/>
    <w:rsid w:val="530AF786"/>
    <w:rsid w:val="535D27E6"/>
    <w:rsid w:val="535DB32F"/>
    <w:rsid w:val="53AC359B"/>
    <w:rsid w:val="53C7A6DE"/>
    <w:rsid w:val="53EDFB4A"/>
    <w:rsid w:val="542971D9"/>
    <w:rsid w:val="5453856B"/>
    <w:rsid w:val="547B3CC8"/>
    <w:rsid w:val="54C6B39E"/>
    <w:rsid w:val="5518D56F"/>
    <w:rsid w:val="552AE1E9"/>
    <w:rsid w:val="553DF7E0"/>
    <w:rsid w:val="556539DB"/>
    <w:rsid w:val="558EF0E2"/>
    <w:rsid w:val="55BA2C3A"/>
    <w:rsid w:val="55C15E7B"/>
    <w:rsid w:val="55D8232E"/>
    <w:rsid w:val="55ECAAB2"/>
    <w:rsid w:val="5609B161"/>
    <w:rsid w:val="561A623B"/>
    <w:rsid w:val="565CFA67"/>
    <w:rsid w:val="569A53DA"/>
    <w:rsid w:val="569DC568"/>
    <w:rsid w:val="56C1A0EF"/>
    <w:rsid w:val="56FA733D"/>
    <w:rsid w:val="56FB274A"/>
    <w:rsid w:val="5743B38D"/>
    <w:rsid w:val="5746A868"/>
    <w:rsid w:val="5750B9E6"/>
    <w:rsid w:val="57761633"/>
    <w:rsid w:val="5791291B"/>
    <w:rsid w:val="57C7498A"/>
    <w:rsid w:val="58371F89"/>
    <w:rsid w:val="5852B137"/>
    <w:rsid w:val="5863BF43"/>
    <w:rsid w:val="588AEE68"/>
    <w:rsid w:val="58A78ADC"/>
    <w:rsid w:val="58B4042A"/>
    <w:rsid w:val="591108E5"/>
    <w:rsid w:val="592C5612"/>
    <w:rsid w:val="592F00FF"/>
    <w:rsid w:val="5979FCCE"/>
    <w:rsid w:val="597DAC7A"/>
    <w:rsid w:val="59898F2C"/>
    <w:rsid w:val="598A6070"/>
    <w:rsid w:val="59B6949D"/>
    <w:rsid w:val="59C8CFCE"/>
    <w:rsid w:val="5A409CBE"/>
    <w:rsid w:val="5A556E29"/>
    <w:rsid w:val="5A81BC4B"/>
    <w:rsid w:val="5AD11EDD"/>
    <w:rsid w:val="5AD5B739"/>
    <w:rsid w:val="5AE28778"/>
    <w:rsid w:val="5AFC5D5F"/>
    <w:rsid w:val="5B010648"/>
    <w:rsid w:val="5B267134"/>
    <w:rsid w:val="5B4AD191"/>
    <w:rsid w:val="5B506946"/>
    <w:rsid w:val="5B9BDDB5"/>
    <w:rsid w:val="5BFEF012"/>
    <w:rsid w:val="5C1871B1"/>
    <w:rsid w:val="5CB775C0"/>
    <w:rsid w:val="5CD77923"/>
    <w:rsid w:val="5CDBB8C2"/>
    <w:rsid w:val="5CF6EE42"/>
    <w:rsid w:val="5D076048"/>
    <w:rsid w:val="5D0CD2AD"/>
    <w:rsid w:val="5D0EBADB"/>
    <w:rsid w:val="5D5DC964"/>
    <w:rsid w:val="5D6A3F23"/>
    <w:rsid w:val="5D96CB8D"/>
    <w:rsid w:val="5DA26CF3"/>
    <w:rsid w:val="5DE0C6D6"/>
    <w:rsid w:val="5E0FACCB"/>
    <w:rsid w:val="5E12BC86"/>
    <w:rsid w:val="5E6BD6DD"/>
    <w:rsid w:val="5EF04272"/>
    <w:rsid w:val="5F1A9029"/>
    <w:rsid w:val="5F31C10D"/>
    <w:rsid w:val="5F3E8061"/>
    <w:rsid w:val="5F84B023"/>
    <w:rsid w:val="5F88F5D9"/>
    <w:rsid w:val="5FA0FC5C"/>
    <w:rsid w:val="5FEDCFB4"/>
    <w:rsid w:val="5FFD7B36"/>
    <w:rsid w:val="6150BB1E"/>
    <w:rsid w:val="615EAD99"/>
    <w:rsid w:val="61EDC5A7"/>
    <w:rsid w:val="61FF4E4E"/>
    <w:rsid w:val="62894313"/>
    <w:rsid w:val="62C8C108"/>
    <w:rsid w:val="62F6E965"/>
    <w:rsid w:val="6309C2A8"/>
    <w:rsid w:val="630E3F9A"/>
    <w:rsid w:val="6318E069"/>
    <w:rsid w:val="6344CB0F"/>
    <w:rsid w:val="638F95F0"/>
    <w:rsid w:val="63E2749F"/>
    <w:rsid w:val="63F53ECC"/>
    <w:rsid w:val="63F778B4"/>
    <w:rsid w:val="63FF3460"/>
    <w:rsid w:val="640752C5"/>
    <w:rsid w:val="642A3046"/>
    <w:rsid w:val="644EEC8D"/>
    <w:rsid w:val="64583AD4"/>
    <w:rsid w:val="64924B44"/>
    <w:rsid w:val="6493E03D"/>
    <w:rsid w:val="64D7A149"/>
    <w:rsid w:val="654D1158"/>
    <w:rsid w:val="6559C023"/>
    <w:rsid w:val="655E3BD6"/>
    <w:rsid w:val="65AB9751"/>
    <w:rsid w:val="65F3F3E7"/>
    <w:rsid w:val="6603B78B"/>
    <w:rsid w:val="6604EA80"/>
    <w:rsid w:val="6638F5A2"/>
    <w:rsid w:val="666BFB3E"/>
    <w:rsid w:val="66A3C08F"/>
    <w:rsid w:val="66C1003D"/>
    <w:rsid w:val="66D26F58"/>
    <w:rsid w:val="66DFB9B5"/>
    <w:rsid w:val="66FDB20D"/>
    <w:rsid w:val="67143D93"/>
    <w:rsid w:val="6739203E"/>
    <w:rsid w:val="6751D1CC"/>
    <w:rsid w:val="675809B1"/>
    <w:rsid w:val="6771A735"/>
    <w:rsid w:val="67E4BBDC"/>
    <w:rsid w:val="68089DE3"/>
    <w:rsid w:val="6898E967"/>
    <w:rsid w:val="68B3ED2E"/>
    <w:rsid w:val="68F5AA13"/>
    <w:rsid w:val="694699E0"/>
    <w:rsid w:val="6949CE29"/>
    <w:rsid w:val="69587AC0"/>
    <w:rsid w:val="696028FF"/>
    <w:rsid w:val="69780CB0"/>
    <w:rsid w:val="699B182F"/>
    <w:rsid w:val="69A8E5C7"/>
    <w:rsid w:val="69B5D067"/>
    <w:rsid w:val="69D1DF23"/>
    <w:rsid w:val="69DCF57A"/>
    <w:rsid w:val="6A0A9853"/>
    <w:rsid w:val="6A3503E2"/>
    <w:rsid w:val="6A4356B8"/>
    <w:rsid w:val="6A5E81A1"/>
    <w:rsid w:val="6A760BF1"/>
    <w:rsid w:val="6A80094D"/>
    <w:rsid w:val="6A843256"/>
    <w:rsid w:val="6AB5FB92"/>
    <w:rsid w:val="6ACA7D3D"/>
    <w:rsid w:val="6ACA9CEE"/>
    <w:rsid w:val="6AE17087"/>
    <w:rsid w:val="6B03E42F"/>
    <w:rsid w:val="6B0DCC64"/>
    <w:rsid w:val="6BF119E9"/>
    <w:rsid w:val="6C00BA06"/>
    <w:rsid w:val="6C028A99"/>
    <w:rsid w:val="6C19B9BD"/>
    <w:rsid w:val="6C67A7FD"/>
    <w:rsid w:val="6CC1C826"/>
    <w:rsid w:val="6D2BEDE4"/>
    <w:rsid w:val="6D2F5CF0"/>
    <w:rsid w:val="6D31A36C"/>
    <w:rsid w:val="6D3A6E96"/>
    <w:rsid w:val="6D67D677"/>
    <w:rsid w:val="6D69E6E6"/>
    <w:rsid w:val="6DD5EF1F"/>
    <w:rsid w:val="6E268270"/>
    <w:rsid w:val="6E418E25"/>
    <w:rsid w:val="6E7AE92B"/>
    <w:rsid w:val="6E85B489"/>
    <w:rsid w:val="6EDEC897"/>
    <w:rsid w:val="6F03738F"/>
    <w:rsid w:val="6F477505"/>
    <w:rsid w:val="6F4A056C"/>
    <w:rsid w:val="7012400C"/>
    <w:rsid w:val="7019B011"/>
    <w:rsid w:val="705A606E"/>
    <w:rsid w:val="7074770C"/>
    <w:rsid w:val="713F7502"/>
    <w:rsid w:val="7140696F"/>
    <w:rsid w:val="7159C27C"/>
    <w:rsid w:val="715D1C4A"/>
    <w:rsid w:val="7177C83D"/>
    <w:rsid w:val="719BE796"/>
    <w:rsid w:val="72869818"/>
    <w:rsid w:val="72D7B434"/>
    <w:rsid w:val="732E7352"/>
    <w:rsid w:val="734E6465"/>
    <w:rsid w:val="7355A345"/>
    <w:rsid w:val="73BCF39F"/>
    <w:rsid w:val="73C95C7A"/>
    <w:rsid w:val="73CF4EA1"/>
    <w:rsid w:val="748823FB"/>
    <w:rsid w:val="74CAAD1E"/>
    <w:rsid w:val="7507CDA0"/>
    <w:rsid w:val="75337A14"/>
    <w:rsid w:val="75564C40"/>
    <w:rsid w:val="756CF1C0"/>
    <w:rsid w:val="7581B845"/>
    <w:rsid w:val="75DD6047"/>
    <w:rsid w:val="75F46ACB"/>
    <w:rsid w:val="7647EED1"/>
    <w:rsid w:val="76514877"/>
    <w:rsid w:val="76E6B907"/>
    <w:rsid w:val="76FC192D"/>
    <w:rsid w:val="7728E31D"/>
    <w:rsid w:val="777DD183"/>
    <w:rsid w:val="77C83381"/>
    <w:rsid w:val="77FE479B"/>
    <w:rsid w:val="781DF60E"/>
    <w:rsid w:val="782CC403"/>
    <w:rsid w:val="78B03AE6"/>
    <w:rsid w:val="78CDECE6"/>
    <w:rsid w:val="7926F83A"/>
    <w:rsid w:val="79630E5A"/>
    <w:rsid w:val="7964EE65"/>
    <w:rsid w:val="798BF84B"/>
    <w:rsid w:val="79A74356"/>
    <w:rsid w:val="79E604C9"/>
    <w:rsid w:val="7A053A63"/>
    <w:rsid w:val="7A0C0048"/>
    <w:rsid w:val="7A4D635E"/>
    <w:rsid w:val="7ABC2C08"/>
    <w:rsid w:val="7B331C65"/>
    <w:rsid w:val="7B3E8BA8"/>
    <w:rsid w:val="7B534687"/>
    <w:rsid w:val="7B62FAF5"/>
    <w:rsid w:val="7B94C507"/>
    <w:rsid w:val="7BA87890"/>
    <w:rsid w:val="7D12FD1B"/>
    <w:rsid w:val="7D8E3FD8"/>
    <w:rsid w:val="7DA6C225"/>
    <w:rsid w:val="7DAFFB02"/>
    <w:rsid w:val="7E282A53"/>
    <w:rsid w:val="7E5B5788"/>
    <w:rsid w:val="7E78DB27"/>
    <w:rsid w:val="7ED1C023"/>
    <w:rsid w:val="7ED669C1"/>
    <w:rsid w:val="7EFEACA8"/>
    <w:rsid w:val="7F2CB1F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00E21"/>
  <w15:chartTrackingRefBased/>
  <w15:docId w15:val="{802380E5-F7EE-48F0-8048-B588C91A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2"/>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2"/>
      </w:numPr>
      <w:spacing w:before="240" w:after="60"/>
      <w:outlineLvl w:val="4"/>
    </w:pPr>
    <w:rPr>
      <w:rFonts w:ascii="Arial" w:hAnsi="Arial"/>
    </w:rPr>
  </w:style>
  <w:style w:type="paragraph" w:styleId="Heading6">
    <w:name w:val="heading 6"/>
    <w:basedOn w:val="Normal"/>
    <w:next w:val="Normal"/>
    <w:qFormat/>
    <w:pPr>
      <w:numPr>
        <w:ilvl w:val="5"/>
        <w:numId w:val="2"/>
      </w:numPr>
      <w:spacing w:before="240" w:after="60"/>
      <w:outlineLvl w:val="5"/>
    </w:pPr>
    <w:rPr>
      <w:rFonts w:ascii="Arial" w:hAnsi="Arial"/>
      <w:i/>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4"/>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4305">
      <w:bodyDiv w:val="1"/>
      <w:marLeft w:val="0"/>
      <w:marRight w:val="0"/>
      <w:marTop w:val="0"/>
      <w:marBottom w:val="0"/>
      <w:divBdr>
        <w:top w:val="none" w:sz="0" w:space="0" w:color="auto"/>
        <w:left w:val="none" w:sz="0" w:space="0" w:color="auto"/>
        <w:bottom w:val="none" w:sz="0" w:space="0" w:color="auto"/>
        <w:right w:val="none" w:sz="0" w:space="0" w:color="auto"/>
      </w:divBdr>
    </w:div>
    <w:div w:id="203489893">
      <w:bodyDiv w:val="1"/>
      <w:marLeft w:val="0"/>
      <w:marRight w:val="0"/>
      <w:marTop w:val="0"/>
      <w:marBottom w:val="0"/>
      <w:divBdr>
        <w:top w:val="none" w:sz="0" w:space="0" w:color="auto"/>
        <w:left w:val="none" w:sz="0" w:space="0" w:color="auto"/>
        <w:bottom w:val="none" w:sz="0" w:space="0" w:color="auto"/>
        <w:right w:val="none" w:sz="0" w:space="0" w:color="auto"/>
      </w:divBdr>
    </w:div>
    <w:div w:id="253322840">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429617046">
      <w:bodyDiv w:val="1"/>
      <w:marLeft w:val="0"/>
      <w:marRight w:val="0"/>
      <w:marTop w:val="0"/>
      <w:marBottom w:val="0"/>
      <w:divBdr>
        <w:top w:val="none" w:sz="0" w:space="0" w:color="auto"/>
        <w:left w:val="none" w:sz="0" w:space="0" w:color="auto"/>
        <w:bottom w:val="none" w:sz="0" w:space="0" w:color="auto"/>
        <w:right w:val="none" w:sz="0" w:space="0" w:color="auto"/>
      </w:divBdr>
    </w:div>
    <w:div w:id="15437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DC0723"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2719</ap:Words>
  <ap:Characters>14958</ap:Characters>
  <ap:DocSecurity>0</ap:DocSecurity>
  <ap:Lines>124</ap:Lines>
  <ap:Paragraphs>35</ap:Paragraphs>
  <ap:ScaleCrop>false</ap:ScaleCrop>
  <ap:LinksUpToDate>false</ap:LinksUpToDate>
  <ap:CharactersWithSpaces>17642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2017-08-26T23:07:00.0000000Z</lastPrinted>
  <dcterms:created xsi:type="dcterms:W3CDTF">2025-11-14T10:50:00.0000000Z</dcterms:created>
  <dcterms:modified xsi:type="dcterms:W3CDTF">2025-11-14T10:50:00.0000000Z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0x0101009C7CE436063D44E9BE7DC0259EF7C32F006EB9F9836A634AE58B6169785FD3936F00EC4ABB6A373EEC4B8476FB85D9BD4979</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MSIP_Label_6800fede-0e59-47ad-af95-4e63bbdb932d_Enabled">
    <vt:lpwstr>true</vt:lpwstr>
  </property>
  <property fmtid="{D5CDD505-2E9C-101B-9397-08002B2CF9AE}" pid="21" name="MSIP_Label_6800fede-0e59-47ad-af95-4e63bbdb932d_SetDate">
    <vt:lpwstr>2025-11-04T22:05:30Z</vt:lpwstr>
  </property>
  <property fmtid="{D5CDD505-2E9C-101B-9397-08002B2CF9AE}" pid="22" name="MSIP_Label_6800fede-0e59-47ad-af95-4e63bbdb932d_Method">
    <vt:lpwstr>Standard</vt:lpwstr>
  </property>
  <property fmtid="{D5CDD505-2E9C-101B-9397-08002B2CF9AE}" pid="23" name="MSIP_Label_6800fede-0e59-47ad-af95-4e63bbdb932d_Name">
    <vt:lpwstr>FIN-DGGT-Rijksoverheid</vt:lpwstr>
  </property>
  <property fmtid="{D5CDD505-2E9C-101B-9397-08002B2CF9AE}" pid="24" name="MSIP_Label_6800fede-0e59-47ad-af95-4e63bbdb932d_SiteId">
    <vt:lpwstr>84712536-f524-40a0-913b-5d25ba502732</vt:lpwstr>
  </property>
  <property fmtid="{D5CDD505-2E9C-101B-9397-08002B2CF9AE}" pid="25" name="MSIP_Label_6800fede-0e59-47ad-af95-4e63bbdb932d_ActionId">
    <vt:lpwstr>3213a754-77c4-401c-8196-d63f2c1bd3e8</vt:lpwstr>
  </property>
  <property fmtid="{D5CDD505-2E9C-101B-9397-08002B2CF9AE}" pid="26" name="MSIP_Label_6800fede-0e59-47ad-af95-4e63bbdb932d_ContentBits">
    <vt:lpwstr>0</vt:lpwstr>
  </property>
  <property fmtid="{D5CDD505-2E9C-101B-9397-08002B2CF9AE}" pid="27" name="BZForumOrganisation">
    <vt:lpwstr>2;#Not applicable|0049e722-bfb1-4a3f-9d08-af7366a9af40</vt:lpwstr>
  </property>
  <property fmtid="{D5CDD505-2E9C-101B-9397-08002B2CF9AE}" pid="28" name="BZTheme">
    <vt:lpwstr>150;#Organization and management general|0de1cc90-a8d1-4553-a3b7-516b6498b343</vt:lpwstr>
  </property>
  <property fmtid="{D5CDD505-2E9C-101B-9397-08002B2CF9AE}" pid="29" name="BZCountryState">
    <vt:lpwstr>3;#Not applicable|ec01d90b-9d0f-4785-8785-e1ea615196bf</vt:lpwstr>
  </property>
  <property fmtid="{D5CDD505-2E9C-101B-9397-08002B2CF9AE}" pid="30" name="BZMarking">
    <vt:lpwstr>5;#NO MARKING|0a4eb9ae-69eb-4d9e-b573-43ab99ef8592</vt:lpwstr>
  </property>
  <property fmtid="{D5CDD505-2E9C-101B-9397-08002B2CF9AE}" pid="31" name="_dlc_DocIdItemGuid">
    <vt:lpwstr>4d601c39-a3d5-4857-9e67-28aa206334b2</vt:lpwstr>
  </property>
  <property fmtid="{D5CDD505-2E9C-101B-9397-08002B2CF9AE}" pid="32" name="BZClassification">
    <vt:lpwstr>4;#UNCLASSIFIED (U)|284e6a62-15ab-4017-be27-a1e965f4e940</vt:lpwstr>
  </property>
</Properties>
</file>