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373DD" w:rsidR="00CB3578" w:rsidTr="00F13442" w14:paraId="1E25312B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42556" w:rsidR="00242556" w:rsidP="004474D9" w:rsidRDefault="00242556" w14:paraId="585BB5A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42556">
              <w:rPr>
                <w:rFonts w:ascii="Times New Roman" w:hAnsi="Times New Roman"/>
              </w:rPr>
              <w:t>De Tweede Kamer der Staten-</w:t>
            </w:r>
            <w:r w:rsidRPr="00242556">
              <w:rPr>
                <w:rFonts w:ascii="Times New Roman" w:hAnsi="Times New Roman"/>
              </w:rPr>
              <w:fldChar w:fldCharType="begin"/>
            </w:r>
            <w:r w:rsidRPr="00242556">
              <w:rPr>
                <w:rFonts w:ascii="Times New Roman" w:hAnsi="Times New Roman"/>
              </w:rPr>
              <w:instrText xml:space="preserve">PRIVATE </w:instrText>
            </w:r>
            <w:r w:rsidRPr="00242556">
              <w:rPr>
                <w:rFonts w:ascii="Times New Roman" w:hAnsi="Times New Roman"/>
              </w:rPr>
              <w:fldChar w:fldCharType="end"/>
            </w:r>
          </w:p>
          <w:p w:rsidRPr="00242556" w:rsidR="00242556" w:rsidP="004474D9" w:rsidRDefault="00242556" w14:paraId="5155CBD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42556">
              <w:rPr>
                <w:rFonts w:ascii="Times New Roman" w:hAnsi="Times New Roman"/>
              </w:rPr>
              <w:t>Generaal zendt bijgaand door</w:t>
            </w:r>
          </w:p>
          <w:p w:rsidRPr="00242556" w:rsidR="00242556" w:rsidP="004474D9" w:rsidRDefault="00242556" w14:paraId="637B06E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42556">
              <w:rPr>
                <w:rFonts w:ascii="Times New Roman" w:hAnsi="Times New Roman"/>
              </w:rPr>
              <w:t>haar aangenomen wetsvoorstel</w:t>
            </w:r>
          </w:p>
          <w:p w:rsidRPr="00242556" w:rsidR="00242556" w:rsidP="004474D9" w:rsidRDefault="00242556" w14:paraId="01C56E9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42556">
              <w:rPr>
                <w:rFonts w:ascii="Times New Roman" w:hAnsi="Times New Roman"/>
              </w:rPr>
              <w:t>aan de Eerste Kamer.</w:t>
            </w:r>
          </w:p>
          <w:p w:rsidRPr="00242556" w:rsidR="00242556" w:rsidP="004474D9" w:rsidRDefault="00242556" w14:paraId="0E2F7A8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4E7D772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42556">
              <w:rPr>
                <w:rFonts w:ascii="Times New Roman" w:hAnsi="Times New Roman"/>
              </w:rPr>
              <w:t>De Voorzitter,</w:t>
            </w:r>
          </w:p>
          <w:p w:rsidRPr="00242556" w:rsidR="00242556" w:rsidP="004474D9" w:rsidRDefault="00242556" w14:paraId="3E51BEC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6111CD4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02FD4B4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4A3EA46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6035348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742CB8E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72BDF63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7C9B91B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42556" w:rsidR="00242556" w:rsidP="004474D9" w:rsidRDefault="00242556" w14:paraId="77311AEC" w14:textId="77777777">
            <w:pPr>
              <w:rPr>
                <w:rFonts w:ascii="Times New Roman" w:hAnsi="Times New Roman"/>
              </w:rPr>
            </w:pPr>
          </w:p>
          <w:p w:rsidRPr="000373DD" w:rsidR="00CB3578" w:rsidP="00242556" w:rsidRDefault="00242556" w14:paraId="4F30CC94" w14:textId="131C4B1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0373DD" w:rsidR="00CB3578" w:rsidTr="00A11E73" w14:paraId="626DBA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3DC0B9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7BB4CEC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0373DD" w:rsidR="00242556" w:rsidTr="00A86566" w14:paraId="41DAB8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73DD" w:rsidR="00242556" w:rsidP="000D5BC4" w:rsidRDefault="00242556" w14:paraId="4A8DED70" w14:textId="2766558D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373DD">
              <w:rPr>
                <w:rFonts w:ascii="Times New Roman" w:hAnsi="Times New Roman" w:eastAsia="Arial Unicode MS"/>
                <w:b/>
                <w:kern w:val="3"/>
                <w:sz w:val="24"/>
              </w:rPr>
              <w:t xml:space="preserve">Wijziging van de begrotingsstaten van het Ministerie van </w:t>
            </w:r>
            <w:r>
              <w:rPr>
                <w:rFonts w:ascii="Times New Roman" w:hAnsi="Times New Roman" w:eastAsia="Arial Unicode MS"/>
                <w:b/>
                <w:kern w:val="3"/>
                <w:sz w:val="24"/>
              </w:rPr>
              <w:t>Buitenlandse Zaken</w:t>
            </w:r>
            <w:r w:rsidRPr="000373DD">
              <w:rPr>
                <w:rFonts w:ascii="Times New Roman" w:hAnsi="Times New Roman" w:eastAsia="Arial Unicode MS"/>
                <w:b/>
                <w:kern w:val="3"/>
                <w:sz w:val="24"/>
              </w:rPr>
              <w:t xml:space="preserve"> voor het jaar 2025 (wijziging samenhangende met de Voorjaarsnota)</w:t>
            </w:r>
          </w:p>
        </w:tc>
      </w:tr>
      <w:tr w:rsidRPr="000373DD" w:rsidR="00CB3578" w:rsidTr="00A11E73" w14:paraId="551B94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7EDA816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FA341A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73DD" w:rsidR="00CB3578" w:rsidTr="00A11E73" w14:paraId="2F6B51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E18948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30079EF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73DD" w:rsidR="00242556" w:rsidTr="007E2217" w14:paraId="499EA8D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73DD" w:rsidR="00242556" w:rsidRDefault="00242556" w14:paraId="0A326022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0373DD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373DD" w:rsidR="00CB3578" w:rsidTr="00A11E73" w14:paraId="4853AE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P="00D55648" w:rsidRDefault="00CB3578" w14:paraId="66BFBAD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64706EB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373DD" w:rsidR="00893A27" w:rsidP="000373DD" w:rsidRDefault="00893A27" w14:paraId="09D976E9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0373DD" w:rsidR="00893A27" w:rsidP="000373DD" w:rsidRDefault="00893A27" w14:paraId="3B40A57C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0373DD" w:rsidRDefault="00893A27" w14:paraId="76B38B2E" w14:textId="15781815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0373DD" w:rsidR="00893A27" w:rsidP="000373DD" w:rsidRDefault="00893A27" w14:paraId="60EF48F0" w14:textId="399108D2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een wijziging van de departementale begrotingsstaat van het Ministerie </w:t>
      </w:r>
      <w:r w:rsidRPr="000373DD" w:rsidR="008D7AB2">
        <w:rPr>
          <w:rFonts w:ascii="Times New Roman" w:hAnsi="Times New Roman" w:cs="Times New Roman"/>
          <w:sz w:val="24"/>
          <w:szCs w:val="24"/>
        </w:rPr>
        <w:t xml:space="preserve">van </w:t>
      </w:r>
      <w:r w:rsidR="00BF04DE">
        <w:rPr>
          <w:rFonts w:ascii="Times New Roman" w:hAnsi="Times New Roman" w:cs="Times New Roman"/>
          <w:sz w:val="24"/>
          <w:szCs w:val="24"/>
        </w:rPr>
        <w:t>Buitenlands</w:t>
      </w:r>
      <w:r w:rsidRPr="000373DD" w:rsidR="008D7AB2">
        <w:rPr>
          <w:rFonts w:ascii="Times New Roman" w:hAnsi="Times New Roman" w:cs="Times New Roman"/>
          <w:sz w:val="24"/>
          <w:szCs w:val="24"/>
        </w:rPr>
        <w:t>e Zaken voor het jaar 2025</w:t>
      </w:r>
      <w:r w:rsidRPr="000373DD">
        <w:rPr>
          <w:rFonts w:ascii="Times New Roman" w:hAnsi="Times New Roman" w:cs="Times New Roman"/>
          <w:sz w:val="24"/>
          <w:szCs w:val="24"/>
        </w:rPr>
        <w:t>;</w:t>
      </w:r>
    </w:p>
    <w:p w:rsidRPr="000373DD" w:rsidR="00893A27" w:rsidP="000373DD" w:rsidRDefault="00893A27" w14:paraId="56CE0850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0373DD" w:rsidR="00893A27" w:rsidP="000373DD" w:rsidRDefault="00893A27" w14:paraId="436E4D10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AB2" w:rsidP="000373DD" w:rsidRDefault="008D7AB2" w14:paraId="3339BEB8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Artikel 1</w:t>
      </w:r>
    </w:p>
    <w:p w:rsidRPr="000373DD" w:rsidR="000373DD" w:rsidP="000373DD" w:rsidRDefault="000373DD" w14:paraId="5C041D78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4956765B" w14:textId="15A7F8E4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 departementale begrotingsstaat van het Ministerie van </w:t>
      </w:r>
      <w:r w:rsidR="00BF04DE">
        <w:rPr>
          <w:rFonts w:ascii="Times New Roman" w:hAnsi="Times New Roman" w:cs="Times New Roman"/>
          <w:sz w:val="24"/>
          <w:szCs w:val="24"/>
        </w:rPr>
        <w:t xml:space="preserve">Buitenlandse </w:t>
      </w:r>
      <w:r w:rsidRPr="000373DD">
        <w:rPr>
          <w:rFonts w:ascii="Times New Roman" w:hAnsi="Times New Roman" w:cs="Times New Roman"/>
          <w:sz w:val="24"/>
          <w:szCs w:val="24"/>
        </w:rPr>
        <w:t>Zaken voor het jaar 2025 wordt gewijzigd, zoals blijkt uit de desbetreffende bij deze wet behorende staat.</w:t>
      </w:r>
    </w:p>
    <w:p w:rsidR="000373DD" w:rsidP="000373DD" w:rsidRDefault="000373DD" w14:paraId="3539C71A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15074EE9" w14:textId="2077F68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Artikel 2</w:t>
      </w:r>
    </w:p>
    <w:p w:rsidR="000373DD" w:rsidP="000373DD" w:rsidRDefault="000373DD" w14:paraId="3BC23AB4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223591A7" w14:textId="2526B2FA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="000373DD" w:rsidP="000373DD" w:rsidRDefault="000373DD" w14:paraId="531FBC95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AB2" w:rsidP="000373DD" w:rsidRDefault="008D7AB2" w14:paraId="7C21736E" w14:textId="7B23DEF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Artikel </w:t>
      </w:r>
      <w:r w:rsidR="00BF04DE">
        <w:rPr>
          <w:rFonts w:ascii="Times New Roman" w:hAnsi="Times New Roman" w:cs="Times New Roman"/>
          <w:sz w:val="24"/>
          <w:szCs w:val="24"/>
        </w:rPr>
        <w:t>3</w:t>
      </w:r>
    </w:p>
    <w:p w:rsidRPr="000373DD" w:rsidR="00BF04DE" w:rsidP="000373DD" w:rsidRDefault="00BF04DE" w14:paraId="3B5A7CD2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2A5632E8" w14:textId="49C7F47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juni 2025.</w:t>
      </w:r>
    </w:p>
    <w:p w:rsidRPr="000373DD" w:rsidR="00893A27" w:rsidP="000373DD" w:rsidRDefault="00893A27" w14:paraId="1C18AEB0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242556" w:rsidRDefault="00242556" w14:paraId="5EEBB9B2" w14:textId="6CDC401F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0373DD" w:rsidR="00893A27" w:rsidP="00242556" w:rsidRDefault="00893A27" w14:paraId="7DD9A68E" w14:textId="79F2491C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0373DD" w:rsidR="00893A27" w:rsidP="000373DD" w:rsidRDefault="00893A27" w14:paraId="21D78F93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br/>
        <w:t>Gegeven</w:t>
      </w:r>
    </w:p>
    <w:p w:rsidRPr="000373DD" w:rsidR="00893A27" w:rsidP="00893A27" w:rsidRDefault="00893A27" w14:paraId="65ABB9DD" w14:textId="77777777">
      <w:pPr>
        <w:rPr>
          <w:rFonts w:ascii="Times New Roman" w:hAnsi="Times New Roman"/>
          <w:sz w:val="24"/>
        </w:rPr>
      </w:pPr>
    </w:p>
    <w:p w:rsidRPr="000373DD" w:rsidR="00893A27" w:rsidP="00893A27" w:rsidRDefault="00893A27" w14:paraId="08064DB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7B9CEC5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E31771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181A4DE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462BF76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0F72019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8CA8A9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125AE5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74E05E0A" w14:textId="36E76599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De Minister van </w:t>
      </w:r>
      <w:r w:rsidR="00BF04DE">
        <w:rPr>
          <w:rFonts w:ascii="Times New Roman" w:hAnsi="Times New Roman" w:cs="Times New Roman"/>
          <w:sz w:val="24"/>
          <w:szCs w:val="24"/>
        </w:rPr>
        <w:t>Buitenlandse</w:t>
      </w:r>
      <w:r w:rsidRPr="000373DD" w:rsidR="000373DD">
        <w:rPr>
          <w:rFonts w:ascii="Times New Roman" w:hAnsi="Times New Roman" w:cs="Times New Roman"/>
          <w:sz w:val="24"/>
          <w:szCs w:val="24"/>
        </w:rPr>
        <w:t xml:space="preserve"> Zaken</w:t>
      </w:r>
      <w:r w:rsidRPr="000373DD">
        <w:rPr>
          <w:rFonts w:ascii="Times New Roman" w:hAnsi="Times New Roman" w:cs="Times New Roman"/>
          <w:sz w:val="24"/>
          <w:szCs w:val="24"/>
        </w:rPr>
        <w:t>,</w:t>
      </w:r>
    </w:p>
    <w:p w:rsidRPr="000373DD" w:rsidR="00242556" w:rsidP="00242556" w:rsidRDefault="00242556" w14:paraId="152B1AE9" w14:textId="77777777">
      <w:pPr>
        <w:rPr>
          <w:rFonts w:ascii="Times New Roman" w:hAnsi="Times New Roman"/>
          <w:sz w:val="24"/>
        </w:rPr>
      </w:pPr>
    </w:p>
    <w:p w:rsidRPr="000373DD" w:rsidR="00242556" w:rsidP="00242556" w:rsidRDefault="00242556" w14:paraId="31B40DA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242556" w:rsidP="00242556" w:rsidRDefault="00242556" w14:paraId="637C6B33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242556" w:rsidP="00242556" w:rsidRDefault="00242556" w14:paraId="372971D3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242556" w:rsidP="00242556" w:rsidRDefault="00242556" w14:paraId="4C006D8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242556" w:rsidP="00242556" w:rsidRDefault="00242556" w14:paraId="47762DD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242556" w:rsidP="00242556" w:rsidRDefault="00242556" w14:paraId="1BC905CB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242556" w:rsidP="00242556" w:rsidRDefault="00242556" w14:paraId="09F0062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242556" w:rsidP="00242556" w:rsidRDefault="00242556" w14:paraId="5829C67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242556" w:rsidP="00242556" w:rsidRDefault="00242556" w14:paraId="55B07097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De Minister van </w:t>
      </w:r>
      <w:r>
        <w:rPr>
          <w:rFonts w:ascii="Times New Roman" w:hAnsi="Times New Roman" w:cs="Times New Roman"/>
          <w:sz w:val="24"/>
          <w:szCs w:val="24"/>
        </w:rPr>
        <w:t>Buitenlandse</w:t>
      </w:r>
      <w:r w:rsidRPr="000373DD">
        <w:rPr>
          <w:rFonts w:ascii="Times New Roman" w:hAnsi="Times New Roman" w:cs="Times New Roman"/>
          <w:sz w:val="24"/>
          <w:szCs w:val="24"/>
        </w:rPr>
        <w:t xml:space="preserve"> Zaken,</w:t>
      </w:r>
    </w:p>
    <w:p w:rsidRPr="000373DD" w:rsidR="00893A27" w:rsidP="00893A27" w:rsidRDefault="00893A27" w14:paraId="5E848970" w14:textId="77777777">
      <w:pPr>
        <w:rPr>
          <w:rFonts w:ascii="Times New Roman" w:hAnsi="Times New Roman"/>
        </w:rPr>
      </w:pPr>
    </w:p>
    <w:p w:rsidRPr="000373DD" w:rsidR="00314A34" w:rsidRDefault="000373DD" w14:paraId="610118BD" w14:textId="77777777">
      <w:pPr>
        <w:rPr>
          <w:rFonts w:ascii="Times New Roman" w:hAnsi="Times New Roman" w:eastAsia="Arial Unicode MS"/>
          <w:kern w:val="3"/>
          <w:sz w:val="18"/>
          <w:szCs w:val="20"/>
        </w:rPr>
      </w:pPr>
      <w:r w:rsidRPr="000373DD">
        <w:rPr>
          <w:rFonts w:ascii="Times New Roman" w:hAnsi="Times New Roman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221"/>
        <w:gridCol w:w="1234"/>
        <w:gridCol w:w="956"/>
        <w:gridCol w:w="1067"/>
        <w:gridCol w:w="1234"/>
        <w:gridCol w:w="936"/>
        <w:gridCol w:w="1067"/>
      </w:tblGrid>
      <w:tr w:rsidRPr="00314A34" w:rsidR="00314A34" w:rsidTr="00314A34" w14:paraId="7AA04116" w14:textId="77777777"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314A34" w:rsidR="00314A34" w:rsidP="005A14F0" w:rsidRDefault="00314A34" w14:paraId="021F021A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lastRenderedPageBreak/>
              <w:t>Wijziging begrotingsstaat van het Ministerie van Buitenlandse Zaken (V) voor het jaar 2025 (Eerste suppletoire begroting) (bedragen x € 1.000)</w:t>
            </w:r>
          </w:p>
        </w:tc>
      </w:tr>
      <w:tr w:rsidRPr="00314A34" w:rsidR="00314A34" w:rsidTr="00314A34" w14:paraId="001D9DF9" w14:textId="77777777">
        <w:trPr>
          <w:tblHeader/>
        </w:trPr>
        <w:tc>
          <w:tcPr>
            <w:tcW w:w="163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14A34" w:rsidR="00314A34" w:rsidP="005A14F0" w:rsidRDefault="00314A34" w14:paraId="70EDD82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287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6F8B8945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775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571E0231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1775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354701D2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</w:tr>
      <w:tr w:rsidRPr="00314A34" w:rsidR="00314A34" w:rsidTr="00314A34" w14:paraId="65898DAC" w14:textId="77777777">
        <w:trPr>
          <w:tblHeader/>
        </w:trPr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14A34" w:rsidR="00314A34" w:rsidP="005A14F0" w:rsidRDefault="00314A34" w14:paraId="0B42144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87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0110B1D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0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7882BF2F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4AED7353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126E2261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60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262993F2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241D60F0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14A34" w:rsidR="00314A34" w:rsidP="005A14F0" w:rsidRDefault="00314A34" w14:paraId="161CAF9B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14A34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314A34" w:rsidR="00314A34" w:rsidTr="00314A34" w14:paraId="5EC9F097" w14:textId="77777777">
        <w:tc>
          <w:tcPr>
            <w:tcW w:w="163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690CDA7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D2534E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76AAA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b/>
                <w:sz w:val="20"/>
              </w:rPr>
              <w:t>11.947.738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21805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b/>
                <w:sz w:val="20"/>
              </w:rPr>
              <w:t>12.254.727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E8EBE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b/>
                <w:sz w:val="20"/>
              </w:rPr>
              <w:t>3.653.619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542067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b/>
                <w:sz w:val="20"/>
              </w:rPr>
              <w:t>818.805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0FDF3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b/>
                <w:sz w:val="20"/>
              </w:rPr>
              <w:t>815.949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979C01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b/>
                <w:sz w:val="20"/>
              </w:rPr>
              <w:t>‒ 1.146.391</w:t>
            </w:r>
          </w:p>
        </w:tc>
      </w:tr>
      <w:tr w:rsidRPr="00314A34" w:rsidR="00314A34" w:rsidTr="00314A34" w14:paraId="34A67466" w14:textId="77777777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041FB55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F7C6D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393B9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5311DE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853BE9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FC2904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624BD5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A80A77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14A34" w:rsidR="00314A34" w:rsidTr="00314A34" w14:paraId="584C0511" w14:textId="77777777">
        <w:tc>
          <w:tcPr>
            <w:tcW w:w="163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70CC4EF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8FF02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Beleidsartikelen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A1EF40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30841BB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572802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34EC9D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45BC40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F7C22B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14A34" w:rsidR="00314A34" w:rsidTr="00314A34" w14:paraId="0146B9C6" w14:textId="77777777">
        <w:tc>
          <w:tcPr>
            <w:tcW w:w="163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776B47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8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9A2C9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Versterkte internationale rechtsorde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51FB3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126.008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C271B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122.033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344BD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F36F38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1.893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A2978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3.086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3FB0D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14A34" w:rsidR="00314A34" w:rsidTr="00314A34" w14:paraId="1D8E2767" w14:textId="77777777">
        <w:tc>
          <w:tcPr>
            <w:tcW w:w="163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1151A42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8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412D04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Veiligheid en stabiliteit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0CDC3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307.807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50C168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344.564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6CD79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1.242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33B242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57.996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58BA95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59.584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8F441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‒ 242</w:t>
            </w:r>
          </w:p>
        </w:tc>
      </w:tr>
      <w:tr w:rsidRPr="00314A34" w:rsidR="00314A34" w:rsidTr="00314A34" w14:paraId="0C6268B2" w14:textId="77777777">
        <w:tc>
          <w:tcPr>
            <w:tcW w:w="163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718A558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8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3004E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Effectieve Europese samenwerking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DD6F7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10.450.902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5AE29D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10.722.332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2CAD94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3.387.367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AFEE67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683.752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FDC435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683.752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01122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‒ 1.060.975</w:t>
            </w:r>
          </w:p>
        </w:tc>
      </w:tr>
      <w:tr w:rsidRPr="00314A34" w:rsidR="00314A34" w:rsidTr="00314A34" w14:paraId="70492D4F" w14:textId="77777777">
        <w:tc>
          <w:tcPr>
            <w:tcW w:w="163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365737E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8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B0763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Consulaire dienstverlening en uitdragen Nederlandse waarden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58482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54.559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782EE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57.336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5133B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87.739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DE730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107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93C87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‒ 5.530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237587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3.726</w:t>
            </w:r>
          </w:p>
        </w:tc>
      </w:tr>
      <w:tr w:rsidRPr="00314A34" w:rsidR="00314A34" w:rsidTr="00314A34" w14:paraId="55AEBEBC" w14:textId="77777777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425C215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378DBC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E93555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53D45A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7AA675E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5F06156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76F0AD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9FEF94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14A34" w:rsidR="00314A34" w:rsidTr="00314A34" w14:paraId="59F85D33" w14:textId="77777777">
        <w:tc>
          <w:tcPr>
            <w:tcW w:w="163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2BD822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DA6663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Niet-beleidsartikelen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3ACF1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CAA3C1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59D07A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DE9FE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4E6D4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685116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14A34" w:rsidR="00314A34" w:rsidTr="00314A34" w14:paraId="4D3587D7" w14:textId="77777777">
        <w:tc>
          <w:tcPr>
            <w:tcW w:w="163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281C58C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8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28594D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39AAF2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18.636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6E1EBF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18.636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2CA492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4083B1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‒ 13.902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73964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‒ 13.902</w:t>
            </w:r>
          </w:p>
        </w:tc>
        <w:tc>
          <w:tcPr>
            <w:tcW w:w="58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FC32A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14A34" w:rsidR="00314A34" w:rsidTr="00314A34" w14:paraId="1E6F8FA4" w14:textId="77777777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14A34" w:rsidR="00314A34" w:rsidP="005A14F0" w:rsidRDefault="00314A34" w14:paraId="19A923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8B9B6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6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57A3AFB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989.826</w:t>
            </w: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3D982D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989.826</w:t>
            </w: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1210F9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177.271</w:t>
            </w:r>
          </w:p>
        </w:tc>
        <w:tc>
          <w:tcPr>
            <w:tcW w:w="60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30376D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88.959</w:t>
            </w: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596488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88.959</w:t>
            </w:r>
          </w:p>
        </w:tc>
        <w:tc>
          <w:tcPr>
            <w:tcW w:w="5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14A34" w:rsidR="00314A34" w:rsidP="005A14F0" w:rsidRDefault="00314A34" w14:paraId="00E2F8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14A34">
              <w:rPr>
                <w:rFonts w:ascii="Times New Roman" w:hAnsi="Times New Roman" w:cs="Times New Roman"/>
                <w:sz w:val="20"/>
              </w:rPr>
              <w:t>‒ 88.900</w:t>
            </w:r>
          </w:p>
        </w:tc>
      </w:tr>
    </w:tbl>
    <w:p w:rsidRPr="000373DD" w:rsidR="000373DD" w:rsidRDefault="000373DD" w14:paraId="029DCBB3" w14:textId="61C5169B">
      <w:pPr>
        <w:rPr>
          <w:rFonts w:ascii="Times New Roman" w:hAnsi="Times New Roman" w:eastAsia="Arial Unicode MS"/>
          <w:kern w:val="3"/>
          <w:sz w:val="18"/>
          <w:szCs w:val="20"/>
        </w:rPr>
      </w:pPr>
    </w:p>
    <w:sectPr w:rsidRPr="000373DD" w:rsidR="000373DD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F86B" w14:textId="77777777" w:rsidR="00893A27" w:rsidRDefault="00893A27">
      <w:pPr>
        <w:spacing w:line="20" w:lineRule="exact"/>
      </w:pPr>
    </w:p>
  </w:endnote>
  <w:endnote w:type="continuationSeparator" w:id="0">
    <w:p w14:paraId="3CCB61EB" w14:textId="77777777" w:rsidR="00893A27" w:rsidRDefault="00893A2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D1E5927" w14:textId="77777777" w:rsidR="00893A27" w:rsidRDefault="00893A2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4A1A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F1BA0FC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66CA0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5B2293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09C5" w14:textId="77777777" w:rsidR="00893A27" w:rsidRDefault="00893A2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5FFCCD7" w14:textId="77777777" w:rsidR="00893A27" w:rsidRDefault="00893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B71D5"/>
    <w:multiLevelType w:val="multilevel"/>
    <w:tmpl w:val="AEB2505A"/>
    <w:styleLink w:val="ol-footnotes"/>
    <w:lvl w:ilvl="0">
      <w:start w:val="1"/>
      <w:numFmt w:val="decimal"/>
      <w:lvlText w:val="%1"/>
      <w:lvlJc w:val="left"/>
      <w:pPr>
        <w:ind w:left="1068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024933943">
    <w:abstractNumId w:val="0"/>
  </w:num>
  <w:num w:numId="2" w16cid:durableId="426462154">
    <w:abstractNumId w:val="0"/>
    <w:lvlOverride w:ilvl="0">
      <w:startOverride w:val="1"/>
    </w:lvlOverride>
  </w:num>
  <w:num w:numId="3" w16cid:durableId="970135697">
    <w:abstractNumId w:val="0"/>
    <w:lvlOverride w:ilvl="0">
      <w:startOverride w:val="1"/>
    </w:lvlOverride>
  </w:num>
  <w:num w:numId="4" w16cid:durableId="1721785643">
    <w:abstractNumId w:val="0"/>
    <w:lvlOverride w:ilvl="0">
      <w:startOverride w:val="1"/>
    </w:lvlOverride>
  </w:num>
  <w:num w:numId="5" w16cid:durableId="19566694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27"/>
    <w:rsid w:val="00012DBE"/>
    <w:rsid w:val="000373DD"/>
    <w:rsid w:val="00094F09"/>
    <w:rsid w:val="00096981"/>
    <w:rsid w:val="000A1D81"/>
    <w:rsid w:val="00111ED3"/>
    <w:rsid w:val="001C190E"/>
    <w:rsid w:val="002168F4"/>
    <w:rsid w:val="00242556"/>
    <w:rsid w:val="002A727C"/>
    <w:rsid w:val="00314A34"/>
    <w:rsid w:val="00554CE3"/>
    <w:rsid w:val="005D2707"/>
    <w:rsid w:val="00606255"/>
    <w:rsid w:val="006B607A"/>
    <w:rsid w:val="007D451C"/>
    <w:rsid w:val="00826224"/>
    <w:rsid w:val="00893A27"/>
    <w:rsid w:val="008D7AB2"/>
    <w:rsid w:val="00930A23"/>
    <w:rsid w:val="00974A1A"/>
    <w:rsid w:val="009C7354"/>
    <w:rsid w:val="009E6D7F"/>
    <w:rsid w:val="00A11E73"/>
    <w:rsid w:val="00A2521E"/>
    <w:rsid w:val="00AE436A"/>
    <w:rsid w:val="00BF04DE"/>
    <w:rsid w:val="00C135B1"/>
    <w:rsid w:val="00C92DF8"/>
    <w:rsid w:val="00CB3578"/>
    <w:rsid w:val="00D20AFA"/>
    <w:rsid w:val="00D55648"/>
    <w:rsid w:val="00E16443"/>
    <w:rsid w:val="00E36EE9"/>
    <w:rsid w:val="00F13442"/>
    <w:rsid w:val="00F54EC3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0FB71"/>
  <w15:docId w15:val="{1B945798-15DD-409C-A461-D2DF632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893A27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893A2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893A27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893A27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893A27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893A27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893A27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893A27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893A27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893A27"/>
    <w:pPr>
      <w:numPr>
        <w:numId w:val="1"/>
      </w:numPr>
    </w:pPr>
  </w:style>
  <w:style w:type="paragraph" w:customStyle="1" w:styleId="apm">
    <w:name w:val="apm"/>
    <w:rsid w:val="00242556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341</ap:Words>
  <ap:Characters>2123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2025-06-27T11:23:00.0000000Z</dcterms:created>
  <dcterms:modified xsi:type="dcterms:W3CDTF">2025-06-27T11:23:00.0000000Z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Order">
    <vt:r8>100</vt:r8>
  </property>
</Properties>
</file>