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6064" w:rsidP="00996064" w:rsidRDefault="00996064" w14:paraId="7276DF5C" w14:textId="24221DBD">
      <w:pPr>
        <w:spacing w:line="360" w:lineRule="auto"/>
        <w:rPr>
          <w:rFonts w:ascii="Verdana" w:hAnsi="Verdana"/>
          <w:b/>
          <w:lang w:val="nl-NL"/>
        </w:rPr>
      </w:pPr>
      <w:r>
        <w:rPr>
          <w:rFonts w:ascii="Verdana" w:hAnsi="Verdana" w:cs="Arial"/>
          <w:b/>
          <w:lang w:val="nl-NL" w:bidi="nl-NL"/>
        </w:rPr>
        <w:t xml:space="preserve">Protocol tot wijziging van het Verdrag van 12 april 2012 tussen </w:t>
      </w:r>
      <w:r w:rsidR="00554F27">
        <w:rPr>
          <w:rFonts w:ascii="Verdana" w:hAnsi="Verdana" w:cs="Arial"/>
          <w:b/>
          <w:lang w:val="nl-NL" w:bidi="nl-NL"/>
        </w:rPr>
        <w:t xml:space="preserve">de </w:t>
      </w:r>
      <w:r>
        <w:rPr>
          <w:rFonts w:ascii="Verdana" w:hAnsi="Verdana" w:cs="Arial"/>
          <w:b/>
          <w:lang w:val="nl-NL" w:bidi="nl-NL"/>
        </w:rPr>
        <w:t>Bondsrepubliek Duitsland</w:t>
      </w:r>
      <w:r w:rsidR="00554F27">
        <w:rPr>
          <w:rFonts w:ascii="Verdana" w:hAnsi="Verdana" w:cs="Arial"/>
          <w:b/>
          <w:lang w:val="nl-NL" w:bidi="nl-NL"/>
        </w:rPr>
        <w:t xml:space="preserve"> en het Koninkrijk der Nederlanden</w:t>
      </w:r>
      <w:r>
        <w:rPr>
          <w:rFonts w:ascii="Verdana" w:hAnsi="Verdana" w:cs="Arial"/>
          <w:b/>
          <w:lang w:val="nl-NL" w:bidi="nl-NL"/>
        </w:rPr>
        <w:t xml:space="preserve"> tot het vermijden van dubbele belasting en het voorkomen van het ontgaan van belasting met betrekking tot belastingen naar het inkomen zoals gewijzigd door </w:t>
      </w:r>
      <w:r w:rsidRPr="00B72594">
        <w:rPr>
          <w:rFonts w:ascii="Verdana" w:hAnsi="Verdana" w:cs="Arial"/>
          <w:b/>
          <w:lang w:val="nl-NL" w:bidi="nl-NL"/>
        </w:rPr>
        <w:t>het Protocol van 11 januari 2016 en</w:t>
      </w:r>
      <w:r w:rsidRPr="00B72594" w:rsidR="00554F27">
        <w:rPr>
          <w:rFonts w:ascii="Verdana" w:hAnsi="Verdana" w:cs="Arial"/>
          <w:b/>
          <w:lang w:val="nl-NL" w:bidi="nl-NL"/>
        </w:rPr>
        <w:t xml:space="preserve"> het Protocol van</w:t>
      </w:r>
      <w:r w:rsidRPr="00B72594">
        <w:rPr>
          <w:rFonts w:ascii="Verdana" w:hAnsi="Verdana" w:cs="Arial"/>
          <w:b/>
          <w:lang w:val="nl-NL" w:bidi="nl-NL"/>
        </w:rPr>
        <w:t xml:space="preserve"> 24 maart 2021; </w:t>
      </w:r>
      <w:r w:rsidRPr="00B72594" w:rsidR="001515EB">
        <w:rPr>
          <w:rFonts w:ascii="Verdana" w:hAnsi="Verdana" w:cs="Arial"/>
          <w:b/>
          <w:lang w:val="nl-NL" w:bidi="nl-NL"/>
        </w:rPr>
        <w:t>’s-Gravenhage</w:t>
      </w:r>
      <w:r w:rsidRPr="00B72594">
        <w:rPr>
          <w:rFonts w:ascii="Verdana" w:hAnsi="Verdana" w:cs="Arial"/>
          <w:b/>
          <w:lang w:val="nl-NL" w:bidi="nl-NL"/>
        </w:rPr>
        <w:t xml:space="preserve">, </w:t>
      </w:r>
      <w:r w:rsidRPr="00B72594" w:rsidR="00A54596">
        <w:rPr>
          <w:rFonts w:ascii="Verdana" w:hAnsi="Verdana" w:cs="Arial"/>
          <w:b/>
          <w:lang w:val="nl-NL" w:bidi="nl-NL"/>
        </w:rPr>
        <w:t>14 april</w:t>
      </w:r>
      <w:r w:rsidRPr="00B72594">
        <w:rPr>
          <w:rFonts w:ascii="Verdana" w:hAnsi="Verdana" w:cs="Arial"/>
          <w:b/>
          <w:lang w:val="nl-NL" w:bidi="nl-NL"/>
        </w:rPr>
        <w:t xml:space="preserve"> 202</w:t>
      </w:r>
      <w:r w:rsidRPr="00B72594" w:rsidR="00554F27">
        <w:rPr>
          <w:rFonts w:ascii="Verdana" w:hAnsi="Verdana" w:cs="Arial"/>
          <w:b/>
          <w:lang w:val="nl-NL" w:bidi="nl-NL"/>
        </w:rPr>
        <w:t>5</w:t>
      </w:r>
      <w:r w:rsidRPr="00B72594">
        <w:rPr>
          <w:rFonts w:ascii="Verdana" w:hAnsi="Verdana" w:cs="Arial"/>
          <w:b/>
          <w:lang w:val="nl-NL" w:bidi="nl-NL"/>
        </w:rPr>
        <w:t xml:space="preserve"> </w:t>
      </w:r>
      <w:r w:rsidRPr="00B72594">
        <w:rPr>
          <w:rFonts w:ascii="Verdana" w:hAnsi="Verdana"/>
          <w:b/>
          <w:lang w:val="nl-NL"/>
        </w:rPr>
        <w:t>(</w:t>
      </w:r>
      <w:proofErr w:type="spellStart"/>
      <w:r w:rsidRPr="00B72594">
        <w:rPr>
          <w:rFonts w:ascii="Verdana" w:hAnsi="Verdana"/>
          <w:b/>
          <w:i/>
          <w:lang w:val="nl-NL"/>
        </w:rPr>
        <w:t>Trb</w:t>
      </w:r>
      <w:proofErr w:type="spellEnd"/>
      <w:r w:rsidRPr="00B72594">
        <w:rPr>
          <w:rFonts w:ascii="Verdana" w:hAnsi="Verdana"/>
          <w:b/>
          <w:lang w:val="nl-NL"/>
        </w:rPr>
        <w:t xml:space="preserve">. </w:t>
      </w:r>
      <w:r w:rsidRPr="00B72594" w:rsidR="005C7B36">
        <w:rPr>
          <w:rFonts w:ascii="Verdana" w:hAnsi="Verdana"/>
          <w:b/>
          <w:lang w:val="nl-NL"/>
        </w:rPr>
        <w:t>2025, 37</w:t>
      </w:r>
      <w:r w:rsidRPr="00B72594">
        <w:rPr>
          <w:rFonts w:ascii="Verdana" w:hAnsi="Verdana"/>
          <w:b/>
          <w:lang w:val="nl-NL"/>
        </w:rPr>
        <w:t>)</w:t>
      </w:r>
    </w:p>
    <w:p w:rsidR="00996064" w:rsidP="00996064" w:rsidRDefault="00996064" w14:paraId="5563D17E" w14:textId="77777777">
      <w:pPr>
        <w:tabs>
          <w:tab w:val="center" w:pos="4033"/>
        </w:tabs>
        <w:suppressAutoHyphens/>
        <w:spacing w:line="360" w:lineRule="auto"/>
        <w:rPr>
          <w:rFonts w:ascii="Verdana" w:hAnsi="Verdana" w:cs="Arial"/>
          <w:b/>
          <w:lang w:val="nl-NL"/>
        </w:rPr>
      </w:pPr>
    </w:p>
    <w:p w:rsidR="00996064" w:rsidP="00996064" w:rsidRDefault="00996064" w14:paraId="7168BF63" w14:textId="77777777">
      <w:pPr>
        <w:tabs>
          <w:tab w:val="center" w:pos="4033"/>
        </w:tabs>
        <w:suppressAutoHyphens/>
        <w:spacing w:line="360" w:lineRule="auto"/>
        <w:rPr>
          <w:rFonts w:ascii="Verdana" w:hAnsi="Verdana" w:cs="Arial"/>
          <w:b/>
          <w:lang w:val="nl-NL"/>
        </w:rPr>
      </w:pPr>
      <w:r>
        <w:rPr>
          <w:rFonts w:ascii="Verdana" w:hAnsi="Verdana" w:cs="Arial"/>
          <w:b/>
          <w:lang w:val="nl-NL"/>
        </w:rPr>
        <w:t>TOELICHTENDE NOTA</w:t>
      </w:r>
    </w:p>
    <w:p w:rsidR="00996064" w:rsidP="00996064" w:rsidRDefault="00996064" w14:paraId="5A833964" w14:textId="77777777">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lang w:val="nl-NL"/>
        </w:rPr>
      </w:pPr>
    </w:p>
    <w:p w:rsidR="00996064" w:rsidP="00996064" w:rsidRDefault="00996064" w14:paraId="773D980D" w14:textId="77777777">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lang w:val="nl-NL"/>
        </w:rPr>
      </w:pPr>
      <w:r>
        <w:rPr>
          <w:rFonts w:ascii="Verdana" w:hAnsi="Verdana" w:cs="Arial"/>
          <w:b/>
          <w:lang w:val="nl-NL"/>
        </w:rPr>
        <w:t>I. ALGEMEEN</w:t>
      </w:r>
    </w:p>
    <w:p w:rsidR="00996064" w:rsidP="00996064" w:rsidRDefault="00996064" w14:paraId="10FF2C0D" w14:textId="77777777">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lang w:val="nl-NL"/>
        </w:rPr>
      </w:pPr>
    </w:p>
    <w:p w:rsidR="00996064" w:rsidP="00996064" w:rsidRDefault="00996064" w14:paraId="2849B5FB" w14:textId="77777777">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i/>
          <w:lang w:val="nl-NL"/>
        </w:rPr>
      </w:pPr>
      <w:r>
        <w:rPr>
          <w:rFonts w:ascii="Verdana" w:hAnsi="Verdana" w:cs="Arial"/>
          <w:b/>
          <w:i/>
          <w:lang w:val="nl-NL"/>
        </w:rPr>
        <w:t xml:space="preserve">I.1. Inleiding </w:t>
      </w:r>
    </w:p>
    <w:p w:rsidR="00996064" w:rsidP="00996064" w:rsidRDefault="00996064" w14:paraId="2ED72E0F" w14:textId="0056031B">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r>
        <w:rPr>
          <w:rFonts w:ascii="Verdana" w:hAnsi="Verdana" w:cs="Arial"/>
          <w:b/>
          <w:lang w:val="nl-NL"/>
        </w:rPr>
        <w:tab/>
      </w:r>
      <w:r>
        <w:rPr>
          <w:rFonts w:ascii="Verdana" w:hAnsi="Verdana" w:cs="Arial"/>
          <w:lang w:val="nl-NL"/>
        </w:rPr>
        <w:t xml:space="preserve">Met het onderhavige op </w:t>
      </w:r>
      <w:r w:rsidRPr="00AF0BF4" w:rsidR="00A54596">
        <w:rPr>
          <w:rFonts w:ascii="Verdana" w:hAnsi="Verdana" w:cs="Arial"/>
          <w:lang w:val="nl-NL"/>
        </w:rPr>
        <w:t>14 april 2025</w:t>
      </w:r>
      <w:r>
        <w:rPr>
          <w:rFonts w:ascii="Verdana" w:hAnsi="Verdana" w:cs="Arial"/>
          <w:lang w:val="nl-NL"/>
        </w:rPr>
        <w:t xml:space="preserve"> te </w:t>
      </w:r>
      <w:r w:rsidR="001515EB">
        <w:rPr>
          <w:rFonts w:ascii="Verdana" w:hAnsi="Verdana" w:cs="Arial"/>
          <w:lang w:val="nl-NL"/>
        </w:rPr>
        <w:t>’s-Gravenhage</w:t>
      </w:r>
      <w:r w:rsidR="00554F27">
        <w:rPr>
          <w:rFonts w:ascii="Verdana" w:hAnsi="Verdana" w:cs="Arial"/>
          <w:lang w:val="nl-NL"/>
        </w:rPr>
        <w:t xml:space="preserve"> </w:t>
      </w:r>
      <w:r>
        <w:rPr>
          <w:rFonts w:ascii="Verdana" w:hAnsi="Verdana" w:cs="Arial"/>
          <w:lang w:val="nl-NL"/>
        </w:rPr>
        <w:t>ondertekende Protocol (</w:t>
      </w:r>
      <w:proofErr w:type="spellStart"/>
      <w:r>
        <w:rPr>
          <w:rFonts w:ascii="Verdana" w:hAnsi="Verdana" w:cs="Arial"/>
          <w:i/>
          <w:lang w:val="nl-NL"/>
        </w:rPr>
        <w:t>Trb</w:t>
      </w:r>
      <w:proofErr w:type="spellEnd"/>
      <w:r>
        <w:rPr>
          <w:rFonts w:ascii="Verdana" w:hAnsi="Verdana" w:cs="Arial"/>
          <w:lang w:val="nl-NL"/>
        </w:rPr>
        <w:t xml:space="preserve">. </w:t>
      </w:r>
      <w:r w:rsidRPr="0025656A" w:rsidR="005C7B36">
        <w:rPr>
          <w:rFonts w:ascii="Verdana" w:hAnsi="Verdana"/>
          <w:bCs/>
          <w:lang w:val="nl-NL"/>
        </w:rPr>
        <w:t>2025, 37)</w:t>
      </w:r>
      <w:r>
        <w:rPr>
          <w:rFonts w:ascii="Verdana" w:hAnsi="Verdana" w:cs="Arial"/>
          <w:lang w:val="nl-NL"/>
        </w:rPr>
        <w:t xml:space="preserve"> hierna aangeduid als: ‘het Wijzigingsprotocol’) worden enkele wijzigingen aangebracht in het op 12 april 2012 te Berlijn tot stand gekomen Verdrag tussen de Bondsrepubliek Duitsland</w:t>
      </w:r>
      <w:r w:rsidR="00013030">
        <w:rPr>
          <w:rFonts w:ascii="Verdana" w:hAnsi="Verdana" w:cs="Arial"/>
          <w:lang w:val="nl-NL"/>
        </w:rPr>
        <w:t xml:space="preserve"> en</w:t>
      </w:r>
      <w:r w:rsidRPr="00013030" w:rsidR="00013030">
        <w:rPr>
          <w:rFonts w:ascii="Verdana" w:hAnsi="Verdana" w:cs="Arial"/>
          <w:lang w:val="nl-NL"/>
        </w:rPr>
        <w:t xml:space="preserve"> </w:t>
      </w:r>
      <w:r w:rsidR="00013030">
        <w:rPr>
          <w:rFonts w:ascii="Verdana" w:hAnsi="Verdana" w:cs="Arial"/>
          <w:lang w:val="nl-NL"/>
        </w:rPr>
        <w:t>het Koninkrijk der Nederlanden</w:t>
      </w:r>
      <w:r>
        <w:rPr>
          <w:rFonts w:ascii="Verdana" w:hAnsi="Verdana" w:cs="Arial"/>
          <w:lang w:val="nl-NL"/>
        </w:rPr>
        <w:t xml:space="preserve"> tot het vermijden van dubbele belasting en het voorkomen van het ontgaan van belasting met betrekking tot belastingen naar het inkomen, met Protocol (</w:t>
      </w:r>
      <w:proofErr w:type="spellStart"/>
      <w:r>
        <w:rPr>
          <w:rFonts w:ascii="Verdana" w:hAnsi="Verdana" w:cs="Arial"/>
          <w:i/>
          <w:lang w:val="nl-NL"/>
        </w:rPr>
        <w:t>Trb</w:t>
      </w:r>
      <w:proofErr w:type="spellEnd"/>
      <w:r>
        <w:rPr>
          <w:rFonts w:ascii="Verdana" w:hAnsi="Verdana" w:cs="Arial"/>
          <w:lang w:val="nl-NL"/>
        </w:rPr>
        <w:t>. 2012, 123, hierna aangeduid als: ‘het Verdrag’, respectievelijk ‘het Protocol bij het Verdrag’) zoals gewijzigd op 16 februari 2016 (</w:t>
      </w:r>
      <w:proofErr w:type="spellStart"/>
      <w:r>
        <w:rPr>
          <w:rFonts w:ascii="Verdana" w:hAnsi="Verdana" w:cs="Arial"/>
          <w:i/>
          <w:lang w:val="nl-NL"/>
        </w:rPr>
        <w:t>Trb</w:t>
      </w:r>
      <w:proofErr w:type="spellEnd"/>
      <w:r>
        <w:rPr>
          <w:rFonts w:ascii="Verdana" w:hAnsi="Verdana" w:cs="Arial"/>
          <w:lang w:val="nl-NL"/>
        </w:rPr>
        <w:t>. 2016, 19)</w:t>
      </w:r>
      <w:r w:rsidR="00013030">
        <w:rPr>
          <w:rFonts w:ascii="Verdana" w:hAnsi="Verdana" w:cs="Arial"/>
          <w:lang w:val="nl-NL"/>
        </w:rPr>
        <w:t xml:space="preserve"> en op 24 maart 2021 (</w:t>
      </w:r>
      <w:proofErr w:type="spellStart"/>
      <w:r w:rsidR="00013030">
        <w:rPr>
          <w:rFonts w:ascii="Verdana" w:hAnsi="Verdana" w:cs="Arial"/>
          <w:i/>
          <w:iCs/>
          <w:lang w:val="nl-NL"/>
        </w:rPr>
        <w:t>Trb</w:t>
      </w:r>
      <w:proofErr w:type="spellEnd"/>
      <w:r w:rsidR="00013030">
        <w:rPr>
          <w:rFonts w:ascii="Verdana" w:hAnsi="Verdana" w:cs="Arial"/>
          <w:i/>
          <w:iCs/>
          <w:lang w:val="nl-NL"/>
        </w:rPr>
        <w:t>.</w:t>
      </w:r>
      <w:r w:rsidR="00013030">
        <w:rPr>
          <w:rFonts w:ascii="Verdana" w:hAnsi="Verdana" w:cs="Arial"/>
          <w:lang w:val="nl-NL"/>
        </w:rPr>
        <w:t xml:space="preserve"> 2021, 43)</w:t>
      </w:r>
      <w:r>
        <w:rPr>
          <w:rFonts w:ascii="Verdana" w:hAnsi="Verdana" w:cs="Arial"/>
          <w:lang w:val="nl-NL"/>
        </w:rPr>
        <w:t>.</w:t>
      </w:r>
    </w:p>
    <w:p w:rsidR="00996064" w:rsidP="00996064" w:rsidRDefault="00996064" w14:paraId="100EC10E" w14:textId="44EE64FB">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r>
        <w:rPr>
          <w:rFonts w:ascii="Verdana" w:hAnsi="Verdana" w:cs="Arial"/>
          <w:lang w:val="nl-NL"/>
        </w:rPr>
        <w:tab/>
        <w:t xml:space="preserve">Het onderhavige Wijzigingsprotocol betreft in </w:t>
      </w:r>
      <w:r w:rsidR="00DC00C3">
        <w:rPr>
          <w:rFonts w:ascii="Verdana" w:hAnsi="Verdana" w:cs="Arial"/>
          <w:lang w:val="nl-NL"/>
        </w:rPr>
        <w:t>de eerste plaats</w:t>
      </w:r>
      <w:r>
        <w:rPr>
          <w:rFonts w:ascii="Verdana" w:hAnsi="Verdana" w:cs="Arial"/>
          <w:lang w:val="nl-NL"/>
        </w:rPr>
        <w:t xml:space="preserve"> een </w:t>
      </w:r>
      <w:r w:rsidR="00871014">
        <w:rPr>
          <w:rFonts w:ascii="Verdana" w:hAnsi="Verdana" w:cs="Arial"/>
          <w:lang w:val="nl-NL"/>
        </w:rPr>
        <w:t xml:space="preserve">herziening van de toewijzing van het heffingsrecht ter zake van inkomsten uit dienstbetrekking (artikel 14 van het Verdrag) op het moment dat een </w:t>
      </w:r>
      <w:r w:rsidR="001515EB">
        <w:rPr>
          <w:rFonts w:ascii="Verdana" w:hAnsi="Verdana" w:cs="Arial"/>
          <w:lang w:val="nl-NL"/>
        </w:rPr>
        <w:t xml:space="preserve">werknemer die woonachtig is in de ene verdragsluitende staat en werkzaam is voor een werkgever in de andere verdragsluitende staat </w:t>
      </w:r>
      <w:r w:rsidR="00614CE8">
        <w:rPr>
          <w:rFonts w:ascii="Verdana" w:hAnsi="Verdana" w:cs="Arial"/>
          <w:lang w:val="nl-NL"/>
        </w:rPr>
        <w:t xml:space="preserve">(incidenteel) </w:t>
      </w:r>
      <w:r w:rsidR="00871014">
        <w:rPr>
          <w:rFonts w:ascii="Verdana" w:hAnsi="Verdana" w:cs="Arial"/>
          <w:lang w:val="nl-NL"/>
        </w:rPr>
        <w:t xml:space="preserve">thuiswerkt. </w:t>
      </w:r>
      <w:r w:rsidR="00942B26">
        <w:rPr>
          <w:rFonts w:ascii="Verdana" w:hAnsi="Verdana" w:cs="Arial"/>
          <w:lang w:val="nl-NL"/>
        </w:rPr>
        <w:t xml:space="preserve">Nederland en Duitsland zijn </w:t>
      </w:r>
      <w:r w:rsidR="00F96967">
        <w:rPr>
          <w:rFonts w:ascii="Verdana" w:hAnsi="Verdana" w:cs="Arial"/>
          <w:lang w:val="nl-NL"/>
        </w:rPr>
        <w:t xml:space="preserve">in dat kader </w:t>
      </w:r>
      <w:r w:rsidRPr="00CB7192" w:rsidR="00942B26">
        <w:rPr>
          <w:rFonts w:ascii="Verdana" w:hAnsi="Verdana"/>
        </w:rPr>
        <w:t>een regeling met een beperkte dagendrempel (34 dagen)</w:t>
      </w:r>
      <w:r w:rsidR="00942B26">
        <w:rPr>
          <w:rFonts w:ascii="Verdana" w:hAnsi="Verdana"/>
        </w:rPr>
        <w:t xml:space="preserve"> overeengekomen</w:t>
      </w:r>
      <w:r w:rsidRPr="00CB7192" w:rsidR="00942B26">
        <w:rPr>
          <w:rFonts w:ascii="Verdana" w:hAnsi="Verdana"/>
        </w:rPr>
        <w:t xml:space="preserve">. De </w:t>
      </w:r>
      <w:r w:rsidR="00942B26">
        <w:rPr>
          <w:rFonts w:ascii="Verdana" w:hAnsi="Verdana"/>
        </w:rPr>
        <w:t>drempel</w:t>
      </w:r>
      <w:r w:rsidRPr="00CB7192" w:rsidR="00942B26">
        <w:rPr>
          <w:rFonts w:ascii="Verdana" w:hAnsi="Verdana"/>
        </w:rPr>
        <w:t xml:space="preserve">regeling maakt het mogelijk dat een </w:t>
      </w:r>
      <w:r w:rsidR="00942B26">
        <w:rPr>
          <w:rFonts w:ascii="Verdana" w:hAnsi="Verdana"/>
        </w:rPr>
        <w:t>grenswerker</w:t>
      </w:r>
      <w:r w:rsidRPr="00CB7192" w:rsidR="00942B26">
        <w:rPr>
          <w:rFonts w:ascii="Verdana" w:hAnsi="Verdana"/>
        </w:rPr>
        <w:t xml:space="preserve"> in een kalenderjaar </w:t>
      </w:r>
      <w:r w:rsidR="00942B26">
        <w:rPr>
          <w:rFonts w:ascii="Verdana" w:hAnsi="Verdana"/>
        </w:rPr>
        <w:t xml:space="preserve">maximaal </w:t>
      </w:r>
      <w:r w:rsidRPr="00CB7192" w:rsidR="00942B26">
        <w:rPr>
          <w:rFonts w:ascii="Verdana" w:hAnsi="Verdana"/>
        </w:rPr>
        <w:t>34 dagen in het woonland kan (thuis)werken zonder dat dit gevolgen heeft voor het heffingsrecht over het inkomen</w:t>
      </w:r>
      <w:r w:rsidR="00942B26">
        <w:rPr>
          <w:rFonts w:ascii="Verdana" w:hAnsi="Verdana"/>
        </w:rPr>
        <w:t xml:space="preserve">. </w:t>
      </w:r>
      <w:r w:rsidR="00DC00C3">
        <w:rPr>
          <w:rFonts w:ascii="Verdana" w:hAnsi="Verdana" w:cs="Arial"/>
          <w:lang w:val="nl-NL"/>
        </w:rPr>
        <w:t>In de tweede plaats zorgt dit Wijzigingsprotocol ervoor dat geen dubbele belastingheffing meer ontstaat bij</w:t>
      </w:r>
      <w:r w:rsidR="004E297F">
        <w:rPr>
          <w:rFonts w:ascii="Verdana" w:hAnsi="Verdana" w:cs="Arial"/>
          <w:lang w:val="nl-NL"/>
        </w:rPr>
        <w:t>, in het bijzonder,</w:t>
      </w:r>
      <w:r w:rsidR="00DC00C3">
        <w:rPr>
          <w:rFonts w:ascii="Verdana" w:hAnsi="Verdana" w:cs="Arial"/>
          <w:lang w:val="nl-NL"/>
        </w:rPr>
        <w:t xml:space="preserve"> </w:t>
      </w:r>
      <w:r w:rsidR="001C57FB">
        <w:rPr>
          <w:rFonts w:ascii="Verdana" w:hAnsi="Verdana" w:cs="Arial"/>
          <w:lang w:val="nl-NL"/>
        </w:rPr>
        <w:t>natuurlijke personen</w:t>
      </w:r>
      <w:r w:rsidR="00DC00C3">
        <w:rPr>
          <w:rFonts w:ascii="Verdana" w:hAnsi="Verdana" w:cs="Arial"/>
          <w:lang w:val="nl-NL"/>
        </w:rPr>
        <w:t xml:space="preserve"> in overheidsdienst die deels thuiswerken, doordat het Wijzigingsprotocol de gevolgen van een verschillende interpretatie door Duitsland en Nederland in een dergelijke situatie wegneemt. </w:t>
      </w:r>
      <w:r w:rsidRPr="001C57FB" w:rsidR="00871014">
        <w:rPr>
          <w:rFonts w:ascii="Verdana" w:hAnsi="Verdana" w:cs="Arial"/>
          <w:lang w:val="nl-NL"/>
        </w:rPr>
        <w:t xml:space="preserve">Deze </w:t>
      </w:r>
      <w:r w:rsidRPr="00C70128" w:rsidR="00871014">
        <w:rPr>
          <w:rFonts w:ascii="Verdana" w:hAnsi="Verdana" w:cs="Arial"/>
          <w:lang w:val="nl-NL"/>
        </w:rPr>
        <w:t xml:space="preserve">wijziging </w:t>
      </w:r>
      <w:r w:rsidRPr="00C70128" w:rsidR="00B76E94">
        <w:rPr>
          <w:rFonts w:ascii="Verdana" w:hAnsi="Verdana" w:cs="Arial"/>
          <w:lang w:val="nl-NL"/>
        </w:rPr>
        <w:t>voor</w:t>
      </w:r>
      <w:r w:rsidRPr="00C70128" w:rsidR="008A2166">
        <w:rPr>
          <w:rFonts w:ascii="Verdana" w:hAnsi="Verdana" w:cs="Arial"/>
          <w:lang w:val="nl-NL"/>
        </w:rPr>
        <w:t xml:space="preserve"> </w:t>
      </w:r>
      <w:r w:rsidRPr="00C70128" w:rsidR="00871014">
        <w:rPr>
          <w:rFonts w:ascii="Verdana" w:hAnsi="Verdana" w:cs="Arial"/>
          <w:lang w:val="nl-NL"/>
        </w:rPr>
        <w:t>natuurlijke personen die werkzaamheden voor de overheid verrichten (artikel 1</w:t>
      </w:r>
      <w:r w:rsidRPr="00C70128" w:rsidR="00871014">
        <w:rPr>
          <w:rFonts w:ascii="Verdana" w:hAnsi="Verdana" w:cs="Arial"/>
          <w:iCs/>
          <w:lang w:val="nl-NL"/>
        </w:rPr>
        <w:t>8 van het Verdrag)</w:t>
      </w:r>
      <w:r w:rsidRPr="00C70128" w:rsidR="00B76E94">
        <w:rPr>
          <w:rFonts w:ascii="Verdana" w:hAnsi="Verdana" w:cs="Arial"/>
          <w:iCs/>
          <w:lang w:val="nl-NL"/>
        </w:rPr>
        <w:t xml:space="preserve"> gaat gepaard met de introductie van een vergelijkbare 34-dagendrempelregeling</w:t>
      </w:r>
      <w:r w:rsidRPr="00C70128" w:rsidR="00871014">
        <w:rPr>
          <w:rFonts w:ascii="Verdana" w:hAnsi="Verdana" w:cs="Arial"/>
          <w:iCs/>
          <w:lang w:val="nl-NL"/>
        </w:rPr>
        <w:t>.</w:t>
      </w:r>
      <w:r w:rsidRPr="00142620" w:rsidR="00871014">
        <w:rPr>
          <w:rFonts w:ascii="Verdana" w:hAnsi="Verdana" w:cs="Arial"/>
          <w:iCs/>
          <w:lang w:val="nl-NL"/>
        </w:rPr>
        <w:t xml:space="preserve"> Daarnaast wordt </w:t>
      </w:r>
      <w:r w:rsidRPr="00142620" w:rsidR="00142620">
        <w:rPr>
          <w:rFonts w:ascii="Verdana" w:hAnsi="Verdana" w:cs="Arial"/>
          <w:iCs/>
          <w:lang w:val="nl-NL"/>
        </w:rPr>
        <w:t xml:space="preserve">geregeld dat de fiscale beleggingsinstelling als verdragsinwoner geen beroep kan doen op het verlaagde tarief voor deelnemingsdividenden en dat ook de aandeelhouders van de fiscale beleggingsinstelling hierop geen beroep kunnen </w:t>
      </w:r>
      <w:r w:rsidR="008A2166">
        <w:rPr>
          <w:rFonts w:ascii="Verdana" w:hAnsi="Verdana" w:cs="Arial"/>
          <w:iCs/>
          <w:lang w:val="nl-NL"/>
        </w:rPr>
        <w:t xml:space="preserve">doen </w:t>
      </w:r>
      <w:r w:rsidRPr="00142620" w:rsidR="00142620">
        <w:rPr>
          <w:rFonts w:ascii="Verdana" w:hAnsi="Verdana" w:cs="Arial"/>
          <w:iCs/>
          <w:lang w:val="nl-NL"/>
        </w:rPr>
        <w:t>(artikel 10 van het Verdrag</w:t>
      </w:r>
      <w:r w:rsidR="00142620">
        <w:rPr>
          <w:rFonts w:ascii="Verdana" w:hAnsi="Verdana" w:cs="Arial"/>
          <w:iCs/>
          <w:lang w:val="nl-NL"/>
        </w:rPr>
        <w:t>)</w:t>
      </w:r>
      <w:r w:rsidRPr="00142620">
        <w:rPr>
          <w:rFonts w:ascii="Verdana" w:hAnsi="Verdana" w:cs="Arial"/>
          <w:iCs/>
          <w:lang w:val="nl-NL"/>
        </w:rPr>
        <w:t>.</w:t>
      </w:r>
      <w:r w:rsidR="005C5A5A">
        <w:rPr>
          <w:rFonts w:ascii="Verdana" w:hAnsi="Verdana" w:cs="Arial"/>
          <w:iCs/>
          <w:lang w:val="nl-NL"/>
        </w:rPr>
        <w:t xml:space="preserve"> Met </w:t>
      </w:r>
      <w:r w:rsidR="005C5A5A">
        <w:rPr>
          <w:rFonts w:ascii="Verdana" w:hAnsi="Verdana" w:cs="Arial"/>
          <w:iCs/>
          <w:lang w:val="nl-NL"/>
        </w:rPr>
        <w:lastRenderedPageBreak/>
        <w:t>betrekking tot bepaalde Duitse beleggingsfondsen wordt een vergelijkbare regeling opgenomen.</w:t>
      </w:r>
    </w:p>
    <w:p w:rsidRPr="00142620" w:rsidR="00B76E94" w:rsidP="00996064" w:rsidRDefault="00B76E94" w14:paraId="694C2EEB" w14:textId="56534493">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r>
        <w:rPr>
          <w:rFonts w:ascii="Verdana" w:hAnsi="Verdana" w:cs="Arial"/>
          <w:iCs/>
          <w:lang w:val="nl-NL"/>
        </w:rPr>
        <w:tab/>
        <w:t xml:space="preserve">Tot slot voorziet het Wijzigingsprotocol nog in enkele (kleinere) wijzigingen van technische aard. </w:t>
      </w:r>
    </w:p>
    <w:p w:rsidRPr="00C70128" w:rsidR="00996064" w:rsidP="00996064" w:rsidRDefault="00996064" w14:paraId="227258C0" w14:textId="511E48CC">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r w:rsidRPr="00142620">
        <w:rPr>
          <w:rFonts w:ascii="Verdana" w:hAnsi="Verdana" w:cs="Arial"/>
          <w:iCs/>
          <w:lang w:val="nl-NL"/>
        </w:rPr>
        <w:tab/>
      </w:r>
      <w:r w:rsidRPr="00142620">
        <w:rPr>
          <w:rFonts w:ascii="Verdana" w:hAnsi="Verdana" w:cs="Arial"/>
          <w:iCs/>
          <w:lang w:val="nl-NL"/>
        </w:rPr>
        <w:tab/>
        <w:t>Het Wijzigingsprotocol valt binnen de kaders</w:t>
      </w:r>
      <w:r>
        <w:rPr>
          <w:rFonts w:ascii="Verdana" w:hAnsi="Verdana" w:cs="Arial"/>
          <w:lang w:val="nl-NL"/>
        </w:rPr>
        <w:t xml:space="preserve"> van de Notitie Fiscaal </w:t>
      </w:r>
      <w:r w:rsidRPr="00C70128">
        <w:rPr>
          <w:rFonts w:ascii="Verdana" w:hAnsi="Verdana" w:cs="Arial"/>
          <w:lang w:val="nl-NL"/>
        </w:rPr>
        <w:t xml:space="preserve">Verdragsbeleid 2020 (hierna: ‘NFV 2020’). </w:t>
      </w:r>
    </w:p>
    <w:p w:rsidRPr="00C70128" w:rsidR="00A54596" w:rsidP="00996064" w:rsidRDefault="00996064" w14:paraId="7B4E1A7C" w14:textId="77777777">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r w:rsidRPr="00C70128">
        <w:rPr>
          <w:rFonts w:ascii="Verdana" w:hAnsi="Verdana" w:cs="Arial"/>
          <w:lang w:val="nl-NL"/>
        </w:rPr>
        <w:tab/>
      </w:r>
    </w:p>
    <w:p w:rsidRPr="00C70128" w:rsidR="00A54596" w:rsidP="00A54596" w:rsidRDefault="00A54596" w14:paraId="23CB6D0A" w14:textId="5C844D36">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i/>
          <w:lang w:val="nl-NL"/>
        </w:rPr>
      </w:pPr>
      <w:r w:rsidRPr="00C70128">
        <w:rPr>
          <w:rFonts w:ascii="Verdana" w:hAnsi="Verdana" w:cs="Arial"/>
          <w:b/>
          <w:i/>
          <w:lang w:val="nl-NL"/>
        </w:rPr>
        <w:t>I.2. Een</w:t>
      </w:r>
      <w:r w:rsidR="00603981">
        <w:rPr>
          <w:rFonts w:ascii="Verdana" w:hAnsi="Verdana" w:cs="Arial"/>
          <w:b/>
          <w:i/>
          <w:lang w:val="nl-NL"/>
        </w:rPr>
        <w:t xml:space="preserve"> </w:t>
      </w:r>
      <w:r w:rsidRPr="00C70128">
        <w:rPr>
          <w:rFonts w:ascii="Verdana" w:hAnsi="Verdana" w:cs="Arial"/>
          <w:b/>
          <w:i/>
          <w:lang w:val="nl-NL"/>
        </w:rPr>
        <w:t>ieder verbindende bepalingen</w:t>
      </w:r>
    </w:p>
    <w:p w:rsidR="003464C0" w:rsidP="00996064" w:rsidRDefault="00A54596" w14:paraId="3DCF5B31" w14:textId="497C4F66">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r w:rsidRPr="00C70128">
        <w:rPr>
          <w:rFonts w:ascii="Verdana" w:hAnsi="Verdana" w:cs="Arial"/>
          <w:lang w:val="nl-NL"/>
        </w:rPr>
        <w:tab/>
      </w:r>
      <w:r w:rsidRPr="00514B99" w:rsidR="00996064">
        <w:rPr>
          <w:rFonts w:ascii="Verdana" w:hAnsi="Verdana" w:cs="Arial"/>
          <w:lang w:val="nl-NL"/>
        </w:rPr>
        <w:t xml:space="preserve">Naar het oordeel van de regering bevatten </w:t>
      </w:r>
      <w:r w:rsidRPr="00514B99" w:rsidR="006D4509">
        <w:rPr>
          <w:rFonts w:ascii="Verdana" w:hAnsi="Verdana" w:cs="Arial"/>
          <w:lang w:val="nl-NL"/>
        </w:rPr>
        <w:t xml:space="preserve">de bepalingen </w:t>
      </w:r>
      <w:r w:rsidRPr="00514B99" w:rsidR="00996064">
        <w:rPr>
          <w:rFonts w:ascii="Verdana" w:hAnsi="Verdana" w:cs="Arial"/>
          <w:lang w:val="nl-NL"/>
        </w:rPr>
        <w:t>van het Wijzigingsprotocol een</w:t>
      </w:r>
      <w:r w:rsidR="00603981">
        <w:rPr>
          <w:rFonts w:ascii="Verdana" w:hAnsi="Verdana" w:cs="Arial"/>
          <w:lang w:val="nl-NL"/>
        </w:rPr>
        <w:t xml:space="preserve"> </w:t>
      </w:r>
      <w:r w:rsidRPr="00514B99" w:rsidR="00996064">
        <w:rPr>
          <w:rFonts w:ascii="Verdana" w:hAnsi="Verdana" w:cs="Arial"/>
          <w:lang w:val="nl-NL"/>
        </w:rPr>
        <w:t>ieder verbindende bepalingen in de zin van de artikelen 93 en 94 van de Grondwet, die aan de burger rechtstreeks rechten toekennen of plichten opleggen.</w:t>
      </w:r>
      <w:r w:rsidR="006D4509">
        <w:rPr>
          <w:rFonts w:ascii="Verdana" w:hAnsi="Verdana" w:cs="Arial"/>
          <w:lang w:val="nl-NL"/>
        </w:rPr>
        <w:t xml:space="preserve"> Het gaat om </w:t>
      </w:r>
      <w:r w:rsidR="003464C0">
        <w:rPr>
          <w:rFonts w:ascii="Verdana" w:hAnsi="Verdana" w:cs="Arial"/>
          <w:lang w:val="nl-NL"/>
        </w:rPr>
        <w:t>de artikelen I t</w:t>
      </w:r>
      <w:r w:rsidR="002E538E">
        <w:rPr>
          <w:rFonts w:ascii="Verdana" w:hAnsi="Verdana" w:cs="Arial"/>
          <w:lang w:val="nl-NL"/>
        </w:rPr>
        <w:t xml:space="preserve">ot en </w:t>
      </w:r>
      <w:r w:rsidR="003464C0">
        <w:rPr>
          <w:rFonts w:ascii="Verdana" w:hAnsi="Verdana" w:cs="Arial"/>
          <w:lang w:val="nl-NL"/>
        </w:rPr>
        <w:t>m</w:t>
      </w:r>
      <w:r w:rsidR="002E538E">
        <w:rPr>
          <w:rFonts w:ascii="Verdana" w:hAnsi="Verdana" w:cs="Arial"/>
          <w:lang w:val="nl-NL"/>
        </w:rPr>
        <w:t>et</w:t>
      </w:r>
      <w:r w:rsidR="003464C0">
        <w:rPr>
          <w:rFonts w:ascii="Verdana" w:hAnsi="Verdana" w:cs="Arial"/>
          <w:lang w:val="nl-NL"/>
        </w:rPr>
        <w:t xml:space="preserve"> V en artikel VI, eerste tot en met vierde lid en achtste lid, die materiële bepalingen bevatten tot wijziging van het Verdrag en het Protocol bij het Verdrag.  </w:t>
      </w:r>
    </w:p>
    <w:p w:rsidR="00996064" w:rsidP="00996064" w:rsidRDefault="00996064" w14:paraId="44B27801" w14:textId="77777777">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p>
    <w:p w:rsidR="00996064" w:rsidP="00996064" w:rsidRDefault="00996064" w14:paraId="0DB28C4B" w14:textId="62E3791B">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i/>
          <w:lang w:val="nl-NL"/>
        </w:rPr>
      </w:pPr>
      <w:r>
        <w:rPr>
          <w:rFonts w:ascii="Verdana" w:hAnsi="Verdana" w:cs="Arial"/>
          <w:b/>
          <w:i/>
          <w:lang w:val="nl-NL"/>
        </w:rPr>
        <w:t>I.</w:t>
      </w:r>
      <w:r w:rsidR="00A54596">
        <w:rPr>
          <w:rFonts w:ascii="Verdana" w:hAnsi="Verdana" w:cs="Arial"/>
          <w:b/>
          <w:i/>
          <w:lang w:val="nl-NL"/>
        </w:rPr>
        <w:t>3</w:t>
      </w:r>
      <w:r>
        <w:rPr>
          <w:rFonts w:ascii="Verdana" w:hAnsi="Verdana" w:cs="Arial"/>
          <w:b/>
          <w:i/>
          <w:lang w:val="nl-NL"/>
        </w:rPr>
        <w:t>. Aanleiding voor en verloop van de onderhandelingen</w:t>
      </w:r>
    </w:p>
    <w:p w:rsidRPr="00CB7192" w:rsidR="004E07AD" w:rsidP="00EB4575" w:rsidRDefault="004E07AD" w14:paraId="4411ACEA" w14:textId="1ED7188D">
      <w:pPr>
        <w:spacing w:line="360" w:lineRule="auto"/>
        <w:ind w:firstLine="426"/>
        <w:rPr>
          <w:rFonts w:ascii="Verdana" w:hAnsi="Verdana"/>
        </w:rPr>
      </w:pPr>
      <w:r w:rsidRPr="00CB7192">
        <w:rPr>
          <w:rFonts w:ascii="Verdana" w:hAnsi="Verdana" w:cs="Arial"/>
          <w:lang w:val="nl-NL"/>
        </w:rPr>
        <w:t xml:space="preserve">De aanleiding voor de onderhandelingen over een wijzigingsprotocol </w:t>
      </w:r>
      <w:r w:rsidR="00F07F25">
        <w:rPr>
          <w:rFonts w:ascii="Verdana" w:hAnsi="Verdana" w:cs="Arial"/>
          <w:lang w:val="nl-NL"/>
        </w:rPr>
        <w:t>zijn</w:t>
      </w:r>
      <w:r w:rsidRPr="00CB7192">
        <w:rPr>
          <w:rFonts w:ascii="Verdana" w:hAnsi="Verdana" w:cs="Arial"/>
          <w:lang w:val="nl-NL"/>
        </w:rPr>
        <w:t xml:space="preserve"> de </w:t>
      </w:r>
      <w:r w:rsidR="008A2166">
        <w:rPr>
          <w:rFonts w:ascii="Verdana" w:hAnsi="Verdana" w:cs="Arial"/>
          <w:lang w:val="nl-NL"/>
        </w:rPr>
        <w:t>maatschappelijk</w:t>
      </w:r>
      <w:r w:rsidR="00C92965">
        <w:rPr>
          <w:rFonts w:ascii="Verdana" w:hAnsi="Verdana" w:cs="Arial"/>
          <w:lang w:val="nl-NL"/>
        </w:rPr>
        <w:t>e</w:t>
      </w:r>
      <w:r w:rsidR="008A2166">
        <w:rPr>
          <w:rFonts w:ascii="Verdana" w:hAnsi="Verdana" w:cs="Arial"/>
          <w:lang w:val="nl-NL"/>
        </w:rPr>
        <w:t xml:space="preserve"> ontwikkeling</w:t>
      </w:r>
      <w:r w:rsidR="000506B6">
        <w:rPr>
          <w:rFonts w:ascii="Verdana" w:hAnsi="Verdana" w:cs="Arial"/>
          <w:lang w:val="nl-NL"/>
        </w:rPr>
        <w:t>en</w:t>
      </w:r>
      <w:r w:rsidR="008A2166">
        <w:rPr>
          <w:rFonts w:ascii="Verdana" w:hAnsi="Verdana" w:cs="Arial"/>
          <w:lang w:val="nl-NL"/>
        </w:rPr>
        <w:t xml:space="preserve"> rondom h</w:t>
      </w:r>
      <w:r w:rsidRPr="00CB7192">
        <w:rPr>
          <w:rFonts w:ascii="Verdana" w:hAnsi="Verdana"/>
        </w:rPr>
        <w:t>ybride werken</w:t>
      </w:r>
      <w:r w:rsidR="008A2166">
        <w:rPr>
          <w:rFonts w:ascii="Verdana" w:hAnsi="Verdana"/>
        </w:rPr>
        <w:t>. Door de coronacrisis is hybride werken</w:t>
      </w:r>
      <w:r w:rsidR="00FD48E5">
        <w:rPr>
          <w:rFonts w:ascii="Verdana" w:hAnsi="Verdana"/>
        </w:rPr>
        <w:t xml:space="preserve"> (waaronder thuiswerken)</w:t>
      </w:r>
      <w:r w:rsidR="008A2166">
        <w:rPr>
          <w:rFonts w:ascii="Verdana" w:hAnsi="Verdana"/>
        </w:rPr>
        <w:t xml:space="preserve"> in een stroomversnelling geraakt. Werkgevers en werknemers hebben ervaren welke voordelen hybride </w:t>
      </w:r>
      <w:r w:rsidR="001E7D8C">
        <w:rPr>
          <w:rFonts w:ascii="Verdana" w:hAnsi="Verdana"/>
        </w:rPr>
        <w:t xml:space="preserve">werken </w:t>
      </w:r>
      <w:r w:rsidR="008A2166">
        <w:rPr>
          <w:rFonts w:ascii="Verdana" w:hAnsi="Verdana"/>
        </w:rPr>
        <w:t>oplevert</w:t>
      </w:r>
      <w:r w:rsidR="00FD48E5">
        <w:rPr>
          <w:rFonts w:ascii="Verdana" w:hAnsi="Verdana"/>
        </w:rPr>
        <w:t xml:space="preserve">, waardoor hybride werken </w:t>
      </w:r>
      <w:r w:rsidRPr="00CB7192">
        <w:rPr>
          <w:rFonts w:ascii="Verdana" w:hAnsi="Verdana"/>
        </w:rPr>
        <w:t>steeds vaker de norm</w:t>
      </w:r>
      <w:r w:rsidR="008A2166">
        <w:rPr>
          <w:rFonts w:ascii="Verdana" w:hAnsi="Verdana"/>
        </w:rPr>
        <w:t xml:space="preserve"> is</w:t>
      </w:r>
      <w:r w:rsidRPr="00CB7192">
        <w:rPr>
          <w:rFonts w:ascii="Verdana" w:hAnsi="Verdana"/>
        </w:rPr>
        <w:t>.</w:t>
      </w:r>
      <w:r w:rsidR="008A2166">
        <w:rPr>
          <w:rFonts w:ascii="Verdana" w:hAnsi="Verdana"/>
        </w:rPr>
        <w:t xml:space="preserve"> </w:t>
      </w:r>
      <w:r w:rsidRPr="00CB7192">
        <w:rPr>
          <w:rFonts w:ascii="Verdana" w:hAnsi="Verdana"/>
        </w:rPr>
        <w:t>Wanneer werknemers in een ander land werken dan waar hun werkgever is gevestigd, kunnen werknemer en werkgever geconfronteerd</w:t>
      </w:r>
      <w:r w:rsidR="00F07F25">
        <w:rPr>
          <w:rFonts w:ascii="Verdana" w:hAnsi="Verdana"/>
        </w:rPr>
        <w:t xml:space="preserve"> </w:t>
      </w:r>
      <w:r w:rsidRPr="00CB7192" w:rsidR="00F07F25">
        <w:rPr>
          <w:rFonts w:ascii="Verdana" w:hAnsi="Verdana"/>
        </w:rPr>
        <w:t>worden</w:t>
      </w:r>
      <w:r w:rsidRPr="00CB7192">
        <w:rPr>
          <w:rFonts w:ascii="Verdana" w:hAnsi="Verdana"/>
        </w:rPr>
        <w:t xml:space="preserve"> met belemmeringen</w:t>
      </w:r>
      <w:r w:rsidRPr="00CB7192">
        <w:rPr>
          <w:rFonts w:ascii="Verdana" w:hAnsi="Verdana"/>
          <w:color w:val="211D1F"/>
          <w:szCs w:val="18"/>
        </w:rPr>
        <w:t xml:space="preserve"> op het gebied van onder meer de fiscaliteit</w:t>
      </w:r>
      <w:r w:rsidR="00FD48E5">
        <w:rPr>
          <w:rFonts w:ascii="Verdana" w:hAnsi="Verdana"/>
          <w:color w:val="211D1F"/>
          <w:szCs w:val="18"/>
        </w:rPr>
        <w:t xml:space="preserve">. </w:t>
      </w:r>
      <w:r w:rsidR="00B40EC8">
        <w:rPr>
          <w:rFonts w:ascii="Verdana" w:hAnsi="Verdana"/>
          <w:color w:val="211D1F"/>
          <w:szCs w:val="18"/>
        </w:rPr>
        <w:t xml:space="preserve">Dit komt regelmatig voor bij </w:t>
      </w:r>
      <w:r w:rsidR="00B40EC8">
        <w:rPr>
          <w:rFonts w:ascii="Verdana" w:hAnsi="Verdana"/>
        </w:rPr>
        <w:t>g</w:t>
      </w:r>
      <w:r w:rsidRPr="00CB7192">
        <w:rPr>
          <w:rFonts w:ascii="Verdana" w:hAnsi="Verdana"/>
        </w:rPr>
        <w:t>renswerkers die een gedeelte van hun tijd thuiswerken</w:t>
      </w:r>
      <w:r w:rsidR="00B40EC8">
        <w:rPr>
          <w:rFonts w:ascii="Verdana" w:hAnsi="Verdana"/>
        </w:rPr>
        <w:t>. O</w:t>
      </w:r>
      <w:r w:rsidRPr="00CB7192">
        <w:rPr>
          <w:rFonts w:ascii="Verdana" w:hAnsi="Verdana"/>
        </w:rPr>
        <w:t xml:space="preserve">p basis van de huidige afspraken </w:t>
      </w:r>
      <w:r w:rsidRPr="00CB7192" w:rsidR="00B40EC8">
        <w:rPr>
          <w:rFonts w:ascii="Verdana" w:hAnsi="Verdana"/>
        </w:rPr>
        <w:t>beta</w:t>
      </w:r>
      <w:r w:rsidR="00D70F88">
        <w:rPr>
          <w:rFonts w:ascii="Verdana" w:hAnsi="Verdana"/>
        </w:rPr>
        <w:t xml:space="preserve">alt een grenswerker </w:t>
      </w:r>
      <w:r w:rsidRPr="00CB7192">
        <w:rPr>
          <w:rFonts w:ascii="Verdana" w:hAnsi="Verdana"/>
        </w:rPr>
        <w:t xml:space="preserve">belasting in zowel het woonland, voor het deel dat wordt thuisgewerkt, als het land van de werkgever, voor het overige deel van het inkomen (de zogenoemde ‘salary split’). Een dergelijke verdeling </w:t>
      </w:r>
      <w:r w:rsidR="00B40EC8">
        <w:rPr>
          <w:rFonts w:ascii="Verdana" w:hAnsi="Verdana"/>
        </w:rPr>
        <w:t>kan juist</w:t>
      </w:r>
      <w:r w:rsidRPr="00CB7192">
        <w:rPr>
          <w:rFonts w:ascii="Verdana" w:hAnsi="Verdana"/>
        </w:rPr>
        <w:t xml:space="preserve"> gunstig</w:t>
      </w:r>
      <w:r w:rsidR="00B40EC8">
        <w:rPr>
          <w:rFonts w:ascii="Verdana" w:hAnsi="Verdana"/>
        </w:rPr>
        <w:t xml:space="preserve"> zijn</w:t>
      </w:r>
      <w:r w:rsidRPr="00CB7192">
        <w:rPr>
          <w:rFonts w:ascii="Verdana" w:hAnsi="Verdana"/>
        </w:rPr>
        <w:t xml:space="preserve"> voor het netto-inkomen van de grenswerker vanwege het zogenoemde progressie-effect</w:t>
      </w:r>
      <w:r w:rsidRPr="00CB7192">
        <w:rPr>
          <w:rStyle w:val="FootnoteReference"/>
          <w:rFonts w:ascii="Verdana" w:hAnsi="Verdana"/>
        </w:rPr>
        <w:footnoteReference w:id="2"/>
      </w:r>
      <w:r w:rsidRPr="00CB7192">
        <w:rPr>
          <w:rFonts w:ascii="Verdana" w:hAnsi="Verdana"/>
        </w:rPr>
        <w:t xml:space="preserve"> en leidt daarmee voor hem vaak tot een hoger netto-inkomen in vergelijking met het netto-inkomen van een werknemer die in hetzelfde land woont en werkt, al dan niet deels vanuit huis. Daarentegen kan de grenswerker onzekerheid ervaren over het definitieve netto-inkomen (</w:t>
      </w:r>
      <w:r w:rsidR="000506B6">
        <w:rPr>
          <w:rFonts w:ascii="Verdana" w:hAnsi="Verdana"/>
        </w:rPr>
        <w:t xml:space="preserve">wanneer </w:t>
      </w:r>
      <w:r w:rsidRPr="00CB7192">
        <w:rPr>
          <w:rFonts w:ascii="Verdana" w:hAnsi="Verdana"/>
        </w:rPr>
        <w:t xml:space="preserve">de grenswerker in afwachting </w:t>
      </w:r>
      <w:r w:rsidR="000506B6">
        <w:rPr>
          <w:rFonts w:ascii="Verdana" w:hAnsi="Verdana"/>
        </w:rPr>
        <w:t xml:space="preserve">is </w:t>
      </w:r>
      <w:r w:rsidRPr="00CB7192">
        <w:rPr>
          <w:rFonts w:ascii="Verdana" w:hAnsi="Verdana"/>
        </w:rPr>
        <w:t xml:space="preserve">van belastingaanslagen in meerdere landen) en geconfronteerd </w:t>
      </w:r>
      <w:r w:rsidRPr="00CB7192" w:rsidR="00F07F25">
        <w:rPr>
          <w:rFonts w:ascii="Verdana" w:hAnsi="Verdana"/>
        </w:rPr>
        <w:t xml:space="preserve">worden </w:t>
      </w:r>
      <w:r w:rsidRPr="00CB7192">
        <w:rPr>
          <w:rFonts w:ascii="Verdana" w:hAnsi="Verdana"/>
        </w:rPr>
        <w:t>met hogere administratieve lasten.</w:t>
      </w:r>
      <w:r w:rsidR="00FD48E5">
        <w:rPr>
          <w:rFonts w:ascii="Verdana" w:hAnsi="Verdana"/>
        </w:rPr>
        <w:t xml:space="preserve"> </w:t>
      </w:r>
      <w:r w:rsidR="00C92965">
        <w:rPr>
          <w:rFonts w:ascii="Verdana" w:hAnsi="Verdana"/>
        </w:rPr>
        <w:t>Dat laatste geldt ook voor werkgevers, wat minder flexibiliteit in het thuiswerkbeleid tot gevolg kan hebben.</w:t>
      </w:r>
      <w:r w:rsidR="00ED6265">
        <w:rPr>
          <w:rStyle w:val="FootnoteReference"/>
          <w:rFonts w:ascii="Verdana" w:hAnsi="Verdana"/>
        </w:rPr>
        <w:footnoteReference w:id="3"/>
      </w:r>
      <w:r w:rsidR="00C92965">
        <w:rPr>
          <w:rFonts w:ascii="Verdana" w:hAnsi="Verdana"/>
        </w:rPr>
        <w:t xml:space="preserve"> </w:t>
      </w:r>
      <w:r w:rsidRPr="00CB7192">
        <w:rPr>
          <w:rFonts w:ascii="Verdana" w:hAnsi="Verdana"/>
        </w:rPr>
        <w:t xml:space="preserve">Vanuit de praktijk en </w:t>
      </w:r>
      <w:r w:rsidR="00F02CBD">
        <w:rPr>
          <w:rFonts w:ascii="Verdana" w:hAnsi="Verdana"/>
        </w:rPr>
        <w:t>het parlement</w:t>
      </w:r>
      <w:r w:rsidR="00FD48E5">
        <w:rPr>
          <w:rFonts w:ascii="Verdana" w:hAnsi="Verdana"/>
        </w:rPr>
        <w:t xml:space="preserve"> is er de </w:t>
      </w:r>
      <w:r w:rsidRPr="00CB7192">
        <w:rPr>
          <w:rFonts w:ascii="Verdana" w:hAnsi="Verdana"/>
        </w:rPr>
        <w:lastRenderedPageBreak/>
        <w:t xml:space="preserve">afgelopen jaren regelmatig aandacht gevraagd voor </w:t>
      </w:r>
      <w:r w:rsidR="00FD48E5">
        <w:rPr>
          <w:rFonts w:ascii="Verdana" w:hAnsi="Verdana"/>
        </w:rPr>
        <w:t>boven</w:t>
      </w:r>
      <w:r w:rsidR="00562DFE">
        <w:rPr>
          <w:rFonts w:ascii="Verdana" w:hAnsi="Verdana"/>
        </w:rPr>
        <w:t>g</w:t>
      </w:r>
      <w:r w:rsidR="00FD48E5">
        <w:rPr>
          <w:rFonts w:ascii="Verdana" w:hAnsi="Verdana"/>
        </w:rPr>
        <w:t xml:space="preserve">enoemde fiscale belemmeringen. </w:t>
      </w:r>
    </w:p>
    <w:p w:rsidR="004E07AD" w:rsidP="00EB4575" w:rsidRDefault="004E07AD" w14:paraId="0A09DE3E" w14:textId="02A542A8">
      <w:pPr>
        <w:spacing w:line="360" w:lineRule="auto"/>
        <w:ind w:firstLine="426"/>
        <w:rPr>
          <w:rFonts w:ascii="Verdana" w:hAnsi="Verdana"/>
        </w:rPr>
      </w:pPr>
      <w:r w:rsidRPr="00CB7192">
        <w:rPr>
          <w:rFonts w:ascii="Verdana" w:hAnsi="Verdana"/>
        </w:rPr>
        <w:t>Om het thuiswerken voor grenswerkers toegankelijk</w:t>
      </w:r>
      <w:r w:rsidR="00F42B69">
        <w:rPr>
          <w:rFonts w:ascii="Verdana" w:hAnsi="Verdana"/>
        </w:rPr>
        <w:t>er</w:t>
      </w:r>
      <w:r w:rsidRPr="00CB7192">
        <w:rPr>
          <w:rFonts w:ascii="Verdana" w:hAnsi="Verdana"/>
        </w:rPr>
        <w:t xml:space="preserve"> te maken </w:t>
      </w:r>
      <w:r w:rsidR="00FD48E5">
        <w:rPr>
          <w:rFonts w:ascii="Verdana" w:hAnsi="Verdana"/>
        </w:rPr>
        <w:t xml:space="preserve">zijn eind 2022 </w:t>
      </w:r>
      <w:r w:rsidRPr="00CB7192" w:rsidR="00A54596">
        <w:rPr>
          <w:rFonts w:ascii="Verdana" w:hAnsi="Verdana"/>
        </w:rPr>
        <w:t>de onderhandelingen gestart</w:t>
      </w:r>
      <w:r w:rsidR="00F07F25">
        <w:rPr>
          <w:rFonts w:ascii="Verdana" w:hAnsi="Verdana"/>
        </w:rPr>
        <w:t xml:space="preserve"> tussen </w:t>
      </w:r>
      <w:r w:rsidRPr="00CB7192" w:rsidR="00F07F25">
        <w:rPr>
          <w:rFonts w:ascii="Verdana" w:hAnsi="Verdana"/>
        </w:rPr>
        <w:t xml:space="preserve">Nederland </w:t>
      </w:r>
      <w:r w:rsidR="00F07F25">
        <w:rPr>
          <w:rFonts w:ascii="Verdana" w:hAnsi="Verdana"/>
        </w:rPr>
        <w:t xml:space="preserve">en </w:t>
      </w:r>
      <w:r w:rsidRPr="00CB7192" w:rsidR="00F07F25">
        <w:rPr>
          <w:rFonts w:ascii="Verdana" w:hAnsi="Verdana"/>
        </w:rPr>
        <w:t>Duitsland</w:t>
      </w:r>
      <w:r w:rsidR="00FD48E5">
        <w:rPr>
          <w:rFonts w:ascii="Verdana" w:hAnsi="Verdana"/>
        </w:rPr>
        <w:t xml:space="preserve">, met als doel om </w:t>
      </w:r>
      <w:r w:rsidRPr="00CB7192">
        <w:rPr>
          <w:rFonts w:ascii="Verdana" w:hAnsi="Verdana"/>
        </w:rPr>
        <w:t xml:space="preserve">bilateraal afspraken </w:t>
      </w:r>
      <w:r w:rsidR="00FD48E5">
        <w:rPr>
          <w:rFonts w:ascii="Verdana" w:hAnsi="Verdana"/>
        </w:rPr>
        <w:t xml:space="preserve">te maken </w:t>
      </w:r>
      <w:r w:rsidRPr="00CB7192">
        <w:rPr>
          <w:rFonts w:ascii="Verdana" w:hAnsi="Verdana"/>
        </w:rPr>
        <w:t>over een duidelijke fiscale behandeling van</w:t>
      </w:r>
      <w:r w:rsidR="00F07F25">
        <w:rPr>
          <w:rFonts w:ascii="Verdana" w:hAnsi="Verdana"/>
        </w:rPr>
        <w:t xml:space="preserve"> het</w:t>
      </w:r>
      <w:r w:rsidRPr="00CB7192">
        <w:rPr>
          <w:rFonts w:ascii="Verdana" w:hAnsi="Verdana"/>
        </w:rPr>
        <w:t xml:space="preserve"> inkomen van grenswerkers die thuiswerken</w:t>
      </w:r>
      <w:r w:rsidR="00FD48E5">
        <w:rPr>
          <w:rFonts w:ascii="Verdana" w:hAnsi="Verdana"/>
        </w:rPr>
        <w:t xml:space="preserve">. </w:t>
      </w:r>
      <w:r w:rsidRPr="00CB7192" w:rsidR="00A54596">
        <w:rPr>
          <w:rFonts w:ascii="Verdana" w:hAnsi="Verdana"/>
        </w:rPr>
        <w:t>De gesprekken zijn</w:t>
      </w:r>
      <w:r w:rsidR="00F07F25">
        <w:rPr>
          <w:rFonts w:ascii="Verdana" w:hAnsi="Verdana"/>
        </w:rPr>
        <w:t xml:space="preserve"> </w:t>
      </w:r>
      <w:r w:rsidRPr="00CB7192" w:rsidR="00A54596">
        <w:rPr>
          <w:rFonts w:ascii="Verdana" w:hAnsi="Verdana"/>
        </w:rPr>
        <w:t xml:space="preserve">vervolgd in 2023 en in de eerste helft van </w:t>
      </w:r>
      <w:r w:rsidR="00F07F25">
        <w:rPr>
          <w:rFonts w:ascii="Verdana" w:hAnsi="Verdana"/>
        </w:rPr>
        <w:t>dat</w:t>
      </w:r>
      <w:r w:rsidRPr="00CB7192" w:rsidR="00A54596">
        <w:rPr>
          <w:rFonts w:ascii="Verdana" w:hAnsi="Verdana"/>
        </w:rPr>
        <w:t xml:space="preserve"> jaar </w:t>
      </w:r>
      <w:r w:rsidR="008974B5">
        <w:rPr>
          <w:rFonts w:ascii="Verdana" w:hAnsi="Verdana"/>
        </w:rPr>
        <w:t>bleek Duitsland ruimte te zien om</w:t>
      </w:r>
      <w:r w:rsidRPr="00CB7192" w:rsidR="00A54596">
        <w:rPr>
          <w:rFonts w:ascii="Verdana" w:hAnsi="Verdana"/>
        </w:rPr>
        <w:t xml:space="preserve"> concrete afspraken te maken over de toepassing van het verdrag bij thuiswerken. </w:t>
      </w:r>
      <w:r w:rsidR="00FD48E5">
        <w:rPr>
          <w:rFonts w:ascii="Verdana" w:hAnsi="Verdana"/>
        </w:rPr>
        <w:t>De ruimte was echter we</w:t>
      </w:r>
      <w:r w:rsidR="00A80708">
        <w:rPr>
          <w:rFonts w:ascii="Verdana" w:hAnsi="Verdana"/>
        </w:rPr>
        <w:t>l beperkt</w:t>
      </w:r>
      <w:r w:rsidR="00562DFE">
        <w:rPr>
          <w:rFonts w:ascii="Verdana" w:hAnsi="Verdana"/>
        </w:rPr>
        <w:t>: een eventuele thuiswerkregeling moest een</w:t>
      </w:r>
      <w:r w:rsidR="006D05E6">
        <w:rPr>
          <w:rFonts w:ascii="Verdana" w:hAnsi="Verdana"/>
        </w:rPr>
        <w:t xml:space="preserve"> zogenoemd </w:t>
      </w:r>
      <w:r w:rsidR="00562DFE">
        <w:rPr>
          <w:rFonts w:ascii="Verdana" w:hAnsi="Verdana"/>
        </w:rPr>
        <w:t>de-minimiskarakter hebben</w:t>
      </w:r>
      <w:r w:rsidR="00FD48E5">
        <w:rPr>
          <w:rFonts w:ascii="Verdana" w:hAnsi="Verdana"/>
        </w:rPr>
        <w:t>.</w:t>
      </w:r>
      <w:r w:rsidR="00682C21">
        <w:rPr>
          <w:rFonts w:ascii="Verdana" w:hAnsi="Verdana"/>
        </w:rPr>
        <w:t xml:space="preserve"> </w:t>
      </w:r>
      <w:r w:rsidR="002E538E">
        <w:rPr>
          <w:rFonts w:ascii="Verdana" w:hAnsi="Verdana"/>
        </w:rPr>
        <w:t>Dat wil zeggen dat de regeling b</w:t>
      </w:r>
      <w:r w:rsidR="00A13579">
        <w:rPr>
          <w:rFonts w:ascii="Verdana" w:hAnsi="Verdana"/>
        </w:rPr>
        <w:t xml:space="preserve">eperkt in duur en omvang </w:t>
      </w:r>
      <w:r w:rsidR="002E538E">
        <w:rPr>
          <w:rFonts w:ascii="Verdana" w:hAnsi="Verdana"/>
        </w:rPr>
        <w:t>moet zijn</w:t>
      </w:r>
      <w:r w:rsidR="001637A0">
        <w:rPr>
          <w:rFonts w:ascii="Verdana" w:hAnsi="Verdana"/>
        </w:rPr>
        <w:t>,</w:t>
      </w:r>
      <w:r w:rsidR="002E538E">
        <w:rPr>
          <w:rFonts w:ascii="Verdana" w:hAnsi="Verdana"/>
        </w:rPr>
        <w:t xml:space="preserve"> </w:t>
      </w:r>
      <w:r w:rsidR="00A13579">
        <w:rPr>
          <w:rFonts w:ascii="Verdana" w:hAnsi="Verdana"/>
        </w:rPr>
        <w:t>zodat deze beperkt impact heeft op de bestaande verdeling van heffingsrechten.</w:t>
      </w:r>
      <w:r w:rsidR="00FD48E5">
        <w:rPr>
          <w:rFonts w:ascii="Verdana" w:hAnsi="Verdana"/>
        </w:rPr>
        <w:t xml:space="preserve"> Het was </w:t>
      </w:r>
      <w:r w:rsidR="00562DFE">
        <w:rPr>
          <w:rFonts w:ascii="Verdana" w:hAnsi="Verdana"/>
        </w:rPr>
        <w:t xml:space="preserve">daarmee </w:t>
      </w:r>
      <w:r w:rsidR="00FD48E5">
        <w:rPr>
          <w:rFonts w:ascii="Verdana" w:hAnsi="Verdana"/>
        </w:rPr>
        <w:t xml:space="preserve">niet mogelijk om een </w:t>
      </w:r>
      <w:r w:rsidR="00284234">
        <w:rPr>
          <w:rFonts w:ascii="Verdana" w:hAnsi="Verdana"/>
        </w:rPr>
        <w:t>regeling overeen te komen</w:t>
      </w:r>
      <w:r w:rsidR="00FD48E5">
        <w:rPr>
          <w:rFonts w:ascii="Verdana" w:hAnsi="Verdana"/>
        </w:rPr>
        <w:t xml:space="preserve"> waarmee</w:t>
      </w:r>
      <w:r w:rsidR="00284234">
        <w:rPr>
          <w:rFonts w:ascii="Verdana" w:hAnsi="Verdana"/>
        </w:rPr>
        <w:t xml:space="preserve"> in lijn met de wens van Nederland aangesloten wordt bij </w:t>
      </w:r>
      <w:r w:rsidR="009135B0">
        <w:rPr>
          <w:rFonts w:ascii="Verdana" w:hAnsi="Verdana"/>
        </w:rPr>
        <w:t xml:space="preserve">de </w:t>
      </w:r>
      <w:r w:rsidR="00284234">
        <w:rPr>
          <w:rFonts w:ascii="Verdana" w:hAnsi="Verdana"/>
        </w:rPr>
        <w:t>s</w:t>
      </w:r>
      <w:r w:rsidR="00FD48E5">
        <w:rPr>
          <w:rFonts w:ascii="Verdana" w:hAnsi="Verdana"/>
        </w:rPr>
        <w:t>ociale zekerheid</w:t>
      </w:r>
      <w:r w:rsidR="00284234">
        <w:rPr>
          <w:rFonts w:ascii="Verdana" w:hAnsi="Verdana"/>
        </w:rPr>
        <w:t>.</w:t>
      </w:r>
      <w:r w:rsidRPr="00CB7192" w:rsidR="00284234">
        <w:rPr>
          <w:rStyle w:val="FootnoteReference"/>
          <w:rFonts w:ascii="Verdana" w:hAnsi="Verdana"/>
        </w:rPr>
        <w:footnoteReference w:id="4"/>
      </w:r>
      <w:r w:rsidR="00FD48E5">
        <w:rPr>
          <w:rFonts w:ascii="Verdana" w:hAnsi="Verdana"/>
        </w:rPr>
        <w:t xml:space="preserve"> </w:t>
      </w:r>
      <w:r w:rsidRPr="00682C21" w:rsidR="00682C21">
        <w:rPr>
          <w:rFonts w:ascii="Verdana" w:hAnsi="Verdana"/>
        </w:rPr>
        <w:t xml:space="preserve">Werknemers kunnen op basis van de </w:t>
      </w:r>
      <w:r w:rsidR="00AC2A8F">
        <w:rPr>
          <w:rFonts w:ascii="Verdana" w:hAnsi="Verdana"/>
        </w:rPr>
        <w:t>K</w:t>
      </w:r>
      <w:r w:rsidRPr="00682C21" w:rsidR="00682C21">
        <w:rPr>
          <w:rFonts w:ascii="Verdana" w:hAnsi="Verdana"/>
        </w:rPr>
        <w:t xml:space="preserve">aderovereenkomst </w:t>
      </w:r>
      <w:r w:rsidR="00682C21">
        <w:rPr>
          <w:rFonts w:ascii="Verdana" w:hAnsi="Verdana"/>
        </w:rPr>
        <w:t>t</w:t>
      </w:r>
      <w:r w:rsidR="00037A32">
        <w:rPr>
          <w:rFonts w:ascii="Verdana" w:hAnsi="Verdana"/>
        </w:rPr>
        <w:t>ele</w:t>
      </w:r>
      <w:r w:rsidR="00682C21">
        <w:rPr>
          <w:rFonts w:ascii="Verdana" w:hAnsi="Verdana"/>
        </w:rPr>
        <w:t>werken</w:t>
      </w:r>
      <w:r w:rsidR="009135B0">
        <w:rPr>
          <w:rStyle w:val="FootnoteReference"/>
          <w:rFonts w:ascii="Verdana" w:hAnsi="Verdana"/>
        </w:rPr>
        <w:footnoteReference w:id="5"/>
      </w:r>
      <w:r w:rsidR="00037A32">
        <w:rPr>
          <w:rFonts w:ascii="Verdana" w:hAnsi="Verdana"/>
        </w:rPr>
        <w:t xml:space="preserve"> thuiswerken</w:t>
      </w:r>
      <w:r w:rsidRPr="00682C21" w:rsidR="00682C21">
        <w:rPr>
          <w:rFonts w:ascii="Verdana" w:hAnsi="Verdana"/>
        </w:rPr>
        <w:t xml:space="preserve"> in de woonstaat tot 50% van de totale arbeidstijd, zonder dat dit leidt tot een wijziging van de toepasselijke socialezekerheidswetgeving</w:t>
      </w:r>
      <w:r w:rsidR="00682C21">
        <w:rPr>
          <w:rFonts w:ascii="Verdana" w:hAnsi="Verdana"/>
        </w:rPr>
        <w:t xml:space="preserve">. </w:t>
      </w:r>
      <w:r w:rsidR="005E4312">
        <w:rPr>
          <w:rFonts w:ascii="Verdana" w:hAnsi="Verdana"/>
        </w:rPr>
        <w:t>Aangezien de inzet van Duitsland een oplossing kan bieden voor grenswerkers die incidenteel thuiswerken, is Nederland hier</w:t>
      </w:r>
      <w:r w:rsidR="008253D6">
        <w:rPr>
          <w:rFonts w:ascii="Verdana" w:hAnsi="Verdana"/>
        </w:rPr>
        <w:t>mee</w:t>
      </w:r>
      <w:r w:rsidR="005E4312">
        <w:rPr>
          <w:rFonts w:ascii="Verdana" w:hAnsi="Verdana"/>
        </w:rPr>
        <w:t xml:space="preserve"> </w:t>
      </w:r>
      <w:r w:rsidR="008253D6">
        <w:rPr>
          <w:rFonts w:ascii="Verdana" w:hAnsi="Verdana"/>
        </w:rPr>
        <w:t xml:space="preserve">uiteindelijk akkoord </w:t>
      </w:r>
      <w:r w:rsidR="005E4312">
        <w:rPr>
          <w:rFonts w:ascii="Verdana" w:hAnsi="Verdana"/>
        </w:rPr>
        <w:t>gegaan.</w:t>
      </w:r>
    </w:p>
    <w:p w:rsidR="006E5BA7" w:rsidP="00EB4575" w:rsidRDefault="00A54596" w14:paraId="5F406CDF" w14:textId="5AB8E296">
      <w:pPr>
        <w:spacing w:line="360" w:lineRule="auto"/>
        <w:ind w:firstLine="426"/>
        <w:rPr>
          <w:rFonts w:ascii="Verdana" w:hAnsi="Verdana"/>
        </w:rPr>
      </w:pPr>
      <w:r w:rsidRPr="00CB7192">
        <w:rPr>
          <w:rFonts w:ascii="Verdana" w:hAnsi="Verdana"/>
        </w:rPr>
        <w:t xml:space="preserve">De onderhandelingen zijn vervolgens ambtelijk afgerond in februari 2024. </w:t>
      </w:r>
      <w:r w:rsidR="00284234">
        <w:rPr>
          <w:rFonts w:ascii="Verdana" w:hAnsi="Verdana"/>
        </w:rPr>
        <w:t xml:space="preserve">Om de thuiswerkproblematiek </w:t>
      </w:r>
      <w:r w:rsidR="0035522F">
        <w:rPr>
          <w:rFonts w:ascii="Verdana" w:hAnsi="Verdana"/>
        </w:rPr>
        <w:t xml:space="preserve">(deels) </w:t>
      </w:r>
      <w:r w:rsidR="00284234">
        <w:rPr>
          <w:rFonts w:ascii="Verdana" w:hAnsi="Verdana"/>
        </w:rPr>
        <w:t xml:space="preserve">te adresseren zijn </w:t>
      </w:r>
      <w:r w:rsidRPr="00CB7192" w:rsidR="004E07AD">
        <w:rPr>
          <w:rFonts w:ascii="Verdana" w:hAnsi="Verdana" w:cs="Arial"/>
          <w:lang w:val="nl-NL"/>
        </w:rPr>
        <w:t xml:space="preserve">Nederland en Duitsland </w:t>
      </w:r>
      <w:r w:rsidRPr="00CB7192">
        <w:rPr>
          <w:rFonts w:ascii="Verdana" w:hAnsi="Verdana"/>
        </w:rPr>
        <w:t>een drempelregeling met een beperkte dagendrempel (34 dagen)</w:t>
      </w:r>
      <w:r w:rsidR="00284234">
        <w:rPr>
          <w:rFonts w:ascii="Verdana" w:hAnsi="Verdana"/>
        </w:rPr>
        <w:t xml:space="preserve"> overeengekomen</w:t>
      </w:r>
      <w:r w:rsidRPr="00CB7192">
        <w:rPr>
          <w:rFonts w:ascii="Verdana" w:hAnsi="Verdana"/>
        </w:rPr>
        <w:t xml:space="preserve">. De </w:t>
      </w:r>
      <w:r w:rsidR="00284234">
        <w:rPr>
          <w:rFonts w:ascii="Verdana" w:hAnsi="Verdana"/>
        </w:rPr>
        <w:t>drempel</w:t>
      </w:r>
      <w:r w:rsidRPr="00CB7192">
        <w:rPr>
          <w:rFonts w:ascii="Verdana" w:hAnsi="Verdana"/>
        </w:rPr>
        <w:t xml:space="preserve">regeling maakt het mogelijk dat een </w:t>
      </w:r>
      <w:r w:rsidR="00284234">
        <w:rPr>
          <w:rFonts w:ascii="Verdana" w:hAnsi="Verdana"/>
        </w:rPr>
        <w:t>grenswerker</w:t>
      </w:r>
      <w:r w:rsidRPr="00CB7192">
        <w:rPr>
          <w:rFonts w:ascii="Verdana" w:hAnsi="Verdana"/>
        </w:rPr>
        <w:t xml:space="preserve"> in een kalenderjaar </w:t>
      </w:r>
      <w:r w:rsidR="009F1CA4">
        <w:rPr>
          <w:rFonts w:ascii="Verdana" w:hAnsi="Verdana"/>
        </w:rPr>
        <w:t xml:space="preserve">maximaal </w:t>
      </w:r>
      <w:r w:rsidRPr="00CB7192">
        <w:rPr>
          <w:rFonts w:ascii="Verdana" w:hAnsi="Verdana"/>
        </w:rPr>
        <w:t xml:space="preserve">34 dagen in het woonland kan (thuis)werken zonder dat dit gevolgen heeft voor het heffingsrecht over het inkomen. </w:t>
      </w:r>
      <w:r w:rsidR="0035522F">
        <w:rPr>
          <w:rFonts w:ascii="Verdana" w:hAnsi="Verdana"/>
        </w:rPr>
        <w:t>In dat geval</w:t>
      </w:r>
      <w:r w:rsidRPr="00CB7192" w:rsidR="0035522F">
        <w:rPr>
          <w:rFonts w:ascii="Verdana" w:hAnsi="Verdana"/>
        </w:rPr>
        <w:t xml:space="preserve"> </w:t>
      </w:r>
      <w:r w:rsidRPr="00CB7192">
        <w:rPr>
          <w:rFonts w:ascii="Verdana" w:hAnsi="Verdana"/>
        </w:rPr>
        <w:t xml:space="preserve">blijft </w:t>
      </w:r>
      <w:r w:rsidR="0035522F">
        <w:rPr>
          <w:rFonts w:ascii="Verdana" w:hAnsi="Verdana"/>
        </w:rPr>
        <w:t xml:space="preserve">de </w:t>
      </w:r>
      <w:r w:rsidRPr="00CB7192">
        <w:rPr>
          <w:rFonts w:ascii="Verdana" w:hAnsi="Verdana"/>
        </w:rPr>
        <w:t xml:space="preserve">belastingheffing </w:t>
      </w:r>
      <w:r w:rsidR="0035522F">
        <w:rPr>
          <w:rFonts w:ascii="Verdana" w:hAnsi="Verdana"/>
        </w:rPr>
        <w:t xml:space="preserve">over het inkomen </w:t>
      </w:r>
      <w:r w:rsidRPr="00CB7192">
        <w:rPr>
          <w:rFonts w:ascii="Verdana" w:hAnsi="Verdana"/>
        </w:rPr>
        <w:t>volledig in het land van de werkgever. Het netto-inkomen is dan gelijk aan het netto-inkomen in de situatie dat de grenswerker in het geheel niet (thuis)werkt in het woonland. Voor de grenswerker die in beperkte mate (incidenteel) thuiswerkt</w:t>
      </w:r>
      <w:r w:rsidR="00F30D42">
        <w:rPr>
          <w:rFonts w:ascii="Verdana" w:hAnsi="Verdana"/>
        </w:rPr>
        <w:t>,</w:t>
      </w:r>
      <w:r w:rsidRPr="00CB7192">
        <w:rPr>
          <w:rFonts w:ascii="Verdana" w:hAnsi="Verdana"/>
        </w:rPr>
        <w:t xml:space="preserve"> zal een drempelregeling </w:t>
      </w:r>
      <w:r w:rsidR="0075759C">
        <w:rPr>
          <w:rFonts w:ascii="Verdana" w:hAnsi="Verdana"/>
        </w:rPr>
        <w:t>gebaseerd op een</w:t>
      </w:r>
      <w:r w:rsidRPr="00CB7192" w:rsidR="0075759C">
        <w:rPr>
          <w:rFonts w:ascii="Verdana" w:hAnsi="Verdana"/>
        </w:rPr>
        <w:t xml:space="preserve"> </w:t>
      </w:r>
      <w:r w:rsidRPr="00CB7192">
        <w:rPr>
          <w:rFonts w:ascii="Verdana" w:hAnsi="Verdana"/>
        </w:rPr>
        <w:t>beperkt</w:t>
      </w:r>
      <w:r w:rsidR="0075759C">
        <w:rPr>
          <w:rFonts w:ascii="Verdana" w:hAnsi="Verdana"/>
        </w:rPr>
        <w:t xml:space="preserve"> aantal</w:t>
      </w:r>
      <w:r w:rsidRPr="00CB7192">
        <w:rPr>
          <w:rFonts w:ascii="Verdana" w:hAnsi="Verdana"/>
        </w:rPr>
        <w:t xml:space="preserve"> dagen resulteren in</w:t>
      </w:r>
      <w:r w:rsidR="00ED6265">
        <w:rPr>
          <w:rFonts w:ascii="Verdana" w:hAnsi="Verdana"/>
        </w:rPr>
        <w:t xml:space="preserve"> het voorkomen van</w:t>
      </w:r>
      <w:r w:rsidRPr="00CB7192">
        <w:rPr>
          <w:rFonts w:ascii="Verdana" w:hAnsi="Verdana"/>
        </w:rPr>
        <w:t xml:space="preserve"> </w:t>
      </w:r>
      <w:r w:rsidRPr="00ED6265" w:rsidR="00ED6265">
        <w:rPr>
          <w:rFonts w:ascii="Verdana" w:hAnsi="Verdana"/>
        </w:rPr>
        <w:t xml:space="preserve">extra </w:t>
      </w:r>
      <w:r w:rsidRPr="00CB7192">
        <w:rPr>
          <w:rFonts w:ascii="Verdana" w:hAnsi="Verdana"/>
        </w:rPr>
        <w:t xml:space="preserve">administratieve lasten en </w:t>
      </w:r>
      <w:r w:rsidR="00ED6265">
        <w:rPr>
          <w:rFonts w:ascii="Verdana" w:hAnsi="Verdana"/>
        </w:rPr>
        <w:t xml:space="preserve">meer </w:t>
      </w:r>
      <w:r w:rsidRPr="00CB7192">
        <w:rPr>
          <w:rFonts w:ascii="Verdana" w:hAnsi="Verdana"/>
        </w:rPr>
        <w:t xml:space="preserve">zekerheid </w:t>
      </w:r>
      <w:r w:rsidR="0075759C">
        <w:rPr>
          <w:rFonts w:ascii="Verdana" w:hAnsi="Verdana"/>
        </w:rPr>
        <w:t xml:space="preserve">bieden </w:t>
      </w:r>
      <w:r w:rsidRPr="00CB7192">
        <w:rPr>
          <w:rFonts w:ascii="Verdana" w:hAnsi="Verdana"/>
        </w:rPr>
        <w:t xml:space="preserve">over het definitieve netto-inkomen. </w:t>
      </w:r>
      <w:r w:rsidRPr="00CB7192" w:rsidR="00A432BC">
        <w:rPr>
          <w:rFonts w:ascii="Verdana" w:hAnsi="Verdana"/>
        </w:rPr>
        <w:t xml:space="preserve">De regeling kan </w:t>
      </w:r>
      <w:r w:rsidR="00A432BC">
        <w:rPr>
          <w:rFonts w:ascii="Verdana" w:hAnsi="Verdana"/>
        </w:rPr>
        <w:t>wel</w:t>
      </w:r>
      <w:r w:rsidRPr="00CB7192" w:rsidR="00A432BC">
        <w:rPr>
          <w:rFonts w:ascii="Verdana" w:hAnsi="Verdana"/>
        </w:rPr>
        <w:t xml:space="preserve"> een </w:t>
      </w:r>
      <w:r w:rsidR="00A432BC">
        <w:rPr>
          <w:rFonts w:ascii="Verdana" w:hAnsi="Verdana"/>
        </w:rPr>
        <w:t xml:space="preserve">zeker </w:t>
      </w:r>
      <w:r w:rsidRPr="00CB7192" w:rsidR="00A432BC">
        <w:rPr>
          <w:rFonts w:ascii="Verdana" w:hAnsi="Verdana"/>
        </w:rPr>
        <w:t>negatief effect hebben op de hoogte van het netto-inkomen</w:t>
      </w:r>
      <w:r w:rsidR="00F30D42">
        <w:rPr>
          <w:rFonts w:ascii="Verdana" w:hAnsi="Verdana"/>
        </w:rPr>
        <w:t>,</w:t>
      </w:r>
      <w:r w:rsidRPr="00CB7192" w:rsidR="00A432BC">
        <w:rPr>
          <w:rFonts w:ascii="Verdana" w:hAnsi="Verdana"/>
        </w:rPr>
        <w:t xml:space="preserve"> omdat deze de voordelen van de </w:t>
      </w:r>
      <w:r w:rsidR="00A432BC">
        <w:rPr>
          <w:rFonts w:ascii="Verdana" w:hAnsi="Verdana"/>
        </w:rPr>
        <w:t xml:space="preserve">hiervoor benoemde </w:t>
      </w:r>
      <w:r w:rsidRPr="00CB7192" w:rsidR="00A432BC">
        <w:rPr>
          <w:rFonts w:ascii="Verdana" w:hAnsi="Verdana"/>
        </w:rPr>
        <w:t xml:space="preserve">‘salary split’ neutraliseert. Dit effect is over het algemeen kleiner bij een regeling met beperkte dagendrempel dan bij een hogere dagendrempel. </w:t>
      </w:r>
      <w:r w:rsidRPr="00114FE3" w:rsidR="00114FE3">
        <w:rPr>
          <w:rFonts w:ascii="Verdana" w:hAnsi="Verdana"/>
        </w:rPr>
        <w:t xml:space="preserve">In die situaties is overigens het netto-inkomen van een grenswerker </w:t>
      </w:r>
      <w:r w:rsidR="00114FE3">
        <w:rPr>
          <w:rFonts w:ascii="Verdana" w:hAnsi="Verdana"/>
        </w:rPr>
        <w:t xml:space="preserve">gelijk aan </w:t>
      </w:r>
      <w:r w:rsidRPr="00114FE3" w:rsidR="00114FE3">
        <w:rPr>
          <w:rFonts w:ascii="Verdana" w:hAnsi="Verdana"/>
        </w:rPr>
        <w:t>een werknemer die geen grenswerker is (ongeacht de hoeveelheid thuiswerken).</w:t>
      </w:r>
    </w:p>
    <w:p w:rsidRPr="00EB4575" w:rsidR="00996064" w:rsidP="00EB4575" w:rsidRDefault="00A54596" w14:paraId="0CF9B97C" w14:textId="4592F0AE">
      <w:pPr>
        <w:spacing w:line="360" w:lineRule="auto"/>
        <w:ind w:firstLine="426"/>
        <w:rPr>
          <w:rFonts w:ascii="Verdana" w:hAnsi="Verdana"/>
        </w:rPr>
      </w:pPr>
      <w:r w:rsidRPr="00CB7192">
        <w:rPr>
          <w:rFonts w:ascii="Verdana" w:hAnsi="Verdana"/>
        </w:rPr>
        <w:t xml:space="preserve">Idealiter was Nederland een verdergaande regeling overeengekomen, maar op dit </w:t>
      </w:r>
      <w:r w:rsidRPr="00CB7192">
        <w:rPr>
          <w:rFonts w:ascii="Verdana" w:hAnsi="Verdana"/>
        </w:rPr>
        <w:lastRenderedPageBreak/>
        <w:t xml:space="preserve">moment is </w:t>
      </w:r>
      <w:r w:rsidR="006E5BA7">
        <w:rPr>
          <w:rFonts w:ascii="Verdana" w:hAnsi="Verdana"/>
        </w:rPr>
        <w:t>de overeengekomen regeling</w:t>
      </w:r>
      <w:r w:rsidRPr="00CB7192" w:rsidR="006E5BA7">
        <w:rPr>
          <w:rFonts w:ascii="Verdana" w:hAnsi="Verdana"/>
        </w:rPr>
        <w:t xml:space="preserve"> </w:t>
      </w:r>
      <w:r w:rsidRPr="00CB7192">
        <w:rPr>
          <w:rFonts w:ascii="Verdana" w:hAnsi="Verdana"/>
        </w:rPr>
        <w:t>het hoogst haalbare.</w:t>
      </w:r>
      <w:r w:rsidRPr="00B72594">
        <w:rPr>
          <w:rFonts w:ascii="Verdana" w:hAnsi="Verdana"/>
          <w:vertAlign w:val="superscript"/>
        </w:rPr>
        <w:footnoteReference w:id="6"/>
      </w:r>
      <w:r w:rsidRPr="00B72594">
        <w:rPr>
          <w:rFonts w:ascii="Verdana" w:hAnsi="Verdana"/>
        </w:rPr>
        <w:t xml:space="preserve"> </w:t>
      </w:r>
      <w:r w:rsidRPr="00CB7192">
        <w:rPr>
          <w:rFonts w:ascii="Verdana" w:hAnsi="Verdana"/>
        </w:rPr>
        <w:t xml:space="preserve">De regeling komt overeen met </w:t>
      </w:r>
      <w:r w:rsidR="00AF0BF4">
        <w:rPr>
          <w:rFonts w:ascii="Verdana" w:hAnsi="Verdana"/>
        </w:rPr>
        <w:t xml:space="preserve">het wijzigingsprotocol </w:t>
      </w:r>
      <w:r w:rsidRPr="00C70128" w:rsidR="00AF0BF4">
        <w:rPr>
          <w:rFonts w:ascii="Verdana" w:hAnsi="Verdana"/>
        </w:rPr>
        <w:t>dat</w:t>
      </w:r>
      <w:r w:rsidRPr="00C70128">
        <w:rPr>
          <w:rFonts w:ascii="Verdana" w:hAnsi="Verdana"/>
        </w:rPr>
        <w:t xml:space="preserve"> Duitsland </w:t>
      </w:r>
      <w:r w:rsidRPr="00C70128" w:rsidR="00B66EA2">
        <w:rPr>
          <w:rFonts w:ascii="Verdana" w:hAnsi="Verdana"/>
        </w:rPr>
        <w:t>eerder (</w:t>
      </w:r>
      <w:r w:rsidRPr="00C70128" w:rsidR="00AF0BF4">
        <w:rPr>
          <w:rFonts w:ascii="Verdana" w:hAnsi="Verdana"/>
        </w:rPr>
        <w:t xml:space="preserve">in </w:t>
      </w:r>
      <w:r w:rsidRPr="00C70128">
        <w:rPr>
          <w:rFonts w:ascii="Verdana" w:hAnsi="Verdana"/>
        </w:rPr>
        <w:t>2023</w:t>
      </w:r>
      <w:r w:rsidRPr="00C70128" w:rsidR="00B66EA2">
        <w:rPr>
          <w:rFonts w:ascii="Verdana" w:hAnsi="Verdana"/>
        </w:rPr>
        <w:t>)</w:t>
      </w:r>
      <w:r w:rsidRPr="00C70128">
        <w:rPr>
          <w:rFonts w:ascii="Verdana" w:hAnsi="Verdana"/>
        </w:rPr>
        <w:t xml:space="preserve"> met Luxemburg heeft </w:t>
      </w:r>
      <w:r w:rsidR="00AF0BF4">
        <w:rPr>
          <w:rFonts w:ascii="Verdana" w:hAnsi="Verdana"/>
        </w:rPr>
        <w:t>ondertekend</w:t>
      </w:r>
      <w:r w:rsidRPr="00CB7192" w:rsidR="00AF0BF4">
        <w:rPr>
          <w:rFonts w:ascii="Verdana" w:hAnsi="Verdana"/>
        </w:rPr>
        <w:t xml:space="preserve"> </w:t>
      </w:r>
      <w:r w:rsidRPr="00CB7192">
        <w:rPr>
          <w:rFonts w:ascii="Verdana" w:hAnsi="Verdana"/>
        </w:rPr>
        <w:t xml:space="preserve">(eveneens een drempelregeling van 34 dagen). </w:t>
      </w:r>
    </w:p>
    <w:p w:rsidRPr="004B1DA5" w:rsidR="004E07AD" w:rsidP="004B1DA5" w:rsidRDefault="00996064" w14:paraId="6760533F" w14:textId="1BE94874">
      <w:pPr>
        <w:spacing w:line="360" w:lineRule="auto"/>
        <w:ind w:firstLine="426"/>
        <w:rPr>
          <w:rFonts w:ascii="Verdana" w:hAnsi="Verdana"/>
        </w:rPr>
      </w:pPr>
      <w:r w:rsidRPr="004B1DA5">
        <w:rPr>
          <w:rFonts w:ascii="Verdana" w:hAnsi="Verdana"/>
        </w:rPr>
        <w:t xml:space="preserve">Voorafgaand aan en tijdens de onderhandelingen hebben verschillende belanghebbenden aandacht gevraagd voor </w:t>
      </w:r>
      <w:r w:rsidRPr="004B1DA5" w:rsidR="004E07AD">
        <w:rPr>
          <w:rFonts w:ascii="Verdana" w:hAnsi="Verdana"/>
        </w:rPr>
        <w:t xml:space="preserve">de </w:t>
      </w:r>
      <w:r w:rsidRPr="004B1DA5" w:rsidR="00EB4575">
        <w:rPr>
          <w:rFonts w:ascii="Verdana" w:hAnsi="Verdana"/>
        </w:rPr>
        <w:t xml:space="preserve">problematiek rondom </w:t>
      </w:r>
      <w:r w:rsidRPr="004B1DA5" w:rsidR="004E07AD">
        <w:rPr>
          <w:rFonts w:ascii="Verdana" w:hAnsi="Verdana"/>
        </w:rPr>
        <w:t>thuiswerkende grenswerker</w:t>
      </w:r>
      <w:r w:rsidRPr="004B1DA5" w:rsidR="00EB4575">
        <w:rPr>
          <w:rFonts w:ascii="Verdana" w:hAnsi="Verdana"/>
        </w:rPr>
        <w:t>s</w:t>
      </w:r>
      <w:r w:rsidRPr="004B1DA5" w:rsidR="004E07AD">
        <w:rPr>
          <w:rFonts w:ascii="Verdana" w:hAnsi="Verdana"/>
        </w:rPr>
        <w:t xml:space="preserve"> en aangegeven dat er een regeling</w:t>
      </w:r>
      <w:r w:rsidR="007D1652">
        <w:rPr>
          <w:rFonts w:ascii="Verdana" w:hAnsi="Verdana"/>
        </w:rPr>
        <w:t xml:space="preserve"> zou</w:t>
      </w:r>
      <w:r w:rsidRPr="004B1DA5" w:rsidR="004E07AD">
        <w:rPr>
          <w:rFonts w:ascii="Verdana" w:hAnsi="Verdana"/>
        </w:rPr>
        <w:t xml:space="preserve"> moet</w:t>
      </w:r>
      <w:r w:rsidR="00143CD6">
        <w:rPr>
          <w:rFonts w:ascii="Verdana" w:hAnsi="Verdana"/>
        </w:rPr>
        <w:t>en</w:t>
      </w:r>
      <w:r w:rsidRPr="004B1DA5" w:rsidR="004E07AD">
        <w:rPr>
          <w:rFonts w:ascii="Verdana" w:hAnsi="Verdana"/>
        </w:rPr>
        <w:t xml:space="preserve"> komen.</w:t>
      </w:r>
    </w:p>
    <w:p w:rsidRPr="0029502B" w:rsidR="0029502B" w:rsidP="004B1DA5" w:rsidRDefault="00CB7192" w14:paraId="43673D86" w14:textId="62C38A2C">
      <w:pPr>
        <w:spacing w:line="360" w:lineRule="auto"/>
        <w:ind w:firstLine="426"/>
        <w:rPr>
          <w:rFonts w:ascii="Verdana" w:hAnsi="Verdana"/>
        </w:rPr>
      </w:pPr>
      <w:r w:rsidRPr="004B1DA5">
        <w:rPr>
          <w:rFonts w:ascii="Verdana" w:hAnsi="Verdana"/>
        </w:rPr>
        <w:t xml:space="preserve">Naast een oplossing voor grenswerkers </w:t>
      </w:r>
      <w:r w:rsidRPr="004B1DA5" w:rsidR="00922307">
        <w:rPr>
          <w:rFonts w:ascii="Verdana" w:hAnsi="Verdana"/>
        </w:rPr>
        <w:t>is in het Protocol</w:t>
      </w:r>
      <w:r w:rsidRPr="00922307" w:rsidR="00922307">
        <w:rPr>
          <w:rFonts w:ascii="Verdana" w:hAnsi="Verdana"/>
        </w:rPr>
        <w:t xml:space="preserve"> afgesproken dat geen beroep kan worden gedaan op het verlaagde tarief voor deelnemingsdividenden </w:t>
      </w:r>
      <w:r w:rsidR="00AF0BF4">
        <w:rPr>
          <w:rFonts w:ascii="Verdana" w:hAnsi="Verdana"/>
        </w:rPr>
        <w:t>ten aanzien van</w:t>
      </w:r>
      <w:r w:rsidRPr="00922307" w:rsidR="00AF0BF4">
        <w:rPr>
          <w:rFonts w:ascii="Verdana" w:hAnsi="Verdana"/>
        </w:rPr>
        <w:t xml:space="preserve"> </w:t>
      </w:r>
      <w:r w:rsidRPr="00922307" w:rsidR="00922307">
        <w:rPr>
          <w:rFonts w:ascii="Verdana" w:hAnsi="Verdana"/>
        </w:rPr>
        <w:t>(1) de (aandeelhouder(s) van de) fiscale beleggingsinstelling (FBI), (2) specifieke D</w:t>
      </w:r>
      <w:r w:rsidR="00114FE3">
        <w:rPr>
          <w:rFonts w:ascii="Verdana" w:hAnsi="Verdana"/>
        </w:rPr>
        <w:t>uitse</w:t>
      </w:r>
      <w:r w:rsidRPr="00922307" w:rsidR="00922307">
        <w:rPr>
          <w:rFonts w:ascii="Verdana" w:hAnsi="Verdana"/>
        </w:rPr>
        <w:t xml:space="preserve"> beleggingsinstellingen, (3) de D</w:t>
      </w:r>
      <w:r w:rsidR="00114FE3">
        <w:rPr>
          <w:rFonts w:ascii="Verdana" w:hAnsi="Verdana"/>
        </w:rPr>
        <w:t>uitse</w:t>
      </w:r>
      <w:r w:rsidRPr="00922307" w:rsidR="00922307">
        <w:rPr>
          <w:rFonts w:ascii="Verdana" w:hAnsi="Verdana"/>
        </w:rPr>
        <w:t xml:space="preserve"> </w:t>
      </w:r>
      <w:r w:rsidR="00AF0BF4">
        <w:rPr>
          <w:rFonts w:ascii="Verdana" w:hAnsi="Verdana"/>
        </w:rPr>
        <w:t xml:space="preserve">zogenoemde </w:t>
      </w:r>
      <w:r w:rsidR="00114FE3">
        <w:rPr>
          <w:rFonts w:ascii="Verdana" w:hAnsi="Verdana"/>
        </w:rPr>
        <w:t>real estate investment trust (</w:t>
      </w:r>
      <w:r w:rsidR="00AF0BF4">
        <w:rPr>
          <w:rFonts w:ascii="Verdana" w:hAnsi="Verdana"/>
        </w:rPr>
        <w:t xml:space="preserve">hierna: </w:t>
      </w:r>
      <w:r w:rsidRPr="00922307" w:rsidR="00922307">
        <w:rPr>
          <w:rFonts w:ascii="Verdana" w:hAnsi="Verdana"/>
        </w:rPr>
        <w:t>REIT</w:t>
      </w:r>
      <w:r w:rsidR="00114FE3">
        <w:rPr>
          <w:rFonts w:ascii="Verdana" w:hAnsi="Verdana"/>
        </w:rPr>
        <w:t>)</w:t>
      </w:r>
      <w:r w:rsidRPr="00922307" w:rsidR="00922307">
        <w:rPr>
          <w:rFonts w:ascii="Verdana" w:hAnsi="Verdana"/>
        </w:rPr>
        <w:t xml:space="preserve"> </w:t>
      </w:r>
      <w:r w:rsidR="0029502B">
        <w:rPr>
          <w:rFonts w:ascii="Verdana" w:hAnsi="Verdana"/>
        </w:rPr>
        <w:t xml:space="preserve">voor wat betreft </w:t>
      </w:r>
      <w:r w:rsidRPr="00922307" w:rsidR="0029502B">
        <w:rPr>
          <w:rFonts w:ascii="Verdana" w:hAnsi="Verdana"/>
        </w:rPr>
        <w:t xml:space="preserve">uitdelingen van deelnemingsdividenden </w:t>
      </w:r>
      <w:r w:rsidRPr="00922307" w:rsidR="00922307">
        <w:rPr>
          <w:rFonts w:ascii="Verdana" w:hAnsi="Verdana"/>
        </w:rPr>
        <w:t>en (4), mede met het oog op de wederkerigheid, een N</w:t>
      </w:r>
      <w:r w:rsidR="00114FE3">
        <w:rPr>
          <w:rFonts w:ascii="Verdana" w:hAnsi="Verdana"/>
        </w:rPr>
        <w:t>ederlandse</w:t>
      </w:r>
      <w:r w:rsidRPr="00922307" w:rsidR="00922307">
        <w:rPr>
          <w:rFonts w:ascii="Verdana" w:hAnsi="Verdana"/>
        </w:rPr>
        <w:t xml:space="preserve"> REIT (voor het – mogelijk hypothetische – geval dat N</w:t>
      </w:r>
      <w:r w:rsidR="00037A32">
        <w:rPr>
          <w:rFonts w:ascii="Verdana" w:hAnsi="Verdana"/>
        </w:rPr>
        <w:t>ederland</w:t>
      </w:r>
      <w:r w:rsidRPr="00922307" w:rsidR="00922307">
        <w:rPr>
          <w:rFonts w:ascii="Verdana" w:hAnsi="Verdana"/>
        </w:rPr>
        <w:t xml:space="preserve"> in de toekomst een REIT regime introduceert</w:t>
      </w:r>
      <w:r w:rsidR="0029502B">
        <w:rPr>
          <w:rFonts w:ascii="Verdana" w:hAnsi="Verdana"/>
        </w:rPr>
        <w:t>)</w:t>
      </w:r>
      <w:r w:rsidRPr="00922307" w:rsidR="00922307">
        <w:rPr>
          <w:rFonts w:ascii="Verdana" w:hAnsi="Verdana"/>
        </w:rPr>
        <w:t>. Dat laatste is ook conform de recente wijziging van het verdrag tussen Duitsland en Luxemburg.</w:t>
      </w:r>
    </w:p>
    <w:p w:rsidRPr="0071168E" w:rsidR="00CB7192" w:rsidP="004B1DA5" w:rsidRDefault="00CB7192" w14:paraId="40FA6B3E" w14:textId="56681C81">
      <w:pPr>
        <w:spacing w:line="360" w:lineRule="auto"/>
        <w:ind w:firstLine="426"/>
        <w:rPr>
          <w:rFonts w:ascii="Verdana" w:hAnsi="Verdana"/>
        </w:rPr>
      </w:pPr>
      <w:r w:rsidRPr="004B1DA5">
        <w:rPr>
          <w:rFonts w:ascii="Verdana" w:hAnsi="Verdana"/>
        </w:rPr>
        <w:t xml:space="preserve">De wijzigingen in </w:t>
      </w:r>
      <w:r w:rsidRPr="004B1DA5" w:rsidR="0035522F">
        <w:rPr>
          <w:rFonts w:ascii="Verdana" w:hAnsi="Verdana"/>
        </w:rPr>
        <w:t>artikel</w:t>
      </w:r>
      <w:r w:rsidRPr="004B1DA5">
        <w:rPr>
          <w:rFonts w:ascii="Verdana" w:hAnsi="Verdana"/>
        </w:rPr>
        <w:t xml:space="preserve"> 22 (voorkoming dubbele belasting) en het </w:t>
      </w:r>
      <w:r w:rsidR="00D70F88">
        <w:rPr>
          <w:rFonts w:ascii="Verdana" w:hAnsi="Verdana"/>
        </w:rPr>
        <w:t>P</w:t>
      </w:r>
      <w:r w:rsidRPr="004B1DA5">
        <w:rPr>
          <w:rFonts w:ascii="Verdana" w:hAnsi="Verdana"/>
        </w:rPr>
        <w:t>rotocol zijn veelal van technische aard en hangen</w:t>
      </w:r>
      <w:r w:rsidR="00CD1225">
        <w:rPr>
          <w:rFonts w:ascii="Verdana" w:hAnsi="Verdana"/>
        </w:rPr>
        <w:t xml:space="preserve"> goeddeels</w:t>
      </w:r>
      <w:r w:rsidRPr="004B1DA5">
        <w:rPr>
          <w:rFonts w:ascii="Verdana" w:hAnsi="Verdana"/>
        </w:rPr>
        <w:t xml:space="preserve"> samen</w:t>
      </w:r>
      <w:r w:rsidRPr="0071168E">
        <w:rPr>
          <w:rFonts w:ascii="Verdana" w:hAnsi="Verdana"/>
        </w:rPr>
        <w:t xml:space="preserve"> met voornoemde wijzigingen.</w:t>
      </w:r>
    </w:p>
    <w:p w:rsidRPr="0071168E" w:rsidR="00996064" w:rsidP="0071168E" w:rsidRDefault="00996064" w14:paraId="68698679" w14:textId="0F0F85FC">
      <w:pPr>
        <w:spacing w:line="360" w:lineRule="auto"/>
        <w:ind w:firstLine="426"/>
        <w:rPr>
          <w:rFonts w:ascii="Verdana" w:hAnsi="Verdana"/>
        </w:rPr>
      </w:pPr>
    </w:p>
    <w:p w:rsidRPr="00AF0BF4" w:rsidR="0035522F" w:rsidP="004365BC" w:rsidRDefault="009B1856" w14:paraId="48F2A358" w14:textId="689154CF">
      <w:pPr>
        <w:spacing w:line="360" w:lineRule="auto"/>
        <w:rPr>
          <w:rFonts w:ascii="Verdana" w:hAnsi="Verdana"/>
          <w:i/>
          <w:iCs/>
        </w:rPr>
      </w:pPr>
      <w:r>
        <w:rPr>
          <w:rFonts w:ascii="Verdana" w:hAnsi="Verdana"/>
          <w:i/>
          <w:iCs/>
        </w:rPr>
        <w:t>Intentieverklaring</w:t>
      </w:r>
    </w:p>
    <w:p w:rsidRPr="00AF0BF4" w:rsidR="0035522F" w:rsidP="00AF0BF4" w:rsidRDefault="0035522F" w14:paraId="34F4C874" w14:textId="0E6E7275">
      <w:pPr>
        <w:spacing w:line="360" w:lineRule="auto"/>
        <w:ind w:firstLine="426"/>
        <w:rPr>
          <w:rFonts w:ascii="Verdana" w:hAnsi="Verdana"/>
        </w:rPr>
      </w:pPr>
      <w:r w:rsidRPr="00AF0BF4">
        <w:rPr>
          <w:rFonts w:ascii="Verdana" w:hAnsi="Verdana"/>
        </w:rPr>
        <w:t xml:space="preserve">Naast het </w:t>
      </w:r>
      <w:r w:rsidRPr="006E163F" w:rsidR="00D70F88">
        <w:rPr>
          <w:rFonts w:ascii="Verdana" w:hAnsi="Verdana"/>
        </w:rPr>
        <w:t>W</w:t>
      </w:r>
      <w:r w:rsidRPr="006E163F">
        <w:rPr>
          <w:rFonts w:ascii="Verdana" w:hAnsi="Verdana"/>
        </w:rPr>
        <w:t>ijzigin</w:t>
      </w:r>
      <w:r w:rsidRPr="006E163F" w:rsidR="009B1856">
        <w:rPr>
          <w:rFonts w:ascii="Verdana" w:hAnsi="Verdana"/>
        </w:rPr>
        <w:t>g</w:t>
      </w:r>
      <w:r w:rsidRPr="006E163F">
        <w:rPr>
          <w:rFonts w:ascii="Verdana" w:hAnsi="Verdana"/>
        </w:rPr>
        <w:t>sprotocol</w:t>
      </w:r>
      <w:r w:rsidRPr="00AF0BF4">
        <w:rPr>
          <w:rFonts w:ascii="Verdana" w:hAnsi="Verdana"/>
        </w:rPr>
        <w:t xml:space="preserve"> </w:t>
      </w:r>
      <w:r w:rsidR="009B1856">
        <w:rPr>
          <w:rFonts w:ascii="Verdana" w:hAnsi="Verdana"/>
        </w:rPr>
        <w:t>hebben</w:t>
      </w:r>
      <w:r w:rsidRPr="00AF0BF4">
        <w:rPr>
          <w:rFonts w:ascii="Verdana" w:hAnsi="Verdana"/>
        </w:rPr>
        <w:t xml:space="preserve"> </w:t>
      </w:r>
      <w:r w:rsidR="00320DB4">
        <w:rPr>
          <w:rFonts w:ascii="Verdana" w:hAnsi="Verdana"/>
        </w:rPr>
        <w:t xml:space="preserve">het Ministerie van Financiën </w:t>
      </w:r>
      <w:r w:rsidR="00AF0BF4">
        <w:rPr>
          <w:rFonts w:ascii="Verdana" w:hAnsi="Verdana"/>
        </w:rPr>
        <w:t xml:space="preserve">van </w:t>
      </w:r>
      <w:r w:rsidRPr="00AF0BF4">
        <w:rPr>
          <w:rFonts w:ascii="Verdana" w:hAnsi="Verdana"/>
        </w:rPr>
        <w:t xml:space="preserve">Nederland en </w:t>
      </w:r>
      <w:r w:rsidR="00320DB4">
        <w:rPr>
          <w:rFonts w:ascii="Verdana" w:hAnsi="Verdana"/>
        </w:rPr>
        <w:t xml:space="preserve">het Ministerie van Financiën van de Bondsrepubliek </w:t>
      </w:r>
      <w:r w:rsidRPr="00AF0BF4">
        <w:rPr>
          <w:rFonts w:ascii="Verdana" w:hAnsi="Verdana"/>
        </w:rPr>
        <w:t>Duitsland voor de lange</w:t>
      </w:r>
      <w:r w:rsidR="009B1856">
        <w:rPr>
          <w:rFonts w:ascii="Verdana" w:hAnsi="Verdana"/>
        </w:rPr>
        <w:t>(re)</w:t>
      </w:r>
      <w:r w:rsidRPr="00AF0BF4">
        <w:rPr>
          <w:rFonts w:ascii="Verdana" w:hAnsi="Verdana"/>
        </w:rPr>
        <w:t xml:space="preserve"> termijn een </w:t>
      </w:r>
      <w:r w:rsidR="009B1856">
        <w:rPr>
          <w:rFonts w:ascii="Verdana" w:hAnsi="Verdana"/>
        </w:rPr>
        <w:t>intentieverklaring</w:t>
      </w:r>
      <w:r w:rsidRPr="00AF0BF4">
        <w:rPr>
          <w:rFonts w:ascii="Verdana" w:hAnsi="Verdana"/>
        </w:rPr>
        <w:t xml:space="preserve"> o</w:t>
      </w:r>
      <w:r w:rsidR="009B1856">
        <w:rPr>
          <w:rFonts w:ascii="Verdana" w:hAnsi="Verdana"/>
        </w:rPr>
        <w:t>nd</w:t>
      </w:r>
      <w:r w:rsidRPr="00AF0BF4">
        <w:rPr>
          <w:rFonts w:ascii="Verdana" w:hAnsi="Verdana"/>
        </w:rPr>
        <w:t>er</w:t>
      </w:r>
      <w:r w:rsidR="009B1856">
        <w:rPr>
          <w:rFonts w:ascii="Verdana" w:hAnsi="Verdana"/>
        </w:rPr>
        <w:t>t</w:t>
      </w:r>
      <w:r w:rsidRPr="00AF0BF4">
        <w:rPr>
          <w:rFonts w:ascii="Verdana" w:hAnsi="Verdana"/>
        </w:rPr>
        <w:t>e</w:t>
      </w:r>
      <w:r w:rsidR="009B1856">
        <w:rPr>
          <w:rFonts w:ascii="Verdana" w:hAnsi="Verdana"/>
        </w:rPr>
        <w:t>k</w:t>
      </w:r>
      <w:r w:rsidRPr="00AF0BF4">
        <w:rPr>
          <w:rFonts w:ascii="Verdana" w:hAnsi="Verdana"/>
        </w:rPr>
        <w:t>en</w:t>
      </w:r>
      <w:r w:rsidR="009B1856">
        <w:rPr>
          <w:rFonts w:ascii="Verdana" w:hAnsi="Verdana"/>
        </w:rPr>
        <w:t>d</w:t>
      </w:r>
      <w:r w:rsidRPr="00AF0BF4">
        <w:rPr>
          <w:rFonts w:ascii="Verdana" w:hAnsi="Verdana"/>
        </w:rPr>
        <w:t xml:space="preserve"> waarin staat dat beide landen zich zullen inspannen, wanneer de mogelijkheid zich voordoet</w:t>
      </w:r>
      <w:r w:rsidR="009B1856">
        <w:rPr>
          <w:rFonts w:ascii="Verdana" w:hAnsi="Verdana"/>
        </w:rPr>
        <w:t>,</w:t>
      </w:r>
      <w:r w:rsidRPr="00AF0BF4">
        <w:rPr>
          <w:rFonts w:ascii="Verdana" w:hAnsi="Verdana"/>
        </w:rPr>
        <w:t xml:space="preserve"> om tot een meer verregaande oplossing te komen </w:t>
      </w:r>
      <w:r w:rsidRPr="00C70128">
        <w:rPr>
          <w:rFonts w:ascii="Verdana" w:hAnsi="Verdana"/>
        </w:rPr>
        <w:t xml:space="preserve">voor grenswerkers die </w:t>
      </w:r>
      <w:r w:rsidRPr="00C70128" w:rsidR="00AF0BF4">
        <w:rPr>
          <w:rFonts w:ascii="Verdana" w:hAnsi="Verdana"/>
        </w:rPr>
        <w:t>thuis</w:t>
      </w:r>
      <w:r w:rsidRPr="00C70128">
        <w:rPr>
          <w:rFonts w:ascii="Verdana" w:hAnsi="Verdana"/>
        </w:rPr>
        <w:t>werken</w:t>
      </w:r>
      <w:r w:rsidR="00D70F88">
        <w:rPr>
          <w:rFonts w:ascii="Verdana" w:hAnsi="Verdana"/>
        </w:rPr>
        <w:t>, i</w:t>
      </w:r>
      <w:r w:rsidRPr="00C70128" w:rsidR="00320DB4">
        <w:rPr>
          <w:rFonts w:ascii="Verdana" w:hAnsi="Verdana"/>
        </w:rPr>
        <w:t>n</w:t>
      </w:r>
      <w:r w:rsidR="00320DB4">
        <w:rPr>
          <w:rFonts w:ascii="Verdana" w:hAnsi="Verdana"/>
        </w:rPr>
        <w:t xml:space="preserve"> het bijzonder </w:t>
      </w:r>
      <w:r w:rsidRPr="00320DB4" w:rsidR="00320DB4">
        <w:rPr>
          <w:rFonts w:ascii="Verdana" w:hAnsi="Verdana"/>
        </w:rPr>
        <w:t xml:space="preserve">om op termijn door te praten over een thuiswerkregeling met meer dan 34 werkdagen per kalenderjaar. </w:t>
      </w:r>
      <w:r w:rsidR="00320DB4">
        <w:rPr>
          <w:rFonts w:ascii="Verdana" w:hAnsi="Verdana"/>
        </w:rPr>
        <w:t>Daarnaast wi</w:t>
      </w:r>
      <w:r w:rsidRPr="00320DB4" w:rsidR="00320DB4">
        <w:rPr>
          <w:rFonts w:ascii="Verdana" w:hAnsi="Verdana"/>
        </w:rPr>
        <w:t>llen beide landen, waar mogelijk, meer zekerheid bieden aan werkgevers over het al dan niet ontstaan van een vaste inrichting van de werkgever in de staat waar door de grenswerker wordt thuisgewerkt</w:t>
      </w:r>
      <w:r w:rsidR="00320DB4">
        <w:rPr>
          <w:rFonts w:ascii="Verdana" w:hAnsi="Verdana"/>
        </w:rPr>
        <w:t>.</w:t>
      </w:r>
      <w:r w:rsidR="00AB7ABE">
        <w:rPr>
          <w:rFonts w:ascii="Verdana" w:hAnsi="Verdana"/>
        </w:rPr>
        <w:t xml:space="preserve"> </w:t>
      </w:r>
      <w:r w:rsidRPr="00AB7ABE" w:rsidR="00AB7ABE">
        <w:rPr>
          <w:rFonts w:ascii="Verdana" w:hAnsi="Verdana"/>
        </w:rPr>
        <w:t xml:space="preserve">De planning van </w:t>
      </w:r>
      <w:r w:rsidR="00143CD6">
        <w:rPr>
          <w:rFonts w:ascii="Verdana" w:hAnsi="Verdana"/>
        </w:rPr>
        <w:t xml:space="preserve">eventuele </w:t>
      </w:r>
      <w:r w:rsidRPr="00AB7ABE" w:rsidR="00AB7ABE">
        <w:rPr>
          <w:rFonts w:ascii="Verdana" w:hAnsi="Verdana"/>
        </w:rPr>
        <w:t xml:space="preserve">vervolggesprekken is mede afhankelijk van de </w:t>
      </w:r>
      <w:r w:rsidR="00AB7ABE">
        <w:rPr>
          <w:rFonts w:ascii="Verdana" w:hAnsi="Verdana"/>
        </w:rPr>
        <w:t xml:space="preserve">inzet van </w:t>
      </w:r>
      <w:r w:rsidR="00143CD6">
        <w:rPr>
          <w:rFonts w:ascii="Verdana" w:hAnsi="Verdana"/>
        </w:rPr>
        <w:t>Duitsland</w:t>
      </w:r>
      <w:r w:rsidR="00AB7ABE">
        <w:rPr>
          <w:rFonts w:ascii="Verdana" w:hAnsi="Verdana"/>
        </w:rPr>
        <w:t xml:space="preserve"> en ontwikkelingen in </w:t>
      </w:r>
      <w:r w:rsidRPr="00AB7ABE" w:rsidR="00AB7ABE">
        <w:rPr>
          <w:rFonts w:ascii="Verdana" w:hAnsi="Verdana"/>
        </w:rPr>
        <w:t>multilate</w:t>
      </w:r>
      <w:r w:rsidR="00AB7ABE">
        <w:rPr>
          <w:rFonts w:ascii="Verdana" w:hAnsi="Verdana"/>
        </w:rPr>
        <w:t xml:space="preserve">raal verband. </w:t>
      </w:r>
    </w:p>
    <w:p w:rsidR="0035522F" w:rsidP="00996064" w:rsidRDefault="0035522F" w14:paraId="2CE96251" w14:textId="77777777">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i/>
          <w:lang w:val="nl-NL"/>
        </w:rPr>
      </w:pPr>
    </w:p>
    <w:p w:rsidR="00996064" w:rsidP="00996064" w:rsidRDefault="00996064" w14:paraId="3358CC30" w14:textId="532F4AAF">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i/>
          <w:lang w:val="nl-NL"/>
        </w:rPr>
      </w:pPr>
      <w:bookmarkStart w:name="_Hlk200013910" w:id="0"/>
      <w:r>
        <w:rPr>
          <w:rFonts w:ascii="Verdana" w:hAnsi="Verdana" w:cs="Arial"/>
          <w:b/>
          <w:i/>
          <w:lang w:val="nl-NL"/>
        </w:rPr>
        <w:t>I.</w:t>
      </w:r>
      <w:r w:rsidR="00A54596">
        <w:rPr>
          <w:rFonts w:ascii="Verdana" w:hAnsi="Verdana" w:cs="Arial"/>
          <w:b/>
          <w:i/>
          <w:lang w:val="nl-NL"/>
        </w:rPr>
        <w:t>4</w:t>
      </w:r>
      <w:r>
        <w:rPr>
          <w:rFonts w:ascii="Verdana" w:hAnsi="Verdana" w:cs="Arial"/>
          <w:b/>
          <w:i/>
          <w:lang w:val="nl-NL"/>
        </w:rPr>
        <w:t>. Budgettaire gevolgen</w:t>
      </w:r>
    </w:p>
    <w:p w:rsidRPr="00942B26" w:rsidR="00942B26" w:rsidP="00942B26" w:rsidRDefault="00942B26" w14:paraId="5B2AB413" w14:textId="74112A2F">
      <w:pPr>
        <w:spacing w:line="360" w:lineRule="auto"/>
        <w:ind w:firstLine="426"/>
        <w:rPr>
          <w:rFonts w:ascii="Verdana" w:hAnsi="Verdana" w:cs="Arial"/>
          <w:iCs/>
          <w:lang w:val="nl-NL"/>
        </w:rPr>
      </w:pPr>
      <w:r w:rsidRPr="00942B26">
        <w:rPr>
          <w:rFonts w:ascii="Verdana" w:hAnsi="Verdana" w:cs="Arial"/>
          <w:iCs/>
          <w:lang w:val="nl-NL"/>
        </w:rPr>
        <w:t xml:space="preserve">De budgettaire gevolgen van het </w:t>
      </w:r>
      <w:r w:rsidR="00D70F88">
        <w:rPr>
          <w:rFonts w:ascii="Verdana" w:hAnsi="Verdana" w:cs="Arial"/>
          <w:iCs/>
          <w:lang w:val="nl-NL"/>
        </w:rPr>
        <w:t>W</w:t>
      </w:r>
      <w:r w:rsidRPr="00942B26">
        <w:rPr>
          <w:rFonts w:ascii="Verdana" w:hAnsi="Verdana" w:cs="Arial"/>
          <w:iCs/>
          <w:lang w:val="nl-NL"/>
        </w:rPr>
        <w:t xml:space="preserve">ijzigingsprotocol zijn naar verwachting verwaarloosbaar. De thuiswerkregeling beoogt thuiswerken juist mogelijk te maken zonder verandering in heffingsrecht en betreft een gering aantal dagen. Het voorkomen van dubbele belastingheffing bij personen in overheidsdienst die deels thuiswerken zal relatief weinig voorkomen en sluit aan bij de reeds bestaande praktijk. </w:t>
      </w:r>
      <w:r w:rsidR="00F96967">
        <w:rPr>
          <w:rFonts w:ascii="Verdana" w:hAnsi="Verdana" w:cs="Arial"/>
          <w:iCs/>
          <w:lang w:val="nl-NL"/>
        </w:rPr>
        <w:t xml:space="preserve">Het uitsluiten van </w:t>
      </w:r>
      <w:r w:rsidRPr="00942B26">
        <w:rPr>
          <w:rFonts w:ascii="Verdana" w:hAnsi="Verdana" w:cs="Arial"/>
          <w:iCs/>
          <w:lang w:val="nl-NL"/>
        </w:rPr>
        <w:lastRenderedPageBreak/>
        <w:t xml:space="preserve">het verlaagde tarief voor deelnemingsdividenden bij fiscale beleggingsinstellingen </w:t>
      </w:r>
      <w:r w:rsidR="00143CD6">
        <w:rPr>
          <w:rFonts w:ascii="Verdana" w:hAnsi="Verdana" w:cs="Arial"/>
          <w:iCs/>
          <w:lang w:val="nl-NL"/>
        </w:rPr>
        <w:t xml:space="preserve">en specifieke Duitse beleggingsinstellingen </w:t>
      </w:r>
      <w:r w:rsidRPr="00942B26">
        <w:rPr>
          <w:rFonts w:ascii="Verdana" w:hAnsi="Verdana" w:cs="Arial"/>
          <w:iCs/>
          <w:lang w:val="nl-NL"/>
        </w:rPr>
        <w:t>heeft naar verwachting verwaarloosbare budgettaire gevolgen</w:t>
      </w:r>
      <w:r w:rsidR="00AE4A94">
        <w:rPr>
          <w:rFonts w:ascii="Verdana" w:hAnsi="Verdana" w:cs="Arial"/>
          <w:iCs/>
          <w:lang w:val="nl-NL"/>
        </w:rPr>
        <w:t>. Enerzijds omdat</w:t>
      </w:r>
      <w:r w:rsidRPr="00942B26">
        <w:rPr>
          <w:rFonts w:ascii="Verdana" w:hAnsi="Verdana" w:cs="Arial"/>
          <w:iCs/>
          <w:lang w:val="nl-NL"/>
        </w:rPr>
        <w:t xml:space="preserve"> </w:t>
      </w:r>
      <w:r w:rsidR="00AE4A94">
        <w:rPr>
          <w:rFonts w:ascii="Verdana" w:hAnsi="Verdana" w:cs="Arial"/>
          <w:iCs/>
          <w:lang w:val="nl-NL"/>
        </w:rPr>
        <w:t>het</w:t>
      </w:r>
      <w:r w:rsidRPr="00942B26">
        <w:rPr>
          <w:rFonts w:ascii="Verdana" w:hAnsi="Verdana" w:cs="Arial"/>
          <w:iCs/>
          <w:lang w:val="nl-NL"/>
        </w:rPr>
        <w:t xml:space="preserve"> </w:t>
      </w:r>
      <w:r w:rsidR="00F96967">
        <w:rPr>
          <w:rFonts w:ascii="Verdana" w:hAnsi="Verdana" w:cs="Arial"/>
          <w:iCs/>
          <w:lang w:val="nl-NL"/>
        </w:rPr>
        <w:t>bij</w:t>
      </w:r>
      <w:r w:rsidRPr="00942B26">
        <w:rPr>
          <w:rFonts w:ascii="Verdana" w:hAnsi="Verdana" w:cs="Arial"/>
          <w:iCs/>
          <w:lang w:val="nl-NL"/>
        </w:rPr>
        <w:t xml:space="preserve"> Nederlandse fiscale beleggingsinstellingen vrijwel niet voorkomt</w:t>
      </w:r>
      <w:r w:rsidR="00AE4A94">
        <w:rPr>
          <w:rFonts w:ascii="Verdana" w:hAnsi="Verdana" w:cs="Arial"/>
          <w:iCs/>
          <w:lang w:val="nl-NL"/>
        </w:rPr>
        <w:t xml:space="preserve"> dat </w:t>
      </w:r>
      <w:r w:rsidRPr="00B72594" w:rsidR="00AE4A94">
        <w:rPr>
          <w:rFonts w:ascii="Verdana" w:hAnsi="Verdana" w:cs="Arial"/>
          <w:iCs/>
          <w:lang w:val="nl-NL"/>
        </w:rPr>
        <w:t xml:space="preserve">deze deelnemingen in </w:t>
      </w:r>
      <w:proofErr w:type="spellStart"/>
      <w:r w:rsidR="00F96967">
        <w:rPr>
          <w:rFonts w:ascii="Verdana" w:hAnsi="Verdana" w:cs="Arial"/>
          <w:iCs/>
          <w:lang w:val="nl-NL"/>
        </w:rPr>
        <w:t>in</w:t>
      </w:r>
      <w:proofErr w:type="spellEnd"/>
      <w:r w:rsidR="00F96967">
        <w:rPr>
          <w:rFonts w:ascii="Verdana" w:hAnsi="Verdana" w:cs="Arial"/>
          <w:iCs/>
          <w:lang w:val="nl-NL"/>
        </w:rPr>
        <w:t xml:space="preserve"> </w:t>
      </w:r>
      <w:r w:rsidRPr="00B72594" w:rsidR="00AE4A94">
        <w:rPr>
          <w:rFonts w:ascii="Verdana" w:hAnsi="Verdana" w:cs="Arial"/>
          <w:iCs/>
          <w:lang w:val="nl-NL"/>
        </w:rPr>
        <w:t xml:space="preserve">Duitsland </w:t>
      </w:r>
      <w:r w:rsidR="00F96967">
        <w:rPr>
          <w:rFonts w:ascii="Verdana" w:hAnsi="Verdana" w:cs="Arial"/>
          <w:iCs/>
          <w:lang w:val="nl-NL"/>
        </w:rPr>
        <w:t xml:space="preserve">gevestigde lichamen </w:t>
      </w:r>
      <w:r w:rsidRPr="00B72594" w:rsidR="00AE4A94">
        <w:rPr>
          <w:rFonts w:ascii="Verdana" w:hAnsi="Verdana" w:cs="Arial"/>
          <w:iCs/>
          <w:lang w:val="nl-NL"/>
        </w:rPr>
        <w:t>hebben, dan wel dat aandeelhouders in Duitsland deelnemingen in fiscale beleggingsinstellingen in Nederland hebben</w:t>
      </w:r>
      <w:r w:rsidR="00AE4A94">
        <w:rPr>
          <w:rFonts w:ascii="Verdana" w:hAnsi="Verdana" w:cs="Arial"/>
          <w:iCs/>
          <w:lang w:val="nl-NL"/>
        </w:rPr>
        <w:t>. Anderzijds omdat Nederlandse aandeelhouders van deelnemingen in</w:t>
      </w:r>
      <w:r w:rsidRPr="00942B26">
        <w:rPr>
          <w:rFonts w:ascii="Verdana" w:hAnsi="Verdana" w:cs="Arial"/>
          <w:iCs/>
          <w:lang w:val="nl-NL"/>
        </w:rPr>
        <w:t xml:space="preserve"> Duitse instellingen een hogere Duitse dividendbelasting </w:t>
      </w:r>
      <w:r w:rsidR="00143CD6">
        <w:rPr>
          <w:rFonts w:ascii="Verdana" w:hAnsi="Verdana" w:cs="Arial"/>
          <w:iCs/>
          <w:lang w:val="nl-NL"/>
        </w:rPr>
        <w:t xml:space="preserve">(onder het Verdrag gemaximeerd tot 15%) </w:t>
      </w:r>
      <w:r w:rsidRPr="00942B26">
        <w:rPr>
          <w:rFonts w:ascii="Verdana" w:hAnsi="Verdana" w:cs="Arial"/>
          <w:iCs/>
          <w:lang w:val="nl-NL"/>
        </w:rPr>
        <w:t xml:space="preserve">niet </w:t>
      </w:r>
      <w:r w:rsidR="00AE4A94">
        <w:rPr>
          <w:rFonts w:ascii="Verdana" w:hAnsi="Verdana" w:cs="Arial"/>
          <w:iCs/>
          <w:lang w:val="nl-NL"/>
        </w:rPr>
        <w:t>kunnen verrekenen met de vennootschapsbelasting</w:t>
      </w:r>
      <w:r w:rsidRPr="00942B26">
        <w:rPr>
          <w:rFonts w:ascii="Verdana" w:hAnsi="Verdana" w:cs="Arial"/>
          <w:iCs/>
          <w:lang w:val="nl-NL"/>
        </w:rPr>
        <w:t>, ervan uitgaande dat de deelnemingsvrijstelling van toepassing is.</w:t>
      </w:r>
    </w:p>
    <w:bookmarkEnd w:id="0"/>
    <w:p w:rsidRPr="00CB7192" w:rsidR="00A54596" w:rsidP="00CB7192" w:rsidRDefault="00996064" w14:paraId="1D40500D" w14:textId="77777777">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r w:rsidRPr="00CB7192">
        <w:rPr>
          <w:rFonts w:ascii="Verdana" w:hAnsi="Verdana" w:cs="Arial"/>
          <w:lang w:val="nl-NL"/>
        </w:rPr>
        <w:tab/>
      </w:r>
    </w:p>
    <w:p w:rsidR="00996064" w:rsidP="00996064" w:rsidRDefault="00996064" w14:paraId="59EA28B0" w14:textId="3730FAAB">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i/>
          <w:lang w:val="nl-NL"/>
        </w:rPr>
      </w:pPr>
      <w:bookmarkStart w:name="_Hlk199855617" w:id="1"/>
      <w:r>
        <w:rPr>
          <w:rFonts w:ascii="Verdana" w:hAnsi="Verdana" w:cs="Arial"/>
          <w:b/>
          <w:i/>
          <w:lang w:val="nl-NL"/>
        </w:rPr>
        <w:t>I.</w:t>
      </w:r>
      <w:r w:rsidR="00A54596">
        <w:rPr>
          <w:rFonts w:ascii="Verdana" w:hAnsi="Verdana" w:cs="Arial"/>
          <w:b/>
          <w:i/>
          <w:lang w:val="nl-NL"/>
        </w:rPr>
        <w:t>5</w:t>
      </w:r>
      <w:r>
        <w:rPr>
          <w:rFonts w:ascii="Verdana" w:hAnsi="Verdana" w:cs="Arial"/>
          <w:b/>
          <w:i/>
          <w:lang w:val="nl-NL"/>
        </w:rPr>
        <w:t>. Uitvoeringsgevolgen</w:t>
      </w:r>
    </w:p>
    <w:p w:rsidRPr="007D1652" w:rsidR="007D1652" w:rsidP="007D1652" w:rsidRDefault="007D1652" w14:paraId="265655D8" w14:textId="182CB063">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r w:rsidRPr="007D1652">
        <w:rPr>
          <w:rFonts w:ascii="Verdana" w:hAnsi="Verdana" w:cs="Arial"/>
          <w:lang w:val="nl-NL"/>
        </w:rPr>
        <w:t xml:space="preserve">            De Belastingdienst </w:t>
      </w:r>
      <w:r w:rsidR="000E5AE3">
        <w:rPr>
          <w:rFonts w:ascii="Verdana" w:hAnsi="Verdana" w:cs="Arial"/>
          <w:lang w:val="nl-NL"/>
        </w:rPr>
        <w:t>heeft</w:t>
      </w:r>
      <w:r w:rsidRPr="007D1652">
        <w:rPr>
          <w:rFonts w:ascii="Verdana" w:hAnsi="Verdana" w:cs="Arial"/>
          <w:lang w:val="nl-NL"/>
        </w:rPr>
        <w:t xml:space="preserve"> het Wijzigingsprotocol op uitvoerbaarheid </w:t>
      </w:r>
      <w:r w:rsidR="000E5AE3">
        <w:rPr>
          <w:rFonts w:ascii="Verdana" w:hAnsi="Verdana" w:cs="Arial"/>
          <w:lang w:val="nl-NL"/>
        </w:rPr>
        <w:t xml:space="preserve">getoetst </w:t>
      </w:r>
      <w:r w:rsidRPr="007D1652">
        <w:rPr>
          <w:rFonts w:ascii="Verdana" w:hAnsi="Verdana" w:cs="Arial"/>
          <w:lang w:val="nl-NL"/>
        </w:rPr>
        <w:t xml:space="preserve">door middel van een uitvoeringstoets. De voorgestelde wijzigingen leiden tot een verhoging van de complexiteit in de uitvoering door de Belastingdienst met betrekking tot de toepassing van de artikelen 14 en 18 (en bijbehorende Protocolbepalingen) van het Verdrag. Op basis van de voorgestelde aanpassingen is er sprake van een geringe structuurwijziging voor </w:t>
      </w:r>
      <w:r w:rsidR="000D0E18">
        <w:rPr>
          <w:rFonts w:ascii="Verdana" w:hAnsi="Verdana" w:cs="Arial"/>
          <w:lang w:val="nl-NL"/>
        </w:rPr>
        <w:t>de informatievoorziening</w:t>
      </w:r>
      <w:r w:rsidRPr="007D1652">
        <w:rPr>
          <w:rFonts w:ascii="Verdana" w:hAnsi="Verdana" w:cs="Arial"/>
          <w:lang w:val="nl-NL"/>
        </w:rPr>
        <w:t xml:space="preserve"> voor het middel inkomstenbelasting. De maatregel is uitvoerbaar per 1 januari 2026. </w:t>
      </w:r>
    </w:p>
    <w:bookmarkEnd w:id="1"/>
    <w:p w:rsidR="00996064" w:rsidP="00996064" w:rsidRDefault="00996064" w14:paraId="1CE84DF5" w14:textId="77777777">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i/>
          <w:lang w:val="nl-NL"/>
        </w:rPr>
      </w:pPr>
    </w:p>
    <w:p w:rsidR="00996064" w:rsidP="00996064" w:rsidRDefault="00996064" w14:paraId="17036B0D" w14:textId="31F7103D">
      <w:pPr>
        <w:spacing w:line="360" w:lineRule="auto"/>
        <w:rPr>
          <w:rFonts w:ascii="Verdana" w:hAnsi="Verdana" w:cs="Arial"/>
          <w:b/>
          <w:bCs/>
          <w:i/>
          <w:lang w:val="nl-NL"/>
        </w:rPr>
      </w:pPr>
      <w:r>
        <w:rPr>
          <w:rFonts w:ascii="Verdana" w:hAnsi="Verdana" w:cs="Arial"/>
          <w:b/>
          <w:i/>
          <w:lang w:val="nl-NL"/>
        </w:rPr>
        <w:t>I.</w:t>
      </w:r>
      <w:r w:rsidR="00A54596">
        <w:rPr>
          <w:rFonts w:ascii="Verdana" w:hAnsi="Verdana" w:cs="Arial"/>
          <w:b/>
          <w:i/>
          <w:lang w:val="nl-NL"/>
        </w:rPr>
        <w:t>6</w:t>
      </w:r>
      <w:r>
        <w:rPr>
          <w:rFonts w:ascii="Verdana" w:hAnsi="Verdana" w:cs="Arial"/>
          <w:b/>
          <w:i/>
          <w:lang w:val="nl-NL"/>
        </w:rPr>
        <w:t xml:space="preserve">. </w:t>
      </w:r>
      <w:proofErr w:type="spellStart"/>
      <w:r>
        <w:rPr>
          <w:rFonts w:ascii="Verdana" w:hAnsi="Verdana" w:cs="Arial"/>
          <w:b/>
          <w:bCs/>
          <w:i/>
          <w:lang w:val="nl-NL"/>
        </w:rPr>
        <w:t>Koninkrijkspositie</w:t>
      </w:r>
      <w:proofErr w:type="spellEnd"/>
    </w:p>
    <w:p w:rsidR="00996064" w:rsidP="00996064" w:rsidRDefault="00EB4575" w14:paraId="792E8A4A" w14:textId="376CF266">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r>
        <w:rPr>
          <w:rFonts w:ascii="Verdana" w:hAnsi="Verdana" w:cs="Arial"/>
          <w:lang w:val="nl-NL"/>
        </w:rPr>
        <w:tab/>
      </w:r>
      <w:r w:rsidR="00996064">
        <w:rPr>
          <w:rFonts w:ascii="Verdana" w:hAnsi="Verdana" w:cs="Arial"/>
          <w:lang w:val="nl-NL"/>
        </w:rPr>
        <w:t xml:space="preserve">Het Wijzigingsprotocol zal, net als het Verdrag en het Protocol bij het Verdrag zelf, alleen gelden voor het Europese deel van Nederland. Het Verdrag, met Protocol, kan ook in gewijzigde vorm uitgebreid worden tot de Caribische delen van het Koninkrijk, ingevolge artikel 32 van het Verdrag. Indien in de toekomst tot uitbreiding wordt overgegaan naar één of meer van de andere delen van het Koninkrijk, behoeft die uitbreiding een afzonderlijke overeenstemming met Duitsland en nadere formele vastlegging in een verdrag. Een dergelijk uitbreidingsverdrag zal separaat ter goedkeuring aan het parlement worden voorgelegd. </w:t>
      </w:r>
    </w:p>
    <w:p w:rsidR="00996064" w:rsidP="00996064" w:rsidRDefault="00996064" w14:paraId="097C3E69" w14:textId="77777777">
      <w:pPr>
        <w:spacing w:line="360" w:lineRule="auto"/>
        <w:rPr>
          <w:rFonts w:ascii="Verdana" w:hAnsi="Verdana" w:cs="Arial"/>
          <w:b/>
          <w:bCs/>
          <w:i/>
          <w:lang w:val="nl-NL"/>
        </w:rPr>
      </w:pPr>
    </w:p>
    <w:p w:rsidR="00996064" w:rsidP="00996064" w:rsidRDefault="00996064" w14:paraId="7E72E9A1" w14:textId="13D419CD">
      <w:pPr>
        <w:keepNext/>
        <w:widowControl/>
        <w:spacing w:line="360" w:lineRule="auto"/>
        <w:rPr>
          <w:rFonts w:ascii="Verdana" w:hAnsi="Verdana" w:cs="Arial"/>
          <w:b/>
          <w:i/>
          <w:lang w:val="nl-NL"/>
        </w:rPr>
      </w:pPr>
      <w:r>
        <w:rPr>
          <w:rFonts w:ascii="Verdana" w:hAnsi="Verdana" w:cs="Arial"/>
          <w:b/>
          <w:i/>
          <w:lang w:val="nl-NL"/>
        </w:rPr>
        <w:t>I.</w:t>
      </w:r>
      <w:r w:rsidR="00A54596">
        <w:rPr>
          <w:rFonts w:ascii="Verdana" w:hAnsi="Verdana" w:cs="Arial"/>
          <w:b/>
          <w:i/>
          <w:lang w:val="nl-NL"/>
        </w:rPr>
        <w:t>7.</w:t>
      </w:r>
      <w:r>
        <w:rPr>
          <w:rFonts w:ascii="Verdana" w:hAnsi="Verdana" w:cs="Arial"/>
          <w:b/>
          <w:i/>
          <w:lang w:val="nl-NL"/>
        </w:rPr>
        <w:t xml:space="preserve"> Inbreng van derden </w:t>
      </w:r>
    </w:p>
    <w:p w:rsidR="00EB4575" w:rsidP="00EB4575" w:rsidRDefault="00A80708" w14:paraId="7D291A0E" w14:textId="78BDA512">
      <w:pPr>
        <w:widowControl/>
        <w:spacing w:line="360" w:lineRule="auto"/>
        <w:ind w:firstLine="426"/>
        <w:rPr>
          <w:rFonts w:ascii="Verdana" w:hAnsi="Verdana" w:cs="Arial"/>
          <w:iCs/>
          <w:lang w:val="nl-NL"/>
        </w:rPr>
      </w:pPr>
      <w:r>
        <w:rPr>
          <w:rFonts w:ascii="Verdana" w:hAnsi="Verdana" w:cs="Arial"/>
          <w:iCs/>
          <w:lang w:val="nl-NL"/>
        </w:rPr>
        <w:t xml:space="preserve">Tijdens de onderhandelingen </w:t>
      </w:r>
      <w:r w:rsidR="003C40B7">
        <w:rPr>
          <w:rFonts w:ascii="Verdana" w:hAnsi="Verdana" w:cs="Arial"/>
          <w:iCs/>
          <w:lang w:val="nl-NL"/>
        </w:rPr>
        <w:t xml:space="preserve">zijn er </w:t>
      </w:r>
      <w:r>
        <w:rPr>
          <w:rFonts w:ascii="Verdana" w:hAnsi="Verdana" w:cs="Arial"/>
          <w:iCs/>
          <w:lang w:val="nl-NL"/>
        </w:rPr>
        <w:t xml:space="preserve">regelmatig signalen uit de praktijk </w:t>
      </w:r>
      <w:r w:rsidR="003C40B7">
        <w:rPr>
          <w:rFonts w:ascii="Verdana" w:hAnsi="Verdana" w:cs="Arial"/>
          <w:iCs/>
          <w:lang w:val="nl-NL"/>
        </w:rPr>
        <w:t xml:space="preserve">binnengekomen die zijn </w:t>
      </w:r>
      <w:r w:rsidR="00C50337">
        <w:rPr>
          <w:rFonts w:ascii="Verdana" w:hAnsi="Verdana" w:cs="Arial"/>
          <w:iCs/>
          <w:lang w:val="nl-NL"/>
        </w:rPr>
        <w:t>mee</w:t>
      </w:r>
      <w:r w:rsidR="003C40B7">
        <w:rPr>
          <w:rFonts w:ascii="Verdana" w:hAnsi="Verdana" w:cs="Arial"/>
          <w:iCs/>
          <w:lang w:val="nl-NL"/>
        </w:rPr>
        <w:t xml:space="preserve">gewogen </w:t>
      </w:r>
      <w:r w:rsidR="00B517DB">
        <w:rPr>
          <w:rFonts w:ascii="Verdana" w:hAnsi="Verdana" w:cs="Arial"/>
          <w:iCs/>
          <w:lang w:val="nl-NL"/>
        </w:rPr>
        <w:t>bij</w:t>
      </w:r>
      <w:r w:rsidR="003C40B7">
        <w:rPr>
          <w:rFonts w:ascii="Verdana" w:hAnsi="Verdana" w:cs="Arial"/>
          <w:iCs/>
          <w:lang w:val="nl-NL"/>
        </w:rPr>
        <w:t xml:space="preserve"> de onderhandelingsinzet</w:t>
      </w:r>
      <w:r w:rsidR="00EB4575">
        <w:rPr>
          <w:rFonts w:ascii="Verdana" w:hAnsi="Verdana" w:cs="Arial"/>
          <w:iCs/>
          <w:lang w:val="nl-NL"/>
        </w:rPr>
        <w:t>.</w:t>
      </w:r>
    </w:p>
    <w:p w:rsidRPr="00AF0BF4" w:rsidR="006D05E6" w:rsidP="00AF0BF4" w:rsidRDefault="003C40B7" w14:paraId="5BE81664" w14:textId="22C63DE2">
      <w:pPr>
        <w:widowControl/>
        <w:spacing w:line="360" w:lineRule="auto"/>
        <w:rPr>
          <w:rFonts w:ascii="Verdana" w:hAnsi="Verdana" w:cs="Arial"/>
          <w:iCs/>
        </w:rPr>
      </w:pPr>
      <w:r w:rsidRPr="00124B5A">
        <w:rPr>
          <w:rFonts w:ascii="Verdana" w:hAnsi="Verdana" w:cs="Arial"/>
          <w:iCs/>
          <w:lang w:val="nl-NL"/>
        </w:rPr>
        <w:t xml:space="preserve">De onderhandelingen zijn opgestart </w:t>
      </w:r>
      <w:r w:rsidRPr="00124B5A" w:rsidR="00AF0BF4">
        <w:rPr>
          <w:rFonts w:ascii="Verdana" w:hAnsi="Verdana" w:cs="Arial"/>
          <w:iCs/>
          <w:lang w:val="nl-NL"/>
        </w:rPr>
        <w:t>naar aanleiding van signalen</w:t>
      </w:r>
      <w:r w:rsidRPr="00124B5A" w:rsidR="00EB4575">
        <w:rPr>
          <w:rFonts w:ascii="Verdana" w:hAnsi="Verdana" w:cs="Arial"/>
          <w:iCs/>
          <w:lang w:val="nl-NL"/>
        </w:rPr>
        <w:t xml:space="preserve"> </w:t>
      </w:r>
      <w:r w:rsidRPr="00124B5A">
        <w:rPr>
          <w:rFonts w:ascii="Verdana" w:hAnsi="Verdana" w:cs="Arial"/>
          <w:iCs/>
          <w:lang w:val="nl-NL"/>
        </w:rPr>
        <w:t xml:space="preserve">van belanghebbenden en </w:t>
      </w:r>
      <w:r w:rsidRPr="00124B5A" w:rsidR="00AF0BF4">
        <w:rPr>
          <w:rFonts w:ascii="Verdana" w:hAnsi="Verdana" w:cs="Arial"/>
          <w:iCs/>
          <w:lang w:val="nl-NL"/>
        </w:rPr>
        <w:t>uit het parlement</w:t>
      </w:r>
      <w:r w:rsidRPr="00124B5A">
        <w:rPr>
          <w:rFonts w:ascii="Verdana" w:hAnsi="Verdana" w:cs="Arial"/>
          <w:iCs/>
          <w:lang w:val="nl-NL"/>
        </w:rPr>
        <w:t xml:space="preserve"> </w:t>
      </w:r>
      <w:r w:rsidRPr="00124B5A" w:rsidR="00EB4575">
        <w:rPr>
          <w:rFonts w:ascii="Verdana" w:hAnsi="Verdana" w:cs="Arial"/>
          <w:iCs/>
          <w:lang w:val="nl-NL"/>
        </w:rPr>
        <w:t>om te o</w:t>
      </w:r>
      <w:r w:rsidRPr="00124B5A" w:rsidR="00A80708">
        <w:rPr>
          <w:rFonts w:ascii="Verdana" w:hAnsi="Verdana" w:cs="Arial"/>
          <w:iCs/>
          <w:lang w:val="nl-NL"/>
        </w:rPr>
        <w:t xml:space="preserve">nderzoeken of een oplossing kan worden gevonden om fiscale drempels </w:t>
      </w:r>
      <w:r w:rsidRPr="00124B5A" w:rsidR="000B64A9">
        <w:rPr>
          <w:rFonts w:ascii="Verdana" w:hAnsi="Verdana" w:cs="Arial"/>
          <w:iCs/>
          <w:lang w:val="nl-NL"/>
        </w:rPr>
        <w:t xml:space="preserve">bij hybride grenswerken </w:t>
      </w:r>
      <w:r w:rsidRPr="00124B5A" w:rsidR="00A80708">
        <w:rPr>
          <w:rFonts w:ascii="Verdana" w:hAnsi="Verdana" w:cs="Arial"/>
          <w:iCs/>
          <w:lang w:val="nl-NL"/>
        </w:rPr>
        <w:t xml:space="preserve">weg te nemen. Om die reden is </w:t>
      </w:r>
      <w:r w:rsidRPr="00124B5A">
        <w:rPr>
          <w:rFonts w:ascii="Verdana" w:hAnsi="Verdana" w:cs="Arial"/>
          <w:iCs/>
          <w:lang w:val="nl-NL"/>
        </w:rPr>
        <w:t xml:space="preserve">gedurende de onderhandelingen aanvullend </w:t>
      </w:r>
      <w:r w:rsidRPr="00124B5A" w:rsidR="00EB4575">
        <w:rPr>
          <w:rFonts w:ascii="Verdana" w:hAnsi="Verdana" w:cs="Arial"/>
          <w:iCs/>
        </w:rPr>
        <w:t>een onderzoek ingesteld naar de omvang van de inkomensgevolgen van hybride werken</w:t>
      </w:r>
      <w:r w:rsidRPr="00EB4575" w:rsidR="00EB4575">
        <w:rPr>
          <w:rFonts w:ascii="Verdana" w:hAnsi="Verdana" w:cs="Arial"/>
          <w:iCs/>
        </w:rPr>
        <w:t xml:space="preserve"> door grenswerkers met onze buurlanden, België </w:t>
      </w:r>
      <w:r w:rsidRPr="00EB4575" w:rsidR="00EB4575">
        <w:rPr>
          <w:rFonts w:ascii="Verdana" w:hAnsi="Verdana" w:cs="Arial"/>
          <w:iCs/>
        </w:rPr>
        <w:lastRenderedPageBreak/>
        <w:t>en Duitsland</w:t>
      </w:r>
      <w:r w:rsidR="00A80708">
        <w:rPr>
          <w:rFonts w:ascii="Verdana" w:hAnsi="Verdana" w:cs="Arial"/>
          <w:iCs/>
          <w:lang w:val="nl-NL"/>
        </w:rPr>
        <w:t xml:space="preserve">. </w:t>
      </w:r>
      <w:r w:rsidR="006D6DB4">
        <w:rPr>
          <w:rFonts w:ascii="Verdana" w:hAnsi="Verdana" w:cs="Arial"/>
          <w:iCs/>
          <w:lang w:val="nl-NL"/>
        </w:rPr>
        <w:t>Uit het onderzoeksrapport is</w:t>
      </w:r>
      <w:r w:rsidR="00A80708">
        <w:rPr>
          <w:rFonts w:ascii="Verdana" w:hAnsi="Verdana" w:cs="Arial"/>
          <w:iCs/>
          <w:lang w:val="nl-NL"/>
        </w:rPr>
        <w:t xml:space="preserve"> gebleken dat</w:t>
      </w:r>
      <w:r w:rsidR="00EB4575">
        <w:rPr>
          <w:rFonts w:ascii="Verdana" w:hAnsi="Verdana" w:cs="Arial"/>
          <w:iCs/>
          <w:lang w:val="nl-NL"/>
        </w:rPr>
        <w:t xml:space="preserve"> inkomensgevolgen sterk afhankelijk zijn van onder meer het aantal thuiswerkdagen en de hoogte van het inkomen</w:t>
      </w:r>
      <w:r w:rsidR="006D20FD">
        <w:rPr>
          <w:rFonts w:ascii="Verdana" w:hAnsi="Verdana" w:cs="Arial"/>
          <w:iCs/>
          <w:lang w:val="nl-NL"/>
        </w:rPr>
        <w:t xml:space="preserve"> van de betreffende werknemer</w:t>
      </w:r>
      <w:r w:rsidR="00EB4575">
        <w:rPr>
          <w:rFonts w:ascii="Verdana" w:hAnsi="Verdana" w:cs="Arial"/>
          <w:iCs/>
          <w:lang w:val="nl-NL"/>
        </w:rPr>
        <w:t xml:space="preserve">. Het beeld is ontstaan dat thuiswerkregelingen vaak </w:t>
      </w:r>
      <w:r w:rsidR="006D20FD">
        <w:rPr>
          <w:rFonts w:ascii="Verdana" w:hAnsi="Verdana" w:cs="Arial"/>
          <w:iCs/>
          <w:lang w:val="nl-NL"/>
        </w:rPr>
        <w:t xml:space="preserve">minder </w:t>
      </w:r>
      <w:r w:rsidR="00EB4575">
        <w:rPr>
          <w:rFonts w:ascii="Verdana" w:hAnsi="Verdana" w:cs="Arial"/>
          <w:iCs/>
          <w:lang w:val="nl-NL"/>
        </w:rPr>
        <w:t xml:space="preserve">gunstig uitpakken voor het netto-inkomen van grenswerkers die hybride werken. </w:t>
      </w:r>
      <w:r w:rsidRPr="00EB4575" w:rsidR="00EB4575">
        <w:rPr>
          <w:rFonts w:ascii="Verdana" w:hAnsi="Verdana" w:cs="Arial"/>
          <w:iCs/>
        </w:rPr>
        <w:t xml:space="preserve">Dat wil niet zeggen dat een drempelregeling </w:t>
      </w:r>
      <w:r w:rsidR="00417AC8">
        <w:rPr>
          <w:rFonts w:ascii="Verdana" w:hAnsi="Verdana" w:cs="Arial"/>
          <w:iCs/>
        </w:rPr>
        <w:t>geen positieve effecten heeft</w:t>
      </w:r>
      <w:r w:rsidRPr="00EB4575" w:rsidR="00EB4575">
        <w:rPr>
          <w:rFonts w:ascii="Verdana" w:hAnsi="Verdana" w:cs="Arial"/>
          <w:iCs/>
        </w:rPr>
        <w:t xml:space="preserve"> voor de grenswerker. </w:t>
      </w:r>
      <w:r w:rsidRPr="00EB4575" w:rsidR="00417AC8">
        <w:rPr>
          <w:rFonts w:ascii="Verdana" w:hAnsi="Verdana" w:cs="Arial"/>
          <w:iCs/>
        </w:rPr>
        <w:t>Uit het onderzoek blijkt dat</w:t>
      </w:r>
      <w:r w:rsidR="00417AC8">
        <w:rPr>
          <w:rFonts w:ascii="Verdana" w:hAnsi="Verdana" w:cs="Arial"/>
          <w:iCs/>
        </w:rPr>
        <w:t xml:space="preserve"> e</w:t>
      </w:r>
      <w:r w:rsidRPr="00EB4575" w:rsidR="00EB4575">
        <w:rPr>
          <w:rFonts w:ascii="Verdana" w:hAnsi="Verdana" w:cs="Arial"/>
          <w:iCs/>
        </w:rPr>
        <w:t xml:space="preserve">en drempelregeling gepaard </w:t>
      </w:r>
      <w:r w:rsidRPr="00EB4575" w:rsidR="006D05E6">
        <w:rPr>
          <w:rFonts w:ascii="Verdana" w:hAnsi="Verdana" w:cs="Arial"/>
          <w:iCs/>
        </w:rPr>
        <w:t xml:space="preserve">gaat </w:t>
      </w:r>
      <w:r w:rsidRPr="00EB4575" w:rsidR="00EB4575">
        <w:rPr>
          <w:rFonts w:ascii="Verdana" w:hAnsi="Verdana" w:cs="Arial"/>
          <w:iCs/>
        </w:rPr>
        <w:t>met zekerheid voor de grenswerker die niet</w:t>
      </w:r>
      <w:r w:rsidR="00417AC8">
        <w:rPr>
          <w:rFonts w:ascii="Verdana" w:hAnsi="Verdana" w:cs="Arial"/>
          <w:iCs/>
        </w:rPr>
        <w:t xml:space="preserve"> -</w:t>
      </w:r>
      <w:r w:rsidRPr="00EB4575" w:rsidR="00EB4575">
        <w:rPr>
          <w:rFonts w:ascii="Verdana" w:hAnsi="Verdana" w:cs="Arial"/>
          <w:iCs/>
        </w:rPr>
        <w:t xml:space="preserve"> </w:t>
      </w:r>
      <w:r w:rsidR="00417AC8">
        <w:rPr>
          <w:rFonts w:ascii="Verdana" w:hAnsi="Verdana" w:cs="Arial"/>
          <w:iCs/>
        </w:rPr>
        <w:t xml:space="preserve">(bijvoorbeeld) </w:t>
      </w:r>
      <w:r w:rsidRPr="00EB4575" w:rsidR="00EB4575">
        <w:rPr>
          <w:rFonts w:ascii="Verdana" w:hAnsi="Verdana" w:cs="Arial"/>
          <w:iCs/>
        </w:rPr>
        <w:t>in afwachting van belastingaanslagen in meerdere landen</w:t>
      </w:r>
      <w:r w:rsidR="00417AC8">
        <w:rPr>
          <w:rFonts w:ascii="Verdana" w:hAnsi="Verdana" w:cs="Arial"/>
          <w:iCs/>
        </w:rPr>
        <w:t xml:space="preserve"> -</w:t>
      </w:r>
      <w:r w:rsidRPr="00EB4575" w:rsidR="00EB4575">
        <w:rPr>
          <w:rFonts w:ascii="Verdana" w:hAnsi="Verdana" w:cs="Arial"/>
          <w:iCs/>
        </w:rPr>
        <w:t xml:space="preserve"> hoeft te wachten op vaststelling van het definitieve netto</w:t>
      </w:r>
      <w:r w:rsidR="006D6DB4">
        <w:rPr>
          <w:rFonts w:ascii="Verdana" w:hAnsi="Verdana" w:cs="Arial"/>
          <w:iCs/>
        </w:rPr>
        <w:t>-</w:t>
      </w:r>
      <w:r w:rsidRPr="00EB4575" w:rsidR="00EB4575">
        <w:rPr>
          <w:rFonts w:ascii="Verdana" w:hAnsi="Verdana" w:cs="Arial"/>
          <w:iCs/>
        </w:rPr>
        <w:t xml:space="preserve">inkomen. </w:t>
      </w:r>
      <w:r w:rsidRPr="00EB4575" w:rsidR="00417AC8">
        <w:rPr>
          <w:rFonts w:ascii="Verdana" w:hAnsi="Verdana" w:cs="Arial"/>
          <w:iCs/>
        </w:rPr>
        <w:t>Uit het onderzoek blijkt ook dat</w:t>
      </w:r>
      <w:r w:rsidR="00417AC8">
        <w:rPr>
          <w:rFonts w:ascii="Verdana" w:hAnsi="Verdana" w:cs="Arial"/>
          <w:iCs/>
        </w:rPr>
        <w:t xml:space="preserve"> een drempelregeling </w:t>
      </w:r>
      <w:r w:rsidRPr="00EB4575" w:rsidR="00417AC8">
        <w:rPr>
          <w:rFonts w:ascii="Verdana" w:hAnsi="Verdana" w:cs="Arial"/>
          <w:iCs/>
        </w:rPr>
        <w:t xml:space="preserve">een </w:t>
      </w:r>
      <w:r w:rsidR="00417AC8">
        <w:rPr>
          <w:rFonts w:ascii="Verdana" w:hAnsi="Verdana" w:cs="Arial"/>
          <w:iCs/>
        </w:rPr>
        <w:t xml:space="preserve">postief effect kan hebben op </w:t>
      </w:r>
      <w:r w:rsidRPr="00EB4575" w:rsidR="00417AC8">
        <w:rPr>
          <w:rFonts w:ascii="Verdana" w:hAnsi="Verdana" w:cs="Arial"/>
          <w:iCs/>
        </w:rPr>
        <w:t xml:space="preserve">de administratieve lasten bij </w:t>
      </w:r>
      <w:r w:rsidR="006D05E6">
        <w:rPr>
          <w:rFonts w:ascii="Verdana" w:hAnsi="Verdana" w:cs="Arial"/>
          <w:iCs/>
        </w:rPr>
        <w:t>met name</w:t>
      </w:r>
      <w:r w:rsidRPr="00EB4575" w:rsidR="00417AC8">
        <w:rPr>
          <w:rFonts w:ascii="Verdana" w:hAnsi="Verdana" w:cs="Arial"/>
          <w:iCs/>
        </w:rPr>
        <w:t xml:space="preserve"> de werknemer.</w:t>
      </w:r>
      <w:r w:rsidR="00417AC8">
        <w:rPr>
          <w:rFonts w:ascii="Verdana" w:hAnsi="Verdana" w:cs="Arial"/>
          <w:iCs/>
        </w:rPr>
        <w:t xml:space="preserve"> </w:t>
      </w:r>
      <w:r w:rsidR="00FE3D3F">
        <w:rPr>
          <w:rFonts w:ascii="Verdana" w:hAnsi="Verdana" w:cs="Arial"/>
          <w:iCs/>
        </w:rPr>
        <w:t>Belangrijke c</w:t>
      </w:r>
      <w:r w:rsidRPr="00EB4575" w:rsidR="00EB4575">
        <w:rPr>
          <w:rFonts w:ascii="Verdana" w:hAnsi="Verdana" w:cs="Arial"/>
          <w:iCs/>
        </w:rPr>
        <w:t>onclu</w:t>
      </w:r>
      <w:r w:rsidR="00FE3D3F">
        <w:rPr>
          <w:rFonts w:ascii="Verdana" w:hAnsi="Verdana" w:cs="Arial"/>
          <w:iCs/>
        </w:rPr>
        <w:t>si</w:t>
      </w:r>
      <w:r w:rsidRPr="00EB4575" w:rsidR="00EB4575">
        <w:rPr>
          <w:rFonts w:ascii="Verdana" w:hAnsi="Verdana" w:cs="Arial"/>
          <w:iCs/>
        </w:rPr>
        <w:t xml:space="preserve">e </w:t>
      </w:r>
      <w:r w:rsidR="006D05E6">
        <w:rPr>
          <w:rFonts w:ascii="Verdana" w:hAnsi="Verdana" w:cs="Arial"/>
          <w:iCs/>
        </w:rPr>
        <w:t>is evenwel</w:t>
      </w:r>
      <w:r w:rsidRPr="00EB4575" w:rsidR="00EB4575">
        <w:rPr>
          <w:rFonts w:ascii="Verdana" w:hAnsi="Verdana" w:cs="Arial"/>
          <w:iCs/>
        </w:rPr>
        <w:t xml:space="preserve"> </w:t>
      </w:r>
      <w:r w:rsidR="00FE3D3F">
        <w:rPr>
          <w:rFonts w:ascii="Verdana" w:hAnsi="Verdana" w:cs="Arial"/>
          <w:iCs/>
        </w:rPr>
        <w:t xml:space="preserve">dat </w:t>
      </w:r>
      <w:r w:rsidR="006D05E6">
        <w:rPr>
          <w:rFonts w:ascii="Verdana" w:hAnsi="Verdana" w:cs="Arial"/>
          <w:iCs/>
        </w:rPr>
        <w:t>de gevolgen voor het</w:t>
      </w:r>
      <w:r w:rsidRPr="00EB4575" w:rsidR="00EB4575">
        <w:rPr>
          <w:rFonts w:ascii="Verdana" w:hAnsi="Verdana" w:cs="Arial"/>
          <w:iCs/>
        </w:rPr>
        <w:t xml:space="preserve"> netto-inkomen, </w:t>
      </w:r>
      <w:r w:rsidR="00FE3D3F">
        <w:rPr>
          <w:rFonts w:ascii="Verdana" w:hAnsi="Verdana" w:cs="Arial"/>
          <w:iCs/>
        </w:rPr>
        <w:t>en</w:t>
      </w:r>
      <w:r w:rsidRPr="00EB4575" w:rsidR="00EB4575">
        <w:rPr>
          <w:rFonts w:ascii="Verdana" w:hAnsi="Verdana" w:cs="Arial"/>
          <w:iCs/>
        </w:rPr>
        <w:t xml:space="preserve"> </w:t>
      </w:r>
      <w:r w:rsidR="006D05E6">
        <w:rPr>
          <w:rFonts w:ascii="Verdana" w:hAnsi="Verdana" w:cs="Arial"/>
          <w:iCs/>
        </w:rPr>
        <w:t xml:space="preserve">voor </w:t>
      </w:r>
      <w:r w:rsidRPr="00EB4575" w:rsidR="00EB4575">
        <w:rPr>
          <w:rFonts w:ascii="Verdana" w:hAnsi="Verdana" w:cs="Arial"/>
          <w:iCs/>
        </w:rPr>
        <w:t xml:space="preserve">de administratieve lasten voor de werknemer </w:t>
      </w:r>
      <w:r w:rsidR="006D05E6">
        <w:rPr>
          <w:rFonts w:ascii="Verdana" w:hAnsi="Verdana" w:cs="Arial"/>
          <w:iCs/>
        </w:rPr>
        <w:t>(</w:t>
      </w:r>
      <w:r w:rsidRPr="00EB4575" w:rsidR="00EB4575">
        <w:rPr>
          <w:rFonts w:ascii="Verdana" w:hAnsi="Verdana" w:cs="Arial"/>
          <w:iCs/>
        </w:rPr>
        <w:t xml:space="preserve">en </w:t>
      </w:r>
      <w:r w:rsidR="006D05E6">
        <w:rPr>
          <w:rFonts w:ascii="Verdana" w:hAnsi="Verdana" w:cs="Arial"/>
          <w:iCs/>
        </w:rPr>
        <w:t xml:space="preserve">de </w:t>
      </w:r>
      <w:r w:rsidRPr="00EB4575" w:rsidR="00EB4575">
        <w:rPr>
          <w:rFonts w:ascii="Verdana" w:hAnsi="Verdana" w:cs="Arial"/>
          <w:iCs/>
        </w:rPr>
        <w:t>werkgever</w:t>
      </w:r>
      <w:r w:rsidR="006D05E6">
        <w:rPr>
          <w:rFonts w:ascii="Verdana" w:hAnsi="Verdana" w:cs="Arial"/>
          <w:iCs/>
        </w:rPr>
        <w:t>)</w:t>
      </w:r>
      <w:r w:rsidRPr="00EB4575" w:rsidR="00EB4575">
        <w:rPr>
          <w:rFonts w:ascii="Verdana" w:hAnsi="Verdana" w:cs="Arial"/>
          <w:iCs/>
        </w:rPr>
        <w:t xml:space="preserve">, sterk afhankelijk </w:t>
      </w:r>
      <w:r w:rsidR="00FE3D3F">
        <w:rPr>
          <w:rFonts w:ascii="Verdana" w:hAnsi="Verdana" w:cs="Arial"/>
          <w:iCs/>
        </w:rPr>
        <w:t xml:space="preserve">zijn </w:t>
      </w:r>
      <w:r w:rsidRPr="00EB4575" w:rsidR="00EB4575">
        <w:rPr>
          <w:rFonts w:ascii="Verdana" w:hAnsi="Verdana" w:cs="Arial"/>
          <w:iCs/>
        </w:rPr>
        <w:t xml:space="preserve">van de specifieke omstandigheden van </w:t>
      </w:r>
      <w:r w:rsidR="006D05E6">
        <w:rPr>
          <w:rFonts w:ascii="Verdana" w:hAnsi="Verdana" w:cs="Arial"/>
          <w:iCs/>
        </w:rPr>
        <w:t xml:space="preserve">het </w:t>
      </w:r>
      <w:r w:rsidR="008A7860">
        <w:rPr>
          <w:rFonts w:ascii="Verdana" w:hAnsi="Verdana" w:cs="Arial"/>
          <w:iCs/>
        </w:rPr>
        <w:t xml:space="preserve">concrete </w:t>
      </w:r>
      <w:r w:rsidR="006D05E6">
        <w:rPr>
          <w:rFonts w:ascii="Verdana" w:hAnsi="Verdana" w:cs="Arial"/>
          <w:iCs/>
        </w:rPr>
        <w:t>geval</w:t>
      </w:r>
      <w:r w:rsidRPr="00EB4575" w:rsidR="00EB4575">
        <w:rPr>
          <w:rFonts w:ascii="Verdana" w:hAnsi="Verdana" w:cs="Arial"/>
          <w:iCs/>
        </w:rPr>
        <w:t>.</w:t>
      </w:r>
      <w:r w:rsidR="00386E71">
        <w:rPr>
          <w:rStyle w:val="FootnoteReference"/>
          <w:rFonts w:ascii="Verdana" w:hAnsi="Verdana"/>
        </w:rPr>
        <w:footnoteReference w:id="7"/>
      </w:r>
      <w:r w:rsidR="006D20FD">
        <w:rPr>
          <w:rFonts w:ascii="Verdana" w:hAnsi="Verdana" w:cs="Arial"/>
          <w:iCs/>
        </w:rPr>
        <w:t xml:space="preserve"> </w:t>
      </w:r>
    </w:p>
    <w:p w:rsidRPr="00AF0BF4" w:rsidR="00996064" w:rsidP="00A80708" w:rsidRDefault="006D6DB4" w14:paraId="6E0C9B5B" w14:textId="39BA5029">
      <w:pPr>
        <w:widowControl/>
        <w:spacing w:line="360" w:lineRule="auto"/>
        <w:ind w:firstLine="708"/>
        <w:rPr>
          <w:rFonts w:ascii="Verdana" w:hAnsi="Verdana" w:cs="Arial"/>
          <w:iCs/>
        </w:rPr>
      </w:pPr>
      <w:r>
        <w:rPr>
          <w:rFonts w:ascii="Verdana" w:hAnsi="Verdana" w:cs="Arial"/>
          <w:iCs/>
          <w:lang w:val="nl-NL"/>
        </w:rPr>
        <w:t xml:space="preserve">Naar aanleiding van het onderzoeksrapport </w:t>
      </w:r>
      <w:r w:rsidR="00A80708">
        <w:rPr>
          <w:rFonts w:ascii="Verdana" w:hAnsi="Verdana" w:cs="Arial"/>
          <w:iCs/>
          <w:lang w:val="nl-NL"/>
        </w:rPr>
        <w:t>zijn</w:t>
      </w:r>
      <w:r>
        <w:rPr>
          <w:rFonts w:ascii="Verdana" w:hAnsi="Verdana" w:cs="Arial"/>
          <w:iCs/>
          <w:lang w:val="nl-NL"/>
        </w:rPr>
        <w:t xml:space="preserve"> gesprekken</w:t>
      </w:r>
      <w:r w:rsidR="00A80708">
        <w:rPr>
          <w:rFonts w:ascii="Verdana" w:hAnsi="Verdana" w:cs="Arial"/>
          <w:iCs/>
          <w:lang w:val="nl-NL"/>
        </w:rPr>
        <w:t xml:space="preserve"> gevoerd met </w:t>
      </w:r>
      <w:r>
        <w:rPr>
          <w:rFonts w:ascii="Verdana" w:hAnsi="Verdana" w:cs="Arial"/>
          <w:iCs/>
          <w:lang w:val="nl-NL"/>
        </w:rPr>
        <w:t xml:space="preserve">diverse stakeholders, waaronder werknemers- en werkgeversorganisaties, om de uitkomsten te bespreken. </w:t>
      </w:r>
      <w:r w:rsidR="00A80708">
        <w:rPr>
          <w:rFonts w:ascii="Verdana" w:hAnsi="Verdana" w:cs="Arial"/>
          <w:iCs/>
          <w:lang w:val="nl-NL"/>
        </w:rPr>
        <w:t>T</w:t>
      </w:r>
      <w:r w:rsidRPr="00D31C30" w:rsidR="00A80708">
        <w:rPr>
          <w:rFonts w:ascii="Verdana" w:hAnsi="Verdana" w:cs="Arial"/>
          <w:iCs/>
          <w:lang w:val="nl-NL"/>
        </w:rPr>
        <w:t xml:space="preserve">ijdens de besprekingen werd </w:t>
      </w:r>
      <w:r w:rsidRPr="00D31C30" w:rsidR="00D31C30">
        <w:rPr>
          <w:rFonts w:ascii="Verdana" w:hAnsi="Verdana" w:cs="Arial"/>
          <w:iCs/>
          <w:lang w:val="nl-NL"/>
        </w:rPr>
        <w:t xml:space="preserve">met name gewezen op de bijkomende administratieve lasten voor </w:t>
      </w:r>
      <w:r w:rsidRPr="00D31C30" w:rsidR="00B27497">
        <w:rPr>
          <w:rFonts w:ascii="Verdana" w:hAnsi="Verdana" w:cs="Arial"/>
          <w:iCs/>
          <w:lang w:val="nl-NL"/>
        </w:rPr>
        <w:t xml:space="preserve">werknemers </w:t>
      </w:r>
      <w:r w:rsidRPr="00D31C30" w:rsidR="00D31C30">
        <w:rPr>
          <w:rFonts w:ascii="Verdana" w:hAnsi="Verdana" w:cs="Arial"/>
          <w:iCs/>
          <w:lang w:val="nl-NL"/>
        </w:rPr>
        <w:t xml:space="preserve">en </w:t>
      </w:r>
      <w:r w:rsidRPr="00D31C30" w:rsidR="00B27497">
        <w:rPr>
          <w:rFonts w:ascii="Verdana" w:hAnsi="Verdana" w:cs="Arial"/>
          <w:iCs/>
          <w:lang w:val="nl-NL"/>
        </w:rPr>
        <w:t xml:space="preserve">werkgevers </w:t>
      </w:r>
      <w:r w:rsidRPr="00D31C30" w:rsidR="00D31C30">
        <w:rPr>
          <w:rFonts w:ascii="Verdana" w:hAnsi="Verdana" w:cs="Arial"/>
          <w:iCs/>
          <w:lang w:val="nl-NL"/>
        </w:rPr>
        <w:t>en onzekerheid over de fiscale positie.</w:t>
      </w:r>
    </w:p>
    <w:p w:rsidR="00996064" w:rsidP="00996064" w:rsidRDefault="00996064" w14:paraId="74B0DF00" w14:textId="77777777">
      <w:pPr>
        <w:widowControl/>
        <w:spacing w:after="160" w:line="360" w:lineRule="auto"/>
        <w:rPr>
          <w:rFonts w:ascii="Verdana" w:hAnsi="Verdana" w:cs="Arial"/>
          <w:b/>
          <w:i/>
          <w:lang w:val="nl-NL"/>
        </w:rPr>
      </w:pPr>
    </w:p>
    <w:p w:rsidR="00996064" w:rsidP="00996064" w:rsidRDefault="00996064" w14:paraId="40680766" w14:textId="16A04F86">
      <w:pPr>
        <w:widowControl/>
        <w:spacing w:after="160" w:line="360" w:lineRule="auto"/>
        <w:rPr>
          <w:rFonts w:ascii="Verdana" w:hAnsi="Verdana" w:cs="Arial"/>
          <w:lang w:val="nl-NL"/>
        </w:rPr>
      </w:pPr>
      <w:r>
        <w:rPr>
          <w:rFonts w:ascii="Verdana" w:hAnsi="Verdana" w:cs="Arial"/>
          <w:b/>
          <w:i/>
          <w:lang w:val="nl-NL"/>
        </w:rPr>
        <w:t>I.</w:t>
      </w:r>
      <w:r w:rsidR="00A54596">
        <w:rPr>
          <w:rFonts w:ascii="Verdana" w:hAnsi="Verdana" w:cs="Arial"/>
          <w:b/>
          <w:i/>
          <w:lang w:val="nl-NL"/>
        </w:rPr>
        <w:t>8</w:t>
      </w:r>
      <w:r>
        <w:rPr>
          <w:rFonts w:ascii="Verdana" w:hAnsi="Verdana" w:cs="Arial"/>
          <w:b/>
          <w:i/>
          <w:lang w:val="nl-NL"/>
        </w:rPr>
        <w:t xml:space="preserve">. </w:t>
      </w:r>
      <w:proofErr w:type="spellStart"/>
      <w:r>
        <w:rPr>
          <w:rFonts w:ascii="Verdana" w:hAnsi="Verdana" w:cs="Arial"/>
          <w:b/>
          <w:i/>
          <w:lang w:val="nl-NL"/>
        </w:rPr>
        <w:t>Toetsschema</w:t>
      </w:r>
      <w:proofErr w:type="spellEnd"/>
      <w:r>
        <w:rPr>
          <w:rFonts w:ascii="Verdana" w:hAnsi="Verdana" w:cs="Arial"/>
          <w:b/>
          <w:i/>
          <w:lang w:val="nl-NL"/>
        </w:rPr>
        <w:t xml:space="preserve"> Standaardcriteria Fiscaal Verdragsbeleid 2020</w:t>
      </w:r>
      <w:r>
        <w:rPr>
          <w:rFonts w:ascii="Verdana" w:hAnsi="Verdana" w:cs="Arial"/>
          <w:lang w:val="nl-NL"/>
        </w:rPr>
        <w:br/>
        <w:t xml:space="preserve">In </w:t>
      </w:r>
      <w:r w:rsidR="002E6A2A">
        <w:rPr>
          <w:rFonts w:ascii="Verdana" w:hAnsi="Verdana" w:cs="Arial"/>
          <w:lang w:val="nl-NL"/>
        </w:rPr>
        <w:t xml:space="preserve">het </w:t>
      </w:r>
      <w:r>
        <w:rPr>
          <w:rFonts w:ascii="Verdana" w:hAnsi="Verdana" w:cs="Arial"/>
          <w:lang w:val="nl-NL"/>
        </w:rPr>
        <w:t xml:space="preserve">schema </w:t>
      </w:r>
      <w:r w:rsidR="002E6A2A">
        <w:rPr>
          <w:rFonts w:ascii="Verdana" w:hAnsi="Verdana" w:cs="Arial"/>
          <w:lang w:val="nl-NL"/>
        </w:rPr>
        <w:t xml:space="preserve">ter uitvoering </w:t>
      </w:r>
      <w:r w:rsidR="00F30D42">
        <w:rPr>
          <w:rFonts w:ascii="Verdana" w:hAnsi="Verdana" w:cs="Arial"/>
          <w:lang w:val="nl-NL"/>
        </w:rPr>
        <w:t>v</w:t>
      </w:r>
      <w:r w:rsidR="002E6A2A">
        <w:rPr>
          <w:rFonts w:ascii="Verdana" w:hAnsi="Verdana" w:cs="Arial"/>
          <w:lang w:val="nl-NL"/>
        </w:rPr>
        <w:t>an de motie-Van Vliet</w:t>
      </w:r>
      <w:r w:rsidR="002E6A2A">
        <w:rPr>
          <w:rFonts w:ascii="Verdana" w:hAnsi="Verdana" w:cs="Arial"/>
          <w:vertAlign w:val="superscript"/>
          <w:lang w:val="nl-NL"/>
        </w:rPr>
        <w:footnoteReference w:id="8"/>
      </w:r>
      <w:r w:rsidR="002E6A2A">
        <w:rPr>
          <w:rFonts w:ascii="Verdana" w:hAnsi="Verdana" w:cs="Arial"/>
          <w:lang w:val="nl-NL"/>
        </w:rPr>
        <w:t xml:space="preserve"> </w:t>
      </w:r>
      <w:r>
        <w:rPr>
          <w:rFonts w:ascii="Verdana" w:hAnsi="Verdana" w:cs="Arial"/>
          <w:lang w:val="nl-NL"/>
        </w:rPr>
        <w:t xml:space="preserve">zijn de voor </w:t>
      </w:r>
      <w:r w:rsidR="002E6A2A">
        <w:rPr>
          <w:rFonts w:ascii="Verdana" w:hAnsi="Verdana" w:cs="Arial"/>
          <w:lang w:val="nl-NL"/>
        </w:rPr>
        <w:t xml:space="preserve">Nederlandse bilaterale belastingverdragen </w:t>
      </w:r>
      <w:r>
        <w:rPr>
          <w:rFonts w:ascii="Verdana" w:hAnsi="Verdana" w:cs="Arial"/>
          <w:lang w:val="nl-NL"/>
        </w:rPr>
        <w:t>relevante toetsingscriteria opgenomen</w:t>
      </w:r>
      <w:r w:rsidR="00F30D42">
        <w:rPr>
          <w:rFonts w:ascii="Verdana" w:hAnsi="Verdana" w:cs="Arial"/>
          <w:lang w:val="nl-NL"/>
        </w:rPr>
        <w:t>,</w:t>
      </w:r>
      <w:r>
        <w:rPr>
          <w:rFonts w:ascii="Verdana" w:hAnsi="Verdana" w:cs="Arial"/>
          <w:lang w:val="nl-NL"/>
        </w:rPr>
        <w:t xml:space="preserve"> zoals geformuleerd en toegelicht in de NFV 2020. Dit schema wordt gevoegd bij toelichting</w:t>
      </w:r>
      <w:r w:rsidR="002E6A2A">
        <w:rPr>
          <w:rFonts w:ascii="Verdana" w:hAnsi="Verdana" w:cs="Arial"/>
          <w:lang w:val="nl-NL"/>
        </w:rPr>
        <w:t>en</w:t>
      </w:r>
      <w:r>
        <w:rPr>
          <w:rFonts w:ascii="Verdana" w:hAnsi="Verdana" w:cs="Arial"/>
          <w:lang w:val="nl-NL"/>
        </w:rPr>
        <w:t xml:space="preserve"> bij nieuwe belastingverdragen. Omdat </w:t>
      </w:r>
      <w:r w:rsidR="002E6A2A">
        <w:rPr>
          <w:rFonts w:ascii="Verdana" w:hAnsi="Verdana" w:cs="Arial"/>
          <w:lang w:val="nl-NL"/>
        </w:rPr>
        <w:t xml:space="preserve">in dit geval </w:t>
      </w:r>
      <w:r>
        <w:rPr>
          <w:rFonts w:ascii="Verdana" w:hAnsi="Verdana" w:cs="Arial"/>
          <w:lang w:val="nl-NL"/>
        </w:rPr>
        <w:t xml:space="preserve">sprake is van een (beperkt) wijzigingsprotocol </w:t>
      </w:r>
      <w:r w:rsidR="002E6A2A">
        <w:rPr>
          <w:rFonts w:ascii="Verdana" w:hAnsi="Verdana" w:cs="Arial"/>
          <w:lang w:val="nl-NL"/>
        </w:rPr>
        <w:t xml:space="preserve">met geen in </w:t>
      </w:r>
      <w:r>
        <w:rPr>
          <w:rFonts w:ascii="Verdana" w:hAnsi="Verdana" w:cs="Arial"/>
          <w:lang w:val="nl-NL"/>
        </w:rPr>
        <w:t xml:space="preserve">het </w:t>
      </w:r>
      <w:proofErr w:type="spellStart"/>
      <w:r>
        <w:rPr>
          <w:rFonts w:ascii="Verdana" w:hAnsi="Verdana" w:cs="Arial"/>
          <w:lang w:val="nl-NL"/>
        </w:rPr>
        <w:t>toetsschema</w:t>
      </w:r>
      <w:proofErr w:type="spellEnd"/>
      <w:r>
        <w:rPr>
          <w:rFonts w:ascii="Verdana" w:hAnsi="Verdana" w:cs="Arial"/>
          <w:lang w:val="nl-NL"/>
        </w:rPr>
        <w:t xml:space="preserve"> </w:t>
      </w:r>
      <w:r w:rsidR="002E6A2A">
        <w:rPr>
          <w:rFonts w:ascii="Verdana" w:hAnsi="Verdana" w:cs="Arial"/>
          <w:lang w:val="nl-NL"/>
        </w:rPr>
        <w:t xml:space="preserve">te vermelden aangelegenheden is dat schema bij deze toelichting </w:t>
      </w:r>
      <w:r w:rsidRPr="00C70128" w:rsidR="002E6A2A">
        <w:rPr>
          <w:rFonts w:ascii="Verdana" w:hAnsi="Verdana" w:cs="Arial"/>
          <w:i/>
          <w:iCs/>
          <w:lang w:val="nl-NL"/>
        </w:rPr>
        <w:t>niet</w:t>
      </w:r>
      <w:r w:rsidR="002E6A2A">
        <w:rPr>
          <w:rFonts w:ascii="Verdana" w:hAnsi="Verdana" w:cs="Arial"/>
          <w:lang w:val="nl-NL"/>
        </w:rPr>
        <w:t xml:space="preserve"> opgenomen.</w:t>
      </w:r>
    </w:p>
    <w:p w:rsidR="00705355" w:rsidP="00996064" w:rsidRDefault="00705355" w14:paraId="225A6784" w14:textId="77777777">
      <w:pPr>
        <w:widowControl/>
        <w:spacing w:after="160" w:line="360" w:lineRule="auto"/>
        <w:rPr>
          <w:rFonts w:ascii="Verdana" w:hAnsi="Verdana" w:cs="Arial"/>
          <w:lang w:val="nl-NL"/>
        </w:rPr>
      </w:pPr>
    </w:p>
    <w:p w:rsidR="00996064" w:rsidP="00996064" w:rsidRDefault="00996064" w14:paraId="62084077" w14:textId="77777777">
      <w:pPr>
        <w:widowControl/>
        <w:rPr>
          <w:rFonts w:ascii="Verdana" w:hAnsi="Verdana" w:cs="Arial"/>
          <w:b/>
          <w:bCs/>
          <w:lang w:val="nl-NL"/>
        </w:rPr>
      </w:pPr>
      <w:r>
        <w:rPr>
          <w:rFonts w:ascii="Verdana" w:hAnsi="Verdana" w:cs="Arial"/>
          <w:b/>
          <w:bCs/>
          <w:lang w:val="nl-NL"/>
        </w:rPr>
        <w:t>II. ARTIKELSGEWIJZE TOELICHTING</w:t>
      </w:r>
    </w:p>
    <w:p w:rsidR="00996064" w:rsidP="00996064" w:rsidRDefault="00996064" w14:paraId="719DFECD"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p>
    <w:p w:rsidR="00996064" w:rsidP="00996064" w:rsidRDefault="00996064" w14:paraId="5544FC0D" w14:textId="403AAC4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i/>
          <w:iCs/>
          <w:lang w:val="nl-NL"/>
        </w:rPr>
      </w:pPr>
      <w:bookmarkStart w:name="d25e150" w:id="2"/>
      <w:bookmarkEnd w:id="2"/>
      <w:r>
        <w:rPr>
          <w:rFonts w:ascii="Verdana" w:hAnsi="Verdana" w:cs="Arial"/>
          <w:b/>
          <w:i/>
          <w:iCs/>
          <w:lang w:val="nl-NL"/>
        </w:rPr>
        <w:t xml:space="preserve">II.1. </w:t>
      </w:r>
      <w:r w:rsidR="00836263">
        <w:rPr>
          <w:rFonts w:ascii="Verdana" w:hAnsi="Verdana" w:cs="Arial"/>
          <w:b/>
          <w:i/>
          <w:iCs/>
          <w:lang w:val="nl-NL"/>
        </w:rPr>
        <w:t>Algemene begripsomschrijving</w:t>
      </w:r>
      <w:r>
        <w:rPr>
          <w:rFonts w:ascii="Verdana" w:hAnsi="Verdana" w:cs="Arial"/>
          <w:b/>
          <w:i/>
          <w:iCs/>
          <w:lang w:val="nl-NL"/>
        </w:rPr>
        <w:t xml:space="preserve"> (artikel I van het Wijzigingsprotocol, artikel </w:t>
      </w:r>
      <w:r w:rsidR="00836263">
        <w:rPr>
          <w:rFonts w:ascii="Verdana" w:hAnsi="Verdana" w:cs="Arial"/>
          <w:b/>
          <w:i/>
          <w:iCs/>
          <w:lang w:val="nl-NL"/>
        </w:rPr>
        <w:t>3</w:t>
      </w:r>
      <w:r>
        <w:rPr>
          <w:rFonts w:ascii="Verdana" w:hAnsi="Verdana" w:cs="Arial"/>
          <w:b/>
          <w:i/>
          <w:iCs/>
          <w:lang w:val="nl-NL"/>
        </w:rPr>
        <w:t xml:space="preserve"> van het Verdrag)</w:t>
      </w:r>
    </w:p>
    <w:p w:rsidRPr="00125D03" w:rsidR="00705355" w:rsidP="00125D03" w:rsidRDefault="00996064" w14:paraId="30447156" w14:textId="33686E5D">
      <w:pPr>
        <w:spacing w:line="360" w:lineRule="auto"/>
        <w:rPr>
          <w:rFonts w:ascii="Verdana" w:hAnsi="Verdana" w:cs="Arial"/>
          <w:iCs/>
          <w:lang w:val="nl-NL"/>
        </w:rPr>
      </w:pPr>
      <w:r>
        <w:rPr>
          <w:rFonts w:ascii="Verdana" w:hAnsi="Verdana" w:cs="Arial"/>
          <w:iCs/>
          <w:lang w:val="nl-NL"/>
        </w:rPr>
        <w:tab/>
      </w:r>
      <w:r w:rsidRPr="00125D03" w:rsidR="00125D03">
        <w:rPr>
          <w:rFonts w:ascii="Verdana" w:hAnsi="Verdana" w:cs="Arial"/>
          <w:iCs/>
          <w:lang w:val="nl-NL"/>
        </w:rPr>
        <w:t xml:space="preserve">Artikel I van het </w:t>
      </w:r>
      <w:r w:rsidR="00D70F88">
        <w:rPr>
          <w:rFonts w:ascii="Verdana" w:hAnsi="Verdana" w:cs="Arial"/>
          <w:iCs/>
          <w:lang w:val="nl-NL"/>
        </w:rPr>
        <w:t>W</w:t>
      </w:r>
      <w:r w:rsidRPr="00125D03" w:rsidR="00125D03">
        <w:rPr>
          <w:rFonts w:ascii="Verdana" w:hAnsi="Verdana" w:cs="Arial"/>
          <w:iCs/>
          <w:lang w:val="nl-NL"/>
        </w:rPr>
        <w:t>ijzigingsprotocol bevat een aanpassing van artikel 3</w:t>
      </w:r>
      <w:r w:rsidR="005247EE">
        <w:rPr>
          <w:rFonts w:ascii="Verdana" w:hAnsi="Verdana" w:cs="Arial"/>
          <w:iCs/>
          <w:lang w:val="nl-NL"/>
        </w:rPr>
        <w:t>, eerste lid,</w:t>
      </w:r>
      <w:r w:rsidRPr="00125D03" w:rsidR="00125D03">
        <w:rPr>
          <w:rFonts w:ascii="Verdana" w:hAnsi="Verdana" w:cs="Arial"/>
          <w:iCs/>
          <w:lang w:val="nl-NL"/>
        </w:rPr>
        <w:t xml:space="preserve"> van het Verdrag waarin de definities die de beide Verdragsluitende Staten hanteren zijn opgenomen. In het nieuw </w:t>
      </w:r>
      <w:r w:rsidR="005247EE">
        <w:rPr>
          <w:rFonts w:ascii="Verdana" w:hAnsi="Verdana" w:cs="Arial"/>
          <w:iCs/>
          <w:lang w:val="nl-NL"/>
        </w:rPr>
        <w:t>toe</w:t>
      </w:r>
      <w:r w:rsidRPr="00125D03" w:rsidR="00125D03">
        <w:rPr>
          <w:rFonts w:ascii="Verdana" w:hAnsi="Verdana" w:cs="Arial"/>
          <w:iCs/>
          <w:lang w:val="nl-NL"/>
        </w:rPr>
        <w:t xml:space="preserve"> te voegen onderdeel (m) wordt de uitdrukking “</w:t>
      </w:r>
      <w:r w:rsidRPr="005247EE" w:rsidR="005247EE">
        <w:rPr>
          <w:rFonts w:ascii="Verdana" w:hAnsi="Verdana" w:cs="Arial"/>
          <w:iCs/>
          <w:lang w:val="nl-NL"/>
        </w:rPr>
        <w:t>instelling voor collectieve belegging</w:t>
      </w:r>
      <w:r w:rsidRPr="00125D03" w:rsidR="00125D03">
        <w:rPr>
          <w:rFonts w:ascii="Verdana" w:hAnsi="Verdana" w:cs="Arial"/>
          <w:iCs/>
          <w:lang w:val="nl-NL"/>
        </w:rPr>
        <w:t xml:space="preserve">” gedefinieerd. In het geval van Nederland betekent dit een </w:t>
      </w:r>
      <w:r w:rsidRPr="00125D03" w:rsidR="00125D03">
        <w:rPr>
          <w:rFonts w:ascii="Verdana" w:hAnsi="Verdana" w:cs="Arial"/>
          <w:iCs/>
          <w:lang w:val="nl-NL"/>
        </w:rPr>
        <w:lastRenderedPageBreak/>
        <w:t>fiscale beleggingsinstelling voor de toepassing van de Nederlandse vennootschapsbelasting. In het geval van Duitsland betekent dit een investeringsfonds (“Investmentfonds”) en een bijzonder investeringsfonds (“</w:t>
      </w:r>
      <w:proofErr w:type="spellStart"/>
      <w:r w:rsidRPr="00125D03" w:rsidR="00125D03">
        <w:rPr>
          <w:rFonts w:ascii="Verdana" w:hAnsi="Verdana" w:cs="Arial"/>
          <w:iCs/>
          <w:lang w:val="nl-NL"/>
        </w:rPr>
        <w:t>Spezial</w:t>
      </w:r>
      <w:proofErr w:type="spellEnd"/>
      <w:r w:rsidRPr="00125D03" w:rsidR="00125D03">
        <w:rPr>
          <w:rFonts w:ascii="Verdana" w:hAnsi="Verdana" w:cs="Arial"/>
          <w:iCs/>
          <w:lang w:val="nl-NL"/>
        </w:rPr>
        <w:t>-Investmentfonds”) in de zin van de Wet inzake belasting op investeringen (</w:t>
      </w:r>
      <w:proofErr w:type="spellStart"/>
      <w:r w:rsidRPr="00125D03" w:rsidR="00125D03">
        <w:rPr>
          <w:rFonts w:ascii="Verdana" w:hAnsi="Verdana" w:cs="Arial"/>
          <w:iCs/>
          <w:lang w:val="nl-NL"/>
        </w:rPr>
        <w:t>Investmentsteuergesetz</w:t>
      </w:r>
      <w:proofErr w:type="spellEnd"/>
      <w:r w:rsidRPr="00125D03" w:rsidR="00125D03">
        <w:rPr>
          <w:rFonts w:ascii="Verdana" w:hAnsi="Verdana" w:cs="Arial"/>
          <w:iCs/>
          <w:lang w:val="nl-NL"/>
        </w:rPr>
        <w:t xml:space="preserve">). </w:t>
      </w:r>
      <w:r w:rsidR="00C35ED8">
        <w:rPr>
          <w:rFonts w:ascii="Verdana" w:hAnsi="Verdana" w:cs="Arial"/>
          <w:iCs/>
          <w:lang w:val="nl-NL"/>
        </w:rPr>
        <w:t xml:space="preserve">Hierbij wordt tevens voorzien in de mogelijkheid dat de bevoegde autoriteiten </w:t>
      </w:r>
      <w:r w:rsidR="002A5429">
        <w:rPr>
          <w:rFonts w:ascii="Verdana" w:hAnsi="Verdana" w:cs="Arial"/>
          <w:iCs/>
          <w:lang w:val="nl-NL"/>
        </w:rPr>
        <w:t xml:space="preserve">(in de toekomst) in onderlinge overeenstemming </w:t>
      </w:r>
      <w:r w:rsidR="00C35ED8">
        <w:rPr>
          <w:rFonts w:ascii="Verdana" w:hAnsi="Verdana" w:cs="Arial"/>
          <w:iCs/>
          <w:lang w:val="nl-NL"/>
        </w:rPr>
        <w:t>een</w:t>
      </w:r>
      <w:r w:rsidR="002A5429">
        <w:rPr>
          <w:rFonts w:ascii="Verdana" w:hAnsi="Verdana" w:cs="Arial"/>
          <w:iCs/>
          <w:lang w:val="nl-NL"/>
        </w:rPr>
        <w:t xml:space="preserve"> vehikel</w:t>
      </w:r>
      <w:r w:rsidR="00C35ED8">
        <w:rPr>
          <w:rFonts w:ascii="Verdana" w:hAnsi="Verdana" w:cs="Arial"/>
          <w:iCs/>
          <w:lang w:val="nl-NL"/>
        </w:rPr>
        <w:t xml:space="preserve"> </w:t>
      </w:r>
      <w:r w:rsidR="002A5429">
        <w:rPr>
          <w:rFonts w:ascii="Verdana" w:hAnsi="Verdana" w:cs="Arial"/>
          <w:iCs/>
          <w:lang w:val="nl-NL"/>
        </w:rPr>
        <w:t xml:space="preserve">aanwijzen als </w:t>
      </w:r>
      <w:r w:rsidR="00C35ED8">
        <w:rPr>
          <w:rFonts w:ascii="Verdana" w:hAnsi="Verdana" w:cs="Arial"/>
          <w:iCs/>
          <w:lang w:val="nl-NL"/>
        </w:rPr>
        <w:t xml:space="preserve">instelling voor collectieve belegging. </w:t>
      </w:r>
      <w:r w:rsidRPr="00125D03" w:rsidR="00125D03">
        <w:rPr>
          <w:rFonts w:ascii="Verdana" w:hAnsi="Verdana" w:cs="Arial"/>
          <w:iCs/>
          <w:lang w:val="nl-NL"/>
        </w:rPr>
        <w:t>De definitie</w:t>
      </w:r>
      <w:r w:rsidR="002A5429">
        <w:rPr>
          <w:rFonts w:ascii="Verdana" w:hAnsi="Verdana" w:cs="Arial"/>
          <w:iCs/>
          <w:lang w:val="nl-NL"/>
        </w:rPr>
        <w:t xml:space="preserve"> van het begrip “instelling voor collectieve belegging”</w:t>
      </w:r>
      <w:r w:rsidRPr="00125D03" w:rsidR="00125D03">
        <w:rPr>
          <w:rFonts w:ascii="Verdana" w:hAnsi="Verdana" w:cs="Arial"/>
          <w:iCs/>
          <w:lang w:val="nl-NL"/>
        </w:rPr>
        <w:t xml:space="preserve"> is relevant voor </w:t>
      </w:r>
      <w:r w:rsidR="006F47F2">
        <w:rPr>
          <w:rFonts w:ascii="Verdana" w:hAnsi="Verdana" w:cs="Arial"/>
          <w:iCs/>
          <w:lang w:val="nl-NL"/>
        </w:rPr>
        <w:t>een van de</w:t>
      </w:r>
      <w:r w:rsidRPr="00125D03" w:rsidR="006F47F2">
        <w:rPr>
          <w:rFonts w:ascii="Verdana" w:hAnsi="Verdana" w:cs="Arial"/>
          <w:iCs/>
          <w:lang w:val="nl-NL"/>
        </w:rPr>
        <w:t xml:space="preserve"> </w:t>
      </w:r>
      <w:r w:rsidR="005247EE">
        <w:rPr>
          <w:rFonts w:ascii="Verdana" w:hAnsi="Verdana" w:cs="Arial"/>
          <w:iCs/>
          <w:lang w:val="nl-NL"/>
        </w:rPr>
        <w:t>in</w:t>
      </w:r>
      <w:r w:rsidRPr="00125D03" w:rsidR="005247EE">
        <w:rPr>
          <w:rFonts w:ascii="Verdana" w:hAnsi="Verdana" w:cs="Arial"/>
          <w:iCs/>
          <w:lang w:val="nl-NL"/>
        </w:rPr>
        <w:t xml:space="preserve"> </w:t>
      </w:r>
      <w:r w:rsidR="005247EE">
        <w:rPr>
          <w:rFonts w:ascii="Verdana" w:hAnsi="Verdana" w:cs="Arial"/>
          <w:iCs/>
          <w:lang w:val="nl-NL"/>
        </w:rPr>
        <w:t>a</w:t>
      </w:r>
      <w:r w:rsidRPr="00125D03" w:rsidR="00125D03">
        <w:rPr>
          <w:rFonts w:ascii="Verdana" w:hAnsi="Verdana" w:cs="Arial"/>
          <w:iCs/>
          <w:lang w:val="nl-NL"/>
        </w:rPr>
        <w:t>rtikel II</w:t>
      </w:r>
      <w:r w:rsidR="005247EE">
        <w:rPr>
          <w:rFonts w:ascii="Verdana" w:hAnsi="Verdana" w:cs="Arial"/>
          <w:iCs/>
          <w:lang w:val="nl-NL"/>
        </w:rPr>
        <w:t xml:space="preserve"> opgenomen aanpassing</w:t>
      </w:r>
      <w:r w:rsidR="006F47F2">
        <w:rPr>
          <w:rFonts w:ascii="Verdana" w:hAnsi="Verdana" w:cs="Arial"/>
          <w:iCs/>
          <w:lang w:val="nl-NL"/>
        </w:rPr>
        <w:t>en</w:t>
      </w:r>
      <w:r w:rsidRPr="00125D03" w:rsidR="00125D03">
        <w:rPr>
          <w:rFonts w:ascii="Verdana" w:hAnsi="Verdana" w:cs="Arial"/>
          <w:iCs/>
          <w:lang w:val="nl-NL"/>
        </w:rPr>
        <w:t xml:space="preserve"> (zie onder</w:t>
      </w:r>
      <w:r w:rsidR="006D482A">
        <w:rPr>
          <w:rFonts w:ascii="Verdana" w:hAnsi="Verdana" w:cs="Arial"/>
          <w:iCs/>
          <w:lang w:val="nl-NL"/>
        </w:rPr>
        <w:t xml:space="preserve"> II.2</w:t>
      </w:r>
      <w:r w:rsidRPr="00125D03" w:rsidR="00125D03">
        <w:rPr>
          <w:rFonts w:ascii="Verdana" w:hAnsi="Verdana" w:cs="Arial"/>
          <w:iCs/>
          <w:lang w:val="nl-NL"/>
        </w:rPr>
        <w:t>).</w:t>
      </w:r>
    </w:p>
    <w:p w:rsidRPr="00125D03" w:rsidR="00996064" w:rsidP="00C70128" w:rsidRDefault="00996064" w14:paraId="5286690C" w14:textId="1E09CFD7">
      <w:pPr>
        <w:spacing w:line="360" w:lineRule="auto"/>
        <w:rPr>
          <w:rFonts w:ascii="Verdana" w:hAnsi="Verdana" w:cs="Arial"/>
          <w:iCs/>
        </w:rPr>
      </w:pPr>
    </w:p>
    <w:p w:rsidR="00996064" w:rsidP="00996064" w:rsidRDefault="00996064" w14:paraId="0978C189"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p>
    <w:p w:rsidR="00996064" w:rsidP="00996064" w:rsidRDefault="00996064" w14:paraId="78A565E1"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i/>
          <w:iCs/>
          <w:lang w:val="nl-NL"/>
        </w:rPr>
      </w:pPr>
      <w:r>
        <w:rPr>
          <w:rFonts w:ascii="Verdana" w:hAnsi="Verdana" w:cs="Arial"/>
          <w:b/>
          <w:i/>
          <w:iCs/>
          <w:lang w:val="nl-NL"/>
        </w:rPr>
        <w:t>II.2. Dividenden (artikel II van het Wijzigingsprotocol, artikel 10 van het Verdrag)</w:t>
      </w:r>
    </w:p>
    <w:p w:rsidR="00811F84" w:rsidP="00A15F61" w:rsidRDefault="00996064" w14:paraId="7E09DB20" w14:textId="2A98DF83">
      <w:pPr>
        <w:autoSpaceDN w:val="0"/>
        <w:spacing w:line="360" w:lineRule="auto"/>
        <w:rPr>
          <w:rFonts w:ascii="Verdana" w:hAnsi="Verdana" w:cs="Arial"/>
          <w:iCs/>
          <w:lang w:val="nl-NL"/>
        </w:rPr>
      </w:pPr>
      <w:r>
        <w:rPr>
          <w:rFonts w:ascii="Verdana" w:hAnsi="Verdana" w:cs="Arial"/>
          <w:b/>
          <w:i/>
          <w:iCs/>
          <w:lang w:val="nl-NL"/>
        </w:rPr>
        <w:tab/>
      </w:r>
      <w:r w:rsidR="00125D03">
        <w:rPr>
          <w:rFonts w:ascii="Verdana" w:hAnsi="Verdana" w:cs="Arial"/>
          <w:iCs/>
          <w:lang w:val="nl-NL"/>
        </w:rPr>
        <w:t>Artikel 10 van het Verdrag betreft de verdeling van heffingsrechten over dividenden.</w:t>
      </w:r>
      <w:r w:rsidRPr="00125D03" w:rsidR="00125D03">
        <w:rPr>
          <w:rFonts w:ascii="Verdana" w:hAnsi="Verdana" w:cs="Arial"/>
          <w:iCs/>
          <w:lang w:val="nl-NL"/>
        </w:rPr>
        <w:t xml:space="preserve"> Artikel II van het </w:t>
      </w:r>
      <w:r w:rsidR="00D70F88">
        <w:rPr>
          <w:rFonts w:ascii="Verdana" w:hAnsi="Verdana" w:cs="Arial"/>
          <w:iCs/>
          <w:lang w:val="nl-NL"/>
        </w:rPr>
        <w:t>W</w:t>
      </w:r>
      <w:r w:rsidRPr="00125D03" w:rsidR="00125D03">
        <w:rPr>
          <w:rFonts w:ascii="Verdana" w:hAnsi="Verdana" w:cs="Arial"/>
          <w:iCs/>
          <w:lang w:val="nl-NL"/>
        </w:rPr>
        <w:t xml:space="preserve">ijzigingsprotocol bevat </w:t>
      </w:r>
      <w:r w:rsidR="00811F84">
        <w:rPr>
          <w:rFonts w:ascii="Verdana" w:hAnsi="Verdana" w:cs="Arial"/>
          <w:iCs/>
          <w:lang w:val="nl-NL"/>
        </w:rPr>
        <w:t>drie wijzigingen</w:t>
      </w:r>
      <w:r w:rsidRPr="00125D03" w:rsidR="00125D03">
        <w:rPr>
          <w:rFonts w:ascii="Verdana" w:hAnsi="Verdana" w:cs="Arial"/>
          <w:iCs/>
          <w:lang w:val="nl-NL"/>
        </w:rPr>
        <w:t xml:space="preserve"> </w:t>
      </w:r>
      <w:r w:rsidR="00811F84">
        <w:rPr>
          <w:rFonts w:ascii="Verdana" w:hAnsi="Verdana" w:cs="Arial"/>
          <w:iCs/>
          <w:lang w:val="nl-NL"/>
        </w:rPr>
        <w:t xml:space="preserve">van </w:t>
      </w:r>
      <w:r w:rsidRPr="00125D03" w:rsidR="00125D03">
        <w:rPr>
          <w:rFonts w:ascii="Verdana" w:hAnsi="Verdana" w:cs="Arial"/>
          <w:iCs/>
          <w:lang w:val="nl-NL"/>
        </w:rPr>
        <w:t xml:space="preserve">dat artikel. </w:t>
      </w:r>
    </w:p>
    <w:p w:rsidR="00811F84" w:rsidP="00811F84" w:rsidRDefault="00811F84" w14:paraId="48E18F92" w14:textId="1A5F9044">
      <w:pPr>
        <w:autoSpaceDN w:val="0"/>
        <w:spacing w:line="360" w:lineRule="auto"/>
        <w:ind w:firstLine="708"/>
        <w:rPr>
          <w:rFonts w:ascii="Verdana" w:hAnsi="Verdana" w:cs="Arial"/>
          <w:iCs/>
        </w:rPr>
      </w:pPr>
      <w:r>
        <w:rPr>
          <w:rFonts w:ascii="Verdana" w:hAnsi="Verdana" w:cs="Arial"/>
          <w:iCs/>
          <w:lang w:val="nl-NL"/>
        </w:rPr>
        <w:t>Met de eerste wijziging wordt de tekst van artikel 10, tweede lid</w:t>
      </w:r>
      <w:r w:rsidR="00A26BEC">
        <w:rPr>
          <w:rFonts w:ascii="Verdana" w:hAnsi="Verdana" w:cs="Arial"/>
          <w:iCs/>
          <w:lang w:val="nl-NL"/>
        </w:rPr>
        <w:t>,</w:t>
      </w:r>
      <w:r>
        <w:rPr>
          <w:rFonts w:ascii="Verdana" w:hAnsi="Verdana" w:cs="Arial"/>
          <w:iCs/>
          <w:lang w:val="nl-NL"/>
        </w:rPr>
        <w:t xml:space="preserve"> onderdeel a, van het Verdrag integraal vervangen waardoor, </w:t>
      </w:r>
      <w:r>
        <w:rPr>
          <w:rFonts w:ascii="Verdana" w:hAnsi="Verdana" w:cs="Arial"/>
          <w:iCs/>
        </w:rPr>
        <w:t xml:space="preserve">in overeenstemming met </w:t>
      </w:r>
      <w:r>
        <w:rPr>
          <w:rFonts w:ascii="Verdana" w:hAnsi="Verdana" w:cs="Arial"/>
          <w:iCs/>
          <w:lang w:val="nl-NL"/>
        </w:rPr>
        <w:t>het OESO-modelverdrag, de zinsnede “(</w:t>
      </w:r>
      <w:r w:rsidRPr="00811F84">
        <w:rPr>
          <w:rFonts w:ascii="Verdana" w:hAnsi="Verdana" w:cs="Arial"/>
          <w:iCs/>
        </w:rPr>
        <w:t>niet zijnde een samenwerkingsverband)</w:t>
      </w:r>
      <w:r>
        <w:rPr>
          <w:rFonts w:ascii="Verdana" w:hAnsi="Verdana" w:cs="Arial"/>
          <w:iCs/>
        </w:rPr>
        <w:t>” komt te vervallen.</w:t>
      </w:r>
      <w:r w:rsidRPr="00811F84">
        <w:rPr>
          <w:rFonts w:ascii="Verdana" w:hAnsi="Verdana" w:cs="Arial"/>
          <w:iCs/>
        </w:rPr>
        <w:t> </w:t>
      </w:r>
      <w:r>
        <w:rPr>
          <w:rFonts w:ascii="Verdana" w:hAnsi="Verdana" w:cs="Arial"/>
          <w:iCs/>
        </w:rPr>
        <w:t xml:space="preserve">Voor de uitsluiting van een samenwerkingsverband bestaat geen grond, omdat ook een samenwerkingsverband als een lichaam in de zin van het Verdrag </w:t>
      </w:r>
      <w:r w:rsidR="00080FE7">
        <w:rPr>
          <w:rFonts w:ascii="Verdana" w:hAnsi="Verdana" w:cs="Arial"/>
          <w:iCs/>
        </w:rPr>
        <w:t>gekwalificeerd kan worden</w:t>
      </w:r>
      <w:r>
        <w:rPr>
          <w:rFonts w:ascii="Verdana" w:hAnsi="Verdana" w:cs="Arial"/>
          <w:iCs/>
        </w:rPr>
        <w:t xml:space="preserve"> en dus onder omstandigheden in aanmerking kan komen voor het verlaagde tarief voor deelnemingsdividenden.</w:t>
      </w:r>
    </w:p>
    <w:p w:rsidRPr="00124B5A" w:rsidR="00310A3C" w:rsidP="00AF0BF4" w:rsidRDefault="00C35ED8" w14:paraId="17221650" w14:textId="226D9B1E">
      <w:pPr>
        <w:autoSpaceDN w:val="0"/>
        <w:spacing w:line="360" w:lineRule="auto"/>
        <w:ind w:firstLine="708"/>
        <w:rPr>
          <w:rFonts w:ascii="Verdana" w:hAnsi="Verdana" w:cs="Arial"/>
          <w:iCs/>
        </w:rPr>
      </w:pPr>
      <w:r>
        <w:rPr>
          <w:rFonts w:ascii="Verdana" w:hAnsi="Verdana" w:cs="Arial"/>
          <w:iCs/>
        </w:rPr>
        <w:t xml:space="preserve">Met de tweede wijziging wordt in artikel 10, tweede lid, van het Verdrag een zin ingevoegd die </w:t>
      </w:r>
      <w:r w:rsidRPr="00125D03" w:rsidR="00125D03">
        <w:rPr>
          <w:rFonts w:ascii="Verdana" w:hAnsi="Verdana" w:cs="Arial"/>
          <w:iCs/>
          <w:lang w:val="nl-NL"/>
        </w:rPr>
        <w:t>regel</w:t>
      </w:r>
      <w:r>
        <w:rPr>
          <w:rFonts w:ascii="Verdana" w:hAnsi="Verdana" w:cs="Arial"/>
          <w:iCs/>
          <w:lang w:val="nl-NL"/>
        </w:rPr>
        <w:t>t</w:t>
      </w:r>
      <w:r w:rsidRPr="00125D03" w:rsidR="00125D03">
        <w:rPr>
          <w:rFonts w:ascii="Verdana" w:hAnsi="Verdana" w:cs="Arial"/>
          <w:iCs/>
          <w:lang w:val="nl-NL"/>
        </w:rPr>
        <w:t xml:space="preserve"> dat </w:t>
      </w:r>
      <w:r w:rsidRPr="00125D03" w:rsidR="002E26F0">
        <w:rPr>
          <w:rFonts w:ascii="Verdana" w:hAnsi="Verdana" w:cs="Arial"/>
          <w:iCs/>
          <w:lang w:val="nl-NL"/>
        </w:rPr>
        <w:t xml:space="preserve">het verlaagde tarief </w:t>
      </w:r>
      <w:r w:rsidR="002E26F0">
        <w:rPr>
          <w:rFonts w:ascii="Verdana" w:hAnsi="Verdana" w:cs="Arial"/>
          <w:iCs/>
          <w:lang w:val="nl-NL"/>
        </w:rPr>
        <w:t xml:space="preserve">van 5% niet geldt </w:t>
      </w:r>
      <w:r>
        <w:rPr>
          <w:rFonts w:ascii="Verdana" w:hAnsi="Verdana" w:cs="Arial"/>
          <w:iCs/>
          <w:lang w:val="nl-NL"/>
        </w:rPr>
        <w:t>met betrekking tot</w:t>
      </w:r>
      <w:r w:rsidRPr="00125D03" w:rsidR="00890EC6">
        <w:rPr>
          <w:rFonts w:ascii="Verdana" w:hAnsi="Verdana" w:cs="Arial"/>
          <w:iCs/>
          <w:lang w:val="nl-NL"/>
        </w:rPr>
        <w:t xml:space="preserve"> deelnemingsdividenden </w:t>
      </w:r>
      <w:r w:rsidRPr="00AF0BF4">
        <w:rPr>
          <w:rFonts w:ascii="Verdana" w:hAnsi="Verdana" w:cs="Arial"/>
          <w:i/>
          <w:lang w:val="nl-NL"/>
        </w:rPr>
        <w:t>betaald</w:t>
      </w:r>
      <w:r w:rsidRPr="00AF0BF4" w:rsidR="00890EC6">
        <w:rPr>
          <w:rFonts w:ascii="Verdana" w:hAnsi="Verdana" w:cs="Arial"/>
          <w:i/>
          <w:lang w:val="nl-NL"/>
        </w:rPr>
        <w:t xml:space="preserve"> </w:t>
      </w:r>
      <w:r w:rsidRPr="00AF0BF4">
        <w:rPr>
          <w:rFonts w:ascii="Verdana" w:hAnsi="Verdana" w:cs="Arial"/>
          <w:i/>
          <w:lang w:val="nl-NL"/>
        </w:rPr>
        <w:t>door</w:t>
      </w:r>
      <w:r w:rsidR="00890EC6">
        <w:rPr>
          <w:rFonts w:ascii="Verdana" w:hAnsi="Verdana" w:cs="Arial"/>
          <w:iCs/>
          <w:lang w:val="nl-NL"/>
        </w:rPr>
        <w:t xml:space="preserve"> </w:t>
      </w:r>
      <w:r w:rsidRPr="00AF0BF4" w:rsidR="00890EC6">
        <w:rPr>
          <w:rFonts w:ascii="Verdana" w:hAnsi="Verdana" w:cs="Arial"/>
          <w:i/>
          <w:lang w:val="nl-NL"/>
        </w:rPr>
        <w:t>of</w:t>
      </w:r>
      <w:r w:rsidR="00890EC6">
        <w:rPr>
          <w:rFonts w:ascii="Verdana" w:hAnsi="Verdana" w:cs="Arial"/>
          <w:iCs/>
          <w:lang w:val="nl-NL"/>
        </w:rPr>
        <w:t xml:space="preserve"> </w:t>
      </w:r>
      <w:r w:rsidRPr="00AF0BF4">
        <w:rPr>
          <w:rFonts w:ascii="Verdana" w:hAnsi="Verdana" w:cs="Arial"/>
          <w:i/>
          <w:lang w:val="nl-NL"/>
        </w:rPr>
        <w:t>betaald</w:t>
      </w:r>
      <w:r w:rsidRPr="00AF0BF4" w:rsidR="00890EC6">
        <w:rPr>
          <w:rFonts w:ascii="Verdana" w:hAnsi="Verdana" w:cs="Arial"/>
          <w:i/>
          <w:lang w:val="nl-NL"/>
        </w:rPr>
        <w:t xml:space="preserve"> </w:t>
      </w:r>
      <w:r w:rsidRPr="00AF0BF4">
        <w:rPr>
          <w:rFonts w:ascii="Verdana" w:hAnsi="Verdana" w:cs="Arial"/>
          <w:i/>
          <w:lang w:val="nl-NL"/>
        </w:rPr>
        <w:t>aan</w:t>
      </w:r>
      <w:r w:rsidR="00890EC6">
        <w:rPr>
          <w:rFonts w:ascii="Verdana" w:hAnsi="Verdana" w:cs="Arial"/>
          <w:iCs/>
          <w:lang w:val="nl-NL"/>
        </w:rPr>
        <w:t xml:space="preserve"> </w:t>
      </w:r>
      <w:r>
        <w:rPr>
          <w:rFonts w:ascii="Verdana" w:hAnsi="Verdana" w:cs="Arial"/>
          <w:iCs/>
          <w:lang w:val="nl-NL"/>
        </w:rPr>
        <w:t>een</w:t>
      </w:r>
      <w:r w:rsidRPr="00125D03">
        <w:rPr>
          <w:rFonts w:ascii="Verdana" w:hAnsi="Verdana" w:cs="Arial"/>
          <w:iCs/>
          <w:lang w:val="nl-NL"/>
        </w:rPr>
        <w:t xml:space="preserve"> </w:t>
      </w:r>
      <w:r w:rsidRPr="00125D03" w:rsidR="00125D03">
        <w:rPr>
          <w:rFonts w:ascii="Verdana" w:hAnsi="Verdana" w:cs="Arial"/>
          <w:iCs/>
          <w:lang w:val="nl-NL"/>
        </w:rPr>
        <w:t>fiscale beleggingsinstelling. D</w:t>
      </w:r>
      <w:r>
        <w:rPr>
          <w:rFonts w:ascii="Verdana" w:hAnsi="Verdana" w:cs="Arial"/>
          <w:iCs/>
          <w:lang w:val="nl-NL"/>
        </w:rPr>
        <w:t>e nieuwe zin regelt he</w:t>
      </w:r>
      <w:r w:rsidRPr="00125D03" w:rsidR="00125D03">
        <w:rPr>
          <w:rFonts w:ascii="Verdana" w:hAnsi="Verdana" w:cs="Arial"/>
          <w:iCs/>
          <w:lang w:val="nl-NL"/>
        </w:rPr>
        <w:t xml:space="preserve">tzelfde voor </w:t>
      </w:r>
      <w:r w:rsidR="00067D70">
        <w:rPr>
          <w:rFonts w:ascii="Verdana" w:hAnsi="Verdana" w:cs="Arial"/>
          <w:iCs/>
          <w:lang w:val="nl-NL"/>
        </w:rPr>
        <w:t>specifieke</w:t>
      </w:r>
      <w:r w:rsidRPr="00125D03" w:rsidR="00067D70">
        <w:rPr>
          <w:rFonts w:ascii="Verdana" w:hAnsi="Verdana" w:cs="Arial"/>
          <w:iCs/>
          <w:lang w:val="nl-NL"/>
        </w:rPr>
        <w:t xml:space="preserve"> </w:t>
      </w:r>
      <w:r w:rsidRPr="00125D03" w:rsidR="00125D03">
        <w:rPr>
          <w:rFonts w:ascii="Verdana" w:hAnsi="Verdana" w:cs="Arial"/>
          <w:iCs/>
          <w:lang w:val="nl-NL"/>
        </w:rPr>
        <w:t>Duitse beleggingsinstelling</w:t>
      </w:r>
      <w:r w:rsidR="00067D70">
        <w:rPr>
          <w:rFonts w:ascii="Verdana" w:hAnsi="Verdana" w:cs="Arial"/>
          <w:iCs/>
          <w:lang w:val="nl-NL"/>
        </w:rPr>
        <w:t>en waartoe onder</w:t>
      </w:r>
      <w:r w:rsidRPr="00125D03" w:rsidR="00125D03">
        <w:rPr>
          <w:rFonts w:ascii="Verdana" w:hAnsi="Verdana" w:cs="Arial"/>
          <w:iCs/>
          <w:lang w:val="nl-NL"/>
        </w:rPr>
        <w:t xml:space="preserve"> </w:t>
      </w:r>
      <w:r w:rsidR="00067D70">
        <w:rPr>
          <w:rFonts w:ascii="Verdana" w:hAnsi="Verdana" w:cs="Arial"/>
          <w:iCs/>
          <w:lang w:val="nl-NL"/>
        </w:rPr>
        <w:t xml:space="preserve">meer </w:t>
      </w:r>
      <w:r w:rsidRPr="00125D03" w:rsidR="00125D03">
        <w:rPr>
          <w:rFonts w:ascii="Verdana" w:hAnsi="Verdana" w:cs="Arial"/>
          <w:iCs/>
          <w:lang w:val="nl-NL"/>
        </w:rPr>
        <w:t xml:space="preserve">het zogenoemde </w:t>
      </w:r>
      <w:r w:rsidR="002E26F0">
        <w:rPr>
          <w:rFonts w:ascii="Verdana" w:hAnsi="Verdana" w:cs="Arial"/>
          <w:iCs/>
          <w:lang w:val="nl-NL"/>
        </w:rPr>
        <w:t>“</w:t>
      </w:r>
      <w:proofErr w:type="spellStart"/>
      <w:r w:rsidRPr="00125D03" w:rsidR="00125D03">
        <w:rPr>
          <w:rFonts w:ascii="Verdana" w:hAnsi="Verdana" w:cs="Arial"/>
          <w:iCs/>
          <w:lang w:val="nl-NL"/>
        </w:rPr>
        <w:t>Sondervermögen</w:t>
      </w:r>
      <w:proofErr w:type="spellEnd"/>
      <w:r w:rsidR="002E26F0">
        <w:rPr>
          <w:rFonts w:ascii="Verdana" w:hAnsi="Verdana" w:cs="Arial"/>
          <w:iCs/>
          <w:lang w:val="nl-NL"/>
        </w:rPr>
        <w:t>”</w:t>
      </w:r>
      <w:r w:rsidR="00067D70">
        <w:rPr>
          <w:rFonts w:ascii="Verdana" w:hAnsi="Verdana" w:cs="Arial"/>
          <w:iCs/>
          <w:lang w:val="nl-NL"/>
        </w:rPr>
        <w:t xml:space="preserve"> behoort</w:t>
      </w:r>
      <w:r w:rsidRPr="00125D03" w:rsidR="00125D03">
        <w:rPr>
          <w:rFonts w:ascii="Verdana" w:hAnsi="Verdana" w:cs="Arial"/>
          <w:iCs/>
          <w:lang w:val="nl-NL"/>
        </w:rPr>
        <w:t xml:space="preserve">. </w:t>
      </w:r>
      <w:r w:rsidR="00155D19">
        <w:rPr>
          <w:rFonts w:ascii="Verdana" w:hAnsi="Verdana" w:cs="Arial"/>
          <w:iCs/>
          <w:lang w:val="nl-NL"/>
        </w:rPr>
        <w:t>De</w:t>
      </w:r>
      <w:r w:rsidRPr="00174215" w:rsidR="00155D19">
        <w:rPr>
          <w:rFonts w:ascii="Verdana" w:hAnsi="Verdana" w:cs="Arial"/>
          <w:iCs/>
          <w:lang w:val="nl-NL"/>
        </w:rPr>
        <w:t xml:space="preserve"> aanleiding </w:t>
      </w:r>
      <w:r w:rsidR="00155D19">
        <w:rPr>
          <w:rFonts w:ascii="Verdana" w:hAnsi="Verdana" w:cs="Arial"/>
          <w:iCs/>
          <w:lang w:val="nl-NL"/>
        </w:rPr>
        <w:t xml:space="preserve">voor deze wijziging </w:t>
      </w:r>
      <w:r w:rsidRPr="00A15F61" w:rsidR="00A15F61">
        <w:rPr>
          <w:rFonts w:ascii="Verdana" w:hAnsi="Verdana" w:cs="Arial"/>
          <w:iCs/>
          <w:lang w:val="nl-NL"/>
        </w:rPr>
        <w:t>is het uitgangspunt</w:t>
      </w:r>
      <w:r w:rsidR="00A15F61">
        <w:rPr>
          <w:rFonts w:ascii="Verdana" w:hAnsi="Verdana" w:cs="Arial"/>
          <w:iCs/>
          <w:lang w:val="nl-NL"/>
        </w:rPr>
        <w:t xml:space="preserve"> van beide landen</w:t>
      </w:r>
      <w:r w:rsidRPr="00A15F61" w:rsidR="00A15F61">
        <w:rPr>
          <w:rFonts w:ascii="Verdana" w:hAnsi="Verdana" w:cs="Arial"/>
          <w:iCs/>
          <w:lang w:val="nl-NL"/>
        </w:rPr>
        <w:t xml:space="preserve"> dat een vrijstelling voor deelnemingsdividenden niet is bedoeld voor </w:t>
      </w:r>
      <w:r w:rsidRPr="00124B5A" w:rsidR="00A15F61">
        <w:rPr>
          <w:rFonts w:ascii="Verdana" w:hAnsi="Verdana" w:cs="Arial"/>
          <w:iCs/>
          <w:lang w:val="nl-NL"/>
        </w:rPr>
        <w:t>beleggingsdividenden</w:t>
      </w:r>
      <w:r w:rsidRPr="00124B5A" w:rsidR="00155D19">
        <w:rPr>
          <w:rFonts w:ascii="Verdana" w:hAnsi="Verdana" w:cs="Arial"/>
          <w:iCs/>
          <w:lang w:val="nl-NL"/>
        </w:rPr>
        <w:t xml:space="preserve">. </w:t>
      </w:r>
      <w:r w:rsidRPr="00124B5A">
        <w:rPr>
          <w:rFonts w:ascii="Verdana" w:hAnsi="Verdana" w:cs="Arial"/>
          <w:iCs/>
          <w:lang w:val="nl-NL"/>
        </w:rPr>
        <w:t>Tot slot regelt de nieuwe zin dat</w:t>
      </w:r>
      <w:r w:rsidR="002E26F0">
        <w:rPr>
          <w:rFonts w:ascii="Verdana" w:hAnsi="Verdana" w:cs="Arial"/>
          <w:iCs/>
          <w:lang w:val="nl-NL"/>
        </w:rPr>
        <w:t xml:space="preserve"> </w:t>
      </w:r>
      <w:r w:rsidRPr="00124B5A" w:rsidR="002E26F0">
        <w:rPr>
          <w:rFonts w:ascii="Verdana" w:hAnsi="Verdana" w:cs="Arial"/>
          <w:iCs/>
          <w:lang w:val="nl-NL"/>
        </w:rPr>
        <w:t>het verlaagde tarief van 5%</w:t>
      </w:r>
      <w:r w:rsidRPr="00124B5A">
        <w:rPr>
          <w:rFonts w:ascii="Verdana" w:hAnsi="Verdana" w:cs="Arial"/>
          <w:iCs/>
          <w:lang w:val="nl-NL"/>
        </w:rPr>
        <w:t xml:space="preserve"> ook</w:t>
      </w:r>
      <w:r w:rsidR="002E26F0">
        <w:rPr>
          <w:rFonts w:ascii="Verdana" w:hAnsi="Verdana" w:cs="Arial"/>
          <w:iCs/>
          <w:lang w:val="nl-NL"/>
        </w:rPr>
        <w:t xml:space="preserve"> </w:t>
      </w:r>
      <w:r w:rsidRPr="00124B5A" w:rsidR="002E26F0">
        <w:rPr>
          <w:rFonts w:ascii="Verdana" w:hAnsi="Verdana" w:cs="Arial"/>
          <w:iCs/>
          <w:lang w:val="nl-NL"/>
        </w:rPr>
        <w:t>niet geldt</w:t>
      </w:r>
      <w:r w:rsidRPr="00124B5A" w:rsidR="00125D03">
        <w:rPr>
          <w:rFonts w:ascii="Verdana" w:hAnsi="Verdana" w:cs="Arial"/>
          <w:iCs/>
          <w:lang w:val="nl-NL"/>
        </w:rPr>
        <w:t xml:space="preserve"> met betrekking tot deelnemingsdividenden </w:t>
      </w:r>
      <w:r w:rsidRPr="00124B5A">
        <w:rPr>
          <w:rFonts w:ascii="Verdana" w:hAnsi="Verdana" w:cs="Arial"/>
          <w:i/>
          <w:lang w:val="nl-NL"/>
        </w:rPr>
        <w:t>betaald</w:t>
      </w:r>
      <w:r w:rsidRPr="00124B5A" w:rsidR="00A15F61">
        <w:rPr>
          <w:rFonts w:ascii="Verdana" w:hAnsi="Verdana" w:cs="Arial"/>
          <w:i/>
          <w:lang w:val="nl-NL"/>
        </w:rPr>
        <w:t xml:space="preserve"> </w:t>
      </w:r>
      <w:r w:rsidRPr="00124B5A" w:rsidR="00125D03">
        <w:rPr>
          <w:rFonts w:ascii="Verdana" w:hAnsi="Verdana" w:cs="Arial"/>
          <w:i/>
          <w:lang w:val="nl-NL"/>
        </w:rPr>
        <w:t>door</w:t>
      </w:r>
      <w:r w:rsidRPr="00124B5A" w:rsidR="00125D03">
        <w:rPr>
          <w:rFonts w:ascii="Verdana" w:hAnsi="Verdana" w:cs="Arial"/>
          <w:iCs/>
          <w:lang w:val="nl-NL"/>
        </w:rPr>
        <w:t xml:space="preserve"> de Duitse REIT</w:t>
      </w:r>
      <w:r w:rsidRPr="00124B5A">
        <w:rPr>
          <w:rFonts w:ascii="Verdana" w:hAnsi="Verdana" w:cs="Arial"/>
          <w:iCs/>
          <w:lang w:val="nl-NL"/>
        </w:rPr>
        <w:t>. D</w:t>
      </w:r>
      <w:r w:rsidRPr="00124B5A" w:rsidR="00125D03">
        <w:rPr>
          <w:rFonts w:ascii="Verdana" w:hAnsi="Verdana" w:cs="Arial"/>
          <w:iCs/>
          <w:lang w:val="nl-NL"/>
        </w:rPr>
        <w:t xml:space="preserve">aarbij is (mede met het oog op de wederkerigheid) rekening gehouden met de </w:t>
      </w:r>
      <w:r w:rsidRPr="00124B5A" w:rsidR="00A26BEC">
        <w:rPr>
          <w:rFonts w:ascii="Verdana" w:hAnsi="Verdana" w:cs="Arial"/>
          <w:iCs/>
          <w:lang w:val="nl-NL"/>
        </w:rPr>
        <w:t>(</w:t>
      </w:r>
      <w:r w:rsidRPr="00124B5A" w:rsidR="00125D03">
        <w:rPr>
          <w:rFonts w:ascii="Verdana" w:hAnsi="Verdana" w:cs="Arial"/>
          <w:iCs/>
          <w:lang w:val="nl-NL"/>
        </w:rPr>
        <w:t>hypothetische</w:t>
      </w:r>
      <w:r w:rsidRPr="00124B5A" w:rsidR="00A26BEC">
        <w:rPr>
          <w:rFonts w:ascii="Verdana" w:hAnsi="Verdana" w:cs="Arial"/>
          <w:iCs/>
          <w:lang w:val="nl-NL"/>
        </w:rPr>
        <w:t>)</w:t>
      </w:r>
      <w:r w:rsidRPr="00124B5A" w:rsidR="00125D03">
        <w:rPr>
          <w:rFonts w:ascii="Verdana" w:hAnsi="Verdana" w:cs="Arial"/>
          <w:iCs/>
          <w:lang w:val="nl-NL"/>
        </w:rPr>
        <w:t xml:space="preserve"> situatie van een introductie van een N</w:t>
      </w:r>
      <w:r w:rsidRPr="00124B5A" w:rsidR="00386E71">
        <w:rPr>
          <w:rFonts w:ascii="Verdana" w:hAnsi="Verdana" w:cs="Arial"/>
          <w:iCs/>
          <w:lang w:val="nl-NL"/>
        </w:rPr>
        <w:t>ederlands</w:t>
      </w:r>
      <w:r w:rsidRPr="00124B5A" w:rsidR="00125D03">
        <w:rPr>
          <w:rFonts w:ascii="Verdana" w:hAnsi="Verdana" w:cs="Arial"/>
          <w:iCs/>
          <w:lang w:val="nl-NL"/>
        </w:rPr>
        <w:t xml:space="preserve"> REIT regime in de toekomst (dat laatste is ook conform wijziging van het verdrag tussen Duitsland en Luxemburg). </w:t>
      </w:r>
    </w:p>
    <w:p w:rsidR="00386E71" w:rsidP="00B362BF" w:rsidRDefault="00B362BF" w14:paraId="04B61F76" w14:textId="1706D6E8">
      <w:pPr>
        <w:autoSpaceDN w:val="0"/>
        <w:spacing w:line="360" w:lineRule="auto"/>
        <w:ind w:firstLine="708"/>
        <w:rPr>
          <w:rFonts w:ascii="Verdana" w:hAnsi="Verdana" w:cs="Arial"/>
          <w:iCs/>
        </w:rPr>
      </w:pPr>
      <w:r w:rsidRPr="00124B5A">
        <w:rPr>
          <w:rFonts w:ascii="Verdana" w:hAnsi="Verdana" w:cs="Arial"/>
          <w:iCs/>
          <w:lang w:val="nl-NL"/>
        </w:rPr>
        <w:t>Met de derde wijziging wordt in artikel 10, derde lid, van het Verdrag “e</w:t>
      </w:r>
      <w:r w:rsidRPr="00124B5A">
        <w:rPr>
          <w:rFonts w:ascii="Verdana" w:hAnsi="Verdana" w:cs="Arial"/>
          <w:iCs/>
        </w:rPr>
        <w:t>en Duits Investeringsvermogen (“Investmentvermögen”)” vervangen</w:t>
      </w:r>
      <w:r>
        <w:rPr>
          <w:rFonts w:ascii="Verdana" w:hAnsi="Verdana" w:cs="Arial"/>
          <w:iCs/>
        </w:rPr>
        <w:t xml:space="preserve"> door “</w:t>
      </w:r>
      <w:r w:rsidRPr="00B362BF">
        <w:rPr>
          <w:rFonts w:ascii="Verdana" w:hAnsi="Verdana" w:cs="Arial"/>
          <w:iCs/>
        </w:rPr>
        <w:t>een Duitse instelling voor collectieve belegging</w:t>
      </w:r>
      <w:r>
        <w:rPr>
          <w:rFonts w:ascii="Verdana" w:hAnsi="Verdana" w:cs="Arial"/>
          <w:iCs/>
        </w:rPr>
        <w:t>”. Reden hiervoor is dat de term “</w:t>
      </w:r>
      <w:r w:rsidRPr="00B362BF">
        <w:rPr>
          <w:rFonts w:ascii="Verdana" w:hAnsi="Verdana" w:cs="Arial"/>
          <w:iCs/>
        </w:rPr>
        <w:t>Investmentvermögen</w:t>
      </w:r>
      <w:r>
        <w:rPr>
          <w:rFonts w:ascii="Verdana" w:hAnsi="Verdana" w:cs="Arial"/>
          <w:iCs/>
        </w:rPr>
        <w:t xml:space="preserve">” niet meer </w:t>
      </w:r>
      <w:r w:rsidR="008251F7">
        <w:rPr>
          <w:rFonts w:ascii="Verdana" w:hAnsi="Verdana" w:cs="Arial"/>
          <w:iCs/>
        </w:rPr>
        <w:t xml:space="preserve">overeenkomt </w:t>
      </w:r>
      <w:r>
        <w:rPr>
          <w:rFonts w:ascii="Verdana" w:hAnsi="Verdana" w:cs="Arial"/>
          <w:iCs/>
        </w:rPr>
        <w:t>met de relevante Duitse wet- en regelgeving. In plaats hiervan wordt met de term “</w:t>
      </w:r>
      <w:r w:rsidRPr="00B362BF">
        <w:rPr>
          <w:rFonts w:ascii="Verdana" w:hAnsi="Verdana" w:cs="Arial"/>
          <w:iCs/>
        </w:rPr>
        <w:t>Duitse instelling voor collectieve belegging</w:t>
      </w:r>
      <w:r>
        <w:rPr>
          <w:rFonts w:ascii="Verdana" w:hAnsi="Verdana" w:cs="Arial"/>
          <w:iCs/>
        </w:rPr>
        <w:t xml:space="preserve">” aansluiting gezocht bij de </w:t>
      </w:r>
      <w:r>
        <w:rPr>
          <w:rFonts w:ascii="Verdana" w:hAnsi="Verdana" w:cs="Arial"/>
          <w:iCs/>
        </w:rPr>
        <w:lastRenderedPageBreak/>
        <w:t>definitie die wordt opgenomen in artikel 3, eerste lid, onderdeel m, van het Verdrag. Zie de toelichting onder II.1.</w:t>
      </w:r>
    </w:p>
    <w:p w:rsidR="00386E71" w:rsidP="00B362BF" w:rsidRDefault="00386E71" w14:paraId="2DFA7CC6" w14:textId="77777777">
      <w:pPr>
        <w:autoSpaceDN w:val="0"/>
        <w:spacing w:line="360" w:lineRule="auto"/>
        <w:ind w:firstLine="708"/>
        <w:rPr>
          <w:rFonts w:ascii="Verdana" w:hAnsi="Verdana" w:cs="Arial"/>
          <w:iCs/>
          <w:lang w:val="nl-NL"/>
        </w:rPr>
      </w:pPr>
    </w:p>
    <w:p w:rsidR="00D31C30" w:rsidP="00996064" w:rsidRDefault="00D31C30" w14:paraId="670CB62A"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p>
    <w:p w:rsidR="00996064" w:rsidP="00996064" w:rsidRDefault="00996064" w14:paraId="668731CF" w14:textId="0133881E">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i/>
          <w:iCs/>
          <w:lang w:val="nl-NL"/>
        </w:rPr>
      </w:pPr>
      <w:r>
        <w:rPr>
          <w:rFonts w:ascii="Verdana" w:hAnsi="Verdana" w:cs="Arial"/>
          <w:b/>
          <w:i/>
          <w:iCs/>
          <w:lang w:val="nl-NL"/>
        </w:rPr>
        <w:t xml:space="preserve">II.3. </w:t>
      </w:r>
      <w:r w:rsidR="00836263">
        <w:rPr>
          <w:rFonts w:ascii="Verdana" w:hAnsi="Verdana" w:cs="Arial"/>
          <w:b/>
          <w:i/>
          <w:iCs/>
          <w:lang w:val="nl-NL"/>
        </w:rPr>
        <w:t>Inkomsten uit dienstbetrekking</w:t>
      </w:r>
      <w:r>
        <w:rPr>
          <w:rFonts w:ascii="Verdana" w:hAnsi="Verdana" w:cs="Arial"/>
          <w:b/>
          <w:i/>
          <w:iCs/>
          <w:lang w:val="nl-NL"/>
        </w:rPr>
        <w:t xml:space="preserve"> (artikel III van het Wijzigingsprotocol, artikel 1</w:t>
      </w:r>
      <w:r w:rsidR="00836263">
        <w:rPr>
          <w:rFonts w:ascii="Verdana" w:hAnsi="Verdana" w:cs="Arial"/>
          <w:b/>
          <w:i/>
          <w:iCs/>
          <w:lang w:val="nl-NL"/>
        </w:rPr>
        <w:t>4</w:t>
      </w:r>
      <w:r>
        <w:rPr>
          <w:rFonts w:ascii="Verdana" w:hAnsi="Verdana" w:cs="Arial"/>
          <w:b/>
          <w:i/>
          <w:iCs/>
          <w:lang w:val="nl-NL"/>
        </w:rPr>
        <w:t xml:space="preserve"> van het Verdrag)</w:t>
      </w:r>
    </w:p>
    <w:p w:rsidR="00D31C30" w:rsidP="00DB0495" w:rsidRDefault="00996064" w14:paraId="6398C5AB" w14:textId="3EFC608E">
      <w:pPr>
        <w:autoSpaceDN w:val="0"/>
        <w:spacing w:line="360" w:lineRule="auto"/>
        <w:rPr>
          <w:rFonts w:ascii="Verdana" w:hAnsi="Verdana" w:cs="Arial"/>
          <w:iCs/>
          <w:lang w:val="nl-NL"/>
        </w:rPr>
      </w:pPr>
      <w:r>
        <w:rPr>
          <w:rFonts w:ascii="Verdana" w:hAnsi="Verdana" w:cs="Arial"/>
          <w:iCs/>
          <w:lang w:val="nl-NL"/>
        </w:rPr>
        <w:tab/>
      </w:r>
      <w:r w:rsidRPr="00F327F5" w:rsidR="00F327F5">
        <w:rPr>
          <w:rFonts w:ascii="Verdana" w:hAnsi="Verdana" w:cs="Arial"/>
          <w:iCs/>
          <w:lang w:val="nl-NL"/>
        </w:rPr>
        <w:t xml:space="preserve">Artikel III van het </w:t>
      </w:r>
      <w:r w:rsidR="00D63480">
        <w:rPr>
          <w:rFonts w:ascii="Verdana" w:hAnsi="Verdana" w:cs="Arial"/>
          <w:iCs/>
          <w:lang w:val="nl-NL"/>
        </w:rPr>
        <w:t>W</w:t>
      </w:r>
      <w:r w:rsidRPr="00F327F5" w:rsidR="00F327F5">
        <w:rPr>
          <w:rFonts w:ascii="Verdana" w:hAnsi="Verdana" w:cs="Arial"/>
          <w:iCs/>
          <w:lang w:val="nl-NL"/>
        </w:rPr>
        <w:t xml:space="preserve">ijzigingsprotocol wijzigt artikel 14 van het Verdrag waarin wordt bepaald welke Verdragsluitende Staat heffingsbevoegd is ten aanzien van inkomsten uit grensoverschrijdende arbeid in dienstbetrekking. </w:t>
      </w:r>
      <w:r w:rsidR="00A13579">
        <w:rPr>
          <w:rFonts w:ascii="Verdana" w:hAnsi="Verdana" w:cs="Arial"/>
          <w:iCs/>
          <w:lang w:val="nl-NL"/>
        </w:rPr>
        <w:t>Voor dit artikel geldt als ‘vertrekpunt’</w:t>
      </w:r>
      <w:r w:rsidR="007A7D11">
        <w:rPr>
          <w:rFonts w:ascii="Verdana" w:hAnsi="Verdana" w:cs="Arial"/>
          <w:iCs/>
          <w:lang w:val="nl-NL"/>
        </w:rPr>
        <w:t xml:space="preserve"> dat </w:t>
      </w:r>
      <w:r w:rsidRPr="00AF0BF4" w:rsidR="007A7D11">
        <w:rPr>
          <w:rFonts w:ascii="Verdana" w:hAnsi="Verdana" w:cs="Arial"/>
          <w:iCs/>
          <w:lang w:val="nl-NL"/>
        </w:rPr>
        <w:t>het heffingsrecht over het door een inwoner genoten loon toekomt aan de andere verdragsstaat (de werkstaat)</w:t>
      </w:r>
      <w:r w:rsidR="007A7D11">
        <w:rPr>
          <w:rStyle w:val="FootnoteReference"/>
          <w:rFonts w:ascii="Verdana" w:hAnsi="Verdana" w:cs="Arial"/>
          <w:iCs/>
          <w:lang w:val="nl-NL"/>
        </w:rPr>
        <w:footnoteReference w:id="9"/>
      </w:r>
      <w:r w:rsidRPr="00AF0BF4" w:rsidR="007A7D11">
        <w:rPr>
          <w:rFonts w:ascii="Verdana" w:hAnsi="Verdana" w:cs="Arial"/>
          <w:iCs/>
          <w:lang w:val="nl-NL"/>
        </w:rPr>
        <w:t xml:space="preserve"> </w:t>
      </w:r>
      <w:r w:rsidR="007A7D11">
        <w:rPr>
          <w:rFonts w:ascii="Verdana" w:hAnsi="Verdana" w:cs="Arial"/>
          <w:iCs/>
          <w:lang w:val="nl-NL"/>
        </w:rPr>
        <w:t>als</w:t>
      </w:r>
      <w:r w:rsidRPr="00AF0BF4" w:rsidR="007A7D11">
        <w:rPr>
          <w:rFonts w:ascii="Verdana" w:hAnsi="Verdana" w:cs="Arial"/>
          <w:iCs/>
          <w:lang w:val="nl-NL"/>
        </w:rPr>
        <w:t xml:space="preserve"> de werknemer daar volledig werkt</w:t>
      </w:r>
      <w:r w:rsidR="007A7D11">
        <w:rPr>
          <w:rFonts w:ascii="Verdana" w:hAnsi="Verdana" w:cs="Arial"/>
          <w:iCs/>
          <w:lang w:val="nl-NL"/>
        </w:rPr>
        <w:t>. Het n</w:t>
      </w:r>
      <w:r w:rsidR="00DB0495">
        <w:rPr>
          <w:rFonts w:ascii="Verdana" w:hAnsi="Verdana" w:cs="Arial"/>
          <w:iCs/>
          <w:lang w:val="nl-NL"/>
        </w:rPr>
        <w:t>ieuw</w:t>
      </w:r>
      <w:r w:rsidR="007A7D11">
        <w:rPr>
          <w:rFonts w:ascii="Verdana" w:hAnsi="Verdana" w:cs="Arial"/>
          <w:iCs/>
          <w:lang w:val="nl-NL"/>
        </w:rPr>
        <w:t>e</w:t>
      </w:r>
      <w:r w:rsidR="00DB0495">
        <w:rPr>
          <w:rFonts w:ascii="Verdana" w:hAnsi="Verdana" w:cs="Arial"/>
          <w:iCs/>
          <w:lang w:val="nl-NL"/>
        </w:rPr>
        <w:t xml:space="preserve"> lid (1a) </w:t>
      </w:r>
      <w:r w:rsidRPr="00AF0BF4" w:rsidR="00F62780">
        <w:rPr>
          <w:rFonts w:ascii="Verdana" w:hAnsi="Verdana" w:cs="Arial"/>
          <w:iCs/>
          <w:lang w:val="nl-NL"/>
        </w:rPr>
        <w:t>regel</w:t>
      </w:r>
      <w:r w:rsidR="00DB0495">
        <w:rPr>
          <w:rFonts w:ascii="Verdana" w:hAnsi="Verdana" w:cs="Arial"/>
          <w:iCs/>
          <w:lang w:val="nl-NL"/>
        </w:rPr>
        <w:t xml:space="preserve">t </w:t>
      </w:r>
      <w:r w:rsidRPr="00AF0BF4" w:rsidR="00851124">
        <w:rPr>
          <w:rFonts w:ascii="Verdana" w:hAnsi="Verdana" w:cs="Arial"/>
          <w:iCs/>
          <w:lang w:val="nl-NL"/>
        </w:rPr>
        <w:t xml:space="preserve">dat </w:t>
      </w:r>
      <w:r w:rsidRPr="007D22C7" w:rsidR="00EC3753">
        <w:rPr>
          <w:rFonts w:ascii="Verdana" w:hAnsi="Verdana" w:cs="Arial"/>
          <w:iCs/>
          <w:lang w:val="nl-NL"/>
        </w:rPr>
        <w:t xml:space="preserve">het heffingsrecht over het </w:t>
      </w:r>
      <w:r w:rsidRPr="007D22C7" w:rsidR="00BE02FE">
        <w:rPr>
          <w:rFonts w:ascii="Verdana" w:hAnsi="Verdana" w:cs="Arial"/>
          <w:iCs/>
          <w:lang w:val="nl-NL"/>
        </w:rPr>
        <w:t xml:space="preserve">loon </w:t>
      </w:r>
      <w:r w:rsidR="00BE02FE">
        <w:rPr>
          <w:rFonts w:ascii="Verdana" w:hAnsi="Verdana" w:cs="Arial"/>
          <w:iCs/>
          <w:lang w:val="nl-NL"/>
        </w:rPr>
        <w:t>in verband met</w:t>
      </w:r>
      <w:r w:rsidRPr="007D22C7" w:rsidR="00EC3753">
        <w:rPr>
          <w:rFonts w:ascii="Verdana" w:hAnsi="Verdana" w:cs="Arial"/>
          <w:iCs/>
          <w:lang w:val="nl-NL"/>
        </w:rPr>
        <w:t xml:space="preserve"> </w:t>
      </w:r>
      <w:r w:rsidR="00BE02FE">
        <w:rPr>
          <w:rFonts w:ascii="Verdana" w:hAnsi="Verdana" w:cs="Arial"/>
          <w:iCs/>
          <w:lang w:val="nl-NL"/>
        </w:rPr>
        <w:t>in de woonstaat of</w:t>
      </w:r>
      <w:r w:rsidR="006721A8">
        <w:rPr>
          <w:rFonts w:ascii="Verdana" w:hAnsi="Verdana" w:cs="Arial"/>
          <w:iCs/>
          <w:lang w:val="nl-NL"/>
        </w:rPr>
        <w:t xml:space="preserve"> eventueel</w:t>
      </w:r>
      <w:r w:rsidR="00BE02FE">
        <w:rPr>
          <w:rFonts w:ascii="Verdana" w:hAnsi="Verdana" w:cs="Arial"/>
          <w:iCs/>
          <w:lang w:val="nl-NL"/>
        </w:rPr>
        <w:t xml:space="preserve"> in een derde rechtsgebied gewerkte dagen (</w:t>
      </w:r>
      <w:r w:rsidR="006721A8">
        <w:rPr>
          <w:rFonts w:ascii="Verdana" w:hAnsi="Verdana" w:cs="Arial"/>
          <w:iCs/>
          <w:lang w:val="nl-NL"/>
        </w:rPr>
        <w:t xml:space="preserve">hierna: </w:t>
      </w:r>
      <w:r w:rsidR="00BE02FE">
        <w:rPr>
          <w:rFonts w:ascii="Verdana" w:hAnsi="Verdana" w:cs="Arial"/>
          <w:iCs/>
          <w:lang w:val="nl-NL"/>
        </w:rPr>
        <w:t xml:space="preserve">‘thuiswerkdagen’) </w:t>
      </w:r>
      <w:r w:rsidRPr="007D22C7" w:rsidR="00EC3753">
        <w:rPr>
          <w:rFonts w:ascii="Verdana" w:hAnsi="Verdana" w:cs="Arial"/>
          <w:iCs/>
          <w:lang w:val="nl-NL"/>
        </w:rPr>
        <w:t>eveneens toekomt aan de werkstaat</w:t>
      </w:r>
      <w:r w:rsidRPr="00EC3753" w:rsidR="00EC3753">
        <w:rPr>
          <w:rFonts w:ascii="Verdana" w:hAnsi="Verdana" w:cs="Arial"/>
          <w:iCs/>
          <w:lang w:val="nl-NL"/>
        </w:rPr>
        <w:t xml:space="preserve"> </w:t>
      </w:r>
      <w:r w:rsidR="00BE02FE">
        <w:rPr>
          <w:rFonts w:ascii="Verdana" w:hAnsi="Verdana" w:cs="Arial"/>
          <w:iCs/>
          <w:lang w:val="nl-NL"/>
        </w:rPr>
        <w:t>op voorwaarde dat</w:t>
      </w:r>
      <w:r w:rsidRPr="00AF0BF4" w:rsidR="00851124">
        <w:rPr>
          <w:rFonts w:ascii="Verdana" w:hAnsi="Verdana" w:cs="Arial"/>
          <w:iCs/>
          <w:lang w:val="nl-NL"/>
        </w:rPr>
        <w:t xml:space="preserve"> </w:t>
      </w:r>
      <w:r w:rsidR="00BE02FE">
        <w:rPr>
          <w:rFonts w:ascii="Verdana" w:hAnsi="Verdana" w:cs="Arial"/>
          <w:iCs/>
          <w:lang w:val="nl-NL"/>
        </w:rPr>
        <w:t>het aantal thuiswerkdagen</w:t>
      </w:r>
      <w:r w:rsidRPr="00AF0BF4" w:rsidR="00851124">
        <w:rPr>
          <w:rFonts w:ascii="Verdana" w:hAnsi="Verdana" w:cs="Arial"/>
          <w:iCs/>
          <w:lang w:val="nl-NL"/>
        </w:rPr>
        <w:t xml:space="preserve"> </w:t>
      </w:r>
      <w:r w:rsidRPr="0074201A" w:rsidR="00BE02FE">
        <w:rPr>
          <w:rFonts w:ascii="Verdana" w:hAnsi="Verdana" w:cs="Arial"/>
          <w:iCs/>
          <w:lang w:val="nl-NL"/>
        </w:rPr>
        <w:t xml:space="preserve">in </w:t>
      </w:r>
      <w:r w:rsidR="00264DDD">
        <w:rPr>
          <w:rFonts w:ascii="Verdana" w:hAnsi="Verdana" w:cs="Arial"/>
          <w:iCs/>
          <w:lang w:val="nl-NL"/>
        </w:rPr>
        <w:t>het</w:t>
      </w:r>
      <w:r w:rsidRPr="0074201A" w:rsidR="00BE02FE">
        <w:rPr>
          <w:rFonts w:ascii="Verdana" w:hAnsi="Verdana" w:cs="Arial"/>
          <w:iCs/>
          <w:lang w:val="nl-NL"/>
        </w:rPr>
        <w:t xml:space="preserve"> kalenderjaar</w:t>
      </w:r>
      <w:r w:rsidRPr="00BE02FE" w:rsidDel="00BE02FE" w:rsidR="00BE02FE">
        <w:rPr>
          <w:rFonts w:ascii="Verdana" w:hAnsi="Verdana" w:cs="Arial"/>
          <w:iCs/>
          <w:lang w:val="nl-NL"/>
        </w:rPr>
        <w:t xml:space="preserve"> </w:t>
      </w:r>
      <w:r w:rsidR="00BE02FE">
        <w:rPr>
          <w:rFonts w:ascii="Verdana" w:hAnsi="Verdana" w:cs="Arial"/>
          <w:iCs/>
          <w:lang w:val="nl-NL"/>
        </w:rPr>
        <w:t>niet meer bedraagt dan</w:t>
      </w:r>
      <w:r w:rsidRPr="00AF0BF4" w:rsidR="00851124">
        <w:rPr>
          <w:rFonts w:ascii="Verdana" w:hAnsi="Verdana" w:cs="Arial"/>
          <w:iCs/>
          <w:lang w:val="nl-NL"/>
        </w:rPr>
        <w:t xml:space="preserve"> 34</w:t>
      </w:r>
      <w:r w:rsidR="00BE02FE">
        <w:rPr>
          <w:rFonts w:ascii="Verdana" w:hAnsi="Verdana" w:cs="Arial"/>
          <w:iCs/>
          <w:lang w:val="nl-NL"/>
        </w:rPr>
        <w:t>.</w:t>
      </w:r>
      <w:r w:rsidRPr="00AF0BF4" w:rsidR="00851124">
        <w:rPr>
          <w:rFonts w:ascii="Verdana" w:hAnsi="Verdana" w:cs="Arial"/>
          <w:iCs/>
          <w:lang w:val="nl-NL"/>
        </w:rPr>
        <w:t xml:space="preserve"> Dat zal er </w:t>
      </w:r>
      <w:r w:rsidR="006721A8">
        <w:rPr>
          <w:rFonts w:ascii="Verdana" w:hAnsi="Verdana" w:cs="Arial"/>
          <w:iCs/>
          <w:lang w:val="nl-NL"/>
        </w:rPr>
        <w:t>bijvoorbeeld</w:t>
      </w:r>
      <w:r w:rsidRPr="00AF0BF4" w:rsidR="00851124">
        <w:rPr>
          <w:rFonts w:ascii="Verdana" w:hAnsi="Verdana" w:cs="Arial"/>
          <w:iCs/>
          <w:lang w:val="nl-NL"/>
        </w:rPr>
        <w:t xml:space="preserve"> toe leiden dat in de situatie van een in Duitsland woonachtige werknemer die in Nederland werkt maar ook in beperkte mate in Duitsland </w:t>
      </w:r>
      <w:r w:rsidR="00E248EA">
        <w:rPr>
          <w:rFonts w:ascii="Verdana" w:hAnsi="Verdana" w:cs="Arial"/>
          <w:iCs/>
          <w:lang w:val="nl-NL"/>
        </w:rPr>
        <w:t>(</w:t>
      </w:r>
      <w:r w:rsidRPr="00AF0BF4" w:rsidR="00851124">
        <w:rPr>
          <w:rFonts w:ascii="Verdana" w:hAnsi="Verdana" w:cs="Arial"/>
          <w:iCs/>
          <w:lang w:val="nl-NL"/>
        </w:rPr>
        <w:t>thuis</w:t>
      </w:r>
      <w:r w:rsidR="00E248EA">
        <w:rPr>
          <w:rFonts w:ascii="Verdana" w:hAnsi="Verdana" w:cs="Arial"/>
          <w:iCs/>
          <w:lang w:val="nl-NL"/>
        </w:rPr>
        <w:t>)</w:t>
      </w:r>
      <w:r w:rsidRPr="00AF0BF4" w:rsidR="00851124">
        <w:rPr>
          <w:rFonts w:ascii="Verdana" w:hAnsi="Verdana" w:cs="Arial"/>
          <w:iCs/>
          <w:lang w:val="nl-NL"/>
        </w:rPr>
        <w:t xml:space="preserve">werkt, het heffingsrecht over het </w:t>
      </w:r>
      <w:r w:rsidR="006721A8">
        <w:rPr>
          <w:rFonts w:ascii="Verdana" w:hAnsi="Verdana" w:cs="Arial"/>
          <w:iCs/>
          <w:lang w:val="nl-NL"/>
        </w:rPr>
        <w:t>loon</w:t>
      </w:r>
      <w:r w:rsidRPr="00AF0BF4" w:rsidR="00851124">
        <w:rPr>
          <w:rFonts w:ascii="Verdana" w:hAnsi="Verdana" w:cs="Arial"/>
          <w:iCs/>
          <w:lang w:val="nl-NL"/>
        </w:rPr>
        <w:t xml:space="preserve"> volledig blijft toekomen aan </w:t>
      </w:r>
      <w:r w:rsidRPr="00AF0BF4" w:rsidR="00F62780">
        <w:rPr>
          <w:rFonts w:ascii="Verdana" w:hAnsi="Verdana" w:cs="Arial"/>
          <w:iCs/>
          <w:lang w:val="nl-NL"/>
        </w:rPr>
        <w:t>Nederland</w:t>
      </w:r>
      <w:r w:rsidRPr="00AF0BF4" w:rsidR="00851124">
        <w:rPr>
          <w:rFonts w:ascii="Verdana" w:hAnsi="Verdana" w:cs="Arial"/>
          <w:iCs/>
          <w:lang w:val="nl-NL"/>
        </w:rPr>
        <w:t>.</w:t>
      </w:r>
      <w:r w:rsidR="00EF4931">
        <w:rPr>
          <w:rFonts w:ascii="Verdana" w:hAnsi="Verdana" w:cs="Arial"/>
          <w:iCs/>
          <w:lang w:val="nl-NL"/>
        </w:rPr>
        <w:t xml:space="preserve"> Voor de situatie dat een werknemer (ook) in </w:t>
      </w:r>
      <w:r w:rsidR="00E248EA">
        <w:rPr>
          <w:rFonts w:ascii="Verdana" w:hAnsi="Verdana" w:cs="Arial"/>
          <w:iCs/>
          <w:lang w:val="nl-NL"/>
        </w:rPr>
        <w:t xml:space="preserve">een of meer </w:t>
      </w:r>
      <w:r w:rsidR="00EF4931">
        <w:rPr>
          <w:rFonts w:ascii="Verdana" w:hAnsi="Verdana" w:cs="Arial"/>
          <w:iCs/>
          <w:lang w:val="nl-NL"/>
        </w:rPr>
        <w:t xml:space="preserve">derde </w:t>
      </w:r>
      <w:r w:rsidR="006721A8">
        <w:rPr>
          <w:rFonts w:ascii="Verdana" w:hAnsi="Verdana" w:cs="Arial"/>
          <w:iCs/>
          <w:lang w:val="nl-NL"/>
        </w:rPr>
        <w:t>rechtsgebieden</w:t>
      </w:r>
      <w:r w:rsidR="006721A8">
        <w:rPr>
          <w:rStyle w:val="FootnoteReference"/>
          <w:rFonts w:ascii="Verdana" w:hAnsi="Verdana" w:cs="Arial"/>
          <w:iCs/>
          <w:lang w:val="nl-NL"/>
        </w:rPr>
        <w:footnoteReference w:id="10"/>
      </w:r>
      <w:r w:rsidR="00EF4931">
        <w:rPr>
          <w:rFonts w:ascii="Verdana" w:hAnsi="Verdana" w:cs="Arial"/>
          <w:iCs/>
          <w:lang w:val="nl-NL"/>
        </w:rPr>
        <w:t xml:space="preserve"> werkt</w:t>
      </w:r>
      <w:r w:rsidR="00C85170">
        <w:rPr>
          <w:rFonts w:ascii="Verdana" w:hAnsi="Verdana" w:cs="Arial"/>
          <w:iCs/>
          <w:lang w:val="nl-NL"/>
        </w:rPr>
        <w:t>,</w:t>
      </w:r>
      <w:r w:rsidR="00EF4931">
        <w:rPr>
          <w:rFonts w:ascii="Verdana" w:hAnsi="Verdana" w:cs="Arial"/>
          <w:iCs/>
          <w:lang w:val="nl-NL"/>
        </w:rPr>
        <w:t xml:space="preserve"> is geregeld dat het </w:t>
      </w:r>
      <w:r w:rsidR="00052384">
        <w:rPr>
          <w:rFonts w:ascii="Verdana" w:hAnsi="Verdana" w:cs="Arial"/>
          <w:iCs/>
          <w:lang w:val="nl-NL"/>
        </w:rPr>
        <w:t xml:space="preserve">heffingsrecht over het </w:t>
      </w:r>
      <w:r w:rsidR="00EF4931">
        <w:rPr>
          <w:rFonts w:ascii="Verdana" w:hAnsi="Verdana" w:cs="Arial"/>
          <w:iCs/>
          <w:lang w:val="nl-NL"/>
        </w:rPr>
        <w:t>loon dat toerekenbaar is aan</w:t>
      </w:r>
      <w:r w:rsidR="00052384">
        <w:rPr>
          <w:rFonts w:ascii="Verdana" w:hAnsi="Verdana" w:cs="Arial"/>
          <w:iCs/>
          <w:lang w:val="nl-NL"/>
        </w:rPr>
        <w:t xml:space="preserve"> </w:t>
      </w:r>
      <w:r w:rsidRPr="00AF0BF4" w:rsidR="00EF4931">
        <w:rPr>
          <w:rFonts w:ascii="Verdana" w:hAnsi="Verdana" w:cs="Arial"/>
          <w:i/>
          <w:lang w:val="nl-NL"/>
        </w:rPr>
        <w:t>die</w:t>
      </w:r>
      <w:r w:rsidR="00052384">
        <w:rPr>
          <w:rFonts w:ascii="Verdana" w:hAnsi="Verdana" w:cs="Arial"/>
          <w:iCs/>
          <w:lang w:val="nl-NL"/>
        </w:rPr>
        <w:t xml:space="preserve"> </w:t>
      </w:r>
      <w:r w:rsidR="00EF4931">
        <w:rPr>
          <w:rFonts w:ascii="Verdana" w:hAnsi="Verdana" w:cs="Arial"/>
          <w:iCs/>
          <w:lang w:val="nl-NL"/>
        </w:rPr>
        <w:t xml:space="preserve">werkdagen </w:t>
      </w:r>
      <w:r w:rsidR="00052384">
        <w:rPr>
          <w:rFonts w:ascii="Verdana" w:hAnsi="Verdana" w:cs="Arial"/>
          <w:iCs/>
          <w:lang w:val="nl-NL"/>
        </w:rPr>
        <w:t>eveneens aan de hiervoor bedoelde werkstaat toe</w:t>
      </w:r>
      <w:r w:rsidR="00E248EA">
        <w:rPr>
          <w:rFonts w:ascii="Verdana" w:hAnsi="Verdana" w:cs="Arial"/>
          <w:iCs/>
          <w:lang w:val="nl-NL"/>
        </w:rPr>
        <w:t>kom</w:t>
      </w:r>
      <w:r w:rsidR="00052384">
        <w:rPr>
          <w:rFonts w:ascii="Verdana" w:hAnsi="Verdana" w:cs="Arial"/>
          <w:iCs/>
          <w:lang w:val="nl-NL"/>
        </w:rPr>
        <w:t>t</w:t>
      </w:r>
      <w:r w:rsidR="00E248EA">
        <w:rPr>
          <w:rFonts w:ascii="Verdana" w:hAnsi="Verdana" w:cs="Arial"/>
          <w:iCs/>
          <w:lang w:val="nl-NL"/>
        </w:rPr>
        <w:t>,</w:t>
      </w:r>
      <w:r w:rsidR="00052384">
        <w:rPr>
          <w:rFonts w:ascii="Verdana" w:hAnsi="Verdana" w:cs="Arial"/>
          <w:iCs/>
          <w:lang w:val="nl-NL"/>
        </w:rPr>
        <w:t xml:space="preserve"> tenzij</w:t>
      </w:r>
      <w:r w:rsidRPr="00052384" w:rsidR="00052384">
        <w:t xml:space="preserve"> </w:t>
      </w:r>
      <w:r w:rsidRPr="00052384" w:rsidR="00052384">
        <w:rPr>
          <w:rFonts w:ascii="Verdana" w:hAnsi="Verdana" w:cs="Arial"/>
          <w:iCs/>
          <w:lang w:val="nl-NL"/>
        </w:rPr>
        <w:t xml:space="preserve">een verdrag ter voorkoming van dubbele belasting tussen de </w:t>
      </w:r>
      <w:r w:rsidR="00052384">
        <w:rPr>
          <w:rFonts w:ascii="Verdana" w:hAnsi="Verdana" w:cs="Arial"/>
          <w:iCs/>
          <w:lang w:val="nl-NL"/>
        </w:rPr>
        <w:t>woon</w:t>
      </w:r>
      <w:r w:rsidRPr="00052384" w:rsidR="00052384">
        <w:rPr>
          <w:rFonts w:ascii="Verdana" w:hAnsi="Verdana" w:cs="Arial"/>
          <w:iCs/>
          <w:lang w:val="nl-NL"/>
        </w:rPr>
        <w:t xml:space="preserve">staat en </w:t>
      </w:r>
      <w:r w:rsidR="00052384">
        <w:rPr>
          <w:rFonts w:ascii="Verdana" w:hAnsi="Verdana" w:cs="Arial"/>
          <w:iCs/>
          <w:lang w:val="nl-NL"/>
        </w:rPr>
        <w:t xml:space="preserve">de </w:t>
      </w:r>
      <w:r w:rsidR="00E248EA">
        <w:rPr>
          <w:rFonts w:ascii="Verdana" w:hAnsi="Verdana" w:cs="Arial"/>
          <w:iCs/>
          <w:lang w:val="nl-NL"/>
        </w:rPr>
        <w:t xml:space="preserve">betreffende </w:t>
      </w:r>
      <w:r w:rsidRPr="00052384" w:rsidR="00052384">
        <w:rPr>
          <w:rFonts w:ascii="Verdana" w:hAnsi="Verdana" w:cs="Arial"/>
          <w:iCs/>
          <w:lang w:val="nl-NL"/>
        </w:rPr>
        <w:t xml:space="preserve">derde </w:t>
      </w:r>
      <w:r w:rsidR="00052384">
        <w:rPr>
          <w:rFonts w:ascii="Verdana" w:hAnsi="Verdana" w:cs="Arial"/>
          <w:iCs/>
          <w:lang w:val="nl-NL"/>
        </w:rPr>
        <w:t>staat</w:t>
      </w:r>
      <w:r w:rsidRPr="00052384" w:rsidR="00052384">
        <w:rPr>
          <w:rFonts w:ascii="Verdana" w:hAnsi="Verdana" w:cs="Arial"/>
          <w:iCs/>
          <w:lang w:val="nl-NL"/>
        </w:rPr>
        <w:t xml:space="preserve"> het </w:t>
      </w:r>
      <w:r w:rsidR="00052384">
        <w:rPr>
          <w:rFonts w:ascii="Verdana" w:hAnsi="Verdana" w:cs="Arial"/>
          <w:iCs/>
          <w:lang w:val="nl-NL"/>
        </w:rPr>
        <w:t xml:space="preserve">heffingsrecht </w:t>
      </w:r>
      <w:r w:rsidR="00CA0880">
        <w:rPr>
          <w:rFonts w:ascii="Verdana" w:hAnsi="Verdana" w:cs="Arial"/>
          <w:iCs/>
          <w:lang w:val="nl-NL"/>
        </w:rPr>
        <w:t>over dat deel van het loon</w:t>
      </w:r>
      <w:r w:rsidR="00052384">
        <w:rPr>
          <w:rFonts w:ascii="Verdana" w:hAnsi="Verdana" w:cs="Arial"/>
          <w:iCs/>
          <w:lang w:val="nl-NL"/>
        </w:rPr>
        <w:t xml:space="preserve"> toekent aan d</w:t>
      </w:r>
      <w:r w:rsidR="00E248EA">
        <w:rPr>
          <w:rFonts w:ascii="Verdana" w:hAnsi="Verdana" w:cs="Arial"/>
          <w:iCs/>
          <w:lang w:val="nl-NL"/>
        </w:rPr>
        <w:t>i</w:t>
      </w:r>
      <w:r w:rsidR="00052384">
        <w:rPr>
          <w:rFonts w:ascii="Verdana" w:hAnsi="Verdana" w:cs="Arial"/>
          <w:iCs/>
          <w:lang w:val="nl-NL"/>
        </w:rPr>
        <w:t>e</w:t>
      </w:r>
      <w:r w:rsidRPr="00052384" w:rsidR="00052384">
        <w:rPr>
          <w:rFonts w:ascii="Verdana" w:hAnsi="Verdana" w:cs="Arial"/>
          <w:iCs/>
          <w:lang w:val="nl-NL"/>
        </w:rPr>
        <w:t xml:space="preserve"> derde </w:t>
      </w:r>
      <w:r w:rsidR="00052384">
        <w:rPr>
          <w:rFonts w:ascii="Verdana" w:hAnsi="Verdana" w:cs="Arial"/>
          <w:iCs/>
          <w:lang w:val="nl-NL"/>
        </w:rPr>
        <w:t>staat</w:t>
      </w:r>
      <w:r w:rsidR="00EF4931">
        <w:rPr>
          <w:rFonts w:ascii="Verdana" w:hAnsi="Verdana" w:cs="Arial"/>
          <w:iCs/>
          <w:lang w:val="nl-NL"/>
        </w:rPr>
        <w:t>.</w:t>
      </w:r>
    </w:p>
    <w:p w:rsidR="007D3CBA" w:rsidP="00DB0495" w:rsidRDefault="007D3CBA" w14:paraId="7DDB2DB8" w14:textId="278B06B9">
      <w:pPr>
        <w:autoSpaceDN w:val="0"/>
        <w:spacing w:line="360" w:lineRule="auto"/>
        <w:rPr>
          <w:rFonts w:ascii="Verdana" w:hAnsi="Verdana" w:cs="Arial"/>
          <w:iCs/>
          <w:lang w:val="nl-NL"/>
        </w:rPr>
      </w:pPr>
      <w:r>
        <w:rPr>
          <w:rFonts w:ascii="Verdana" w:hAnsi="Verdana" w:cs="Arial"/>
          <w:iCs/>
          <w:lang w:val="nl-NL"/>
        </w:rPr>
        <w:tab/>
      </w:r>
      <w:r w:rsidR="00A804F8">
        <w:rPr>
          <w:rFonts w:ascii="Verdana" w:hAnsi="Verdana" w:cs="Arial"/>
          <w:iCs/>
          <w:lang w:val="nl-NL"/>
        </w:rPr>
        <w:t xml:space="preserve">Artikel 14, tweede lid, van het Verdrag </w:t>
      </w:r>
      <w:r w:rsidR="00AE52EC">
        <w:rPr>
          <w:rFonts w:ascii="Verdana" w:hAnsi="Verdana" w:cs="Arial"/>
          <w:iCs/>
          <w:lang w:val="nl-NL"/>
        </w:rPr>
        <w:t>bevat</w:t>
      </w:r>
      <w:r w:rsidR="00A804F8">
        <w:rPr>
          <w:rFonts w:ascii="Verdana" w:hAnsi="Verdana" w:cs="Arial"/>
          <w:iCs/>
          <w:lang w:val="nl-NL"/>
        </w:rPr>
        <w:t xml:space="preserve"> de uitzondering</w:t>
      </w:r>
      <w:r w:rsidR="00A6208B">
        <w:rPr>
          <w:rFonts w:ascii="Verdana" w:hAnsi="Verdana" w:cs="Arial"/>
          <w:iCs/>
          <w:lang w:val="nl-NL"/>
        </w:rPr>
        <w:t>,</w:t>
      </w:r>
      <w:r w:rsidR="00A804F8">
        <w:rPr>
          <w:rFonts w:ascii="Verdana" w:hAnsi="Verdana" w:cs="Arial"/>
          <w:iCs/>
          <w:lang w:val="nl-NL"/>
        </w:rPr>
        <w:t xml:space="preserve"> </w:t>
      </w:r>
      <w:r w:rsidR="00A6208B">
        <w:rPr>
          <w:rFonts w:ascii="Verdana" w:hAnsi="Verdana" w:cs="Arial"/>
          <w:iCs/>
          <w:lang w:val="nl-NL"/>
        </w:rPr>
        <w:t>in de vorm van</w:t>
      </w:r>
      <w:r w:rsidR="00A804F8">
        <w:rPr>
          <w:rFonts w:ascii="Verdana" w:hAnsi="Verdana" w:cs="Arial"/>
          <w:iCs/>
          <w:lang w:val="nl-NL"/>
        </w:rPr>
        <w:t xml:space="preserve"> een woonstaatheffing</w:t>
      </w:r>
      <w:r w:rsidR="00A6208B">
        <w:rPr>
          <w:rFonts w:ascii="Verdana" w:hAnsi="Verdana" w:cs="Arial"/>
          <w:iCs/>
          <w:lang w:val="nl-NL"/>
        </w:rPr>
        <w:t>,</w:t>
      </w:r>
      <w:r w:rsidR="00A804F8">
        <w:rPr>
          <w:rFonts w:ascii="Verdana" w:hAnsi="Verdana" w:cs="Arial"/>
          <w:iCs/>
          <w:lang w:val="nl-NL"/>
        </w:rPr>
        <w:t xml:space="preserve"> op de in artikel 14, eerste lid, van het Verdrag opgenomen hoofdregel  van werkstaatheffing. </w:t>
      </w:r>
      <w:r>
        <w:rPr>
          <w:rFonts w:ascii="Verdana" w:hAnsi="Verdana" w:cs="Arial"/>
          <w:iCs/>
          <w:lang w:val="nl-NL"/>
        </w:rPr>
        <w:t xml:space="preserve">Met de tweede wijziging van </w:t>
      </w:r>
      <w:r w:rsidR="00A804F8">
        <w:rPr>
          <w:rFonts w:ascii="Verdana" w:hAnsi="Verdana" w:cs="Arial"/>
          <w:iCs/>
          <w:lang w:val="nl-NL"/>
        </w:rPr>
        <w:t>artikel 14 wordt</w:t>
      </w:r>
      <w:r>
        <w:rPr>
          <w:rFonts w:ascii="Verdana" w:hAnsi="Verdana" w:cs="Arial"/>
          <w:iCs/>
          <w:lang w:val="nl-NL"/>
        </w:rPr>
        <w:t xml:space="preserve"> </w:t>
      </w:r>
      <w:r w:rsidR="00A804F8">
        <w:rPr>
          <w:rFonts w:ascii="Verdana" w:hAnsi="Verdana" w:cs="Arial"/>
          <w:iCs/>
          <w:lang w:val="nl-NL"/>
        </w:rPr>
        <w:t xml:space="preserve">de in </w:t>
      </w:r>
      <w:r w:rsidR="00AE52EC">
        <w:rPr>
          <w:rFonts w:ascii="Verdana" w:hAnsi="Verdana" w:cs="Arial"/>
          <w:iCs/>
          <w:lang w:val="nl-NL"/>
        </w:rPr>
        <w:t xml:space="preserve">genoemd </w:t>
      </w:r>
      <w:r w:rsidR="00A804F8">
        <w:rPr>
          <w:rFonts w:ascii="Verdana" w:hAnsi="Verdana" w:cs="Arial"/>
          <w:iCs/>
          <w:lang w:val="nl-NL"/>
        </w:rPr>
        <w:t xml:space="preserve">tweede lid </w:t>
      </w:r>
      <w:r>
        <w:rPr>
          <w:rFonts w:ascii="Verdana" w:hAnsi="Verdana" w:cs="Arial"/>
          <w:iCs/>
          <w:lang w:val="nl-NL"/>
        </w:rPr>
        <w:t>opgenomen verwijzing naar het eerste lid uitgebreid met een verwijzing naar het in te voegen lid 1a.</w:t>
      </w:r>
      <w:r w:rsidR="00A804F8">
        <w:rPr>
          <w:rFonts w:ascii="Verdana" w:hAnsi="Verdana" w:cs="Arial"/>
          <w:iCs/>
          <w:lang w:val="nl-NL"/>
        </w:rPr>
        <w:t xml:space="preserve"> </w:t>
      </w:r>
    </w:p>
    <w:p w:rsidR="00851124" w:rsidP="00AF0BF4" w:rsidRDefault="00C07E7A" w14:paraId="3AD3A95E" w14:textId="52EE435B">
      <w:pPr>
        <w:autoSpaceDN w:val="0"/>
        <w:spacing w:line="360" w:lineRule="auto"/>
        <w:rPr>
          <w:rFonts w:ascii="Verdana" w:hAnsi="Verdana" w:cs="Arial"/>
          <w:iCs/>
          <w:lang w:val="nl-NL"/>
        </w:rPr>
      </w:pPr>
      <w:r>
        <w:rPr>
          <w:rFonts w:ascii="Verdana" w:hAnsi="Verdana" w:cs="Arial"/>
          <w:iCs/>
          <w:lang w:val="nl-NL"/>
        </w:rPr>
        <w:tab/>
        <w:t>In (</w:t>
      </w:r>
      <w:r w:rsidR="00C85170">
        <w:rPr>
          <w:rFonts w:ascii="Verdana" w:hAnsi="Verdana" w:cs="Arial"/>
          <w:iCs/>
          <w:lang w:val="nl-NL"/>
        </w:rPr>
        <w:t xml:space="preserve">de </w:t>
      </w:r>
      <w:r>
        <w:rPr>
          <w:rFonts w:ascii="Verdana" w:hAnsi="Verdana" w:cs="Arial"/>
          <w:iCs/>
          <w:lang w:val="nl-NL"/>
        </w:rPr>
        <w:t xml:space="preserve">nieuwe) protocolbepaling XII wordt nader </w:t>
      </w:r>
      <w:r w:rsidR="00AE7A9F">
        <w:rPr>
          <w:rFonts w:ascii="Verdana" w:hAnsi="Verdana" w:cs="Arial"/>
          <w:iCs/>
          <w:lang w:val="nl-NL"/>
        </w:rPr>
        <w:t>geregeld</w:t>
      </w:r>
      <w:r>
        <w:rPr>
          <w:rFonts w:ascii="Verdana" w:hAnsi="Verdana" w:cs="Arial"/>
          <w:iCs/>
          <w:lang w:val="nl-NL"/>
        </w:rPr>
        <w:t xml:space="preserve"> </w:t>
      </w:r>
      <w:r w:rsidR="00AE7A9F">
        <w:rPr>
          <w:rFonts w:ascii="Verdana" w:hAnsi="Verdana" w:cs="Arial"/>
          <w:iCs/>
          <w:lang w:val="nl-NL"/>
        </w:rPr>
        <w:t>wanneer een</w:t>
      </w:r>
      <w:r>
        <w:rPr>
          <w:rFonts w:ascii="Verdana" w:hAnsi="Verdana" w:cs="Arial"/>
          <w:iCs/>
          <w:lang w:val="nl-NL"/>
        </w:rPr>
        <w:t xml:space="preserve"> dag kwalifice</w:t>
      </w:r>
      <w:r w:rsidR="00AE7A9F">
        <w:rPr>
          <w:rFonts w:ascii="Verdana" w:hAnsi="Verdana" w:cs="Arial"/>
          <w:iCs/>
          <w:lang w:val="nl-NL"/>
        </w:rPr>
        <w:t>e</w:t>
      </w:r>
      <w:r>
        <w:rPr>
          <w:rFonts w:ascii="Verdana" w:hAnsi="Verdana" w:cs="Arial"/>
          <w:iCs/>
          <w:lang w:val="nl-NL"/>
        </w:rPr>
        <w:t>r</w:t>
      </w:r>
      <w:r w:rsidR="00AE7A9F">
        <w:rPr>
          <w:rFonts w:ascii="Verdana" w:hAnsi="Verdana" w:cs="Arial"/>
          <w:iCs/>
          <w:lang w:val="nl-NL"/>
        </w:rPr>
        <w:t>t</w:t>
      </w:r>
      <w:r>
        <w:rPr>
          <w:rFonts w:ascii="Verdana" w:hAnsi="Verdana" w:cs="Arial"/>
          <w:iCs/>
          <w:lang w:val="nl-NL"/>
        </w:rPr>
        <w:t xml:space="preserve"> als thuiswerkdag voor de dagendrempel. Zie de toelichting onder II.6.</w:t>
      </w:r>
    </w:p>
    <w:p w:rsidR="006D26A0" w:rsidP="00996064" w:rsidRDefault="006D26A0" w14:paraId="39C7A7CD"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i/>
          <w:iCs/>
          <w:lang w:val="nl-NL"/>
        </w:rPr>
      </w:pPr>
    </w:p>
    <w:p w:rsidR="00705355" w:rsidP="00996064" w:rsidRDefault="00705355" w14:paraId="6BC4825F"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i/>
          <w:iCs/>
          <w:lang w:val="nl-NL"/>
        </w:rPr>
      </w:pPr>
    </w:p>
    <w:p w:rsidR="00996064" w:rsidP="00996064" w:rsidRDefault="00996064" w14:paraId="5C73C2C9" w14:textId="726A996E">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i/>
          <w:iCs/>
          <w:highlight w:val="red"/>
          <w:lang w:val="nl-NL"/>
        </w:rPr>
      </w:pPr>
      <w:r>
        <w:rPr>
          <w:rFonts w:ascii="Verdana" w:hAnsi="Verdana" w:cs="Arial"/>
          <w:b/>
          <w:i/>
          <w:iCs/>
          <w:lang w:val="nl-NL"/>
        </w:rPr>
        <w:t xml:space="preserve">II.4. </w:t>
      </w:r>
      <w:r w:rsidR="00836263">
        <w:rPr>
          <w:rFonts w:ascii="Verdana" w:hAnsi="Verdana" w:cs="Arial"/>
          <w:b/>
          <w:i/>
          <w:iCs/>
          <w:lang w:val="nl-NL"/>
        </w:rPr>
        <w:t>Overheidsfuncties</w:t>
      </w:r>
      <w:r>
        <w:rPr>
          <w:rFonts w:ascii="Verdana" w:hAnsi="Verdana" w:cs="Arial"/>
          <w:b/>
          <w:i/>
          <w:iCs/>
          <w:lang w:val="nl-NL"/>
        </w:rPr>
        <w:t xml:space="preserve"> (artikel IV van het Wijzigingsprotocol, artikel 1</w:t>
      </w:r>
      <w:r w:rsidR="00836263">
        <w:rPr>
          <w:rFonts w:ascii="Verdana" w:hAnsi="Verdana" w:cs="Arial"/>
          <w:b/>
          <w:i/>
          <w:iCs/>
          <w:lang w:val="nl-NL"/>
        </w:rPr>
        <w:t>8</w:t>
      </w:r>
      <w:r>
        <w:rPr>
          <w:rFonts w:ascii="Verdana" w:hAnsi="Verdana" w:cs="Arial"/>
          <w:b/>
          <w:i/>
          <w:iCs/>
          <w:lang w:val="nl-NL"/>
        </w:rPr>
        <w:t xml:space="preserve"> van het Verdrag)</w:t>
      </w:r>
    </w:p>
    <w:p w:rsidR="00DB665F" w:rsidP="00697C9E" w:rsidRDefault="00996064" w14:paraId="5FEC9CB9" w14:textId="654B63BD">
      <w:pPr>
        <w:spacing w:line="360" w:lineRule="auto"/>
        <w:rPr>
          <w:rFonts w:ascii="Verdana" w:hAnsi="Verdana" w:cs="Arial"/>
          <w:iCs/>
          <w:lang w:val="nl-NL"/>
        </w:rPr>
      </w:pPr>
      <w:r>
        <w:rPr>
          <w:rFonts w:ascii="Verdana" w:hAnsi="Verdana" w:cs="Arial"/>
          <w:iCs/>
          <w:lang w:val="nl-NL"/>
        </w:rPr>
        <w:lastRenderedPageBreak/>
        <w:tab/>
      </w:r>
      <w:r w:rsidR="009F2D62">
        <w:rPr>
          <w:rFonts w:ascii="Verdana" w:hAnsi="Verdana" w:cs="Arial"/>
          <w:iCs/>
          <w:lang w:val="nl-NL"/>
        </w:rPr>
        <w:t>A</w:t>
      </w:r>
      <w:r w:rsidRPr="00F327F5" w:rsidR="00F327F5">
        <w:rPr>
          <w:rFonts w:ascii="Verdana" w:hAnsi="Verdana" w:cs="Arial"/>
          <w:iCs/>
          <w:lang w:val="nl-NL"/>
        </w:rPr>
        <w:t xml:space="preserve">rtikel 18 van het Verdrag </w:t>
      </w:r>
      <w:r w:rsidR="009F2D62">
        <w:rPr>
          <w:rFonts w:ascii="Verdana" w:hAnsi="Verdana" w:cs="Arial"/>
          <w:iCs/>
          <w:lang w:val="nl-NL"/>
        </w:rPr>
        <w:t xml:space="preserve">wijst het </w:t>
      </w:r>
      <w:r w:rsidRPr="00F327F5" w:rsidR="00F327F5">
        <w:rPr>
          <w:rFonts w:ascii="Verdana" w:hAnsi="Verdana" w:cs="Arial"/>
          <w:iCs/>
          <w:lang w:val="nl-NL"/>
        </w:rPr>
        <w:t xml:space="preserve">heffingsrecht over inkomsten die worden ontvangen door een natuurlijk persoon vanwege werkzaamheden die voor de overheid </w:t>
      </w:r>
      <w:r w:rsidR="00067B95">
        <w:rPr>
          <w:rFonts w:ascii="Verdana" w:hAnsi="Verdana" w:cs="Arial"/>
          <w:iCs/>
          <w:lang w:val="nl-NL"/>
        </w:rPr>
        <w:t>worden</w:t>
      </w:r>
      <w:r w:rsidRPr="00F327F5" w:rsidR="00067B95">
        <w:rPr>
          <w:rFonts w:ascii="Verdana" w:hAnsi="Verdana" w:cs="Arial"/>
          <w:iCs/>
          <w:lang w:val="nl-NL"/>
        </w:rPr>
        <w:t xml:space="preserve"> </w:t>
      </w:r>
      <w:r w:rsidRPr="00F327F5" w:rsidR="00F327F5">
        <w:rPr>
          <w:rFonts w:ascii="Verdana" w:hAnsi="Verdana" w:cs="Arial"/>
          <w:iCs/>
          <w:lang w:val="nl-NL"/>
        </w:rPr>
        <w:t>verricht</w:t>
      </w:r>
      <w:r w:rsidR="009F2D62">
        <w:rPr>
          <w:rFonts w:ascii="Verdana" w:hAnsi="Verdana" w:cs="Arial"/>
          <w:iCs/>
          <w:lang w:val="nl-NL"/>
        </w:rPr>
        <w:t xml:space="preserve"> toe aan de Verdragsluitende Staat van de overheid die de beloning betaalt (kasstaat). Met a</w:t>
      </w:r>
      <w:r w:rsidRPr="00F327F5" w:rsidR="009F2D62">
        <w:rPr>
          <w:rFonts w:ascii="Verdana" w:hAnsi="Verdana" w:cs="Arial"/>
          <w:iCs/>
          <w:lang w:val="nl-NL"/>
        </w:rPr>
        <w:t xml:space="preserve">rtikel IV van het </w:t>
      </w:r>
      <w:r w:rsidR="00697C9E">
        <w:rPr>
          <w:rFonts w:ascii="Verdana" w:hAnsi="Verdana" w:cs="Arial"/>
          <w:iCs/>
          <w:lang w:val="nl-NL"/>
        </w:rPr>
        <w:t>W</w:t>
      </w:r>
      <w:r w:rsidRPr="00F327F5" w:rsidR="009F2D62">
        <w:rPr>
          <w:rFonts w:ascii="Verdana" w:hAnsi="Verdana" w:cs="Arial"/>
          <w:iCs/>
          <w:lang w:val="nl-NL"/>
        </w:rPr>
        <w:t xml:space="preserve">ijzigingsprotocol </w:t>
      </w:r>
      <w:r w:rsidR="009F2D62">
        <w:rPr>
          <w:rFonts w:ascii="Verdana" w:hAnsi="Verdana" w:cs="Arial"/>
          <w:iCs/>
          <w:lang w:val="nl-NL"/>
        </w:rPr>
        <w:t xml:space="preserve">wordt in artikel </w:t>
      </w:r>
      <w:r w:rsidR="005E6E16">
        <w:rPr>
          <w:rFonts w:ascii="Verdana" w:hAnsi="Verdana" w:cs="Arial"/>
          <w:iCs/>
          <w:lang w:val="nl-NL"/>
        </w:rPr>
        <w:t xml:space="preserve">18, eerste lid, van het Verdrag </w:t>
      </w:r>
      <w:r w:rsidR="009F2D62">
        <w:rPr>
          <w:rFonts w:ascii="Verdana" w:hAnsi="Verdana" w:cs="Arial"/>
          <w:iCs/>
          <w:lang w:val="nl-NL"/>
        </w:rPr>
        <w:t xml:space="preserve">een </w:t>
      </w:r>
      <w:r w:rsidRPr="00F327F5" w:rsidR="00F327F5">
        <w:rPr>
          <w:rFonts w:ascii="Verdana" w:hAnsi="Verdana" w:cs="Arial"/>
          <w:iCs/>
          <w:lang w:val="nl-NL"/>
        </w:rPr>
        <w:t xml:space="preserve">drempelregeling </w:t>
      </w:r>
      <w:r w:rsidR="009F2D62">
        <w:rPr>
          <w:rFonts w:ascii="Verdana" w:hAnsi="Verdana" w:cs="Arial"/>
          <w:iCs/>
          <w:lang w:val="nl-NL"/>
        </w:rPr>
        <w:t xml:space="preserve">opgenomen </w:t>
      </w:r>
      <w:r w:rsidR="006161A7">
        <w:rPr>
          <w:rFonts w:ascii="Verdana" w:hAnsi="Verdana" w:cs="Arial"/>
          <w:iCs/>
          <w:lang w:val="nl-NL"/>
        </w:rPr>
        <w:t>die vergelijkbaar is met</w:t>
      </w:r>
      <w:r w:rsidR="009F2D62">
        <w:rPr>
          <w:rFonts w:ascii="Verdana" w:hAnsi="Verdana" w:cs="Arial"/>
          <w:iCs/>
          <w:lang w:val="nl-NL"/>
        </w:rPr>
        <w:t xml:space="preserve"> </w:t>
      </w:r>
      <w:r w:rsidR="005E6E16">
        <w:rPr>
          <w:rFonts w:ascii="Verdana" w:hAnsi="Verdana" w:cs="Arial"/>
          <w:iCs/>
          <w:lang w:val="nl-NL"/>
        </w:rPr>
        <w:t>de regeling die</w:t>
      </w:r>
      <w:r w:rsidRPr="00F327F5" w:rsidR="009F2D62">
        <w:rPr>
          <w:rFonts w:ascii="Verdana" w:hAnsi="Verdana" w:cs="Arial"/>
          <w:iCs/>
          <w:lang w:val="nl-NL"/>
        </w:rPr>
        <w:t xml:space="preserve"> </w:t>
      </w:r>
      <w:r w:rsidRPr="00F327F5" w:rsidR="00F327F5">
        <w:rPr>
          <w:rFonts w:ascii="Verdana" w:hAnsi="Verdana" w:cs="Arial"/>
          <w:iCs/>
          <w:lang w:val="nl-NL"/>
        </w:rPr>
        <w:t xml:space="preserve">is overeengekomen </w:t>
      </w:r>
      <w:r w:rsidR="009F2D62">
        <w:rPr>
          <w:rFonts w:ascii="Verdana" w:hAnsi="Verdana" w:cs="Arial"/>
          <w:iCs/>
          <w:lang w:val="nl-NL"/>
        </w:rPr>
        <w:t>met betrekking tot inkomsten uit dienstbetrekking (</w:t>
      </w:r>
      <w:r w:rsidRPr="00F327F5" w:rsidR="00F327F5">
        <w:rPr>
          <w:rFonts w:ascii="Verdana" w:hAnsi="Verdana" w:cs="Arial"/>
          <w:iCs/>
          <w:lang w:val="nl-NL"/>
        </w:rPr>
        <w:t xml:space="preserve">artikel 14 </w:t>
      </w:r>
      <w:r w:rsidR="009F2D62">
        <w:rPr>
          <w:rFonts w:ascii="Verdana" w:hAnsi="Verdana" w:cs="Arial"/>
          <w:iCs/>
          <w:lang w:val="nl-NL"/>
        </w:rPr>
        <w:t>van het Verdrag)</w:t>
      </w:r>
      <w:r w:rsidRPr="00F327F5" w:rsidR="00F327F5">
        <w:rPr>
          <w:rFonts w:ascii="Verdana" w:hAnsi="Verdana" w:cs="Arial"/>
          <w:iCs/>
          <w:lang w:val="nl-NL"/>
        </w:rPr>
        <w:t xml:space="preserve">. </w:t>
      </w:r>
      <w:r w:rsidR="00697C9E">
        <w:rPr>
          <w:rFonts w:ascii="Verdana" w:hAnsi="Verdana" w:cs="Arial"/>
          <w:iCs/>
          <w:lang w:val="nl-NL"/>
        </w:rPr>
        <w:t xml:space="preserve">De </w:t>
      </w:r>
      <w:r w:rsidR="00F96943">
        <w:rPr>
          <w:rFonts w:ascii="Verdana" w:hAnsi="Verdana" w:cs="Arial"/>
          <w:iCs/>
          <w:lang w:val="nl-NL"/>
        </w:rPr>
        <w:t>drempel</w:t>
      </w:r>
      <w:r w:rsidR="00697C9E">
        <w:rPr>
          <w:rFonts w:ascii="Verdana" w:hAnsi="Verdana" w:cs="Arial"/>
          <w:iCs/>
          <w:lang w:val="nl-NL"/>
        </w:rPr>
        <w:t xml:space="preserve">regeling </w:t>
      </w:r>
      <w:r w:rsidR="00F96943">
        <w:rPr>
          <w:rFonts w:ascii="Verdana" w:hAnsi="Verdana" w:cs="Arial"/>
          <w:iCs/>
          <w:lang w:val="nl-NL"/>
        </w:rPr>
        <w:t xml:space="preserve">in artikel 18, eerste lid, </w:t>
      </w:r>
      <w:r w:rsidR="00697C9E">
        <w:rPr>
          <w:rFonts w:ascii="Verdana" w:hAnsi="Verdana" w:cs="Arial"/>
          <w:iCs/>
          <w:lang w:val="nl-NL"/>
        </w:rPr>
        <w:t xml:space="preserve">moet worden </w:t>
      </w:r>
      <w:r w:rsidR="00F96943">
        <w:rPr>
          <w:rFonts w:ascii="Verdana" w:hAnsi="Verdana" w:cs="Arial"/>
          <w:iCs/>
          <w:lang w:val="nl-NL"/>
        </w:rPr>
        <w:t>begrepen</w:t>
      </w:r>
      <w:r w:rsidR="00697C9E">
        <w:rPr>
          <w:rFonts w:ascii="Verdana" w:hAnsi="Verdana" w:cs="Arial"/>
          <w:iCs/>
          <w:lang w:val="nl-NL"/>
        </w:rPr>
        <w:t xml:space="preserve"> in samenhang met het eerste lid van (</w:t>
      </w:r>
      <w:r w:rsidR="00C85170">
        <w:rPr>
          <w:rFonts w:ascii="Verdana" w:hAnsi="Verdana" w:cs="Arial"/>
          <w:iCs/>
          <w:lang w:val="nl-NL"/>
        </w:rPr>
        <w:t xml:space="preserve">de </w:t>
      </w:r>
      <w:r w:rsidR="00697C9E">
        <w:rPr>
          <w:rFonts w:ascii="Verdana" w:hAnsi="Verdana" w:cs="Arial"/>
          <w:iCs/>
          <w:lang w:val="nl-NL"/>
        </w:rPr>
        <w:t xml:space="preserve">nieuwe) protocolbepaling XVI. </w:t>
      </w:r>
      <w:r w:rsidR="00F96943">
        <w:rPr>
          <w:rFonts w:ascii="Verdana" w:hAnsi="Verdana" w:cs="Arial"/>
          <w:iCs/>
          <w:lang w:val="nl-NL"/>
        </w:rPr>
        <w:t>Laatstgenoemd</w:t>
      </w:r>
      <w:r w:rsidR="00697C9E">
        <w:rPr>
          <w:rFonts w:ascii="Verdana" w:hAnsi="Verdana" w:cs="Arial"/>
          <w:iCs/>
          <w:lang w:val="nl-NL"/>
        </w:rPr>
        <w:t xml:space="preserve"> lid regelt dat voor de toepassing van </w:t>
      </w:r>
      <w:r w:rsidRPr="00697C9E" w:rsidR="00697C9E">
        <w:rPr>
          <w:rFonts w:ascii="Verdana" w:hAnsi="Verdana" w:cs="Arial"/>
          <w:iCs/>
          <w:lang w:val="nl-NL"/>
        </w:rPr>
        <w:t xml:space="preserve">artikel 18, eerste lid, onderdelen b en c, </w:t>
      </w:r>
      <w:r w:rsidR="00697C9E">
        <w:rPr>
          <w:rFonts w:ascii="Verdana" w:hAnsi="Verdana" w:cs="Arial"/>
          <w:iCs/>
          <w:lang w:val="nl-NL"/>
        </w:rPr>
        <w:t>van het Verdrag in situaties</w:t>
      </w:r>
      <w:r w:rsidRPr="00697C9E" w:rsidR="00697C9E">
        <w:rPr>
          <w:rFonts w:ascii="Verdana" w:hAnsi="Verdana" w:cs="Arial"/>
          <w:iCs/>
          <w:lang w:val="nl-NL"/>
        </w:rPr>
        <w:t xml:space="preserve"> </w:t>
      </w:r>
      <w:r w:rsidR="00697C9E">
        <w:rPr>
          <w:rFonts w:ascii="Verdana" w:hAnsi="Verdana" w:cs="Arial"/>
          <w:iCs/>
          <w:lang w:val="nl-NL"/>
        </w:rPr>
        <w:t>waarin de werkzaamheden voor de overheid</w:t>
      </w:r>
      <w:r w:rsidRPr="00697C9E" w:rsidR="00697C9E">
        <w:rPr>
          <w:rFonts w:ascii="Verdana" w:hAnsi="Verdana" w:cs="Arial"/>
          <w:iCs/>
          <w:lang w:val="nl-NL"/>
        </w:rPr>
        <w:t xml:space="preserve"> niet uitsluitend in de woonstaat worden verricht, </w:t>
      </w:r>
      <w:r w:rsidR="00697C9E">
        <w:rPr>
          <w:rFonts w:ascii="Verdana" w:hAnsi="Verdana" w:cs="Arial"/>
          <w:iCs/>
          <w:lang w:val="nl-NL"/>
        </w:rPr>
        <w:t>genoemde</w:t>
      </w:r>
      <w:r w:rsidRPr="00697C9E" w:rsidR="00697C9E">
        <w:rPr>
          <w:rFonts w:ascii="Verdana" w:hAnsi="Verdana" w:cs="Arial"/>
          <w:iCs/>
          <w:lang w:val="nl-NL"/>
        </w:rPr>
        <w:t xml:space="preserve"> bepalingen kunnen resulteren in </w:t>
      </w:r>
      <w:r w:rsidR="00697C9E">
        <w:rPr>
          <w:rFonts w:ascii="Verdana" w:hAnsi="Verdana" w:cs="Arial"/>
          <w:iCs/>
          <w:lang w:val="nl-NL"/>
        </w:rPr>
        <w:t xml:space="preserve">verdeling </w:t>
      </w:r>
      <w:r w:rsidR="00F96943">
        <w:rPr>
          <w:rFonts w:ascii="Verdana" w:hAnsi="Verdana" w:cs="Arial"/>
          <w:iCs/>
          <w:lang w:val="nl-NL"/>
        </w:rPr>
        <w:t xml:space="preserve">- </w:t>
      </w:r>
      <w:r w:rsidR="00697C9E">
        <w:rPr>
          <w:rFonts w:ascii="Verdana" w:hAnsi="Verdana" w:cs="Arial"/>
          <w:iCs/>
          <w:lang w:val="nl-NL"/>
        </w:rPr>
        <w:t xml:space="preserve">of </w:t>
      </w:r>
      <w:r w:rsidR="00A26BEC">
        <w:rPr>
          <w:rFonts w:ascii="Verdana" w:hAnsi="Verdana" w:cs="Arial"/>
          <w:iCs/>
          <w:lang w:val="nl-NL"/>
        </w:rPr>
        <w:t>‘</w:t>
      </w:r>
      <w:r w:rsidR="00697C9E">
        <w:rPr>
          <w:rFonts w:ascii="Verdana" w:hAnsi="Verdana" w:cs="Arial"/>
          <w:iCs/>
          <w:lang w:val="nl-NL"/>
        </w:rPr>
        <w:t>splitsing</w:t>
      </w:r>
      <w:r w:rsidR="00A26BEC">
        <w:rPr>
          <w:rFonts w:ascii="Verdana" w:hAnsi="Verdana" w:cs="Arial"/>
          <w:iCs/>
          <w:lang w:val="nl-NL"/>
        </w:rPr>
        <w:t>’</w:t>
      </w:r>
      <w:r w:rsidR="00F96943">
        <w:rPr>
          <w:rFonts w:ascii="Verdana" w:hAnsi="Verdana" w:cs="Arial"/>
          <w:iCs/>
          <w:lang w:val="nl-NL"/>
        </w:rPr>
        <w:t xml:space="preserve"> -</w:t>
      </w:r>
      <w:r w:rsidR="00697C9E">
        <w:rPr>
          <w:rFonts w:ascii="Verdana" w:hAnsi="Verdana" w:cs="Arial"/>
          <w:iCs/>
          <w:lang w:val="nl-NL"/>
        </w:rPr>
        <w:t xml:space="preserve"> </w:t>
      </w:r>
      <w:r w:rsidRPr="00697C9E" w:rsidR="00697C9E">
        <w:rPr>
          <w:rFonts w:ascii="Verdana" w:hAnsi="Verdana" w:cs="Arial"/>
          <w:iCs/>
          <w:lang w:val="nl-NL"/>
        </w:rPr>
        <w:t xml:space="preserve">van </w:t>
      </w:r>
      <w:r w:rsidR="00697C9E">
        <w:rPr>
          <w:rFonts w:ascii="Verdana" w:hAnsi="Verdana" w:cs="Arial"/>
          <w:iCs/>
          <w:lang w:val="nl-NL"/>
        </w:rPr>
        <w:t xml:space="preserve">het </w:t>
      </w:r>
      <w:r w:rsidRPr="00697C9E" w:rsidR="00697C9E">
        <w:rPr>
          <w:rFonts w:ascii="Verdana" w:hAnsi="Verdana" w:cs="Arial"/>
          <w:iCs/>
          <w:lang w:val="nl-NL"/>
        </w:rPr>
        <w:t xml:space="preserve">heffingsrecht </w:t>
      </w:r>
      <w:r w:rsidR="00697C9E">
        <w:rPr>
          <w:rFonts w:ascii="Verdana" w:hAnsi="Verdana" w:cs="Arial"/>
          <w:iCs/>
          <w:lang w:val="nl-NL"/>
        </w:rPr>
        <w:t xml:space="preserve">over de </w:t>
      </w:r>
      <w:r w:rsidRPr="00697C9E" w:rsidR="00697C9E">
        <w:rPr>
          <w:rFonts w:ascii="Verdana" w:hAnsi="Verdana" w:cs="Arial"/>
          <w:iCs/>
          <w:lang w:val="nl-NL"/>
        </w:rPr>
        <w:t xml:space="preserve">beide </w:t>
      </w:r>
      <w:r w:rsidR="00697C9E">
        <w:rPr>
          <w:rFonts w:ascii="Verdana" w:hAnsi="Verdana" w:cs="Arial"/>
          <w:iCs/>
          <w:lang w:val="nl-NL"/>
        </w:rPr>
        <w:t>Verdragsluitende S</w:t>
      </w:r>
      <w:r w:rsidRPr="00697C9E" w:rsidR="00697C9E">
        <w:rPr>
          <w:rFonts w:ascii="Verdana" w:hAnsi="Verdana" w:cs="Arial"/>
          <w:iCs/>
          <w:lang w:val="nl-NL"/>
        </w:rPr>
        <w:t>taten, al naargelang waar de diensten zijn verleend.</w:t>
      </w:r>
      <w:r w:rsidR="00697C9E">
        <w:rPr>
          <w:rFonts w:ascii="Verdana" w:hAnsi="Verdana" w:cs="Arial"/>
          <w:iCs/>
          <w:lang w:val="nl-NL"/>
        </w:rPr>
        <w:t xml:space="preserve"> Hiermee wordt de Duitse opvatting dat </w:t>
      </w:r>
      <w:r w:rsidR="00B66F28">
        <w:rPr>
          <w:rFonts w:ascii="Verdana" w:hAnsi="Verdana" w:cs="Arial"/>
          <w:iCs/>
          <w:lang w:val="nl-NL"/>
        </w:rPr>
        <w:t xml:space="preserve">de </w:t>
      </w:r>
      <w:r w:rsidR="00697C9E">
        <w:rPr>
          <w:rFonts w:ascii="Verdana" w:hAnsi="Verdana" w:cs="Arial"/>
          <w:iCs/>
          <w:lang w:val="nl-NL"/>
        </w:rPr>
        <w:t>toepassing van artikel 18</w:t>
      </w:r>
      <w:r w:rsidR="006A04CD">
        <w:rPr>
          <w:rFonts w:ascii="Verdana" w:hAnsi="Verdana" w:cs="Arial"/>
          <w:iCs/>
          <w:lang w:val="nl-NL"/>
        </w:rPr>
        <w:t xml:space="preserve">, </w:t>
      </w:r>
      <w:r w:rsidR="00623ABB">
        <w:rPr>
          <w:rFonts w:ascii="Verdana" w:hAnsi="Verdana" w:cs="Arial"/>
          <w:iCs/>
          <w:lang w:val="nl-NL"/>
        </w:rPr>
        <w:t>eerste lid, tweede zin</w:t>
      </w:r>
      <w:r w:rsidR="006A04CD">
        <w:rPr>
          <w:rFonts w:ascii="Verdana" w:hAnsi="Verdana" w:cs="Arial"/>
          <w:iCs/>
          <w:lang w:val="nl-NL"/>
        </w:rPr>
        <w:t xml:space="preserve">, </w:t>
      </w:r>
      <w:r w:rsidR="00B66F28">
        <w:rPr>
          <w:rFonts w:ascii="Verdana" w:hAnsi="Verdana" w:cs="Arial"/>
          <w:iCs/>
          <w:lang w:val="nl-NL"/>
        </w:rPr>
        <w:t xml:space="preserve">van het Verdrag </w:t>
      </w:r>
      <w:r w:rsidR="00697C9E">
        <w:rPr>
          <w:rFonts w:ascii="Verdana" w:hAnsi="Verdana" w:cs="Arial"/>
          <w:iCs/>
          <w:lang w:val="nl-NL"/>
        </w:rPr>
        <w:t>kan leiden tot splitsing van het heffingsrecht in de tekst van het (</w:t>
      </w:r>
      <w:r w:rsidR="00D63480">
        <w:rPr>
          <w:rFonts w:ascii="Verdana" w:hAnsi="Verdana" w:cs="Arial"/>
          <w:iCs/>
          <w:lang w:val="nl-NL"/>
        </w:rPr>
        <w:t>P</w:t>
      </w:r>
      <w:r w:rsidR="00697C9E">
        <w:rPr>
          <w:rFonts w:ascii="Verdana" w:hAnsi="Verdana" w:cs="Arial"/>
          <w:iCs/>
          <w:lang w:val="nl-NL"/>
        </w:rPr>
        <w:t xml:space="preserve">rotocol bij het) Verdrag verankerd. De Nederlandse interpretatie </w:t>
      </w:r>
      <w:r w:rsidR="00D7669C">
        <w:rPr>
          <w:rFonts w:ascii="Verdana" w:hAnsi="Verdana" w:cs="Arial"/>
          <w:iCs/>
          <w:lang w:val="nl-NL"/>
        </w:rPr>
        <w:t xml:space="preserve">van artikel 18 van het Verdrag </w:t>
      </w:r>
      <w:r w:rsidR="0016034C">
        <w:rPr>
          <w:rFonts w:ascii="Verdana" w:hAnsi="Verdana" w:cs="Arial"/>
          <w:iCs/>
          <w:lang w:val="nl-NL"/>
        </w:rPr>
        <w:t xml:space="preserve">is </w:t>
      </w:r>
      <w:r w:rsidR="00D7669C">
        <w:rPr>
          <w:rFonts w:ascii="Verdana" w:hAnsi="Verdana" w:cs="Arial"/>
          <w:iCs/>
          <w:lang w:val="nl-NL"/>
        </w:rPr>
        <w:t xml:space="preserve">evenwel </w:t>
      </w:r>
      <w:r w:rsidR="0016034C">
        <w:rPr>
          <w:rFonts w:ascii="Verdana" w:hAnsi="Verdana" w:cs="Arial"/>
          <w:iCs/>
          <w:lang w:val="nl-NL"/>
        </w:rPr>
        <w:t>een andere</w:t>
      </w:r>
      <w:r w:rsidR="00D7669C">
        <w:rPr>
          <w:rFonts w:ascii="Verdana" w:hAnsi="Verdana" w:cs="Arial"/>
          <w:iCs/>
          <w:lang w:val="nl-NL"/>
        </w:rPr>
        <w:t xml:space="preserve"> en houdt</w:t>
      </w:r>
      <w:r w:rsidR="0016034C">
        <w:rPr>
          <w:rFonts w:ascii="Verdana" w:hAnsi="Verdana" w:cs="Arial"/>
          <w:iCs/>
          <w:lang w:val="nl-NL"/>
        </w:rPr>
        <w:t xml:space="preserve"> </w:t>
      </w:r>
      <w:r w:rsidR="00D7669C">
        <w:rPr>
          <w:rFonts w:ascii="Verdana" w:hAnsi="Verdana" w:cs="Arial"/>
          <w:iCs/>
          <w:lang w:val="nl-NL"/>
        </w:rPr>
        <w:t xml:space="preserve">in </w:t>
      </w:r>
      <w:r w:rsidR="0016034C">
        <w:rPr>
          <w:rFonts w:ascii="Verdana" w:hAnsi="Verdana" w:cs="Arial"/>
          <w:iCs/>
          <w:lang w:val="nl-NL"/>
        </w:rPr>
        <w:t>dat een dergelijke splitsing van het heffingsrecht in beginsel niet aan de orde is.</w:t>
      </w:r>
      <w:r w:rsidR="0016034C">
        <w:rPr>
          <w:rStyle w:val="FootnoteReference"/>
          <w:rFonts w:ascii="Verdana" w:hAnsi="Verdana" w:cs="Arial"/>
          <w:iCs/>
          <w:lang w:val="nl-NL"/>
        </w:rPr>
        <w:footnoteReference w:id="11"/>
      </w:r>
      <w:r w:rsidR="0016034C">
        <w:rPr>
          <w:rFonts w:ascii="Verdana" w:hAnsi="Verdana" w:cs="Arial"/>
          <w:iCs/>
          <w:lang w:val="nl-NL"/>
        </w:rPr>
        <w:t xml:space="preserve"> </w:t>
      </w:r>
      <w:r w:rsidR="005E6E16">
        <w:rPr>
          <w:rFonts w:ascii="Verdana" w:hAnsi="Verdana" w:cs="Arial"/>
          <w:iCs/>
          <w:lang w:val="nl-NL"/>
        </w:rPr>
        <w:t xml:space="preserve">Omdat </w:t>
      </w:r>
      <w:r w:rsidR="00D7669C">
        <w:rPr>
          <w:rFonts w:ascii="Verdana" w:hAnsi="Verdana" w:cs="Arial"/>
          <w:iCs/>
          <w:lang w:val="nl-NL"/>
        </w:rPr>
        <w:t xml:space="preserve">het interpretatieverschil tussen Duitsland en Nederland leidt tot gevallen van dubbele belastingheffing (die alleen in het kader van een onderlinge overlegprocedure kunnen worden opgelost) </w:t>
      </w:r>
      <w:r w:rsidR="005E6E16">
        <w:rPr>
          <w:rFonts w:ascii="Verdana" w:hAnsi="Verdana" w:cs="Arial"/>
          <w:iCs/>
          <w:lang w:val="nl-NL"/>
        </w:rPr>
        <w:t>is Nederland ermee akkoord gegaan om de Duitse interpretatie</w:t>
      </w:r>
      <w:r w:rsidR="001223AB">
        <w:rPr>
          <w:rFonts w:ascii="Verdana" w:hAnsi="Verdana" w:cs="Arial"/>
          <w:iCs/>
          <w:lang w:val="nl-NL"/>
        </w:rPr>
        <w:t>, waar Duitsland sterk aan hecht,</w:t>
      </w:r>
      <w:r w:rsidR="005E6E16">
        <w:rPr>
          <w:rFonts w:ascii="Verdana" w:hAnsi="Verdana" w:cs="Arial"/>
          <w:iCs/>
          <w:lang w:val="nl-NL"/>
        </w:rPr>
        <w:t xml:space="preserve"> </w:t>
      </w:r>
      <w:r w:rsidR="00F96943">
        <w:rPr>
          <w:rFonts w:ascii="Verdana" w:hAnsi="Verdana" w:cs="Arial"/>
          <w:iCs/>
          <w:lang w:val="nl-NL"/>
        </w:rPr>
        <w:t>in de verdragstekst neer te leggen</w:t>
      </w:r>
      <w:r w:rsidR="005E6E16">
        <w:rPr>
          <w:rFonts w:ascii="Verdana" w:hAnsi="Verdana" w:cs="Arial"/>
          <w:iCs/>
          <w:lang w:val="nl-NL"/>
        </w:rPr>
        <w:t>.</w:t>
      </w:r>
      <w:r w:rsidR="00697C9E">
        <w:rPr>
          <w:rFonts w:ascii="Verdana" w:hAnsi="Verdana" w:cs="Arial"/>
          <w:iCs/>
          <w:lang w:val="nl-NL"/>
        </w:rPr>
        <w:t xml:space="preserve"> </w:t>
      </w:r>
      <w:r w:rsidR="00F96943">
        <w:rPr>
          <w:rFonts w:ascii="Verdana" w:hAnsi="Verdana" w:cs="Arial"/>
          <w:iCs/>
          <w:lang w:val="nl-NL"/>
        </w:rPr>
        <w:t xml:space="preserve">Dit betekent dat voor de toepassing van andere verdragen waarin een dergelijke splitsingsinterpretatie </w:t>
      </w:r>
      <w:r w:rsidRPr="00AF0BF4" w:rsidR="00F96943">
        <w:rPr>
          <w:rFonts w:ascii="Verdana" w:hAnsi="Verdana" w:cs="Arial"/>
          <w:i/>
          <w:lang w:val="nl-NL"/>
        </w:rPr>
        <w:t>niet</w:t>
      </w:r>
      <w:r w:rsidR="00F96943">
        <w:rPr>
          <w:rFonts w:ascii="Verdana" w:hAnsi="Verdana" w:cs="Arial"/>
          <w:iCs/>
          <w:lang w:val="nl-NL"/>
        </w:rPr>
        <w:t xml:space="preserve"> is verankerd de Nederlandse interpretatie dezelfde blijft, inhoudende dat g</w:t>
      </w:r>
      <w:r w:rsidR="00F35BFF">
        <w:rPr>
          <w:rFonts w:ascii="Verdana" w:hAnsi="Verdana" w:cs="Arial"/>
          <w:iCs/>
          <w:lang w:val="nl-NL"/>
        </w:rPr>
        <w:t>éé</w:t>
      </w:r>
      <w:r w:rsidR="00F96943">
        <w:rPr>
          <w:rFonts w:ascii="Verdana" w:hAnsi="Verdana" w:cs="Arial"/>
          <w:iCs/>
          <w:lang w:val="nl-NL"/>
        </w:rPr>
        <w:t xml:space="preserve">n splitsing van het heffingsrecht plaatsvindt. </w:t>
      </w:r>
    </w:p>
    <w:p w:rsidR="00D61488" w:rsidRDefault="00F35BFF" w14:paraId="41218414" w14:textId="26F61634">
      <w:pPr>
        <w:spacing w:line="360" w:lineRule="auto"/>
        <w:ind w:firstLine="708"/>
        <w:rPr>
          <w:rFonts w:ascii="Verdana" w:hAnsi="Verdana" w:cs="Arial"/>
          <w:iCs/>
          <w:lang w:val="nl-NL"/>
        </w:rPr>
      </w:pPr>
      <w:r>
        <w:rPr>
          <w:rFonts w:ascii="Verdana" w:hAnsi="Verdana" w:cs="Arial"/>
          <w:iCs/>
          <w:lang w:val="nl-NL"/>
        </w:rPr>
        <w:t>Het gegeven</w:t>
      </w:r>
      <w:r w:rsidR="006161A7">
        <w:rPr>
          <w:rFonts w:ascii="Verdana" w:hAnsi="Verdana" w:cs="Arial"/>
          <w:iCs/>
          <w:lang w:val="nl-NL"/>
        </w:rPr>
        <w:t xml:space="preserve"> </w:t>
      </w:r>
      <w:r>
        <w:rPr>
          <w:rFonts w:ascii="Verdana" w:hAnsi="Verdana" w:cs="Arial"/>
          <w:iCs/>
          <w:lang w:val="nl-NL"/>
        </w:rPr>
        <w:t xml:space="preserve">dat </w:t>
      </w:r>
      <w:r w:rsidR="00DB665F">
        <w:rPr>
          <w:rFonts w:ascii="Verdana" w:hAnsi="Verdana" w:cs="Arial"/>
          <w:iCs/>
          <w:lang w:val="nl-NL"/>
        </w:rPr>
        <w:t>voor de toepassing van</w:t>
      </w:r>
      <w:r>
        <w:rPr>
          <w:rFonts w:ascii="Verdana" w:hAnsi="Verdana" w:cs="Arial"/>
          <w:iCs/>
          <w:lang w:val="nl-NL"/>
        </w:rPr>
        <w:t xml:space="preserve"> </w:t>
      </w:r>
      <w:r w:rsidRPr="00AF0BF4" w:rsidR="00DB665F">
        <w:rPr>
          <w:rFonts w:ascii="Verdana" w:hAnsi="Verdana" w:cs="Arial"/>
          <w:i/>
          <w:lang w:val="nl-NL"/>
        </w:rPr>
        <w:t>dit</w:t>
      </w:r>
      <w:r>
        <w:rPr>
          <w:rFonts w:ascii="Verdana" w:hAnsi="Verdana" w:cs="Arial"/>
          <w:iCs/>
          <w:lang w:val="nl-NL"/>
        </w:rPr>
        <w:t xml:space="preserve"> Verdrag </w:t>
      </w:r>
      <w:r w:rsidR="00DB665F">
        <w:rPr>
          <w:rFonts w:ascii="Verdana" w:hAnsi="Verdana" w:cs="Arial"/>
          <w:iCs/>
          <w:lang w:val="nl-NL"/>
        </w:rPr>
        <w:t xml:space="preserve">splitsing van het heffingsrecht </w:t>
      </w:r>
      <w:r w:rsidRPr="00F327F5" w:rsidR="00DB665F">
        <w:rPr>
          <w:rFonts w:ascii="Verdana" w:hAnsi="Verdana" w:cs="Arial"/>
          <w:iCs/>
          <w:lang w:val="nl-NL"/>
        </w:rPr>
        <w:t>over</w:t>
      </w:r>
      <w:r w:rsidR="00DB665F">
        <w:rPr>
          <w:rFonts w:ascii="Verdana" w:hAnsi="Verdana" w:cs="Arial"/>
          <w:iCs/>
          <w:lang w:val="nl-NL"/>
        </w:rPr>
        <w:t>,</w:t>
      </w:r>
      <w:r w:rsidRPr="00F327F5" w:rsidR="00DB665F">
        <w:rPr>
          <w:rFonts w:ascii="Verdana" w:hAnsi="Verdana" w:cs="Arial"/>
          <w:iCs/>
          <w:lang w:val="nl-NL"/>
        </w:rPr>
        <w:t xml:space="preserve"> </w:t>
      </w:r>
      <w:r w:rsidR="00DB665F">
        <w:rPr>
          <w:rFonts w:ascii="Verdana" w:hAnsi="Verdana" w:cs="Arial"/>
          <w:iCs/>
          <w:lang w:val="nl-NL"/>
        </w:rPr>
        <w:t xml:space="preserve">kort gezegd, </w:t>
      </w:r>
      <w:r w:rsidR="003B64F3">
        <w:rPr>
          <w:rFonts w:ascii="Verdana" w:hAnsi="Verdana" w:cs="Arial"/>
          <w:iCs/>
          <w:lang w:val="nl-NL"/>
        </w:rPr>
        <w:t xml:space="preserve">de </w:t>
      </w:r>
      <w:r w:rsidR="00DB665F">
        <w:rPr>
          <w:rFonts w:ascii="Verdana" w:hAnsi="Verdana" w:cs="Arial"/>
          <w:iCs/>
          <w:lang w:val="nl-NL"/>
        </w:rPr>
        <w:t>overheidsbeloning mogelijk wordt</w:t>
      </w:r>
      <w:r w:rsidR="003B64F3">
        <w:rPr>
          <w:rFonts w:ascii="Verdana" w:hAnsi="Verdana" w:cs="Arial"/>
          <w:iCs/>
          <w:lang w:val="nl-NL"/>
        </w:rPr>
        <w:t>,</w:t>
      </w:r>
      <w:r w:rsidR="00DB665F">
        <w:rPr>
          <w:rFonts w:ascii="Verdana" w:hAnsi="Verdana" w:cs="Arial"/>
          <w:iCs/>
          <w:lang w:val="nl-NL"/>
        </w:rPr>
        <w:t xml:space="preserve"> </w:t>
      </w:r>
      <w:r w:rsidR="003B64F3">
        <w:rPr>
          <w:rFonts w:ascii="Verdana" w:hAnsi="Verdana" w:cs="Arial"/>
          <w:iCs/>
          <w:lang w:val="nl-NL"/>
        </w:rPr>
        <w:t xml:space="preserve">betekent dat ook voor overheidspersoneel de introductie van een drempelregeling, net als bij inkomsten uit dienstbetrekking, in </w:t>
      </w:r>
      <w:r w:rsidR="007A7D11">
        <w:rPr>
          <w:rFonts w:ascii="Verdana" w:hAnsi="Verdana" w:cs="Arial"/>
          <w:iCs/>
          <w:lang w:val="nl-NL"/>
        </w:rPr>
        <w:t xml:space="preserve">de </w:t>
      </w:r>
      <w:r w:rsidR="003B64F3">
        <w:rPr>
          <w:rFonts w:ascii="Verdana" w:hAnsi="Verdana" w:cs="Arial"/>
          <w:iCs/>
          <w:lang w:val="nl-NL"/>
        </w:rPr>
        <w:t>behoefte</w:t>
      </w:r>
      <w:r w:rsidR="007A7D11">
        <w:rPr>
          <w:rFonts w:ascii="Verdana" w:hAnsi="Verdana" w:cs="Arial"/>
          <w:iCs/>
          <w:lang w:val="nl-NL"/>
        </w:rPr>
        <w:t xml:space="preserve"> </w:t>
      </w:r>
      <w:r w:rsidR="003E4D91">
        <w:rPr>
          <w:rFonts w:ascii="Verdana" w:hAnsi="Verdana" w:cs="Arial"/>
          <w:iCs/>
          <w:lang w:val="nl-NL"/>
        </w:rPr>
        <w:t xml:space="preserve">voorziet </w:t>
      </w:r>
      <w:r w:rsidR="007A7D11">
        <w:rPr>
          <w:rFonts w:ascii="Verdana" w:hAnsi="Verdana" w:cs="Arial"/>
          <w:iCs/>
          <w:lang w:val="nl-NL"/>
        </w:rPr>
        <w:t>om te kunnen thuiswerken</w:t>
      </w:r>
      <w:r w:rsidR="003B64F3">
        <w:rPr>
          <w:rFonts w:ascii="Verdana" w:hAnsi="Verdana" w:cs="Arial"/>
          <w:iCs/>
          <w:lang w:val="nl-NL"/>
        </w:rPr>
        <w:t xml:space="preserve"> </w:t>
      </w:r>
      <w:r w:rsidR="002E538E">
        <w:rPr>
          <w:rFonts w:ascii="Verdana" w:hAnsi="Verdana" w:cs="Arial"/>
          <w:iCs/>
          <w:lang w:val="nl-NL"/>
        </w:rPr>
        <w:t xml:space="preserve">zonder dat dit direct leidt tot </w:t>
      </w:r>
      <w:r w:rsidR="003E4D91">
        <w:rPr>
          <w:rFonts w:ascii="Verdana" w:hAnsi="Verdana" w:cs="Arial"/>
          <w:iCs/>
          <w:lang w:val="nl-NL"/>
        </w:rPr>
        <w:t>een splitsing van het heffingsrecht</w:t>
      </w:r>
      <w:r w:rsidR="003B64F3">
        <w:rPr>
          <w:rFonts w:ascii="Verdana" w:hAnsi="Verdana" w:cs="Arial"/>
          <w:iCs/>
          <w:lang w:val="nl-NL"/>
        </w:rPr>
        <w:t>.</w:t>
      </w:r>
      <w:r w:rsidR="00DB665F">
        <w:rPr>
          <w:rFonts w:ascii="Verdana" w:hAnsi="Verdana" w:cs="Arial"/>
          <w:iCs/>
          <w:lang w:val="nl-NL"/>
        </w:rPr>
        <w:t xml:space="preserve"> </w:t>
      </w:r>
      <w:r w:rsidR="003B64F3">
        <w:rPr>
          <w:rFonts w:ascii="Verdana" w:hAnsi="Verdana" w:cs="Arial"/>
          <w:iCs/>
          <w:lang w:val="nl-NL"/>
        </w:rPr>
        <w:t>De nieuwe tekst van artikel 18, eerste lid, van het Verdrag voorziet hier dus in.</w:t>
      </w:r>
    </w:p>
    <w:p w:rsidR="007C172C" w:rsidP="00D61488" w:rsidRDefault="001D659E" w14:paraId="179977A3" w14:textId="029E1C84">
      <w:pPr>
        <w:autoSpaceDN w:val="0"/>
        <w:spacing w:line="360" w:lineRule="auto"/>
        <w:ind w:firstLine="708"/>
        <w:rPr>
          <w:rFonts w:ascii="Verdana" w:hAnsi="Verdana" w:cs="Arial"/>
          <w:iCs/>
          <w:lang w:val="nl-NL"/>
        </w:rPr>
      </w:pPr>
      <w:r>
        <w:rPr>
          <w:rFonts w:ascii="Verdana" w:hAnsi="Verdana" w:cs="Arial"/>
          <w:iCs/>
          <w:lang w:val="nl-NL"/>
        </w:rPr>
        <w:t>Dit betekent</w:t>
      </w:r>
      <w:r w:rsidR="00B87119">
        <w:rPr>
          <w:rFonts w:ascii="Verdana" w:hAnsi="Verdana" w:cs="Arial"/>
          <w:iCs/>
          <w:lang w:val="nl-NL"/>
        </w:rPr>
        <w:t xml:space="preserve"> in het geval van een in Duitsland woonachtige persoon in dienst van de </w:t>
      </w:r>
      <w:r w:rsidR="007659AD">
        <w:rPr>
          <w:rFonts w:ascii="Verdana" w:hAnsi="Verdana" w:cs="Arial"/>
          <w:iCs/>
          <w:lang w:val="nl-NL"/>
        </w:rPr>
        <w:t xml:space="preserve">Nederlandse </w:t>
      </w:r>
      <w:r w:rsidR="00B87119">
        <w:rPr>
          <w:rFonts w:ascii="Verdana" w:hAnsi="Verdana" w:cs="Arial"/>
          <w:iCs/>
          <w:lang w:val="nl-NL"/>
        </w:rPr>
        <w:t xml:space="preserve">overheid dat </w:t>
      </w:r>
      <w:r w:rsidRPr="009B05F4" w:rsidR="00D61488">
        <w:rPr>
          <w:rFonts w:ascii="Verdana" w:hAnsi="Verdana" w:cs="Arial"/>
          <w:iCs/>
          <w:lang w:val="nl-NL"/>
        </w:rPr>
        <w:t xml:space="preserve">het heffingsrecht over </w:t>
      </w:r>
      <w:r w:rsidR="00E76A5F">
        <w:rPr>
          <w:rFonts w:ascii="Verdana" w:hAnsi="Verdana" w:cs="Arial"/>
          <w:iCs/>
          <w:lang w:val="nl-NL"/>
        </w:rPr>
        <w:t xml:space="preserve">de overheidsbeloning </w:t>
      </w:r>
      <w:r w:rsidRPr="009B05F4" w:rsidR="00D61488">
        <w:rPr>
          <w:rFonts w:ascii="Verdana" w:hAnsi="Verdana" w:cs="Arial"/>
          <w:iCs/>
          <w:lang w:val="nl-NL"/>
        </w:rPr>
        <w:t xml:space="preserve">als ‘vertrekpunt’ volledig toekomt aan de </w:t>
      </w:r>
      <w:r w:rsidR="00B87119">
        <w:rPr>
          <w:rFonts w:ascii="Verdana" w:hAnsi="Verdana" w:cs="Arial"/>
          <w:iCs/>
          <w:lang w:val="nl-NL"/>
        </w:rPr>
        <w:t>kasstaat</w:t>
      </w:r>
      <w:r w:rsidR="009E5D4C">
        <w:rPr>
          <w:rFonts w:ascii="Verdana" w:hAnsi="Verdana" w:cs="Arial"/>
          <w:iCs/>
          <w:lang w:val="nl-NL"/>
        </w:rPr>
        <w:t xml:space="preserve"> (Nederland)</w:t>
      </w:r>
      <w:r w:rsidR="00D61488">
        <w:rPr>
          <w:rFonts w:ascii="Verdana" w:hAnsi="Verdana" w:cs="Arial"/>
          <w:iCs/>
          <w:lang w:val="nl-NL"/>
        </w:rPr>
        <w:t>,</w:t>
      </w:r>
      <w:r w:rsidRPr="009B05F4" w:rsidR="00D61488">
        <w:rPr>
          <w:rFonts w:ascii="Verdana" w:hAnsi="Verdana" w:cs="Arial"/>
          <w:iCs/>
          <w:lang w:val="nl-NL"/>
        </w:rPr>
        <w:t xml:space="preserve"> omdat de werknemer daar in principe volledig werkt</w:t>
      </w:r>
      <w:r w:rsidR="00B87119">
        <w:rPr>
          <w:rFonts w:ascii="Verdana" w:hAnsi="Verdana" w:cs="Arial"/>
          <w:iCs/>
          <w:lang w:val="nl-NL"/>
        </w:rPr>
        <w:t xml:space="preserve">. Op het moment dat er </w:t>
      </w:r>
      <w:r w:rsidRPr="009B05F4" w:rsidR="00B87119">
        <w:rPr>
          <w:rFonts w:ascii="Verdana" w:hAnsi="Verdana" w:cs="Arial"/>
          <w:iCs/>
          <w:lang w:val="nl-NL"/>
        </w:rPr>
        <w:t xml:space="preserve">ook in beperkte mate in Duitsland </w:t>
      </w:r>
      <w:r w:rsidR="00B87119">
        <w:rPr>
          <w:rFonts w:ascii="Verdana" w:hAnsi="Verdana" w:cs="Arial"/>
          <w:iCs/>
          <w:lang w:val="nl-NL"/>
        </w:rPr>
        <w:t>wordt (</w:t>
      </w:r>
      <w:r w:rsidRPr="009B05F4" w:rsidR="00B87119">
        <w:rPr>
          <w:rFonts w:ascii="Verdana" w:hAnsi="Verdana" w:cs="Arial"/>
          <w:iCs/>
          <w:lang w:val="nl-NL"/>
        </w:rPr>
        <w:t>thuis</w:t>
      </w:r>
      <w:r w:rsidR="00B87119">
        <w:rPr>
          <w:rFonts w:ascii="Verdana" w:hAnsi="Verdana" w:cs="Arial"/>
          <w:iCs/>
          <w:lang w:val="nl-NL"/>
        </w:rPr>
        <w:t>)ge</w:t>
      </w:r>
      <w:r w:rsidRPr="009B05F4" w:rsidR="00B87119">
        <w:rPr>
          <w:rFonts w:ascii="Verdana" w:hAnsi="Verdana" w:cs="Arial"/>
          <w:iCs/>
          <w:lang w:val="nl-NL"/>
        </w:rPr>
        <w:t>werkt</w:t>
      </w:r>
      <w:r w:rsidR="00C85170">
        <w:rPr>
          <w:rFonts w:ascii="Verdana" w:hAnsi="Verdana" w:cs="Arial"/>
          <w:iCs/>
          <w:lang w:val="nl-NL"/>
        </w:rPr>
        <w:t>,</w:t>
      </w:r>
      <w:r w:rsidR="00B87119">
        <w:rPr>
          <w:rFonts w:ascii="Verdana" w:hAnsi="Verdana" w:cs="Arial"/>
          <w:iCs/>
          <w:lang w:val="nl-NL"/>
        </w:rPr>
        <w:t xml:space="preserve"> komt h</w:t>
      </w:r>
      <w:r w:rsidRPr="007D22C7" w:rsidR="00D61488">
        <w:rPr>
          <w:rFonts w:ascii="Verdana" w:hAnsi="Verdana" w:cs="Arial"/>
          <w:iCs/>
          <w:lang w:val="nl-NL"/>
        </w:rPr>
        <w:t xml:space="preserve">et heffingsrecht over </w:t>
      </w:r>
      <w:r w:rsidR="00B87119">
        <w:rPr>
          <w:rFonts w:ascii="Verdana" w:hAnsi="Verdana" w:cs="Arial"/>
          <w:iCs/>
          <w:lang w:val="nl-NL"/>
        </w:rPr>
        <w:t>de overheidsbeloning</w:t>
      </w:r>
      <w:r w:rsidRPr="007D22C7" w:rsidR="00D61488">
        <w:rPr>
          <w:rFonts w:ascii="Verdana" w:hAnsi="Verdana" w:cs="Arial"/>
          <w:iCs/>
          <w:lang w:val="nl-NL"/>
        </w:rPr>
        <w:t xml:space="preserve"> </w:t>
      </w:r>
      <w:r w:rsidR="00D61488">
        <w:rPr>
          <w:rFonts w:ascii="Verdana" w:hAnsi="Verdana" w:cs="Arial"/>
          <w:iCs/>
          <w:lang w:val="nl-NL"/>
        </w:rPr>
        <w:t>in verband met</w:t>
      </w:r>
      <w:r w:rsidRPr="007D22C7" w:rsidR="00D61488">
        <w:rPr>
          <w:rFonts w:ascii="Verdana" w:hAnsi="Verdana" w:cs="Arial"/>
          <w:iCs/>
          <w:lang w:val="nl-NL"/>
        </w:rPr>
        <w:t xml:space="preserve"> </w:t>
      </w:r>
      <w:r w:rsidR="00D61488">
        <w:rPr>
          <w:rFonts w:ascii="Verdana" w:hAnsi="Verdana" w:cs="Arial"/>
          <w:iCs/>
          <w:lang w:val="nl-NL"/>
        </w:rPr>
        <w:t xml:space="preserve">in de woonstaat gewerkte dagen </w:t>
      </w:r>
      <w:r w:rsidRPr="007D22C7" w:rsidR="00D61488">
        <w:rPr>
          <w:rFonts w:ascii="Verdana" w:hAnsi="Verdana" w:cs="Arial"/>
          <w:iCs/>
          <w:lang w:val="nl-NL"/>
        </w:rPr>
        <w:t xml:space="preserve">eveneens </w:t>
      </w:r>
      <w:r w:rsidR="00B87119">
        <w:rPr>
          <w:rFonts w:ascii="Verdana" w:hAnsi="Verdana" w:cs="Arial"/>
          <w:iCs/>
          <w:lang w:val="nl-NL"/>
        </w:rPr>
        <w:t>toe</w:t>
      </w:r>
      <w:r w:rsidRPr="007D22C7" w:rsidR="00D61488">
        <w:rPr>
          <w:rFonts w:ascii="Verdana" w:hAnsi="Verdana" w:cs="Arial"/>
          <w:iCs/>
          <w:lang w:val="nl-NL"/>
        </w:rPr>
        <w:t xml:space="preserve"> aan de </w:t>
      </w:r>
      <w:r w:rsidR="00B87119">
        <w:rPr>
          <w:rFonts w:ascii="Verdana" w:hAnsi="Verdana" w:cs="Arial"/>
          <w:iCs/>
          <w:lang w:val="nl-NL"/>
        </w:rPr>
        <w:t>kas</w:t>
      </w:r>
      <w:r w:rsidRPr="007D22C7" w:rsidR="00D61488">
        <w:rPr>
          <w:rFonts w:ascii="Verdana" w:hAnsi="Verdana" w:cs="Arial"/>
          <w:iCs/>
          <w:lang w:val="nl-NL"/>
        </w:rPr>
        <w:t>staat</w:t>
      </w:r>
      <w:r w:rsidRPr="00EC3753" w:rsidR="00D61488">
        <w:rPr>
          <w:rFonts w:ascii="Verdana" w:hAnsi="Verdana" w:cs="Arial"/>
          <w:iCs/>
          <w:lang w:val="nl-NL"/>
        </w:rPr>
        <w:t xml:space="preserve"> </w:t>
      </w:r>
      <w:r w:rsidR="00D61488">
        <w:rPr>
          <w:rFonts w:ascii="Verdana" w:hAnsi="Verdana" w:cs="Arial"/>
          <w:iCs/>
          <w:lang w:val="nl-NL"/>
        </w:rPr>
        <w:t>op voorwaarde dat</w:t>
      </w:r>
      <w:r w:rsidRPr="009B05F4" w:rsidR="00D61488">
        <w:rPr>
          <w:rFonts w:ascii="Verdana" w:hAnsi="Verdana" w:cs="Arial"/>
          <w:iCs/>
          <w:lang w:val="nl-NL"/>
        </w:rPr>
        <w:t xml:space="preserve"> </w:t>
      </w:r>
      <w:r w:rsidR="00D61488">
        <w:rPr>
          <w:rFonts w:ascii="Verdana" w:hAnsi="Verdana" w:cs="Arial"/>
          <w:iCs/>
          <w:lang w:val="nl-NL"/>
        </w:rPr>
        <w:t xml:space="preserve">het aantal </w:t>
      </w:r>
      <w:r w:rsidR="009144FE">
        <w:rPr>
          <w:rFonts w:ascii="Verdana" w:hAnsi="Verdana" w:cs="Arial"/>
          <w:iCs/>
          <w:lang w:val="nl-NL"/>
        </w:rPr>
        <w:lastRenderedPageBreak/>
        <w:t>(</w:t>
      </w:r>
      <w:r w:rsidR="00D61488">
        <w:rPr>
          <w:rFonts w:ascii="Verdana" w:hAnsi="Verdana" w:cs="Arial"/>
          <w:iCs/>
          <w:lang w:val="nl-NL"/>
        </w:rPr>
        <w:t>thuis</w:t>
      </w:r>
      <w:r w:rsidR="009144FE">
        <w:rPr>
          <w:rFonts w:ascii="Verdana" w:hAnsi="Verdana" w:cs="Arial"/>
          <w:iCs/>
          <w:lang w:val="nl-NL"/>
        </w:rPr>
        <w:t>)</w:t>
      </w:r>
      <w:r w:rsidR="00D61488">
        <w:rPr>
          <w:rFonts w:ascii="Verdana" w:hAnsi="Verdana" w:cs="Arial"/>
          <w:iCs/>
          <w:lang w:val="nl-NL"/>
        </w:rPr>
        <w:t>werkdagen</w:t>
      </w:r>
      <w:r w:rsidRPr="009B05F4" w:rsidR="00D61488">
        <w:rPr>
          <w:rFonts w:ascii="Verdana" w:hAnsi="Verdana" w:cs="Arial"/>
          <w:iCs/>
          <w:lang w:val="nl-NL"/>
        </w:rPr>
        <w:t xml:space="preserve"> </w:t>
      </w:r>
      <w:r w:rsidR="009144FE">
        <w:rPr>
          <w:rFonts w:ascii="Verdana" w:hAnsi="Verdana" w:cs="Arial"/>
          <w:iCs/>
          <w:lang w:val="nl-NL"/>
        </w:rPr>
        <w:t xml:space="preserve">in de woonstaat </w:t>
      </w:r>
      <w:r w:rsidRPr="0074201A" w:rsidR="00D61488">
        <w:rPr>
          <w:rFonts w:ascii="Verdana" w:hAnsi="Verdana" w:cs="Arial"/>
          <w:iCs/>
          <w:lang w:val="nl-NL"/>
        </w:rPr>
        <w:t xml:space="preserve">in </w:t>
      </w:r>
      <w:r w:rsidR="00D61488">
        <w:rPr>
          <w:rFonts w:ascii="Verdana" w:hAnsi="Verdana" w:cs="Arial"/>
          <w:iCs/>
          <w:lang w:val="nl-NL"/>
        </w:rPr>
        <w:t>het</w:t>
      </w:r>
      <w:r w:rsidRPr="0074201A" w:rsidR="00D61488">
        <w:rPr>
          <w:rFonts w:ascii="Verdana" w:hAnsi="Verdana" w:cs="Arial"/>
          <w:iCs/>
          <w:lang w:val="nl-NL"/>
        </w:rPr>
        <w:t xml:space="preserve"> kalenderjaar</w:t>
      </w:r>
      <w:r w:rsidRPr="00BE02FE" w:rsidDel="00BE02FE" w:rsidR="00D61488">
        <w:rPr>
          <w:rFonts w:ascii="Verdana" w:hAnsi="Verdana" w:cs="Arial"/>
          <w:iCs/>
          <w:lang w:val="nl-NL"/>
        </w:rPr>
        <w:t xml:space="preserve"> </w:t>
      </w:r>
      <w:r w:rsidR="00D61488">
        <w:rPr>
          <w:rFonts w:ascii="Verdana" w:hAnsi="Verdana" w:cs="Arial"/>
          <w:iCs/>
          <w:lang w:val="nl-NL"/>
        </w:rPr>
        <w:t>niet meer bedraagt dan</w:t>
      </w:r>
      <w:r w:rsidRPr="009B05F4" w:rsidR="00D61488">
        <w:rPr>
          <w:rFonts w:ascii="Verdana" w:hAnsi="Verdana" w:cs="Arial"/>
          <w:iCs/>
          <w:lang w:val="nl-NL"/>
        </w:rPr>
        <w:t xml:space="preserve"> 34</w:t>
      </w:r>
      <w:r w:rsidR="00D61488">
        <w:rPr>
          <w:rFonts w:ascii="Verdana" w:hAnsi="Verdana" w:cs="Arial"/>
          <w:iCs/>
          <w:lang w:val="nl-NL"/>
        </w:rPr>
        <w:t xml:space="preserve">. </w:t>
      </w:r>
      <w:r w:rsidR="00B17FDC">
        <w:rPr>
          <w:rFonts w:ascii="Verdana" w:hAnsi="Verdana" w:cs="Arial"/>
          <w:iCs/>
          <w:lang w:val="nl-NL"/>
        </w:rPr>
        <w:t>Zie hiervoor het eerste lid</w:t>
      </w:r>
      <w:r w:rsidR="0081242D">
        <w:rPr>
          <w:rFonts w:ascii="Verdana" w:hAnsi="Verdana" w:cs="Arial"/>
          <w:iCs/>
          <w:lang w:val="nl-NL"/>
        </w:rPr>
        <w:t>, onderdeel c</w:t>
      </w:r>
      <w:r w:rsidR="00B17FDC">
        <w:rPr>
          <w:rFonts w:ascii="Verdana" w:hAnsi="Verdana" w:cs="Arial"/>
          <w:iCs/>
          <w:lang w:val="nl-NL"/>
        </w:rPr>
        <w:t xml:space="preserve">. </w:t>
      </w:r>
      <w:r w:rsidR="007C172C">
        <w:rPr>
          <w:rFonts w:ascii="Verdana" w:hAnsi="Verdana" w:cs="Arial"/>
          <w:iCs/>
          <w:lang w:val="nl-NL"/>
        </w:rPr>
        <w:t xml:space="preserve">Hetzelfde, </w:t>
      </w:r>
      <w:r w:rsidR="007659AD">
        <w:rPr>
          <w:rFonts w:ascii="Verdana" w:hAnsi="Verdana" w:cs="Arial"/>
          <w:iCs/>
          <w:lang w:val="nl-NL"/>
        </w:rPr>
        <w:t xml:space="preserve">maar dan </w:t>
      </w:r>
      <w:r w:rsidR="00713646">
        <w:rPr>
          <w:rFonts w:ascii="Verdana" w:hAnsi="Verdana" w:cs="Arial"/>
          <w:iCs/>
          <w:lang w:val="nl-NL"/>
        </w:rPr>
        <w:t>in de omgekeerde situatie</w:t>
      </w:r>
      <w:r w:rsidR="007C172C">
        <w:rPr>
          <w:rFonts w:ascii="Verdana" w:hAnsi="Verdana" w:cs="Arial"/>
          <w:iCs/>
          <w:lang w:val="nl-NL"/>
        </w:rPr>
        <w:t xml:space="preserve">, geldt voor </w:t>
      </w:r>
      <w:r w:rsidR="00D61488">
        <w:rPr>
          <w:rFonts w:ascii="Verdana" w:hAnsi="Verdana" w:cs="Arial"/>
          <w:iCs/>
          <w:lang w:val="nl-NL"/>
        </w:rPr>
        <w:t xml:space="preserve">de situatie dat een </w:t>
      </w:r>
      <w:r w:rsidR="00B87119">
        <w:rPr>
          <w:rFonts w:ascii="Verdana" w:hAnsi="Verdana" w:cs="Arial"/>
          <w:iCs/>
          <w:lang w:val="nl-NL"/>
        </w:rPr>
        <w:t>in Duitsland woonachtige persoon in dienst is van de Nederlandse overheid in Duitsland</w:t>
      </w:r>
      <w:r w:rsidR="007A7D11">
        <w:rPr>
          <w:rFonts w:ascii="Verdana" w:hAnsi="Verdana" w:cs="Arial"/>
          <w:iCs/>
          <w:lang w:val="nl-NL"/>
        </w:rPr>
        <w:t xml:space="preserve"> (bijvoorbeeld </w:t>
      </w:r>
      <w:r w:rsidR="00E71A56">
        <w:rPr>
          <w:rFonts w:ascii="Verdana" w:hAnsi="Verdana" w:cs="Arial"/>
          <w:iCs/>
          <w:lang w:val="nl-NL"/>
        </w:rPr>
        <w:t>bij</w:t>
      </w:r>
      <w:r w:rsidR="007A7D11">
        <w:rPr>
          <w:rFonts w:ascii="Verdana" w:hAnsi="Verdana" w:cs="Arial"/>
          <w:iCs/>
          <w:lang w:val="nl-NL"/>
        </w:rPr>
        <w:t xml:space="preserve"> de Nederlandse ambassade in Berlijn)</w:t>
      </w:r>
      <w:r w:rsidR="00B67F5A">
        <w:rPr>
          <w:rFonts w:ascii="Verdana" w:hAnsi="Verdana" w:cs="Arial"/>
          <w:iCs/>
          <w:lang w:val="nl-NL"/>
        </w:rPr>
        <w:t>. H</w:t>
      </w:r>
      <w:r w:rsidRPr="009B05F4" w:rsidR="00B67F5A">
        <w:rPr>
          <w:rFonts w:ascii="Verdana" w:hAnsi="Verdana" w:cs="Arial"/>
          <w:iCs/>
          <w:lang w:val="nl-NL"/>
        </w:rPr>
        <w:t xml:space="preserve">et heffingsrecht over </w:t>
      </w:r>
      <w:r w:rsidR="00B67F5A">
        <w:rPr>
          <w:rFonts w:ascii="Verdana" w:hAnsi="Verdana" w:cs="Arial"/>
          <w:iCs/>
          <w:lang w:val="nl-NL"/>
        </w:rPr>
        <w:t xml:space="preserve">de overheidsbeloning komt </w:t>
      </w:r>
      <w:r w:rsidRPr="009B05F4" w:rsidR="00B67F5A">
        <w:rPr>
          <w:rFonts w:ascii="Verdana" w:hAnsi="Verdana" w:cs="Arial"/>
          <w:iCs/>
          <w:lang w:val="nl-NL"/>
        </w:rPr>
        <w:t xml:space="preserve">als ‘vertrekpunt’ volledig toe aan de </w:t>
      </w:r>
      <w:r w:rsidR="00B67F5A">
        <w:rPr>
          <w:rFonts w:ascii="Verdana" w:hAnsi="Verdana" w:cs="Arial"/>
          <w:iCs/>
          <w:lang w:val="nl-NL"/>
        </w:rPr>
        <w:t>woonstaat (Duitsland),</w:t>
      </w:r>
      <w:r w:rsidRPr="009B05F4" w:rsidR="00B67F5A">
        <w:rPr>
          <w:rFonts w:ascii="Verdana" w:hAnsi="Verdana" w:cs="Arial"/>
          <w:iCs/>
          <w:lang w:val="nl-NL"/>
        </w:rPr>
        <w:t xml:space="preserve"> omdat de werknemer daar in principe volledig werkt</w:t>
      </w:r>
      <w:r w:rsidR="00B67F5A">
        <w:rPr>
          <w:rFonts w:ascii="Verdana" w:hAnsi="Verdana" w:cs="Arial"/>
          <w:iCs/>
          <w:lang w:val="nl-NL"/>
        </w:rPr>
        <w:t xml:space="preserve">. Op het moment dat er </w:t>
      </w:r>
      <w:r w:rsidR="007C172C">
        <w:rPr>
          <w:rFonts w:ascii="Verdana" w:hAnsi="Verdana" w:cs="Arial"/>
          <w:iCs/>
          <w:lang w:val="nl-NL"/>
        </w:rPr>
        <w:t xml:space="preserve">ook </w:t>
      </w:r>
      <w:r w:rsidRPr="009B05F4" w:rsidR="007C172C">
        <w:rPr>
          <w:rFonts w:ascii="Verdana" w:hAnsi="Verdana" w:cs="Arial"/>
          <w:iCs/>
          <w:lang w:val="nl-NL"/>
        </w:rPr>
        <w:t>in beperkte mate in</w:t>
      </w:r>
      <w:r w:rsidR="007C172C">
        <w:rPr>
          <w:rFonts w:ascii="Verdana" w:hAnsi="Verdana" w:cs="Arial"/>
          <w:iCs/>
          <w:lang w:val="nl-NL"/>
        </w:rPr>
        <w:t xml:space="preserve"> Nederland</w:t>
      </w:r>
      <w:r w:rsidR="00B67F5A">
        <w:rPr>
          <w:rFonts w:ascii="Verdana" w:hAnsi="Verdana" w:cs="Arial"/>
          <w:iCs/>
          <w:lang w:val="nl-NL"/>
        </w:rPr>
        <w:t xml:space="preserve"> wordt</w:t>
      </w:r>
      <w:r w:rsidR="007C172C">
        <w:rPr>
          <w:rFonts w:ascii="Verdana" w:hAnsi="Verdana" w:cs="Arial"/>
          <w:iCs/>
          <w:lang w:val="nl-NL"/>
        </w:rPr>
        <w:t xml:space="preserve"> </w:t>
      </w:r>
      <w:r w:rsidR="00B67F5A">
        <w:rPr>
          <w:rFonts w:ascii="Verdana" w:hAnsi="Verdana" w:cs="Arial"/>
          <w:iCs/>
          <w:lang w:val="nl-NL"/>
        </w:rPr>
        <w:t>ge</w:t>
      </w:r>
      <w:r w:rsidR="007C172C">
        <w:rPr>
          <w:rFonts w:ascii="Verdana" w:hAnsi="Verdana" w:cs="Arial"/>
          <w:iCs/>
          <w:lang w:val="nl-NL"/>
        </w:rPr>
        <w:t>werkt</w:t>
      </w:r>
      <w:r w:rsidR="00D525F8">
        <w:rPr>
          <w:rFonts w:ascii="Verdana" w:hAnsi="Verdana" w:cs="Arial"/>
          <w:iCs/>
          <w:lang w:val="nl-NL"/>
        </w:rPr>
        <w:t>,</w:t>
      </w:r>
      <w:r w:rsidR="007C172C">
        <w:rPr>
          <w:rFonts w:ascii="Verdana" w:hAnsi="Verdana" w:cs="Arial"/>
          <w:iCs/>
          <w:lang w:val="nl-NL"/>
        </w:rPr>
        <w:t xml:space="preserve"> komt h</w:t>
      </w:r>
      <w:r w:rsidRPr="007D22C7" w:rsidR="007C172C">
        <w:rPr>
          <w:rFonts w:ascii="Verdana" w:hAnsi="Verdana" w:cs="Arial"/>
          <w:iCs/>
          <w:lang w:val="nl-NL"/>
        </w:rPr>
        <w:t xml:space="preserve">et heffingsrecht over </w:t>
      </w:r>
      <w:r w:rsidR="007C172C">
        <w:rPr>
          <w:rFonts w:ascii="Verdana" w:hAnsi="Verdana" w:cs="Arial"/>
          <w:iCs/>
          <w:lang w:val="nl-NL"/>
        </w:rPr>
        <w:t>de overheidsbeloning</w:t>
      </w:r>
      <w:r w:rsidRPr="007D22C7" w:rsidR="007C172C">
        <w:rPr>
          <w:rFonts w:ascii="Verdana" w:hAnsi="Verdana" w:cs="Arial"/>
          <w:iCs/>
          <w:lang w:val="nl-NL"/>
        </w:rPr>
        <w:t xml:space="preserve"> </w:t>
      </w:r>
      <w:r w:rsidR="007C172C">
        <w:rPr>
          <w:rFonts w:ascii="Verdana" w:hAnsi="Verdana" w:cs="Arial"/>
          <w:iCs/>
          <w:lang w:val="nl-NL"/>
        </w:rPr>
        <w:t>in verband met</w:t>
      </w:r>
      <w:r w:rsidRPr="007D22C7" w:rsidR="007C172C">
        <w:rPr>
          <w:rFonts w:ascii="Verdana" w:hAnsi="Verdana" w:cs="Arial"/>
          <w:iCs/>
          <w:lang w:val="nl-NL"/>
        </w:rPr>
        <w:t xml:space="preserve"> </w:t>
      </w:r>
      <w:r w:rsidR="007C172C">
        <w:rPr>
          <w:rFonts w:ascii="Verdana" w:hAnsi="Verdana" w:cs="Arial"/>
          <w:iCs/>
          <w:lang w:val="nl-NL"/>
        </w:rPr>
        <w:t xml:space="preserve">de in Nederland gewerkte dagen </w:t>
      </w:r>
      <w:r w:rsidRPr="007D22C7" w:rsidR="007C172C">
        <w:rPr>
          <w:rFonts w:ascii="Verdana" w:hAnsi="Verdana" w:cs="Arial"/>
          <w:iCs/>
          <w:lang w:val="nl-NL"/>
        </w:rPr>
        <w:t xml:space="preserve">eveneens </w:t>
      </w:r>
      <w:r w:rsidR="007C172C">
        <w:rPr>
          <w:rFonts w:ascii="Verdana" w:hAnsi="Verdana" w:cs="Arial"/>
          <w:iCs/>
          <w:lang w:val="nl-NL"/>
        </w:rPr>
        <w:t>toe</w:t>
      </w:r>
      <w:r w:rsidRPr="007D22C7" w:rsidR="007C172C">
        <w:rPr>
          <w:rFonts w:ascii="Verdana" w:hAnsi="Verdana" w:cs="Arial"/>
          <w:iCs/>
          <w:lang w:val="nl-NL"/>
        </w:rPr>
        <w:t xml:space="preserve"> aan de </w:t>
      </w:r>
      <w:r w:rsidR="007C172C">
        <w:rPr>
          <w:rFonts w:ascii="Verdana" w:hAnsi="Verdana" w:cs="Arial"/>
          <w:iCs/>
          <w:lang w:val="nl-NL"/>
        </w:rPr>
        <w:t>woonstaat</w:t>
      </w:r>
      <w:r w:rsidRPr="00EC3753" w:rsidR="007C172C">
        <w:rPr>
          <w:rFonts w:ascii="Verdana" w:hAnsi="Verdana" w:cs="Arial"/>
          <w:iCs/>
          <w:lang w:val="nl-NL"/>
        </w:rPr>
        <w:t xml:space="preserve"> </w:t>
      </w:r>
      <w:r w:rsidR="007C172C">
        <w:rPr>
          <w:rFonts w:ascii="Verdana" w:hAnsi="Verdana" w:cs="Arial"/>
          <w:iCs/>
          <w:lang w:val="nl-NL"/>
        </w:rPr>
        <w:t>op voorwaarde dat</w:t>
      </w:r>
      <w:r w:rsidRPr="009B05F4" w:rsidR="007C172C">
        <w:rPr>
          <w:rFonts w:ascii="Verdana" w:hAnsi="Verdana" w:cs="Arial"/>
          <w:iCs/>
          <w:lang w:val="nl-NL"/>
        </w:rPr>
        <w:t xml:space="preserve"> </w:t>
      </w:r>
      <w:r w:rsidR="007C172C">
        <w:rPr>
          <w:rFonts w:ascii="Verdana" w:hAnsi="Verdana" w:cs="Arial"/>
          <w:iCs/>
          <w:lang w:val="nl-NL"/>
        </w:rPr>
        <w:t xml:space="preserve">het aantal </w:t>
      </w:r>
      <w:r w:rsidR="00B17FDC">
        <w:rPr>
          <w:rFonts w:ascii="Verdana" w:hAnsi="Verdana" w:cs="Arial"/>
          <w:iCs/>
          <w:lang w:val="nl-NL"/>
        </w:rPr>
        <w:t>buiten de woonstaat ge</w:t>
      </w:r>
      <w:r w:rsidR="007C172C">
        <w:rPr>
          <w:rFonts w:ascii="Verdana" w:hAnsi="Verdana" w:cs="Arial"/>
          <w:iCs/>
          <w:lang w:val="nl-NL"/>
        </w:rPr>
        <w:t>werk</w:t>
      </w:r>
      <w:r w:rsidR="00B17FDC">
        <w:rPr>
          <w:rFonts w:ascii="Verdana" w:hAnsi="Verdana" w:cs="Arial"/>
          <w:iCs/>
          <w:lang w:val="nl-NL"/>
        </w:rPr>
        <w:t xml:space="preserve">te </w:t>
      </w:r>
      <w:r w:rsidR="007C172C">
        <w:rPr>
          <w:rFonts w:ascii="Verdana" w:hAnsi="Verdana" w:cs="Arial"/>
          <w:iCs/>
          <w:lang w:val="nl-NL"/>
        </w:rPr>
        <w:t>dagen</w:t>
      </w:r>
      <w:r w:rsidRPr="009B05F4" w:rsidR="007C172C">
        <w:rPr>
          <w:rFonts w:ascii="Verdana" w:hAnsi="Verdana" w:cs="Arial"/>
          <w:iCs/>
          <w:lang w:val="nl-NL"/>
        </w:rPr>
        <w:t xml:space="preserve"> </w:t>
      </w:r>
      <w:r w:rsidRPr="0074201A" w:rsidR="007C172C">
        <w:rPr>
          <w:rFonts w:ascii="Verdana" w:hAnsi="Verdana" w:cs="Arial"/>
          <w:iCs/>
          <w:lang w:val="nl-NL"/>
        </w:rPr>
        <w:t xml:space="preserve">in </w:t>
      </w:r>
      <w:r w:rsidR="007C172C">
        <w:rPr>
          <w:rFonts w:ascii="Verdana" w:hAnsi="Verdana" w:cs="Arial"/>
          <w:iCs/>
          <w:lang w:val="nl-NL"/>
        </w:rPr>
        <w:t>het</w:t>
      </w:r>
      <w:r w:rsidRPr="0074201A" w:rsidR="007C172C">
        <w:rPr>
          <w:rFonts w:ascii="Verdana" w:hAnsi="Verdana" w:cs="Arial"/>
          <w:iCs/>
          <w:lang w:val="nl-NL"/>
        </w:rPr>
        <w:t xml:space="preserve"> kalenderjaar</w:t>
      </w:r>
      <w:r w:rsidRPr="00BE02FE" w:rsidDel="00BE02FE" w:rsidR="007C172C">
        <w:rPr>
          <w:rFonts w:ascii="Verdana" w:hAnsi="Verdana" w:cs="Arial"/>
          <w:iCs/>
          <w:lang w:val="nl-NL"/>
        </w:rPr>
        <w:t xml:space="preserve"> </w:t>
      </w:r>
      <w:r w:rsidR="007C172C">
        <w:rPr>
          <w:rFonts w:ascii="Verdana" w:hAnsi="Verdana" w:cs="Arial"/>
          <w:iCs/>
          <w:lang w:val="nl-NL"/>
        </w:rPr>
        <w:t>niet meer bedraagt dan</w:t>
      </w:r>
      <w:r w:rsidRPr="009B05F4" w:rsidR="007C172C">
        <w:rPr>
          <w:rFonts w:ascii="Verdana" w:hAnsi="Verdana" w:cs="Arial"/>
          <w:iCs/>
          <w:lang w:val="nl-NL"/>
        </w:rPr>
        <w:t xml:space="preserve"> 34</w:t>
      </w:r>
      <w:r w:rsidR="007C172C">
        <w:rPr>
          <w:rFonts w:ascii="Verdana" w:hAnsi="Verdana" w:cs="Arial"/>
          <w:iCs/>
          <w:lang w:val="nl-NL"/>
        </w:rPr>
        <w:t>.</w:t>
      </w:r>
      <w:r w:rsidR="00B17FDC">
        <w:rPr>
          <w:rFonts w:ascii="Verdana" w:hAnsi="Verdana" w:cs="Arial"/>
          <w:iCs/>
          <w:lang w:val="nl-NL"/>
        </w:rPr>
        <w:t xml:space="preserve"> Zie hiervoor de slotzin van het eerste lid</w:t>
      </w:r>
      <w:r w:rsidR="0081242D">
        <w:rPr>
          <w:rFonts w:ascii="Verdana" w:hAnsi="Verdana" w:cs="Arial"/>
          <w:iCs/>
          <w:lang w:val="nl-NL"/>
        </w:rPr>
        <w:t>, onderdeel b</w:t>
      </w:r>
      <w:r w:rsidR="00B17FDC">
        <w:rPr>
          <w:rFonts w:ascii="Verdana" w:hAnsi="Verdana" w:cs="Arial"/>
          <w:iCs/>
          <w:lang w:val="nl-NL"/>
        </w:rPr>
        <w:t>.</w:t>
      </w:r>
    </w:p>
    <w:p w:rsidRPr="00F327F5" w:rsidR="00E80963" w:rsidP="00AF0BF4" w:rsidRDefault="00E80963" w14:paraId="14DD0D1C" w14:textId="26F5C2D5">
      <w:pPr>
        <w:spacing w:line="360" w:lineRule="auto"/>
        <w:ind w:firstLine="708"/>
        <w:rPr>
          <w:rFonts w:ascii="Verdana" w:hAnsi="Verdana" w:cs="Arial"/>
          <w:iCs/>
          <w:lang w:val="nl-NL"/>
        </w:rPr>
      </w:pPr>
      <w:r>
        <w:rPr>
          <w:rFonts w:ascii="Verdana" w:hAnsi="Verdana" w:cs="Arial"/>
          <w:iCs/>
          <w:lang w:val="nl-NL"/>
        </w:rPr>
        <w:t>In (</w:t>
      </w:r>
      <w:r w:rsidR="0081242D">
        <w:rPr>
          <w:rFonts w:ascii="Verdana" w:hAnsi="Verdana" w:cs="Arial"/>
          <w:iCs/>
          <w:lang w:val="nl-NL"/>
        </w:rPr>
        <w:t xml:space="preserve">de </w:t>
      </w:r>
      <w:r>
        <w:rPr>
          <w:rFonts w:ascii="Verdana" w:hAnsi="Verdana" w:cs="Arial"/>
          <w:iCs/>
          <w:lang w:val="nl-NL"/>
        </w:rPr>
        <w:t xml:space="preserve">nieuwe) protocolbepaling XVI wordt </w:t>
      </w:r>
      <w:r w:rsidR="00697C9E">
        <w:rPr>
          <w:rFonts w:ascii="Verdana" w:hAnsi="Verdana" w:cs="Arial"/>
          <w:iCs/>
          <w:lang w:val="nl-NL"/>
        </w:rPr>
        <w:t xml:space="preserve">in het tweede en derde lid </w:t>
      </w:r>
      <w:r>
        <w:rPr>
          <w:rFonts w:ascii="Verdana" w:hAnsi="Verdana" w:cs="Arial"/>
          <w:iCs/>
          <w:lang w:val="nl-NL"/>
        </w:rPr>
        <w:t xml:space="preserve">nader </w:t>
      </w:r>
      <w:r w:rsidR="00AE7A9F">
        <w:rPr>
          <w:rFonts w:ascii="Verdana" w:hAnsi="Verdana" w:cs="Arial"/>
          <w:iCs/>
          <w:lang w:val="nl-NL"/>
        </w:rPr>
        <w:t>geregeld</w:t>
      </w:r>
      <w:r>
        <w:rPr>
          <w:rFonts w:ascii="Verdana" w:hAnsi="Verdana" w:cs="Arial"/>
          <w:iCs/>
          <w:lang w:val="nl-NL"/>
        </w:rPr>
        <w:t xml:space="preserve"> </w:t>
      </w:r>
      <w:r w:rsidR="00AE7A9F">
        <w:rPr>
          <w:rFonts w:ascii="Verdana" w:hAnsi="Verdana" w:cs="Arial"/>
          <w:iCs/>
          <w:lang w:val="nl-NL"/>
        </w:rPr>
        <w:t>wanneer een</w:t>
      </w:r>
      <w:r>
        <w:rPr>
          <w:rFonts w:ascii="Verdana" w:hAnsi="Verdana" w:cs="Arial"/>
          <w:iCs/>
          <w:lang w:val="nl-NL"/>
        </w:rPr>
        <w:t xml:space="preserve"> dag</w:t>
      </w:r>
      <w:r w:rsidR="00AE7A9F">
        <w:rPr>
          <w:rFonts w:ascii="Verdana" w:hAnsi="Verdana" w:cs="Arial"/>
          <w:iCs/>
          <w:lang w:val="nl-NL"/>
        </w:rPr>
        <w:t xml:space="preserve"> </w:t>
      </w:r>
      <w:r>
        <w:rPr>
          <w:rFonts w:ascii="Verdana" w:hAnsi="Verdana" w:cs="Arial"/>
          <w:iCs/>
          <w:lang w:val="nl-NL"/>
        </w:rPr>
        <w:t>kwalifice</w:t>
      </w:r>
      <w:r w:rsidR="00AE7A9F">
        <w:rPr>
          <w:rFonts w:ascii="Verdana" w:hAnsi="Verdana" w:cs="Arial"/>
          <w:iCs/>
          <w:lang w:val="nl-NL"/>
        </w:rPr>
        <w:t>e</w:t>
      </w:r>
      <w:r>
        <w:rPr>
          <w:rFonts w:ascii="Verdana" w:hAnsi="Verdana" w:cs="Arial"/>
          <w:iCs/>
          <w:lang w:val="nl-NL"/>
        </w:rPr>
        <w:t>r</w:t>
      </w:r>
      <w:r w:rsidR="00AE7A9F">
        <w:rPr>
          <w:rFonts w:ascii="Verdana" w:hAnsi="Verdana" w:cs="Arial"/>
          <w:iCs/>
          <w:lang w:val="nl-NL"/>
        </w:rPr>
        <w:t>t</w:t>
      </w:r>
      <w:r>
        <w:rPr>
          <w:rFonts w:ascii="Verdana" w:hAnsi="Verdana" w:cs="Arial"/>
          <w:iCs/>
          <w:lang w:val="nl-NL"/>
        </w:rPr>
        <w:t xml:space="preserve"> als thuiswerkdag voor de dagendrempel. Zie de toelichting onder II.6.</w:t>
      </w:r>
    </w:p>
    <w:p w:rsidR="00996064" w:rsidP="00996064" w:rsidRDefault="00996064" w14:paraId="6FABA22B"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p>
    <w:p w:rsidR="00D31C30" w:rsidP="00996064" w:rsidRDefault="00D31C30" w14:paraId="26150A93"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p>
    <w:p w:rsidR="00996064" w:rsidP="00996064" w:rsidRDefault="00996064" w14:paraId="26794887"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i/>
          <w:iCs/>
          <w:lang w:val="nl-NL"/>
        </w:rPr>
      </w:pPr>
      <w:r>
        <w:rPr>
          <w:rFonts w:ascii="Verdana" w:hAnsi="Verdana" w:cs="Arial"/>
          <w:b/>
          <w:i/>
          <w:iCs/>
          <w:lang w:val="nl-NL"/>
        </w:rPr>
        <w:t>II.5. Vermijding van dubbele belasting (artikel V van het Wijzigingsprotocol, artikel 22 van het Verdrag)</w:t>
      </w:r>
    </w:p>
    <w:p w:rsidR="009F2363" w:rsidP="00342EF9" w:rsidRDefault="00F327F5" w14:paraId="6ABE4668" w14:textId="288DFED9">
      <w:pPr>
        <w:spacing w:line="360" w:lineRule="auto"/>
        <w:ind w:firstLine="708"/>
        <w:rPr>
          <w:rFonts w:ascii="Verdana" w:hAnsi="Verdana" w:cs="Arial"/>
          <w:iCs/>
          <w:lang w:val="nl-NL"/>
        </w:rPr>
      </w:pPr>
      <w:r w:rsidRPr="00F327F5">
        <w:rPr>
          <w:rFonts w:ascii="Verdana" w:hAnsi="Verdana" w:cs="Arial"/>
          <w:iCs/>
          <w:lang w:val="nl-NL"/>
        </w:rPr>
        <w:t xml:space="preserve">Artikel V van het </w:t>
      </w:r>
      <w:r w:rsidR="000A65BE">
        <w:rPr>
          <w:rFonts w:ascii="Verdana" w:hAnsi="Verdana" w:cs="Arial"/>
          <w:iCs/>
          <w:lang w:val="nl-NL"/>
        </w:rPr>
        <w:t>W</w:t>
      </w:r>
      <w:r w:rsidRPr="00F327F5">
        <w:rPr>
          <w:rFonts w:ascii="Verdana" w:hAnsi="Verdana" w:cs="Arial"/>
          <w:iCs/>
          <w:lang w:val="nl-NL"/>
        </w:rPr>
        <w:t xml:space="preserve">ijzigingsprotocol wijzigt artikel 22 van het Verdrag. </w:t>
      </w:r>
      <w:r w:rsidR="00342EF9">
        <w:rPr>
          <w:rFonts w:ascii="Verdana" w:hAnsi="Verdana" w:cs="Arial"/>
          <w:iCs/>
          <w:lang w:val="nl-NL"/>
        </w:rPr>
        <w:t xml:space="preserve">In artikel 22 van het Verdrag is neergelegd op welke manier beide </w:t>
      </w:r>
      <w:r w:rsidR="00C81C03">
        <w:rPr>
          <w:rFonts w:ascii="Verdana" w:hAnsi="Verdana" w:cs="Arial"/>
          <w:iCs/>
          <w:lang w:val="nl-NL"/>
        </w:rPr>
        <w:t>V</w:t>
      </w:r>
      <w:r w:rsidR="00342EF9">
        <w:rPr>
          <w:rFonts w:ascii="Verdana" w:hAnsi="Verdana" w:cs="Arial"/>
          <w:iCs/>
          <w:lang w:val="nl-NL"/>
        </w:rPr>
        <w:t xml:space="preserve">erdragsluitende </w:t>
      </w:r>
      <w:r w:rsidR="00C81C03">
        <w:rPr>
          <w:rFonts w:ascii="Verdana" w:hAnsi="Verdana" w:cs="Arial"/>
          <w:iCs/>
          <w:lang w:val="nl-NL"/>
        </w:rPr>
        <w:t>S</w:t>
      </w:r>
      <w:r w:rsidR="00342EF9">
        <w:rPr>
          <w:rFonts w:ascii="Verdana" w:hAnsi="Verdana" w:cs="Arial"/>
          <w:iCs/>
          <w:lang w:val="nl-NL"/>
        </w:rPr>
        <w:t>taten voor hun inwoners dubbele belasting vermijden.</w:t>
      </w:r>
      <w:r w:rsidRPr="00F327F5">
        <w:rPr>
          <w:rFonts w:ascii="Verdana" w:hAnsi="Verdana" w:cs="Arial"/>
          <w:iCs/>
          <w:lang w:val="nl-NL"/>
        </w:rPr>
        <w:t xml:space="preserve"> In </w:t>
      </w:r>
      <w:r w:rsidRPr="00F327F5" w:rsidR="009F2363">
        <w:rPr>
          <w:rFonts w:ascii="Verdana" w:hAnsi="Verdana" w:cs="Arial"/>
          <w:iCs/>
          <w:lang w:val="nl-NL"/>
        </w:rPr>
        <w:t>artikel 22</w:t>
      </w:r>
      <w:r w:rsidR="009F2363">
        <w:rPr>
          <w:rFonts w:ascii="Verdana" w:hAnsi="Verdana" w:cs="Arial"/>
          <w:iCs/>
          <w:lang w:val="nl-NL"/>
        </w:rPr>
        <w:t>,</w:t>
      </w:r>
      <w:r w:rsidRPr="00F327F5">
        <w:rPr>
          <w:rFonts w:ascii="Verdana" w:hAnsi="Verdana" w:cs="Arial"/>
          <w:iCs/>
          <w:lang w:val="nl-NL"/>
        </w:rPr>
        <w:t xml:space="preserve"> eerste lid, onderdeel a, van het Verdrag kom</w:t>
      </w:r>
      <w:r w:rsidR="009F2363">
        <w:rPr>
          <w:rFonts w:ascii="Verdana" w:hAnsi="Verdana" w:cs="Arial"/>
          <w:iCs/>
          <w:lang w:val="nl-NL"/>
        </w:rPr>
        <w:t>t</w:t>
      </w:r>
      <w:r w:rsidR="00E421F1">
        <w:rPr>
          <w:rFonts w:ascii="Verdana" w:hAnsi="Verdana" w:cs="Arial"/>
          <w:iCs/>
          <w:lang w:val="nl-NL"/>
        </w:rPr>
        <w:t>, in lijn met de wijziging van artikel 10,</w:t>
      </w:r>
      <w:r w:rsidRPr="00F327F5">
        <w:rPr>
          <w:rFonts w:ascii="Verdana" w:hAnsi="Verdana" w:cs="Arial"/>
          <w:iCs/>
          <w:lang w:val="nl-NL"/>
        </w:rPr>
        <w:t xml:space="preserve"> de </w:t>
      </w:r>
      <w:r w:rsidR="009F2363">
        <w:rPr>
          <w:rFonts w:ascii="Verdana" w:hAnsi="Verdana" w:cs="Arial"/>
          <w:iCs/>
          <w:lang w:val="nl-NL"/>
        </w:rPr>
        <w:t>zinsnede</w:t>
      </w:r>
      <w:r w:rsidRPr="00F327F5" w:rsidR="009F2363">
        <w:rPr>
          <w:rFonts w:ascii="Verdana" w:hAnsi="Verdana" w:cs="Arial"/>
          <w:iCs/>
          <w:lang w:val="nl-NL"/>
        </w:rPr>
        <w:t xml:space="preserve"> </w:t>
      </w:r>
      <w:r w:rsidRPr="00F327F5">
        <w:rPr>
          <w:rFonts w:ascii="Verdana" w:hAnsi="Verdana" w:cs="Arial"/>
          <w:iCs/>
          <w:lang w:val="nl-NL"/>
        </w:rPr>
        <w:t xml:space="preserve">“(met uitzondering van samenwerkingsverbanden)” te vervallen. </w:t>
      </w:r>
    </w:p>
    <w:p w:rsidR="009F2363" w:rsidP="00342EF9" w:rsidRDefault="00F327F5" w14:paraId="723CE8B9" w14:textId="053E6C5A">
      <w:pPr>
        <w:spacing w:line="360" w:lineRule="auto"/>
        <w:ind w:firstLine="708"/>
        <w:rPr>
          <w:rFonts w:ascii="Verdana" w:hAnsi="Verdana" w:cs="Arial"/>
          <w:iCs/>
          <w:lang w:val="nl-NL"/>
        </w:rPr>
      </w:pPr>
      <w:r w:rsidRPr="00F327F5">
        <w:rPr>
          <w:rFonts w:ascii="Verdana" w:hAnsi="Verdana" w:cs="Arial"/>
          <w:iCs/>
          <w:lang w:val="nl-NL"/>
        </w:rPr>
        <w:t xml:space="preserve">Daarnaast worden in </w:t>
      </w:r>
      <w:r w:rsidRPr="00F327F5" w:rsidR="009F2363">
        <w:rPr>
          <w:rFonts w:ascii="Verdana" w:hAnsi="Verdana" w:cs="Arial"/>
          <w:iCs/>
          <w:lang w:val="nl-NL"/>
        </w:rPr>
        <w:t>artikel 22</w:t>
      </w:r>
      <w:r w:rsidR="009F2363">
        <w:rPr>
          <w:rFonts w:ascii="Verdana" w:hAnsi="Verdana" w:cs="Arial"/>
          <w:iCs/>
          <w:lang w:val="nl-NL"/>
        </w:rPr>
        <w:t>,</w:t>
      </w:r>
      <w:r w:rsidRPr="00F327F5">
        <w:rPr>
          <w:rFonts w:ascii="Verdana" w:hAnsi="Verdana" w:cs="Arial"/>
          <w:iCs/>
          <w:lang w:val="nl-NL"/>
        </w:rPr>
        <w:t xml:space="preserve"> tweede lid, onderdeel b, van het Verdrag de verwijzingen naar </w:t>
      </w:r>
      <w:r w:rsidR="009F2363">
        <w:rPr>
          <w:rFonts w:ascii="Verdana" w:hAnsi="Verdana" w:cs="Arial"/>
          <w:iCs/>
          <w:lang w:val="nl-NL"/>
        </w:rPr>
        <w:t xml:space="preserve">de relevante bepalingen van de </w:t>
      </w:r>
      <w:r w:rsidRPr="00F327F5">
        <w:rPr>
          <w:rFonts w:ascii="Verdana" w:hAnsi="Verdana" w:cs="Arial"/>
          <w:iCs/>
          <w:lang w:val="nl-NL"/>
        </w:rPr>
        <w:t xml:space="preserve">artikelen 14 en 18 </w:t>
      </w:r>
      <w:r w:rsidR="009F2363">
        <w:rPr>
          <w:rFonts w:ascii="Verdana" w:hAnsi="Verdana" w:cs="Arial"/>
          <w:iCs/>
          <w:lang w:val="nl-NL"/>
        </w:rPr>
        <w:t>van het Verdrag</w:t>
      </w:r>
      <w:r w:rsidRPr="00F327F5">
        <w:rPr>
          <w:rFonts w:ascii="Verdana" w:hAnsi="Verdana" w:cs="Arial"/>
          <w:iCs/>
          <w:lang w:val="nl-NL"/>
        </w:rPr>
        <w:t xml:space="preserve"> in lijn </w:t>
      </w:r>
      <w:r w:rsidR="009F2363">
        <w:rPr>
          <w:rFonts w:ascii="Verdana" w:hAnsi="Verdana" w:cs="Arial"/>
          <w:iCs/>
          <w:lang w:val="nl-NL"/>
        </w:rPr>
        <w:t xml:space="preserve">gebracht </w:t>
      </w:r>
      <w:r w:rsidRPr="00F327F5">
        <w:rPr>
          <w:rFonts w:ascii="Verdana" w:hAnsi="Verdana" w:cs="Arial"/>
          <w:iCs/>
          <w:lang w:val="nl-NL"/>
        </w:rPr>
        <w:t xml:space="preserve">met de aanpassingen </w:t>
      </w:r>
      <w:r w:rsidR="009F2363">
        <w:rPr>
          <w:rFonts w:ascii="Verdana" w:hAnsi="Verdana" w:cs="Arial"/>
          <w:iCs/>
          <w:lang w:val="nl-NL"/>
        </w:rPr>
        <w:t>van</w:t>
      </w:r>
      <w:r w:rsidRPr="00F327F5">
        <w:rPr>
          <w:rFonts w:ascii="Verdana" w:hAnsi="Verdana" w:cs="Arial"/>
          <w:iCs/>
          <w:lang w:val="nl-NL"/>
        </w:rPr>
        <w:t xml:space="preserve"> deze artikelen.</w:t>
      </w:r>
      <w:r w:rsidR="00342EF9">
        <w:rPr>
          <w:rFonts w:ascii="Verdana" w:hAnsi="Verdana" w:cs="Arial"/>
          <w:iCs/>
          <w:lang w:val="nl-NL"/>
        </w:rPr>
        <w:t xml:space="preserve"> </w:t>
      </w:r>
    </w:p>
    <w:p w:rsidRPr="00F327F5" w:rsidR="00F327F5" w:rsidP="00342EF9" w:rsidRDefault="00342EF9" w14:paraId="7F5AE6A5" w14:textId="6ACFDA31">
      <w:pPr>
        <w:spacing w:line="360" w:lineRule="auto"/>
        <w:ind w:firstLine="708"/>
        <w:rPr>
          <w:rFonts w:ascii="Verdana" w:hAnsi="Verdana" w:cs="Arial"/>
          <w:iCs/>
          <w:lang w:val="nl-NL"/>
        </w:rPr>
      </w:pPr>
      <w:r>
        <w:rPr>
          <w:rFonts w:ascii="Verdana" w:hAnsi="Verdana" w:cs="Arial"/>
          <w:iCs/>
          <w:lang w:val="nl-NL"/>
        </w:rPr>
        <w:t xml:space="preserve">Tot slot </w:t>
      </w:r>
      <w:r w:rsidR="009F2363">
        <w:rPr>
          <w:rFonts w:ascii="Verdana" w:hAnsi="Verdana" w:cs="Arial"/>
          <w:iCs/>
          <w:lang w:val="nl-NL"/>
        </w:rPr>
        <w:t>wordt</w:t>
      </w:r>
      <w:r>
        <w:rPr>
          <w:rFonts w:ascii="Verdana" w:hAnsi="Verdana" w:cs="Arial"/>
          <w:iCs/>
          <w:lang w:val="nl-NL"/>
        </w:rPr>
        <w:t xml:space="preserve"> van de gelegenheid gebruikgemaakt om </w:t>
      </w:r>
      <w:r w:rsidR="009F2363">
        <w:rPr>
          <w:rFonts w:ascii="Verdana" w:hAnsi="Verdana" w:cs="Arial"/>
          <w:iCs/>
          <w:lang w:val="nl-NL"/>
        </w:rPr>
        <w:t xml:space="preserve">- eveneens </w:t>
      </w:r>
      <w:r>
        <w:rPr>
          <w:rFonts w:ascii="Verdana" w:hAnsi="Verdana" w:cs="Arial"/>
          <w:iCs/>
          <w:lang w:val="nl-NL"/>
        </w:rPr>
        <w:t xml:space="preserve">in </w:t>
      </w:r>
      <w:r w:rsidR="009F2363">
        <w:rPr>
          <w:rFonts w:ascii="Verdana" w:hAnsi="Verdana" w:cs="Arial"/>
          <w:iCs/>
          <w:lang w:val="nl-NL"/>
        </w:rPr>
        <w:t xml:space="preserve">artikel 22, </w:t>
      </w:r>
      <w:r>
        <w:rPr>
          <w:rFonts w:ascii="Verdana" w:hAnsi="Verdana" w:cs="Arial"/>
          <w:iCs/>
          <w:lang w:val="nl-NL"/>
        </w:rPr>
        <w:t>tweede lid</w:t>
      </w:r>
      <w:r w:rsidR="009F2363">
        <w:rPr>
          <w:rFonts w:ascii="Verdana" w:hAnsi="Verdana" w:cs="Arial"/>
          <w:iCs/>
          <w:lang w:val="nl-NL"/>
        </w:rPr>
        <w:t>, onderdeel b, van het Verdrag -</w:t>
      </w:r>
      <w:r>
        <w:rPr>
          <w:rFonts w:ascii="Verdana" w:hAnsi="Verdana" w:cs="Arial"/>
          <w:iCs/>
          <w:lang w:val="nl-NL"/>
        </w:rPr>
        <w:t xml:space="preserve"> een verwijzing naar artikel 8, eerste en tweede lid, op te nemen</w:t>
      </w:r>
      <w:r w:rsidR="009F2363">
        <w:rPr>
          <w:rFonts w:ascii="Verdana" w:hAnsi="Verdana" w:cs="Arial"/>
          <w:iCs/>
          <w:lang w:val="nl-NL"/>
        </w:rPr>
        <w:t>. Met die wijziging wordt</w:t>
      </w:r>
      <w:r>
        <w:rPr>
          <w:rFonts w:ascii="Verdana" w:hAnsi="Verdana" w:cs="Arial"/>
          <w:iCs/>
          <w:lang w:val="nl-NL"/>
        </w:rPr>
        <w:t xml:space="preserve"> een omissie in het</w:t>
      </w:r>
      <w:r w:rsidR="00F022CB">
        <w:rPr>
          <w:rFonts w:ascii="Verdana" w:hAnsi="Verdana" w:cs="Arial"/>
          <w:iCs/>
          <w:lang w:val="nl-NL"/>
        </w:rPr>
        <w:t xml:space="preserve"> Verdrag</w:t>
      </w:r>
      <w:r>
        <w:rPr>
          <w:rFonts w:ascii="Verdana" w:hAnsi="Verdana" w:cs="Arial"/>
          <w:iCs/>
          <w:lang w:val="nl-NL"/>
        </w:rPr>
        <w:t xml:space="preserve"> herstel</w:t>
      </w:r>
      <w:r w:rsidR="009F2363">
        <w:rPr>
          <w:rFonts w:ascii="Verdana" w:hAnsi="Verdana" w:cs="Arial"/>
          <w:iCs/>
          <w:lang w:val="nl-NL"/>
        </w:rPr>
        <w:t>d</w:t>
      </w:r>
      <w:r>
        <w:rPr>
          <w:rFonts w:ascii="Verdana" w:hAnsi="Verdana" w:cs="Arial"/>
          <w:iCs/>
          <w:lang w:val="nl-NL"/>
        </w:rPr>
        <w:t xml:space="preserve">. </w:t>
      </w:r>
    </w:p>
    <w:p w:rsidR="00023E28" w:rsidP="00996064" w:rsidRDefault="00023E28" w14:paraId="30312828"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p>
    <w:p w:rsidR="00996064" w:rsidP="00996064" w:rsidRDefault="00996064" w14:paraId="40CD72D5" w14:textId="7D152B75">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r>
        <w:rPr>
          <w:rFonts w:ascii="Verdana" w:hAnsi="Verdana" w:cs="Arial"/>
          <w:iCs/>
          <w:lang w:val="nl-NL"/>
        </w:rPr>
        <w:t xml:space="preserve"> </w:t>
      </w:r>
    </w:p>
    <w:p w:rsidR="00996064" w:rsidP="00996064" w:rsidRDefault="00996064" w14:paraId="24BB1BF7" w14:textId="312EE606">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i/>
          <w:iCs/>
          <w:lang w:val="nl-NL"/>
        </w:rPr>
      </w:pPr>
      <w:r>
        <w:rPr>
          <w:rFonts w:ascii="Verdana" w:hAnsi="Verdana" w:cs="Arial"/>
          <w:b/>
          <w:i/>
          <w:iCs/>
          <w:lang w:val="nl-NL"/>
        </w:rPr>
        <w:t xml:space="preserve">II.6. </w:t>
      </w:r>
      <w:r w:rsidR="00695D0D">
        <w:rPr>
          <w:rFonts w:ascii="Verdana" w:hAnsi="Verdana" w:cs="Arial"/>
          <w:b/>
          <w:i/>
          <w:iCs/>
          <w:lang w:val="nl-NL"/>
        </w:rPr>
        <w:t>Diverse protocolbepalingen</w:t>
      </w:r>
      <w:r>
        <w:rPr>
          <w:rFonts w:ascii="Verdana" w:hAnsi="Verdana" w:cs="Arial"/>
          <w:b/>
          <w:i/>
          <w:iCs/>
          <w:lang w:val="nl-NL"/>
        </w:rPr>
        <w:t xml:space="preserve"> (artikel VI van het Wijzigingsprotocol</w:t>
      </w:r>
      <w:r w:rsidR="00695D0D">
        <w:rPr>
          <w:rFonts w:ascii="Verdana" w:hAnsi="Verdana" w:cs="Arial"/>
          <w:b/>
          <w:i/>
          <w:iCs/>
          <w:lang w:val="nl-NL"/>
        </w:rPr>
        <w:t xml:space="preserve">, onderdelen I, II en XII </w:t>
      </w:r>
      <w:r w:rsidRPr="00695D0D" w:rsidR="00695D0D">
        <w:rPr>
          <w:rFonts w:ascii="Verdana" w:hAnsi="Verdana" w:cs="Arial"/>
          <w:b/>
          <w:i/>
          <w:iCs/>
          <w:lang w:val="nl-NL"/>
        </w:rPr>
        <w:t>van het Protocol bij het Verdrag</w:t>
      </w:r>
      <w:r w:rsidR="00695D0D">
        <w:rPr>
          <w:rFonts w:ascii="Verdana" w:hAnsi="Verdana" w:cs="Arial"/>
          <w:b/>
          <w:i/>
          <w:iCs/>
          <w:lang w:val="nl-NL"/>
        </w:rPr>
        <w:t xml:space="preserve"> en de nieuwe onderdelen XIII, XIV, XV, XVI, XVII, XVIII, XIX, XX en XXI </w:t>
      </w:r>
      <w:r w:rsidRPr="00695D0D" w:rsidR="00695D0D">
        <w:rPr>
          <w:rFonts w:ascii="Verdana" w:hAnsi="Verdana" w:cs="Arial"/>
          <w:b/>
          <w:i/>
          <w:iCs/>
          <w:lang w:val="nl-NL"/>
        </w:rPr>
        <w:t>van het Protocol bij het Verdrag</w:t>
      </w:r>
      <w:r>
        <w:rPr>
          <w:rFonts w:ascii="Verdana" w:hAnsi="Verdana" w:cs="Arial"/>
          <w:b/>
          <w:i/>
          <w:iCs/>
          <w:lang w:val="nl-NL"/>
        </w:rPr>
        <w:t>)</w:t>
      </w:r>
    </w:p>
    <w:p w:rsidRPr="00A54596" w:rsidR="00A54596" w:rsidP="00A54596" w:rsidRDefault="00996064" w14:paraId="0442A476" w14:textId="7F370D88">
      <w:pPr>
        <w:spacing w:line="360" w:lineRule="auto"/>
        <w:rPr>
          <w:rFonts w:ascii="Verdana" w:hAnsi="Verdana" w:cs="Arial"/>
          <w:iCs/>
          <w:lang w:val="nl-NL"/>
        </w:rPr>
      </w:pPr>
      <w:r>
        <w:rPr>
          <w:rFonts w:ascii="Verdana" w:hAnsi="Verdana" w:cs="Arial"/>
          <w:iCs/>
          <w:lang w:val="nl-NL"/>
        </w:rPr>
        <w:tab/>
      </w:r>
      <w:r w:rsidRPr="00A54596" w:rsidR="00A54596">
        <w:rPr>
          <w:rFonts w:ascii="Verdana" w:hAnsi="Verdana" w:cs="Arial"/>
          <w:iCs/>
          <w:lang w:val="nl-NL"/>
        </w:rPr>
        <w:t xml:space="preserve">Artikel VI van het </w:t>
      </w:r>
      <w:r w:rsidR="000A65BE">
        <w:rPr>
          <w:rFonts w:ascii="Verdana" w:hAnsi="Verdana" w:cs="Arial"/>
          <w:iCs/>
          <w:lang w:val="nl-NL"/>
        </w:rPr>
        <w:t>W</w:t>
      </w:r>
      <w:r w:rsidRPr="00A54596" w:rsidR="00A54596">
        <w:rPr>
          <w:rFonts w:ascii="Verdana" w:hAnsi="Verdana" w:cs="Arial"/>
          <w:iCs/>
          <w:lang w:val="nl-NL"/>
        </w:rPr>
        <w:t>ijzigingsprotocol wijzigt diverse bepalingen van het Protocol bij het Verdrag. Die aanpassingen zijn technisch van aard.</w:t>
      </w:r>
    </w:p>
    <w:p w:rsidRPr="00A54596" w:rsidR="00A54596" w:rsidP="00A54596" w:rsidRDefault="00A54596" w14:paraId="0BABE6C3" w14:textId="77777777">
      <w:pPr>
        <w:autoSpaceDN w:val="0"/>
        <w:spacing w:line="360" w:lineRule="auto"/>
        <w:rPr>
          <w:rFonts w:ascii="Verdana" w:hAnsi="Verdana" w:cs="Arial"/>
          <w:iCs/>
          <w:lang w:val="nl-NL"/>
        </w:rPr>
      </w:pPr>
    </w:p>
    <w:p w:rsidRPr="00A54596" w:rsidR="00A54596" w:rsidP="00A54596" w:rsidRDefault="00A54596" w14:paraId="5CC07A8A" w14:textId="77777777">
      <w:pPr>
        <w:autoSpaceDN w:val="0"/>
        <w:spacing w:line="360" w:lineRule="auto"/>
        <w:rPr>
          <w:rFonts w:ascii="Verdana" w:hAnsi="Verdana" w:cs="Arial"/>
          <w:i/>
          <w:lang w:val="nl-NL"/>
        </w:rPr>
      </w:pPr>
      <w:r w:rsidRPr="00A54596">
        <w:rPr>
          <w:rFonts w:ascii="Verdana" w:hAnsi="Verdana" w:cs="Arial"/>
          <w:i/>
          <w:lang w:val="nl-NL"/>
        </w:rPr>
        <w:lastRenderedPageBreak/>
        <w:t>Protocolbepaling I</w:t>
      </w:r>
    </w:p>
    <w:p w:rsidR="00487727" w:rsidP="00A54596" w:rsidRDefault="00A54596" w14:paraId="0036AE3C" w14:textId="1934AED7">
      <w:pPr>
        <w:autoSpaceDN w:val="0"/>
        <w:spacing w:line="360" w:lineRule="auto"/>
        <w:rPr>
          <w:rFonts w:ascii="Verdana" w:hAnsi="Verdana" w:cs="Arial"/>
          <w:iCs/>
          <w:lang w:val="nl-NL"/>
        </w:rPr>
      </w:pPr>
      <w:r w:rsidRPr="00A54596">
        <w:rPr>
          <w:rFonts w:ascii="Verdana" w:hAnsi="Verdana" w:cs="Arial"/>
          <w:iCs/>
          <w:lang w:val="nl-NL"/>
        </w:rPr>
        <w:t xml:space="preserve">Deze protocolbepaling heeft betrekking op het Verdrag in zijn geheel. Artikel VI van het wijzigingsprotocol </w:t>
      </w:r>
      <w:r w:rsidR="00487727">
        <w:rPr>
          <w:rFonts w:ascii="Verdana" w:hAnsi="Verdana" w:cs="Arial"/>
          <w:iCs/>
          <w:lang w:val="nl-NL"/>
        </w:rPr>
        <w:t>vervangt</w:t>
      </w:r>
      <w:r w:rsidRPr="00A54596" w:rsidR="00487727">
        <w:rPr>
          <w:rFonts w:ascii="Verdana" w:hAnsi="Verdana" w:cs="Arial"/>
          <w:iCs/>
          <w:lang w:val="nl-NL"/>
        </w:rPr>
        <w:t xml:space="preserve"> </w:t>
      </w:r>
      <w:r w:rsidR="00AC3FD3">
        <w:rPr>
          <w:rFonts w:ascii="Verdana" w:hAnsi="Verdana" w:cs="Arial"/>
          <w:iCs/>
          <w:lang w:val="nl-NL"/>
        </w:rPr>
        <w:t xml:space="preserve">allereerst </w:t>
      </w:r>
      <w:r w:rsidRPr="00A54596">
        <w:rPr>
          <w:rFonts w:ascii="Verdana" w:hAnsi="Verdana" w:cs="Arial"/>
          <w:iCs/>
          <w:lang w:val="nl-NL"/>
        </w:rPr>
        <w:t>het tweede lid van protocolbepaling I</w:t>
      </w:r>
      <w:r w:rsidR="00487727">
        <w:rPr>
          <w:rFonts w:ascii="Verdana" w:hAnsi="Verdana" w:cs="Arial"/>
          <w:iCs/>
          <w:lang w:val="nl-NL"/>
        </w:rPr>
        <w:t xml:space="preserve"> door een nieuwe tekst</w:t>
      </w:r>
      <w:r w:rsidRPr="00A54596">
        <w:rPr>
          <w:rFonts w:ascii="Verdana" w:hAnsi="Verdana" w:cs="Arial"/>
          <w:iCs/>
          <w:lang w:val="nl-NL"/>
        </w:rPr>
        <w:t xml:space="preserve">. </w:t>
      </w:r>
      <w:r w:rsidR="00487727">
        <w:rPr>
          <w:rFonts w:ascii="Verdana" w:hAnsi="Verdana" w:cs="Arial"/>
          <w:iCs/>
          <w:lang w:val="nl-NL"/>
        </w:rPr>
        <w:t>Daarmee wordt de tekst nader in lijn gebracht met</w:t>
      </w:r>
      <w:r w:rsidR="0077717F">
        <w:rPr>
          <w:rFonts w:ascii="Verdana" w:hAnsi="Verdana" w:cs="Arial"/>
          <w:iCs/>
          <w:lang w:val="nl-NL"/>
        </w:rPr>
        <w:t xml:space="preserve"> de huidige tekst van</w:t>
      </w:r>
      <w:r w:rsidR="00487727">
        <w:rPr>
          <w:rFonts w:ascii="Verdana" w:hAnsi="Verdana" w:cs="Arial"/>
          <w:iCs/>
          <w:lang w:val="nl-NL"/>
        </w:rPr>
        <w:t xml:space="preserve"> het OESO-modelverdrag. </w:t>
      </w:r>
    </w:p>
    <w:p w:rsidRPr="00A54596" w:rsidR="00A54596" w:rsidP="00A54596" w:rsidRDefault="00487727" w14:paraId="5F29E6B5" w14:textId="1D114F84">
      <w:pPr>
        <w:autoSpaceDN w:val="0"/>
        <w:spacing w:line="360" w:lineRule="auto"/>
        <w:rPr>
          <w:rFonts w:ascii="Verdana" w:hAnsi="Verdana" w:cs="Arial"/>
          <w:iCs/>
          <w:lang w:val="nl-NL"/>
        </w:rPr>
      </w:pPr>
      <w:r>
        <w:rPr>
          <w:rFonts w:ascii="Verdana" w:hAnsi="Verdana" w:cs="Arial"/>
          <w:iCs/>
          <w:lang w:val="nl-NL"/>
        </w:rPr>
        <w:t xml:space="preserve">De tweede zin van de nieuwe tekst heeft </w:t>
      </w:r>
      <w:r w:rsidR="008A424E">
        <w:rPr>
          <w:rFonts w:ascii="Verdana" w:hAnsi="Verdana" w:cs="Arial"/>
          <w:iCs/>
          <w:lang w:val="nl-NL"/>
        </w:rPr>
        <w:t xml:space="preserve">echter </w:t>
      </w:r>
      <w:r>
        <w:rPr>
          <w:rFonts w:ascii="Verdana" w:hAnsi="Verdana" w:cs="Arial"/>
          <w:iCs/>
          <w:lang w:val="nl-NL"/>
        </w:rPr>
        <w:t xml:space="preserve">een specifiek karakter. </w:t>
      </w:r>
      <w:r w:rsidR="0077717F">
        <w:rPr>
          <w:rFonts w:ascii="Verdana" w:hAnsi="Verdana" w:cs="Arial"/>
          <w:iCs/>
          <w:lang w:val="nl-NL"/>
        </w:rPr>
        <w:t>Die</w:t>
      </w:r>
      <w:r>
        <w:rPr>
          <w:rFonts w:ascii="Verdana" w:hAnsi="Verdana" w:cs="Arial"/>
          <w:iCs/>
          <w:lang w:val="nl-NL"/>
        </w:rPr>
        <w:t xml:space="preserve"> zin</w:t>
      </w:r>
      <w:r w:rsidRPr="00A54596">
        <w:rPr>
          <w:rFonts w:ascii="Verdana" w:hAnsi="Verdana" w:cs="Arial"/>
          <w:iCs/>
          <w:lang w:val="nl-NL"/>
        </w:rPr>
        <w:t xml:space="preserve"> </w:t>
      </w:r>
      <w:r>
        <w:rPr>
          <w:rFonts w:ascii="Verdana" w:hAnsi="Verdana" w:cs="Arial"/>
          <w:iCs/>
          <w:lang w:val="nl-NL"/>
        </w:rPr>
        <w:t>bevestigt dat het principe dat is neergelegd in de</w:t>
      </w:r>
      <w:r w:rsidRPr="00A54596">
        <w:rPr>
          <w:rFonts w:ascii="Verdana" w:hAnsi="Verdana" w:cs="Arial"/>
          <w:iCs/>
          <w:lang w:val="nl-NL"/>
        </w:rPr>
        <w:t xml:space="preserve"> </w:t>
      </w:r>
      <w:r>
        <w:rPr>
          <w:rFonts w:ascii="Verdana" w:hAnsi="Verdana" w:cs="Arial"/>
          <w:iCs/>
          <w:lang w:val="nl-NL"/>
        </w:rPr>
        <w:t>eerste zin</w:t>
      </w:r>
      <w:r w:rsidRPr="00A54596">
        <w:rPr>
          <w:rFonts w:ascii="Verdana" w:hAnsi="Verdana" w:cs="Arial"/>
          <w:iCs/>
          <w:lang w:val="nl-NL"/>
        </w:rPr>
        <w:t xml:space="preserve"> </w:t>
      </w:r>
      <w:r>
        <w:rPr>
          <w:rFonts w:ascii="Verdana" w:hAnsi="Verdana" w:cs="Arial"/>
          <w:iCs/>
          <w:lang w:val="nl-NL"/>
        </w:rPr>
        <w:t xml:space="preserve">ook wordt doorgetrokken voor de toepassing van artikel 10 van het Verdrag </w:t>
      </w:r>
      <w:r w:rsidR="0077717F">
        <w:rPr>
          <w:rFonts w:ascii="Verdana" w:hAnsi="Verdana" w:cs="Arial"/>
          <w:iCs/>
          <w:lang w:val="nl-NL"/>
        </w:rPr>
        <w:t>(D</w:t>
      </w:r>
      <w:r>
        <w:rPr>
          <w:rFonts w:ascii="Verdana" w:hAnsi="Verdana" w:cs="Arial"/>
          <w:iCs/>
          <w:lang w:val="nl-NL"/>
        </w:rPr>
        <w:t>ividenden</w:t>
      </w:r>
      <w:r w:rsidR="0077717F">
        <w:rPr>
          <w:rFonts w:ascii="Verdana" w:hAnsi="Verdana" w:cs="Arial"/>
          <w:iCs/>
          <w:lang w:val="nl-NL"/>
        </w:rPr>
        <w:t>)</w:t>
      </w:r>
      <w:r w:rsidRPr="00A54596" w:rsidR="00A54596">
        <w:rPr>
          <w:rFonts w:ascii="Verdana" w:hAnsi="Verdana" w:cs="Arial"/>
          <w:iCs/>
          <w:lang w:val="nl-NL"/>
        </w:rPr>
        <w:t>.</w:t>
      </w:r>
      <w:r w:rsidR="0077717F">
        <w:rPr>
          <w:rFonts w:ascii="Verdana" w:hAnsi="Verdana" w:cs="Arial"/>
          <w:iCs/>
          <w:lang w:val="nl-NL"/>
        </w:rPr>
        <w:t xml:space="preserve"> Dat betekent dat </w:t>
      </w:r>
      <w:r w:rsidR="00D263D3">
        <w:rPr>
          <w:rFonts w:ascii="Verdana" w:hAnsi="Verdana" w:cs="Arial"/>
          <w:iCs/>
          <w:lang w:val="nl-NL"/>
        </w:rPr>
        <w:t xml:space="preserve">bijvoorbeeld </w:t>
      </w:r>
      <w:r w:rsidRPr="0077717F" w:rsidR="0077717F">
        <w:rPr>
          <w:rFonts w:ascii="Verdana" w:hAnsi="Verdana" w:cs="Arial"/>
          <w:iCs/>
          <w:lang w:val="nl-NL"/>
        </w:rPr>
        <w:t xml:space="preserve">een </w:t>
      </w:r>
      <w:r w:rsidR="0077717F">
        <w:rPr>
          <w:rFonts w:ascii="Verdana" w:hAnsi="Verdana" w:cs="Arial"/>
          <w:iCs/>
          <w:lang w:val="nl-NL"/>
        </w:rPr>
        <w:t>dividend</w:t>
      </w:r>
      <w:r w:rsidRPr="0077717F" w:rsidR="0077717F">
        <w:rPr>
          <w:rFonts w:ascii="Verdana" w:hAnsi="Verdana" w:cs="Arial"/>
          <w:iCs/>
          <w:lang w:val="nl-NL"/>
        </w:rPr>
        <w:t xml:space="preserve"> </w:t>
      </w:r>
      <w:r w:rsidR="0077717F">
        <w:rPr>
          <w:rFonts w:ascii="Verdana" w:hAnsi="Verdana" w:cs="Arial"/>
          <w:iCs/>
          <w:lang w:val="nl-NL"/>
        </w:rPr>
        <w:t>dat</w:t>
      </w:r>
      <w:r w:rsidR="00D263D3">
        <w:rPr>
          <w:rFonts w:ascii="Verdana" w:hAnsi="Verdana" w:cs="Arial"/>
          <w:iCs/>
          <w:lang w:val="nl-NL"/>
        </w:rPr>
        <w:t xml:space="preserve"> </w:t>
      </w:r>
      <w:r w:rsidR="0077717F">
        <w:rPr>
          <w:rFonts w:ascii="Verdana" w:hAnsi="Verdana" w:cs="Arial"/>
          <w:iCs/>
          <w:lang w:val="nl-NL"/>
        </w:rPr>
        <w:t>opkomt in Duitsland en dat via</w:t>
      </w:r>
      <w:r w:rsidRPr="0077717F" w:rsidR="0077717F">
        <w:rPr>
          <w:rFonts w:ascii="Verdana" w:hAnsi="Verdana" w:cs="Arial"/>
          <w:iCs/>
          <w:lang w:val="nl-NL"/>
        </w:rPr>
        <w:t xml:space="preserve"> een fiscaal transparant</w:t>
      </w:r>
      <w:r w:rsidR="0077717F">
        <w:rPr>
          <w:rFonts w:ascii="Verdana" w:hAnsi="Verdana" w:cs="Arial"/>
          <w:iCs/>
          <w:lang w:val="nl-NL"/>
        </w:rPr>
        <w:t>e</w:t>
      </w:r>
      <w:r w:rsidRPr="0077717F" w:rsidR="0077717F">
        <w:rPr>
          <w:rFonts w:ascii="Verdana" w:hAnsi="Verdana" w:cs="Arial"/>
          <w:iCs/>
          <w:lang w:val="nl-NL"/>
        </w:rPr>
        <w:t xml:space="preserve"> </w:t>
      </w:r>
      <w:r w:rsidR="0077717F">
        <w:rPr>
          <w:rFonts w:ascii="Verdana" w:hAnsi="Verdana" w:cs="Arial"/>
          <w:iCs/>
          <w:lang w:val="nl-NL"/>
        </w:rPr>
        <w:t xml:space="preserve">entiteit </w:t>
      </w:r>
      <w:r w:rsidRPr="0077717F" w:rsidR="0077717F">
        <w:rPr>
          <w:rFonts w:ascii="Verdana" w:hAnsi="Verdana" w:cs="Arial"/>
          <w:iCs/>
          <w:lang w:val="nl-NL"/>
        </w:rPr>
        <w:t xml:space="preserve">wordt verkregen </w:t>
      </w:r>
      <w:r w:rsidR="0077717F">
        <w:rPr>
          <w:rFonts w:ascii="Verdana" w:hAnsi="Verdana" w:cs="Arial"/>
          <w:iCs/>
          <w:lang w:val="nl-NL"/>
        </w:rPr>
        <w:t xml:space="preserve">door een inwoner van Nederland en daar (in Nederland dus) ook </w:t>
      </w:r>
      <w:r w:rsidRPr="0077717F" w:rsidR="0077717F">
        <w:rPr>
          <w:rFonts w:ascii="Verdana" w:hAnsi="Verdana" w:cs="Arial"/>
          <w:iCs/>
          <w:lang w:val="nl-NL"/>
        </w:rPr>
        <w:t xml:space="preserve">wordt behandeld </w:t>
      </w:r>
      <w:r w:rsidR="0077717F">
        <w:rPr>
          <w:rFonts w:ascii="Verdana" w:hAnsi="Verdana" w:cs="Arial"/>
          <w:iCs/>
          <w:lang w:val="nl-NL"/>
        </w:rPr>
        <w:t>als het inkomen van die inwoner</w:t>
      </w:r>
      <w:r w:rsidR="008A424E">
        <w:rPr>
          <w:rFonts w:ascii="Verdana" w:hAnsi="Verdana" w:cs="Arial"/>
          <w:iCs/>
          <w:lang w:val="nl-NL"/>
        </w:rPr>
        <w:t>,</w:t>
      </w:r>
      <w:r w:rsidR="0077717F">
        <w:rPr>
          <w:rFonts w:ascii="Verdana" w:hAnsi="Verdana" w:cs="Arial"/>
          <w:iCs/>
          <w:lang w:val="nl-NL"/>
        </w:rPr>
        <w:t xml:space="preserve"> door Duitsland ook voor de toepassing van specifiek </w:t>
      </w:r>
      <w:r w:rsidRPr="003512FF" w:rsidR="0077717F">
        <w:rPr>
          <w:rFonts w:ascii="Verdana" w:hAnsi="Verdana" w:cs="Arial"/>
          <w:iCs/>
          <w:lang w:val="nl-NL"/>
        </w:rPr>
        <w:t>artikel 10</w:t>
      </w:r>
      <w:r w:rsidR="0077717F">
        <w:rPr>
          <w:rFonts w:ascii="Verdana" w:hAnsi="Verdana" w:cs="Arial"/>
          <w:iCs/>
          <w:lang w:val="nl-NL"/>
        </w:rPr>
        <w:t xml:space="preserve"> wordt behandeld als het inkomen van die inwoner van Nederland. Dit kan bijvoorbeeld van belang zijn voor de vraag of Duitsland onder het Verdrag het verlaagde tarief voor deelnemingsdividenden dient toe te passen. </w:t>
      </w:r>
      <w:r w:rsidR="00D52430">
        <w:rPr>
          <w:rFonts w:ascii="Verdana" w:hAnsi="Verdana" w:cs="Arial"/>
          <w:iCs/>
          <w:lang w:val="nl-NL"/>
        </w:rPr>
        <w:t>V</w:t>
      </w:r>
      <w:r w:rsidR="0077717F">
        <w:rPr>
          <w:rFonts w:ascii="Verdana" w:hAnsi="Verdana" w:cs="Arial"/>
          <w:iCs/>
          <w:lang w:val="nl-NL"/>
        </w:rPr>
        <w:t>oo</w:t>
      </w:r>
      <w:r w:rsidR="00D52430">
        <w:rPr>
          <w:rFonts w:ascii="Verdana" w:hAnsi="Verdana" w:cs="Arial"/>
          <w:iCs/>
          <w:lang w:val="nl-NL"/>
        </w:rPr>
        <w:t>r</w:t>
      </w:r>
      <w:r w:rsidR="0077717F">
        <w:rPr>
          <w:rFonts w:ascii="Verdana" w:hAnsi="Verdana" w:cs="Arial"/>
          <w:iCs/>
          <w:lang w:val="nl-NL"/>
        </w:rPr>
        <w:t xml:space="preserve"> Duitsland </w:t>
      </w:r>
      <w:r w:rsidR="00D52430">
        <w:rPr>
          <w:rFonts w:ascii="Verdana" w:hAnsi="Verdana" w:cs="Arial"/>
          <w:iCs/>
          <w:lang w:val="nl-NL"/>
        </w:rPr>
        <w:t>was</w:t>
      </w:r>
      <w:r w:rsidR="0077717F">
        <w:rPr>
          <w:rFonts w:ascii="Verdana" w:hAnsi="Verdana" w:cs="Arial"/>
          <w:iCs/>
          <w:lang w:val="nl-NL"/>
        </w:rPr>
        <w:t xml:space="preserve"> </w:t>
      </w:r>
      <w:r w:rsidR="00D52430">
        <w:rPr>
          <w:rFonts w:ascii="Verdana" w:hAnsi="Verdana" w:cs="Arial"/>
          <w:iCs/>
          <w:lang w:val="nl-NL"/>
        </w:rPr>
        <w:t xml:space="preserve">het van belang om </w:t>
      </w:r>
      <w:r w:rsidR="0061615A">
        <w:rPr>
          <w:rFonts w:ascii="Verdana" w:hAnsi="Verdana" w:cs="Arial"/>
          <w:iCs/>
          <w:lang w:val="nl-NL"/>
        </w:rPr>
        <w:t>deze fiscale behandeling</w:t>
      </w:r>
      <w:r w:rsidR="00D52430">
        <w:rPr>
          <w:rFonts w:ascii="Verdana" w:hAnsi="Verdana" w:cs="Arial"/>
          <w:iCs/>
          <w:lang w:val="nl-NL"/>
        </w:rPr>
        <w:t xml:space="preserve"> uitdrukkelijk in de tekst van het Verdrag</w:t>
      </w:r>
      <w:r w:rsidR="0061615A">
        <w:rPr>
          <w:rFonts w:ascii="Verdana" w:hAnsi="Verdana" w:cs="Arial"/>
          <w:iCs/>
          <w:lang w:val="nl-NL"/>
        </w:rPr>
        <w:t xml:space="preserve"> neer</w:t>
      </w:r>
      <w:r w:rsidR="00D52430">
        <w:rPr>
          <w:rFonts w:ascii="Verdana" w:hAnsi="Verdana" w:cs="Arial"/>
          <w:iCs/>
          <w:lang w:val="nl-NL"/>
        </w:rPr>
        <w:t xml:space="preserve"> te </w:t>
      </w:r>
      <w:r w:rsidR="0061615A">
        <w:rPr>
          <w:rFonts w:ascii="Verdana" w:hAnsi="Verdana" w:cs="Arial"/>
          <w:iCs/>
          <w:lang w:val="nl-NL"/>
        </w:rPr>
        <w:t>leggen</w:t>
      </w:r>
      <w:r w:rsidR="008A424E">
        <w:rPr>
          <w:rFonts w:ascii="Verdana" w:hAnsi="Verdana" w:cs="Arial"/>
          <w:iCs/>
          <w:lang w:val="nl-NL"/>
        </w:rPr>
        <w:t>,</w:t>
      </w:r>
      <w:r w:rsidR="00D52430">
        <w:rPr>
          <w:rFonts w:ascii="Verdana" w:hAnsi="Verdana" w:cs="Arial"/>
          <w:iCs/>
          <w:lang w:val="nl-NL"/>
        </w:rPr>
        <w:t xml:space="preserve"> omdat onder Duits recht twijfel bestaat over de wijze waarop artikel 10 toepassing vindt in het geval van inkomsten verkregen door of via transparante entiteiten. Nederland kon met dit verzoek van Duitsland instemmen.</w:t>
      </w:r>
      <w:r w:rsidR="00AC3FD3">
        <w:rPr>
          <w:rFonts w:ascii="Verdana" w:hAnsi="Verdana" w:cs="Arial"/>
          <w:iCs/>
          <w:lang w:val="nl-NL"/>
        </w:rPr>
        <w:t xml:space="preserve"> Naast de wijzigingen in het tweede lid, wordt </w:t>
      </w:r>
      <w:r w:rsidR="002E538E">
        <w:rPr>
          <w:rFonts w:ascii="Verdana" w:hAnsi="Verdana" w:cs="Arial"/>
          <w:iCs/>
          <w:lang w:val="nl-NL"/>
        </w:rPr>
        <w:t xml:space="preserve">eveneens op verzoek van Duitsland </w:t>
      </w:r>
      <w:r w:rsidR="00AC3FD3">
        <w:rPr>
          <w:rFonts w:ascii="Verdana" w:hAnsi="Verdana" w:cs="Arial"/>
          <w:iCs/>
          <w:lang w:val="nl-NL"/>
        </w:rPr>
        <w:t xml:space="preserve">een derde lid toegevoegd aan </w:t>
      </w:r>
      <w:r w:rsidR="000A65BE">
        <w:rPr>
          <w:rFonts w:ascii="Verdana" w:hAnsi="Verdana" w:cs="Arial"/>
          <w:iCs/>
          <w:lang w:val="nl-NL"/>
        </w:rPr>
        <w:t>p</w:t>
      </w:r>
      <w:r w:rsidR="00AC3FD3">
        <w:rPr>
          <w:rFonts w:ascii="Verdana" w:hAnsi="Verdana" w:cs="Arial"/>
          <w:iCs/>
          <w:lang w:val="nl-NL"/>
        </w:rPr>
        <w:t xml:space="preserve">rotocolbepaling I. </w:t>
      </w:r>
      <w:r w:rsidR="002E538E">
        <w:rPr>
          <w:rFonts w:ascii="Verdana" w:hAnsi="Verdana" w:cs="Arial"/>
          <w:iCs/>
          <w:lang w:val="nl-NL"/>
        </w:rPr>
        <w:t>Dat lid</w:t>
      </w:r>
      <w:r w:rsidR="00AC3FD3">
        <w:rPr>
          <w:rFonts w:ascii="Verdana" w:hAnsi="Verdana" w:cs="Arial"/>
          <w:iCs/>
          <w:lang w:val="nl-NL"/>
        </w:rPr>
        <w:t xml:space="preserve"> verduidelijk</w:t>
      </w:r>
      <w:r w:rsidR="002E538E">
        <w:rPr>
          <w:rFonts w:ascii="Verdana" w:hAnsi="Verdana" w:cs="Arial"/>
          <w:iCs/>
          <w:lang w:val="nl-NL"/>
        </w:rPr>
        <w:t>t</w:t>
      </w:r>
      <w:r w:rsidR="00AC3FD3">
        <w:rPr>
          <w:rFonts w:ascii="Verdana" w:hAnsi="Verdana" w:cs="Arial"/>
          <w:iCs/>
          <w:lang w:val="nl-NL"/>
        </w:rPr>
        <w:t xml:space="preserve"> dat onder het begrip “inkomen” ook wordt verstaan “individuele bestanddelen van het inkomen”. </w:t>
      </w:r>
      <w:r w:rsidR="002E538E">
        <w:rPr>
          <w:rFonts w:ascii="Verdana" w:hAnsi="Verdana" w:cs="Arial"/>
          <w:iCs/>
          <w:lang w:val="nl-NL"/>
        </w:rPr>
        <w:t>Aanleiding voor</w:t>
      </w:r>
      <w:r w:rsidR="00AC3FD3">
        <w:rPr>
          <w:rFonts w:ascii="Verdana" w:hAnsi="Verdana" w:cs="Arial"/>
          <w:iCs/>
          <w:lang w:val="nl-NL"/>
        </w:rPr>
        <w:t xml:space="preserve"> deze verduidelijking </w:t>
      </w:r>
      <w:r w:rsidR="00B11A1A">
        <w:rPr>
          <w:rFonts w:ascii="Verdana" w:hAnsi="Verdana" w:cs="Arial"/>
          <w:iCs/>
          <w:lang w:val="nl-NL"/>
        </w:rPr>
        <w:t>is Duitse jurisprudentie</w:t>
      </w:r>
      <w:r w:rsidR="008C3441">
        <w:rPr>
          <w:rFonts w:ascii="Verdana" w:hAnsi="Verdana" w:cs="Arial"/>
          <w:iCs/>
          <w:lang w:val="nl-NL"/>
        </w:rPr>
        <w:t xml:space="preserve"> </w:t>
      </w:r>
      <w:r w:rsidR="00B11A1A">
        <w:rPr>
          <w:rFonts w:ascii="Verdana" w:hAnsi="Verdana" w:cs="Arial"/>
          <w:iCs/>
          <w:lang w:val="nl-NL"/>
        </w:rPr>
        <w:t xml:space="preserve">waarin </w:t>
      </w:r>
      <w:r w:rsidR="008C3441">
        <w:rPr>
          <w:rFonts w:ascii="Verdana" w:hAnsi="Verdana" w:cs="Arial"/>
          <w:iCs/>
          <w:lang w:val="nl-NL"/>
        </w:rPr>
        <w:t>Duitsland de zogenoemde “subject-</w:t>
      </w:r>
      <w:proofErr w:type="spellStart"/>
      <w:r w:rsidR="008C3441">
        <w:rPr>
          <w:rFonts w:ascii="Verdana" w:hAnsi="Verdana" w:cs="Arial"/>
          <w:iCs/>
          <w:lang w:val="nl-NL"/>
        </w:rPr>
        <w:t>to</w:t>
      </w:r>
      <w:proofErr w:type="spellEnd"/>
      <w:r w:rsidR="008C3441">
        <w:rPr>
          <w:rFonts w:ascii="Verdana" w:hAnsi="Verdana" w:cs="Arial"/>
          <w:iCs/>
          <w:lang w:val="nl-NL"/>
        </w:rPr>
        <w:t>-</w:t>
      </w:r>
      <w:proofErr w:type="spellStart"/>
      <w:r w:rsidR="008C3441">
        <w:rPr>
          <w:rFonts w:ascii="Verdana" w:hAnsi="Verdana" w:cs="Arial"/>
          <w:iCs/>
          <w:lang w:val="nl-NL"/>
        </w:rPr>
        <w:t>tax</w:t>
      </w:r>
      <w:proofErr w:type="spellEnd"/>
      <w:r w:rsidR="008C3441">
        <w:rPr>
          <w:rFonts w:ascii="Verdana" w:hAnsi="Verdana" w:cs="Arial"/>
          <w:iCs/>
          <w:lang w:val="nl-NL"/>
        </w:rPr>
        <w:t xml:space="preserve"> clause” </w:t>
      </w:r>
      <w:r w:rsidR="00E24775">
        <w:rPr>
          <w:rFonts w:ascii="Verdana" w:hAnsi="Verdana" w:cs="Arial"/>
          <w:iCs/>
          <w:lang w:val="nl-NL"/>
        </w:rPr>
        <w:t xml:space="preserve">niet kon </w:t>
      </w:r>
      <w:r w:rsidR="007F0D53">
        <w:rPr>
          <w:rFonts w:ascii="Verdana" w:hAnsi="Verdana" w:cs="Arial"/>
          <w:iCs/>
          <w:lang w:val="nl-NL"/>
        </w:rPr>
        <w:t xml:space="preserve">toepassen </w:t>
      </w:r>
      <w:r w:rsidR="00B11A1A">
        <w:rPr>
          <w:rFonts w:ascii="Verdana" w:hAnsi="Verdana" w:cs="Arial"/>
          <w:iCs/>
          <w:lang w:val="nl-NL"/>
        </w:rPr>
        <w:t>in specifieke situaties waarin naast</w:t>
      </w:r>
      <w:r w:rsidR="007F0D53">
        <w:rPr>
          <w:rFonts w:ascii="Verdana" w:hAnsi="Verdana" w:cs="Arial"/>
          <w:iCs/>
          <w:lang w:val="nl-NL"/>
        </w:rPr>
        <w:t xml:space="preserve"> onbelaste inkomsten</w:t>
      </w:r>
      <w:r w:rsidR="00B11A1A">
        <w:rPr>
          <w:rFonts w:ascii="Verdana" w:hAnsi="Verdana" w:cs="Arial"/>
          <w:iCs/>
          <w:lang w:val="nl-NL"/>
        </w:rPr>
        <w:t xml:space="preserve"> óók inkomsten werden genoten die wel daadwerkelijk belast werden.</w:t>
      </w:r>
      <w:r w:rsidR="00A63C81">
        <w:rPr>
          <w:rFonts w:ascii="Verdana" w:hAnsi="Verdana" w:cs="Arial"/>
          <w:iCs/>
          <w:lang w:val="nl-NL"/>
        </w:rPr>
        <w:t xml:space="preserve"> </w:t>
      </w:r>
      <w:r w:rsidR="00423076">
        <w:rPr>
          <w:rFonts w:ascii="Verdana" w:hAnsi="Verdana" w:cs="Arial"/>
          <w:iCs/>
          <w:lang w:val="nl-NL"/>
        </w:rPr>
        <w:t>Niet-toepasbaarheid van de “subject-</w:t>
      </w:r>
      <w:proofErr w:type="spellStart"/>
      <w:r w:rsidR="00423076">
        <w:rPr>
          <w:rFonts w:ascii="Verdana" w:hAnsi="Verdana" w:cs="Arial"/>
          <w:iCs/>
          <w:lang w:val="nl-NL"/>
        </w:rPr>
        <w:t>to</w:t>
      </w:r>
      <w:proofErr w:type="spellEnd"/>
      <w:r w:rsidR="00423076">
        <w:rPr>
          <w:rFonts w:ascii="Verdana" w:hAnsi="Verdana" w:cs="Arial"/>
          <w:iCs/>
          <w:lang w:val="nl-NL"/>
        </w:rPr>
        <w:t>-</w:t>
      </w:r>
      <w:proofErr w:type="spellStart"/>
      <w:r w:rsidR="00423076">
        <w:rPr>
          <w:rFonts w:ascii="Verdana" w:hAnsi="Verdana" w:cs="Arial"/>
          <w:iCs/>
          <w:lang w:val="nl-NL"/>
        </w:rPr>
        <w:t>tax</w:t>
      </w:r>
      <w:proofErr w:type="spellEnd"/>
      <w:r w:rsidR="00423076">
        <w:rPr>
          <w:rFonts w:ascii="Verdana" w:hAnsi="Verdana" w:cs="Arial"/>
          <w:iCs/>
          <w:lang w:val="nl-NL"/>
        </w:rPr>
        <w:t xml:space="preserve"> clause”</w:t>
      </w:r>
      <w:r w:rsidR="002E538E">
        <w:rPr>
          <w:rFonts w:ascii="Verdana" w:hAnsi="Verdana" w:cs="Arial"/>
          <w:iCs/>
          <w:lang w:val="nl-NL"/>
        </w:rPr>
        <w:t xml:space="preserve"> </w:t>
      </w:r>
      <w:r w:rsidR="00CA325E">
        <w:rPr>
          <w:rFonts w:ascii="Verdana" w:hAnsi="Verdana" w:cs="Arial"/>
          <w:iCs/>
          <w:lang w:val="nl-NL"/>
        </w:rPr>
        <w:t>in die situatie</w:t>
      </w:r>
      <w:r w:rsidR="00EA385B">
        <w:rPr>
          <w:rFonts w:ascii="Verdana" w:hAnsi="Verdana" w:cs="Arial"/>
          <w:iCs/>
          <w:lang w:val="nl-NL"/>
        </w:rPr>
        <w:t>s</w:t>
      </w:r>
      <w:r w:rsidR="00CA325E">
        <w:rPr>
          <w:rFonts w:ascii="Verdana" w:hAnsi="Verdana" w:cs="Arial"/>
          <w:iCs/>
          <w:lang w:val="nl-NL"/>
        </w:rPr>
        <w:t xml:space="preserve"> </w:t>
      </w:r>
      <w:r w:rsidR="002E538E">
        <w:rPr>
          <w:rFonts w:ascii="Verdana" w:hAnsi="Verdana" w:cs="Arial"/>
          <w:iCs/>
          <w:lang w:val="nl-NL"/>
        </w:rPr>
        <w:t xml:space="preserve">zou het gevolg zijn van het gegeven dat </w:t>
      </w:r>
      <w:r w:rsidR="007F0D53">
        <w:rPr>
          <w:rFonts w:ascii="Verdana" w:hAnsi="Verdana" w:cs="Arial"/>
          <w:iCs/>
          <w:lang w:val="nl-NL"/>
        </w:rPr>
        <w:t>d</w:t>
      </w:r>
      <w:r w:rsidR="00423076">
        <w:rPr>
          <w:rFonts w:ascii="Verdana" w:hAnsi="Verdana" w:cs="Arial"/>
          <w:iCs/>
          <w:lang w:val="nl-NL"/>
        </w:rPr>
        <w:t>i</w:t>
      </w:r>
      <w:r w:rsidR="007F0D53">
        <w:rPr>
          <w:rFonts w:ascii="Verdana" w:hAnsi="Verdana" w:cs="Arial"/>
          <w:iCs/>
          <w:lang w:val="nl-NL"/>
        </w:rPr>
        <w:t xml:space="preserve">e </w:t>
      </w:r>
      <w:r w:rsidR="00423076">
        <w:rPr>
          <w:rFonts w:ascii="Verdana" w:hAnsi="Verdana" w:cs="Arial"/>
          <w:iCs/>
          <w:lang w:val="nl-NL"/>
        </w:rPr>
        <w:t>bepaling</w:t>
      </w:r>
      <w:r w:rsidR="007F0D53">
        <w:rPr>
          <w:rFonts w:ascii="Verdana" w:hAnsi="Verdana" w:cs="Arial"/>
          <w:iCs/>
          <w:lang w:val="nl-NL"/>
        </w:rPr>
        <w:t xml:space="preserve"> </w:t>
      </w:r>
      <w:r w:rsidR="00423076">
        <w:rPr>
          <w:rFonts w:ascii="Verdana" w:hAnsi="Verdana" w:cs="Arial"/>
          <w:iCs/>
          <w:lang w:val="nl-NL"/>
        </w:rPr>
        <w:t>uitgaat van het begrip</w:t>
      </w:r>
      <w:r w:rsidR="007F0D53">
        <w:rPr>
          <w:rFonts w:ascii="Verdana" w:hAnsi="Verdana" w:cs="Arial"/>
          <w:iCs/>
          <w:lang w:val="nl-NL"/>
        </w:rPr>
        <w:t xml:space="preserve"> “</w:t>
      </w:r>
      <w:r w:rsidR="00E24775">
        <w:rPr>
          <w:rFonts w:ascii="Verdana" w:hAnsi="Verdana" w:cs="Arial"/>
          <w:iCs/>
          <w:lang w:val="nl-NL"/>
        </w:rPr>
        <w:t>inkomen</w:t>
      </w:r>
      <w:r w:rsidR="007F0D53">
        <w:rPr>
          <w:rFonts w:ascii="Verdana" w:hAnsi="Verdana" w:cs="Arial"/>
          <w:iCs/>
          <w:lang w:val="nl-NL"/>
        </w:rPr>
        <w:t xml:space="preserve">” en niet </w:t>
      </w:r>
      <w:r w:rsidR="00423076">
        <w:rPr>
          <w:rFonts w:ascii="Verdana" w:hAnsi="Verdana" w:cs="Arial"/>
          <w:iCs/>
          <w:lang w:val="nl-NL"/>
        </w:rPr>
        <w:t>van</w:t>
      </w:r>
      <w:r w:rsidR="00E24775">
        <w:rPr>
          <w:rFonts w:ascii="Verdana" w:hAnsi="Verdana" w:cs="Arial"/>
          <w:iCs/>
          <w:lang w:val="nl-NL"/>
        </w:rPr>
        <w:t xml:space="preserve"> </w:t>
      </w:r>
      <w:r w:rsidR="007F0D53">
        <w:rPr>
          <w:rFonts w:ascii="Verdana" w:hAnsi="Verdana" w:cs="Arial"/>
          <w:iCs/>
          <w:lang w:val="nl-NL"/>
        </w:rPr>
        <w:t>“</w:t>
      </w:r>
      <w:r w:rsidR="00E24775">
        <w:rPr>
          <w:rFonts w:ascii="Verdana" w:hAnsi="Verdana" w:cs="Arial"/>
          <w:iCs/>
          <w:lang w:val="nl-NL"/>
        </w:rPr>
        <w:t>bestanddelen van het inkomen</w:t>
      </w:r>
      <w:r w:rsidR="007F0D53">
        <w:rPr>
          <w:rFonts w:ascii="Verdana" w:hAnsi="Verdana" w:cs="Arial"/>
          <w:iCs/>
          <w:lang w:val="nl-NL"/>
        </w:rPr>
        <w:t>”.</w:t>
      </w:r>
      <w:r w:rsidR="00A63C81">
        <w:rPr>
          <w:rFonts w:ascii="Verdana" w:hAnsi="Verdana" w:cs="Arial"/>
          <w:iCs/>
          <w:lang w:val="nl-NL"/>
        </w:rPr>
        <w:t xml:space="preserve"> </w:t>
      </w:r>
    </w:p>
    <w:p w:rsidRPr="00A54596" w:rsidR="00A54596" w:rsidP="00A54596" w:rsidRDefault="00A54596" w14:paraId="6584A124" w14:textId="77777777">
      <w:pPr>
        <w:autoSpaceDN w:val="0"/>
        <w:spacing w:line="360" w:lineRule="auto"/>
        <w:rPr>
          <w:rFonts w:ascii="Verdana" w:hAnsi="Verdana" w:cs="Arial"/>
          <w:iCs/>
          <w:lang w:val="nl-NL"/>
        </w:rPr>
      </w:pPr>
    </w:p>
    <w:p w:rsidRPr="00A54596" w:rsidR="00A54596" w:rsidP="00A54596" w:rsidRDefault="00A54596" w14:paraId="2C26D7CB" w14:textId="77777777">
      <w:pPr>
        <w:autoSpaceDN w:val="0"/>
        <w:spacing w:line="360" w:lineRule="auto"/>
        <w:rPr>
          <w:rFonts w:ascii="Verdana" w:hAnsi="Verdana" w:cs="Arial"/>
          <w:i/>
          <w:lang w:val="nl-NL"/>
        </w:rPr>
      </w:pPr>
      <w:r w:rsidRPr="00A54596">
        <w:rPr>
          <w:rFonts w:ascii="Verdana" w:hAnsi="Verdana" w:cs="Arial"/>
          <w:i/>
          <w:lang w:val="nl-NL"/>
        </w:rPr>
        <w:t>Protocolbepaling II</w:t>
      </w:r>
    </w:p>
    <w:p w:rsidR="001234AB" w:rsidP="00A54596" w:rsidRDefault="00AC3FD3" w14:paraId="7DE9FBFE" w14:textId="401C74DF">
      <w:pPr>
        <w:autoSpaceDN w:val="0"/>
        <w:spacing w:line="360" w:lineRule="auto"/>
        <w:rPr>
          <w:rFonts w:ascii="Verdana" w:hAnsi="Verdana" w:cs="Arial"/>
          <w:iCs/>
          <w:lang w:val="nl-NL"/>
        </w:rPr>
      </w:pPr>
      <w:r>
        <w:rPr>
          <w:rFonts w:ascii="Verdana" w:hAnsi="Verdana" w:cs="Arial"/>
          <w:iCs/>
          <w:lang w:val="nl-NL"/>
        </w:rPr>
        <w:t>A</w:t>
      </w:r>
      <w:r w:rsidR="0061615A">
        <w:rPr>
          <w:rFonts w:ascii="Verdana" w:hAnsi="Verdana" w:cs="Arial"/>
          <w:iCs/>
          <w:lang w:val="nl-NL"/>
        </w:rPr>
        <w:t xml:space="preserve">an </w:t>
      </w:r>
      <w:r w:rsidR="000A65BE">
        <w:rPr>
          <w:rFonts w:ascii="Verdana" w:hAnsi="Verdana" w:cs="Arial"/>
          <w:iCs/>
          <w:lang w:val="nl-NL"/>
        </w:rPr>
        <w:t>p</w:t>
      </w:r>
      <w:r w:rsidR="0061615A">
        <w:rPr>
          <w:rFonts w:ascii="Verdana" w:hAnsi="Verdana" w:cs="Arial"/>
          <w:iCs/>
          <w:lang w:val="nl-NL"/>
        </w:rPr>
        <w:t xml:space="preserve">rotocolbepaling II </w:t>
      </w:r>
      <w:r>
        <w:rPr>
          <w:rFonts w:ascii="Verdana" w:hAnsi="Verdana" w:cs="Arial"/>
          <w:iCs/>
          <w:lang w:val="nl-NL"/>
        </w:rPr>
        <w:t xml:space="preserve">wordt </w:t>
      </w:r>
      <w:r w:rsidR="0061615A">
        <w:rPr>
          <w:rFonts w:ascii="Verdana" w:hAnsi="Verdana" w:cs="Arial"/>
          <w:iCs/>
          <w:lang w:val="nl-NL"/>
        </w:rPr>
        <w:t>een lid toegevoegd dat</w:t>
      </w:r>
      <w:r w:rsidRPr="00A54596" w:rsidR="00A54596">
        <w:rPr>
          <w:rFonts w:ascii="Verdana" w:hAnsi="Verdana" w:cs="Arial"/>
          <w:iCs/>
          <w:lang w:val="nl-NL"/>
        </w:rPr>
        <w:t xml:space="preserve"> betrekking </w:t>
      </w:r>
      <w:r w:rsidR="0061615A">
        <w:rPr>
          <w:rFonts w:ascii="Verdana" w:hAnsi="Verdana" w:cs="Arial"/>
          <w:iCs/>
          <w:lang w:val="nl-NL"/>
        </w:rPr>
        <w:t xml:space="preserve">heeft </w:t>
      </w:r>
      <w:r w:rsidRPr="00A54596" w:rsidR="00A54596">
        <w:rPr>
          <w:rFonts w:ascii="Verdana" w:hAnsi="Verdana" w:cs="Arial"/>
          <w:iCs/>
          <w:lang w:val="nl-NL"/>
        </w:rPr>
        <w:t xml:space="preserve">op de artikelen 4 en 10 van het Verdrag. </w:t>
      </w:r>
      <w:r w:rsidR="0061615A">
        <w:rPr>
          <w:rFonts w:ascii="Verdana" w:hAnsi="Verdana" w:cs="Arial"/>
          <w:iCs/>
          <w:lang w:val="nl-NL"/>
        </w:rPr>
        <w:t>Het toevoegen van dat lid</w:t>
      </w:r>
      <w:r w:rsidRPr="00A54596" w:rsidR="00A54596">
        <w:rPr>
          <w:rFonts w:ascii="Verdana" w:hAnsi="Verdana" w:cs="Arial"/>
          <w:iCs/>
          <w:lang w:val="nl-NL"/>
        </w:rPr>
        <w:t xml:space="preserve"> </w:t>
      </w:r>
      <w:r w:rsidR="0017636E">
        <w:rPr>
          <w:rFonts w:ascii="Verdana" w:hAnsi="Verdana" w:cs="Arial"/>
          <w:iCs/>
          <w:lang w:val="nl-NL"/>
        </w:rPr>
        <w:t>was een wens van Duitsland</w:t>
      </w:r>
      <w:r w:rsidR="0061615A">
        <w:rPr>
          <w:rFonts w:ascii="Verdana" w:hAnsi="Verdana" w:cs="Arial"/>
          <w:iCs/>
          <w:lang w:val="nl-NL"/>
        </w:rPr>
        <w:t>. Het toe te voegen lid</w:t>
      </w:r>
      <w:r w:rsidR="0017636E">
        <w:rPr>
          <w:rFonts w:ascii="Verdana" w:hAnsi="Verdana" w:cs="Arial"/>
          <w:iCs/>
          <w:lang w:val="nl-NL"/>
        </w:rPr>
        <w:t xml:space="preserve"> </w:t>
      </w:r>
      <w:r w:rsidRPr="00A54596" w:rsidR="00A54596">
        <w:rPr>
          <w:rFonts w:ascii="Verdana" w:hAnsi="Verdana" w:cs="Arial"/>
          <w:iCs/>
          <w:lang w:val="nl-NL"/>
        </w:rPr>
        <w:t xml:space="preserve">stelt het </w:t>
      </w:r>
      <w:proofErr w:type="spellStart"/>
      <w:r w:rsidRPr="00A54596" w:rsidR="00A54596">
        <w:rPr>
          <w:rFonts w:ascii="Verdana" w:hAnsi="Verdana" w:cs="Arial"/>
          <w:iCs/>
          <w:lang w:val="nl-NL"/>
        </w:rPr>
        <w:t>verdragsinwonerschap</w:t>
      </w:r>
      <w:proofErr w:type="spellEnd"/>
      <w:r w:rsidRPr="00A54596" w:rsidR="00A54596">
        <w:rPr>
          <w:rFonts w:ascii="Verdana" w:hAnsi="Verdana" w:cs="Arial"/>
          <w:iCs/>
          <w:lang w:val="nl-NL"/>
        </w:rPr>
        <w:t xml:space="preserve"> van </w:t>
      </w:r>
      <w:r w:rsidR="0061615A">
        <w:rPr>
          <w:rFonts w:ascii="Verdana" w:hAnsi="Verdana" w:cs="Arial"/>
          <w:iCs/>
          <w:lang w:val="nl-NL"/>
        </w:rPr>
        <w:t xml:space="preserve">Duitse </w:t>
      </w:r>
      <w:r w:rsidRPr="0061615A" w:rsidR="0061615A">
        <w:rPr>
          <w:rFonts w:ascii="Verdana" w:hAnsi="Verdana" w:cs="Arial"/>
          <w:iCs/>
          <w:lang w:val="nl-NL"/>
        </w:rPr>
        <w:t>instelling</w:t>
      </w:r>
      <w:r w:rsidR="0061615A">
        <w:rPr>
          <w:rFonts w:ascii="Verdana" w:hAnsi="Verdana" w:cs="Arial"/>
          <w:iCs/>
          <w:lang w:val="nl-NL"/>
        </w:rPr>
        <w:t>en</w:t>
      </w:r>
      <w:r w:rsidRPr="0061615A" w:rsidR="0061615A">
        <w:rPr>
          <w:rFonts w:ascii="Verdana" w:hAnsi="Verdana" w:cs="Arial"/>
          <w:iCs/>
          <w:lang w:val="nl-NL"/>
        </w:rPr>
        <w:t xml:space="preserve"> voor collectieve belegging </w:t>
      </w:r>
      <w:r w:rsidR="0061615A">
        <w:rPr>
          <w:rFonts w:ascii="Verdana" w:hAnsi="Verdana" w:cs="Arial"/>
          <w:iCs/>
          <w:lang w:val="nl-NL"/>
        </w:rPr>
        <w:t>en Duitse</w:t>
      </w:r>
      <w:r w:rsidRPr="00A54596" w:rsidR="00A54596">
        <w:rPr>
          <w:rFonts w:ascii="Verdana" w:hAnsi="Verdana" w:cs="Arial"/>
          <w:iCs/>
          <w:lang w:val="nl-NL"/>
        </w:rPr>
        <w:t xml:space="preserve"> pensioenfondsen zeker.</w:t>
      </w:r>
      <w:r w:rsidR="001234AB">
        <w:rPr>
          <w:rFonts w:ascii="Verdana" w:hAnsi="Verdana" w:cs="Arial"/>
          <w:iCs/>
          <w:lang w:val="nl-NL"/>
        </w:rPr>
        <w:t xml:space="preserve"> </w:t>
      </w:r>
    </w:p>
    <w:p w:rsidRPr="00A54596" w:rsidR="00A54596" w:rsidP="00A54596" w:rsidRDefault="001234AB" w14:paraId="693147EE" w14:textId="02DA80CC">
      <w:pPr>
        <w:autoSpaceDN w:val="0"/>
        <w:spacing w:line="360" w:lineRule="auto"/>
        <w:rPr>
          <w:rFonts w:ascii="Verdana" w:hAnsi="Verdana" w:cs="Arial"/>
          <w:iCs/>
          <w:lang w:val="nl-NL"/>
        </w:rPr>
      </w:pPr>
      <w:r>
        <w:rPr>
          <w:rFonts w:ascii="Verdana" w:hAnsi="Verdana" w:cs="Arial"/>
          <w:iCs/>
          <w:lang w:val="nl-NL"/>
        </w:rPr>
        <w:t xml:space="preserve">Voor “Nederlandse” (vrijgestelde) lichamen is het </w:t>
      </w:r>
      <w:proofErr w:type="spellStart"/>
      <w:r>
        <w:rPr>
          <w:rFonts w:ascii="Verdana" w:hAnsi="Verdana" w:cs="Arial"/>
          <w:iCs/>
          <w:lang w:val="nl-NL"/>
        </w:rPr>
        <w:t>inwonerschap</w:t>
      </w:r>
      <w:proofErr w:type="spellEnd"/>
      <w:r>
        <w:rPr>
          <w:rFonts w:ascii="Verdana" w:hAnsi="Verdana" w:cs="Arial"/>
          <w:iCs/>
          <w:lang w:val="nl-NL"/>
        </w:rPr>
        <w:t xml:space="preserve"> al zeker gesteld met de huidige tekst van </w:t>
      </w:r>
      <w:r w:rsidR="000A65BE">
        <w:rPr>
          <w:rFonts w:ascii="Verdana" w:hAnsi="Verdana" w:cs="Arial"/>
          <w:iCs/>
          <w:lang w:val="nl-NL"/>
        </w:rPr>
        <w:t>p</w:t>
      </w:r>
      <w:r>
        <w:rPr>
          <w:rFonts w:ascii="Verdana" w:hAnsi="Verdana" w:cs="Arial"/>
          <w:iCs/>
          <w:lang w:val="nl-NL"/>
        </w:rPr>
        <w:t>rotocolbepaling II.</w:t>
      </w:r>
    </w:p>
    <w:p w:rsidRPr="00A54596" w:rsidR="00A54596" w:rsidP="00A54596" w:rsidRDefault="00A54596" w14:paraId="22A176B7" w14:textId="77777777">
      <w:pPr>
        <w:autoSpaceDN w:val="0"/>
        <w:spacing w:line="360" w:lineRule="auto"/>
        <w:rPr>
          <w:rFonts w:ascii="Verdana" w:hAnsi="Verdana" w:cs="Arial"/>
          <w:iCs/>
          <w:lang w:val="nl-NL"/>
        </w:rPr>
      </w:pPr>
    </w:p>
    <w:p w:rsidRPr="00C70128" w:rsidR="00A54596" w:rsidP="00A54596" w:rsidRDefault="00A54596" w14:paraId="27540A9F" w14:textId="77777777">
      <w:pPr>
        <w:autoSpaceDN w:val="0"/>
        <w:spacing w:line="360" w:lineRule="auto"/>
        <w:rPr>
          <w:rFonts w:ascii="Verdana" w:hAnsi="Verdana" w:cs="Arial"/>
          <w:i/>
          <w:lang w:val="nl-NL"/>
        </w:rPr>
      </w:pPr>
      <w:r w:rsidRPr="00C70128">
        <w:rPr>
          <w:rFonts w:ascii="Verdana" w:hAnsi="Verdana" w:cs="Arial"/>
          <w:i/>
          <w:lang w:val="nl-NL"/>
        </w:rPr>
        <w:t>Protocolbepaling XII</w:t>
      </w:r>
    </w:p>
    <w:p w:rsidRPr="00AF0BF4" w:rsidR="00A54596" w:rsidP="00F33D16" w:rsidRDefault="00A54596" w14:paraId="5E283BD1" w14:textId="4E101F35">
      <w:pPr>
        <w:spacing w:line="360" w:lineRule="auto"/>
        <w:rPr>
          <w:rFonts w:ascii="Verdana" w:hAnsi="Verdana" w:cs="Arial"/>
          <w:iCs/>
          <w:highlight w:val="yellow"/>
          <w:lang w:val="nl-NL"/>
        </w:rPr>
      </w:pPr>
      <w:r w:rsidRPr="00C70128">
        <w:rPr>
          <w:rFonts w:ascii="Verdana" w:hAnsi="Verdana" w:cs="Arial"/>
          <w:iCs/>
          <w:lang w:val="nl-NL"/>
        </w:rPr>
        <w:t xml:space="preserve">Deze bepaling heeft betrekking op artikel 14 van het Verdrag (inkomsten uit </w:t>
      </w:r>
      <w:r w:rsidRPr="00C70128">
        <w:rPr>
          <w:rFonts w:ascii="Verdana" w:hAnsi="Verdana" w:cs="Arial"/>
          <w:iCs/>
          <w:lang w:val="nl-NL"/>
        </w:rPr>
        <w:lastRenderedPageBreak/>
        <w:t>dienstbetrekking). Hierin wordt geregeld dat, alleen voor het berekenen van de drempel van 3</w:t>
      </w:r>
      <w:r w:rsidR="00C73725">
        <w:rPr>
          <w:rFonts w:ascii="Verdana" w:hAnsi="Verdana" w:cs="Arial"/>
          <w:iCs/>
          <w:lang w:val="nl-NL"/>
        </w:rPr>
        <w:t>4</w:t>
      </w:r>
      <w:r w:rsidRPr="00C70128">
        <w:rPr>
          <w:rFonts w:ascii="Verdana" w:hAnsi="Verdana" w:cs="Arial"/>
          <w:iCs/>
          <w:lang w:val="nl-NL"/>
        </w:rPr>
        <w:t xml:space="preserve"> dagen, een dag alleen wordt meegerekend als op de betreffende dag 30 minuten of meer wordt gewerkt in de woonstaat van de werknemer of in een of meer derde </w:t>
      </w:r>
      <w:r w:rsidRPr="00C70128" w:rsidR="009E2EC2">
        <w:rPr>
          <w:rFonts w:ascii="Verdana" w:hAnsi="Verdana" w:cs="Arial"/>
          <w:iCs/>
          <w:lang w:val="nl-NL"/>
        </w:rPr>
        <w:t>staten</w:t>
      </w:r>
      <w:r w:rsidRPr="00C70128">
        <w:rPr>
          <w:rFonts w:ascii="Verdana" w:hAnsi="Verdana" w:cs="Arial"/>
          <w:iCs/>
          <w:lang w:val="nl-NL"/>
        </w:rPr>
        <w:t>. Voorwaarde is dat de werknemer voor die dag betaald wordt</w:t>
      </w:r>
      <w:r w:rsidRPr="009E2EC2">
        <w:rPr>
          <w:rFonts w:ascii="Verdana" w:hAnsi="Verdana" w:cs="Arial"/>
          <w:iCs/>
          <w:lang w:val="nl-NL"/>
        </w:rPr>
        <w:t>.</w:t>
      </w:r>
      <w:r w:rsidRPr="00F33D16">
        <w:rPr>
          <w:rFonts w:ascii="Verdana" w:hAnsi="Verdana" w:cs="Arial"/>
          <w:iCs/>
          <w:lang w:val="nl-NL"/>
        </w:rPr>
        <w:t xml:space="preserve"> Daarnaast wordt omschreven wat Nederland en Duitsland verstaan onder het begrip “werkdagen”</w:t>
      </w:r>
      <w:r w:rsidRPr="00AF0BF4" w:rsidR="00F33D16">
        <w:rPr>
          <w:rFonts w:ascii="Verdana" w:hAnsi="Verdana" w:cs="Arial"/>
          <w:iCs/>
          <w:lang w:val="nl-NL"/>
        </w:rPr>
        <w:t xml:space="preserve">. Het begrip werkdagen </w:t>
      </w:r>
      <w:r w:rsidRPr="00AF0BF4" w:rsidR="00F33D16">
        <w:rPr>
          <w:rFonts w:ascii="Verdana" w:hAnsi="Verdana" w:cs="Arial"/>
          <w:iCs/>
        </w:rPr>
        <w:t xml:space="preserve">betekent daadwerkelijk gewerkte dagen. Dit zijn alle dagen in een kalenderjaar waarop de werknemer daadwerkelijk een dienstbetrekking uitoefent en voor welke hij een beloning ontvangt. Aanwezigheidsdiensten, zelfs wanneer de werknemer wordt opgeroepen om daadwerkelijk werk te verrichten, worden echter niet meegenomen bij het vaststellen van een werkdag. </w:t>
      </w:r>
      <w:r w:rsidRPr="00AF0BF4" w:rsidR="00F33D16">
        <w:rPr>
          <w:rFonts w:ascii="Verdana" w:hAnsi="Verdana" w:cs="Arial"/>
          <w:iCs/>
          <w:lang w:val="nl-NL"/>
        </w:rPr>
        <w:t xml:space="preserve">Tot slot wordt toegelicht </w:t>
      </w:r>
      <w:r w:rsidRPr="00F33D16">
        <w:rPr>
          <w:rFonts w:ascii="Verdana" w:hAnsi="Verdana" w:cs="Arial"/>
          <w:iCs/>
          <w:lang w:val="nl-NL"/>
        </w:rPr>
        <w:t>hoe dient te worden omgegaan met dagen waarop een werknemer niet daadwerkelijk werk verricht, maar daarvoor wel een beloning ontvangt.</w:t>
      </w:r>
      <w:r w:rsidRPr="00AF0BF4" w:rsidR="00F33D16">
        <w:rPr>
          <w:rFonts w:ascii="Verdana" w:hAnsi="Verdana" w:cs="Arial"/>
          <w:iCs/>
          <w:lang w:val="nl-NL"/>
        </w:rPr>
        <w:t xml:space="preserve"> Op het moment dat </w:t>
      </w:r>
      <w:r w:rsidRPr="00F33D16" w:rsidR="00F33D16">
        <w:rPr>
          <w:rFonts w:ascii="Verdana" w:hAnsi="Verdana" w:cs="Arial"/>
          <w:iCs/>
          <w:lang w:val="nl-NL"/>
        </w:rPr>
        <w:t>de werknemer niet daadwerkelijk werk verricht vanwege</w:t>
      </w:r>
      <w:r w:rsidR="00385C0E">
        <w:rPr>
          <w:rFonts w:ascii="Verdana" w:hAnsi="Verdana" w:cs="Arial"/>
          <w:iCs/>
          <w:lang w:val="nl-NL"/>
        </w:rPr>
        <w:t>:</w:t>
      </w:r>
      <w:r w:rsidRPr="00F33D16" w:rsidR="00F33D16">
        <w:rPr>
          <w:rFonts w:ascii="Verdana" w:hAnsi="Verdana" w:cs="Arial"/>
          <w:iCs/>
          <w:lang w:val="nl-NL"/>
        </w:rPr>
        <w:t xml:space="preserve"> </w:t>
      </w:r>
      <w:r w:rsidR="00F33D16">
        <w:rPr>
          <w:rFonts w:ascii="Verdana" w:hAnsi="Verdana" w:cs="Arial"/>
          <w:iCs/>
          <w:lang w:val="nl-NL"/>
        </w:rPr>
        <w:t xml:space="preserve">1) </w:t>
      </w:r>
      <w:r w:rsidRPr="00F33D16" w:rsidR="00F33D16">
        <w:rPr>
          <w:rFonts w:ascii="Verdana" w:hAnsi="Verdana" w:cs="Arial"/>
          <w:iCs/>
          <w:lang w:val="nl-NL"/>
        </w:rPr>
        <w:t>verlof na kennisgeving van beëindiging van de dienstbetrekking</w:t>
      </w:r>
      <w:r w:rsidR="00F33D16">
        <w:rPr>
          <w:rFonts w:ascii="Verdana" w:hAnsi="Verdana" w:cs="Arial"/>
          <w:iCs/>
          <w:lang w:val="nl-NL"/>
        </w:rPr>
        <w:t xml:space="preserve"> of 2) h</w:t>
      </w:r>
      <w:r w:rsidRPr="00F33D16" w:rsidR="00F33D16">
        <w:rPr>
          <w:rFonts w:ascii="Verdana" w:hAnsi="Verdana" w:cs="Arial"/>
          <w:iCs/>
          <w:lang w:val="nl-NL"/>
        </w:rPr>
        <w:t>et thuis inactief doorbrengen van dagen in opdracht van de werkgever of een regering van een verdragsluitende staat,</w:t>
      </w:r>
      <w:r w:rsidR="00F33D16">
        <w:rPr>
          <w:rFonts w:ascii="Verdana" w:hAnsi="Verdana" w:cs="Arial"/>
          <w:iCs/>
          <w:lang w:val="nl-NL"/>
        </w:rPr>
        <w:t xml:space="preserve"> dan wordt de beloning </w:t>
      </w:r>
      <w:r w:rsidRPr="00F33D16" w:rsidR="00F33D16">
        <w:rPr>
          <w:rFonts w:ascii="Verdana" w:hAnsi="Verdana" w:cs="Arial"/>
          <w:iCs/>
          <w:lang w:val="nl-NL"/>
        </w:rPr>
        <w:t xml:space="preserve">geacht te zijn verstrekt voor het uitoefenen van een dienstbetrekking in de verdragsluitende staat waarin het werk feitelijk zou zijn verricht indien de </w:t>
      </w:r>
      <w:r w:rsidR="00F33D16">
        <w:rPr>
          <w:rFonts w:ascii="Verdana" w:hAnsi="Verdana" w:cs="Arial"/>
          <w:iCs/>
          <w:lang w:val="nl-NL"/>
        </w:rPr>
        <w:t>hiervoor benoemde</w:t>
      </w:r>
      <w:r w:rsidRPr="00F33D16" w:rsidR="00F33D16">
        <w:rPr>
          <w:rFonts w:ascii="Verdana" w:hAnsi="Verdana" w:cs="Arial"/>
          <w:iCs/>
          <w:lang w:val="nl-NL"/>
        </w:rPr>
        <w:t xml:space="preserve"> situaties zich niet hadden voorgedaan</w:t>
      </w:r>
      <w:r w:rsidR="00F33D16">
        <w:rPr>
          <w:rFonts w:ascii="Verdana" w:hAnsi="Verdana" w:cs="Arial"/>
          <w:iCs/>
          <w:lang w:val="nl-NL"/>
        </w:rPr>
        <w:t xml:space="preserve">. </w:t>
      </w:r>
    </w:p>
    <w:p w:rsidRPr="00AF0BF4" w:rsidR="00A54596" w:rsidP="00A54596" w:rsidRDefault="00A54596" w14:paraId="488BBAC2" w14:textId="77777777">
      <w:pPr>
        <w:autoSpaceDN w:val="0"/>
        <w:spacing w:line="360" w:lineRule="auto"/>
        <w:rPr>
          <w:rFonts w:ascii="Verdana" w:hAnsi="Verdana" w:cs="Arial"/>
          <w:iCs/>
          <w:highlight w:val="yellow"/>
          <w:lang w:val="nl-NL"/>
        </w:rPr>
      </w:pPr>
    </w:p>
    <w:p w:rsidRPr="00C70128" w:rsidR="00A54596" w:rsidP="00A54596" w:rsidRDefault="00A54596" w14:paraId="33888BA7" w14:textId="77777777">
      <w:pPr>
        <w:autoSpaceDN w:val="0"/>
        <w:spacing w:line="360" w:lineRule="auto"/>
        <w:rPr>
          <w:rFonts w:ascii="Verdana" w:hAnsi="Verdana" w:cs="Arial"/>
          <w:i/>
          <w:lang w:val="nl-NL"/>
        </w:rPr>
      </w:pPr>
      <w:r w:rsidRPr="00C70128">
        <w:rPr>
          <w:rFonts w:ascii="Verdana" w:hAnsi="Verdana" w:cs="Arial"/>
          <w:i/>
          <w:lang w:val="nl-NL"/>
        </w:rPr>
        <w:t>Protocolbepaling XVI</w:t>
      </w:r>
    </w:p>
    <w:p w:rsidRPr="00124B5A" w:rsidR="00A97ABB" w:rsidP="00A54596" w:rsidRDefault="00A54596" w14:paraId="68557E3C" w14:textId="4B2905BC">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r w:rsidRPr="00C70128">
        <w:rPr>
          <w:rFonts w:ascii="Verdana" w:hAnsi="Verdana" w:cs="Arial"/>
          <w:iCs/>
          <w:lang w:val="nl-NL"/>
        </w:rPr>
        <w:t xml:space="preserve">Deze bepaling heeft betrekking op </w:t>
      </w:r>
      <w:r w:rsidRPr="00C70128" w:rsidR="00A97ABB">
        <w:rPr>
          <w:rFonts w:ascii="Verdana" w:hAnsi="Verdana" w:cs="Arial"/>
          <w:iCs/>
          <w:lang w:val="nl-NL"/>
        </w:rPr>
        <w:t xml:space="preserve">de toepassing van </w:t>
      </w:r>
      <w:r w:rsidRPr="00C70128">
        <w:rPr>
          <w:rFonts w:ascii="Verdana" w:hAnsi="Verdana" w:cs="Arial"/>
          <w:iCs/>
          <w:lang w:val="nl-NL"/>
        </w:rPr>
        <w:t xml:space="preserve">artikel 18, </w:t>
      </w:r>
      <w:r w:rsidRPr="00C70128" w:rsidR="00A97ABB">
        <w:rPr>
          <w:rFonts w:ascii="Verdana" w:hAnsi="Verdana" w:cs="Arial"/>
          <w:iCs/>
          <w:lang w:val="nl-NL"/>
        </w:rPr>
        <w:t>eerste lid, onderdelen b en c</w:t>
      </w:r>
      <w:r w:rsidRPr="00C70128">
        <w:rPr>
          <w:rFonts w:ascii="Verdana" w:hAnsi="Verdana" w:cs="Arial"/>
          <w:iCs/>
          <w:lang w:val="nl-NL"/>
        </w:rPr>
        <w:t>, van het Verdrag</w:t>
      </w:r>
      <w:r w:rsidRPr="00C70128" w:rsidR="00A97ABB">
        <w:rPr>
          <w:rFonts w:ascii="Verdana" w:hAnsi="Verdana" w:cs="Arial"/>
          <w:iCs/>
          <w:lang w:val="nl-NL"/>
        </w:rPr>
        <w:t xml:space="preserve">. Zoals is toegelicht onder </w:t>
      </w:r>
      <w:r w:rsidRPr="00A97ABB" w:rsidR="00A97ABB">
        <w:rPr>
          <w:rFonts w:ascii="Verdana" w:hAnsi="Verdana" w:cs="Arial"/>
          <w:iCs/>
          <w:lang w:val="nl-NL"/>
        </w:rPr>
        <w:t>II.4</w:t>
      </w:r>
      <w:r w:rsidRPr="00C70128">
        <w:rPr>
          <w:rFonts w:ascii="Verdana" w:hAnsi="Verdana" w:cs="Arial"/>
          <w:iCs/>
          <w:lang w:val="nl-NL"/>
        </w:rPr>
        <w:t xml:space="preserve"> wordt</w:t>
      </w:r>
      <w:r w:rsidRPr="00C70128" w:rsidR="00A97ABB">
        <w:rPr>
          <w:rFonts w:ascii="Verdana" w:hAnsi="Verdana" w:cs="Arial"/>
          <w:iCs/>
          <w:lang w:val="nl-NL"/>
        </w:rPr>
        <w:t xml:space="preserve"> in deze bepaling</w:t>
      </w:r>
      <w:r w:rsidRPr="00C70128">
        <w:rPr>
          <w:rFonts w:ascii="Verdana" w:hAnsi="Verdana" w:cs="Arial"/>
          <w:iCs/>
          <w:lang w:val="nl-NL"/>
        </w:rPr>
        <w:t xml:space="preserve"> expliciet </w:t>
      </w:r>
      <w:r w:rsidRPr="00C70128" w:rsidR="00A97ABB">
        <w:rPr>
          <w:rFonts w:ascii="Verdana" w:hAnsi="Verdana" w:cs="Arial"/>
          <w:iCs/>
          <w:lang w:val="nl-NL"/>
        </w:rPr>
        <w:t xml:space="preserve">neergelegd </w:t>
      </w:r>
      <w:r w:rsidRPr="00C70128">
        <w:rPr>
          <w:rFonts w:ascii="Verdana" w:hAnsi="Verdana" w:cs="Arial"/>
          <w:iCs/>
          <w:lang w:val="nl-NL"/>
        </w:rPr>
        <w:t xml:space="preserve">dat, indien diensten niet </w:t>
      </w:r>
      <w:r w:rsidRPr="00C70128" w:rsidR="00A97ABB">
        <w:rPr>
          <w:rFonts w:ascii="Verdana" w:hAnsi="Verdana" w:cs="Arial"/>
          <w:iCs/>
          <w:lang w:val="nl-NL"/>
        </w:rPr>
        <w:t xml:space="preserve">uitsluitend </w:t>
      </w:r>
      <w:r w:rsidRPr="00C70128">
        <w:rPr>
          <w:rFonts w:ascii="Verdana" w:hAnsi="Verdana" w:cs="Arial"/>
          <w:iCs/>
          <w:lang w:val="nl-NL"/>
        </w:rPr>
        <w:t xml:space="preserve">in de woonstaat worden verricht, de inkomsten in beide staten in de belastingheffing kunnen worden betrokken, overeenkomstig de plaats waar de diensten zijn verricht (gesplitst heffingsrecht). </w:t>
      </w:r>
      <w:r w:rsidRPr="00C70128" w:rsidR="00A97ABB">
        <w:rPr>
          <w:rFonts w:ascii="Verdana" w:hAnsi="Verdana" w:cs="Arial"/>
          <w:iCs/>
          <w:lang w:val="nl-NL"/>
        </w:rPr>
        <w:t xml:space="preserve">Zoals eveneens onder II.4 is toegelicht wordt ook hiervoor een drempelregeling getroffen. In dat kader </w:t>
      </w:r>
      <w:r w:rsidRPr="00C70128">
        <w:rPr>
          <w:rFonts w:ascii="Verdana" w:hAnsi="Verdana" w:cs="Arial"/>
          <w:iCs/>
          <w:lang w:val="nl-NL"/>
        </w:rPr>
        <w:t xml:space="preserve">is </w:t>
      </w:r>
      <w:r w:rsidRPr="00C70128" w:rsidR="00A97ABB">
        <w:rPr>
          <w:rFonts w:ascii="Verdana" w:hAnsi="Verdana" w:cs="Arial"/>
          <w:iCs/>
          <w:lang w:val="nl-NL"/>
        </w:rPr>
        <w:t xml:space="preserve">verder </w:t>
      </w:r>
      <w:r w:rsidR="009E4AF4">
        <w:rPr>
          <w:rFonts w:ascii="Verdana" w:hAnsi="Verdana" w:cs="Arial"/>
          <w:iCs/>
          <w:lang w:val="nl-NL"/>
        </w:rPr>
        <w:t xml:space="preserve">in </w:t>
      </w:r>
      <w:r w:rsidRPr="00A97ABB" w:rsidR="00A97ABB">
        <w:rPr>
          <w:rFonts w:ascii="Verdana" w:hAnsi="Verdana" w:cs="Arial"/>
          <w:iCs/>
          <w:lang w:val="nl-NL"/>
        </w:rPr>
        <w:t xml:space="preserve">protocolbepaling XVI </w:t>
      </w:r>
      <w:r w:rsidRPr="00C70128">
        <w:rPr>
          <w:rFonts w:ascii="Verdana" w:hAnsi="Verdana" w:cs="Arial"/>
          <w:iCs/>
          <w:lang w:val="nl-NL"/>
        </w:rPr>
        <w:t>opgenomen dat, alleen voor het berekenen van de drempel van 3</w:t>
      </w:r>
      <w:r w:rsidR="009E4AF4">
        <w:rPr>
          <w:rFonts w:ascii="Verdana" w:hAnsi="Verdana" w:cs="Arial"/>
          <w:iCs/>
          <w:lang w:val="nl-NL"/>
        </w:rPr>
        <w:t>4</w:t>
      </w:r>
      <w:r w:rsidRPr="00C70128">
        <w:rPr>
          <w:rFonts w:ascii="Verdana" w:hAnsi="Verdana" w:cs="Arial"/>
          <w:iCs/>
          <w:lang w:val="nl-NL"/>
        </w:rPr>
        <w:t xml:space="preserve"> dagen, een dag alleen wordt meegerekend als op de betreffende dag 30 minuten </w:t>
      </w:r>
      <w:r w:rsidRPr="00124B5A">
        <w:rPr>
          <w:rFonts w:ascii="Verdana" w:hAnsi="Verdana" w:cs="Arial"/>
          <w:iCs/>
          <w:lang w:val="nl-NL"/>
        </w:rPr>
        <w:t>of meer wordt gewerkt in de woonstaat</w:t>
      </w:r>
      <w:r w:rsidRPr="00124B5A" w:rsidR="00A97ABB">
        <w:rPr>
          <w:rFonts w:ascii="Verdana" w:hAnsi="Verdana" w:cs="Arial"/>
          <w:iCs/>
          <w:lang w:val="nl-NL"/>
        </w:rPr>
        <w:t>; of buiten de woonstaat, al naargelang het geval</w:t>
      </w:r>
      <w:r w:rsidRPr="00124B5A">
        <w:rPr>
          <w:rFonts w:ascii="Verdana" w:hAnsi="Verdana" w:cs="Arial"/>
          <w:iCs/>
          <w:lang w:val="nl-NL"/>
        </w:rPr>
        <w:t>. Voorwaarde is dat de werknemer voor die dag betaald wordt.</w:t>
      </w:r>
      <w:r w:rsidRPr="00124B5A" w:rsidR="00A618F6">
        <w:rPr>
          <w:rFonts w:ascii="Verdana" w:hAnsi="Verdana" w:cs="Arial"/>
          <w:iCs/>
          <w:lang w:val="nl-NL"/>
        </w:rPr>
        <w:t xml:space="preserve"> </w:t>
      </w:r>
    </w:p>
    <w:p w:rsidRPr="00A54596" w:rsidR="00A54596" w:rsidP="00A54596" w:rsidRDefault="00A97ABB" w14:paraId="72F20FAD" w14:textId="3066C3EA">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r w:rsidRPr="00124B5A">
        <w:rPr>
          <w:rFonts w:ascii="Verdana" w:hAnsi="Verdana" w:cs="Arial"/>
          <w:iCs/>
          <w:lang w:val="nl-NL"/>
        </w:rPr>
        <w:t xml:space="preserve">Tot slot </w:t>
      </w:r>
      <w:r w:rsidRPr="00124B5A" w:rsidR="00A618F6">
        <w:rPr>
          <w:rFonts w:ascii="Verdana" w:hAnsi="Verdana" w:cs="Arial"/>
          <w:iCs/>
          <w:lang w:val="nl-NL"/>
        </w:rPr>
        <w:t>wordt, overeenkomstig protocolbepaling</w:t>
      </w:r>
      <w:r w:rsidR="00A618F6">
        <w:rPr>
          <w:rFonts w:ascii="Verdana" w:hAnsi="Verdana" w:cs="Arial"/>
          <w:iCs/>
          <w:lang w:val="nl-NL"/>
        </w:rPr>
        <w:t xml:space="preserve"> XII, </w:t>
      </w:r>
      <w:r>
        <w:rPr>
          <w:rFonts w:ascii="Verdana" w:hAnsi="Verdana" w:cs="Arial"/>
          <w:iCs/>
          <w:lang w:val="nl-NL"/>
        </w:rPr>
        <w:t xml:space="preserve">in onderhavige protocolbepaling ook nog </w:t>
      </w:r>
      <w:r w:rsidRPr="00F33D16" w:rsidR="00A618F6">
        <w:rPr>
          <w:rFonts w:ascii="Verdana" w:hAnsi="Verdana" w:cs="Arial"/>
          <w:iCs/>
          <w:lang w:val="nl-NL"/>
        </w:rPr>
        <w:t>omschreven wat Nederland en de Duitsland verstaan onder het begrip “werkdagen”</w:t>
      </w:r>
      <w:r w:rsidR="00A618F6">
        <w:rPr>
          <w:rFonts w:ascii="Verdana" w:hAnsi="Verdana" w:cs="Arial"/>
          <w:iCs/>
          <w:lang w:val="nl-NL"/>
        </w:rPr>
        <w:t>.</w:t>
      </w:r>
    </w:p>
    <w:p w:rsidR="00A54596" w:rsidP="00A54596" w:rsidRDefault="00A54596" w14:paraId="70A21AF7"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p>
    <w:p w:rsidR="00D31C30" w:rsidP="00A54596" w:rsidRDefault="00D31C30" w14:paraId="73B3D411"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p>
    <w:p w:rsidR="00996064" w:rsidP="00996064" w:rsidRDefault="00996064" w14:paraId="2ED6A7D9" w14:textId="768290CB">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i/>
          <w:iCs/>
          <w:lang w:val="nl-NL"/>
        </w:rPr>
      </w:pPr>
      <w:r>
        <w:rPr>
          <w:rFonts w:ascii="Verdana" w:hAnsi="Verdana" w:cs="Arial"/>
          <w:b/>
          <w:i/>
          <w:iCs/>
          <w:lang w:val="nl-NL"/>
        </w:rPr>
        <w:t>II.</w:t>
      </w:r>
      <w:r w:rsidR="00A618F6">
        <w:rPr>
          <w:rFonts w:ascii="Verdana" w:hAnsi="Verdana" w:cs="Arial"/>
          <w:b/>
          <w:i/>
          <w:iCs/>
          <w:lang w:val="nl-NL"/>
        </w:rPr>
        <w:t>7</w:t>
      </w:r>
      <w:r>
        <w:rPr>
          <w:rFonts w:ascii="Verdana" w:hAnsi="Verdana" w:cs="Arial"/>
          <w:b/>
          <w:i/>
          <w:iCs/>
          <w:lang w:val="nl-NL"/>
        </w:rPr>
        <w:t xml:space="preserve">. Inwerkingtreding (artikel </w:t>
      </w:r>
      <w:r w:rsidR="00695D0D">
        <w:rPr>
          <w:rFonts w:ascii="Verdana" w:hAnsi="Verdana" w:cs="Arial"/>
          <w:b/>
          <w:i/>
          <w:iCs/>
          <w:lang w:val="nl-NL"/>
        </w:rPr>
        <w:t>VII</w:t>
      </w:r>
      <w:r>
        <w:rPr>
          <w:rFonts w:ascii="Verdana" w:hAnsi="Verdana" w:cs="Arial"/>
          <w:b/>
          <w:i/>
          <w:iCs/>
          <w:lang w:val="nl-NL"/>
        </w:rPr>
        <w:t xml:space="preserve"> van het Wijzigingsprotocol)</w:t>
      </w:r>
    </w:p>
    <w:p w:rsidR="00037A32" w:rsidP="00037A32" w:rsidRDefault="00996064" w14:paraId="74912EDE" w14:textId="40BB8C99">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jc w:val="both"/>
        <w:rPr>
          <w:rFonts w:ascii="Verdana" w:hAnsi="Verdana"/>
          <w:lang w:val="nl-NL"/>
        </w:rPr>
      </w:pPr>
      <w:r>
        <w:rPr>
          <w:rFonts w:ascii="Verdana" w:hAnsi="Verdana"/>
          <w:lang w:val="nl-NL"/>
        </w:rPr>
        <w:tab/>
      </w:r>
      <w:r w:rsidRPr="00E3134C" w:rsidR="00E3134C">
        <w:rPr>
          <w:rFonts w:ascii="Verdana" w:hAnsi="Verdana"/>
          <w:lang w:val="nl-NL"/>
        </w:rPr>
        <w:t xml:space="preserve"> </w:t>
      </w:r>
    </w:p>
    <w:p w:rsidRPr="00E3134C" w:rsidR="00E3134C" w:rsidP="00037A32" w:rsidRDefault="00037A32" w14:paraId="0841A77E" w14:textId="6352A502">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jc w:val="both"/>
        <w:rPr>
          <w:rFonts w:ascii="Verdana" w:hAnsi="Verdana"/>
          <w:lang w:val="nl-NL"/>
        </w:rPr>
      </w:pPr>
      <w:r w:rsidRPr="00037A32">
        <w:rPr>
          <w:rFonts w:ascii="Verdana" w:hAnsi="Verdana"/>
          <w:lang w:val="nl-NL"/>
        </w:rPr>
        <w:t xml:space="preserve">In artikel VII is geregeld wat nodig is voor bekrachtiging van het Wijzigingsprotocol, wanneer het Wijzigingsprotocol in werking treedt en wanneer de bepalingen van het </w:t>
      </w:r>
      <w:r w:rsidRPr="00037A32">
        <w:rPr>
          <w:rFonts w:ascii="Verdana" w:hAnsi="Verdana"/>
          <w:lang w:val="nl-NL"/>
        </w:rPr>
        <w:lastRenderedPageBreak/>
        <w:t>Wijzigingsprotocol van toepassing worden.</w:t>
      </w:r>
      <w:r w:rsidRPr="00037A32">
        <w:rPr>
          <w:rFonts w:ascii="Verdana" w:hAnsi="Verdana"/>
          <w:i/>
          <w:iCs/>
          <w:lang w:val="nl-NL"/>
        </w:rPr>
        <w:t xml:space="preserve"> </w:t>
      </w:r>
    </w:p>
    <w:p w:rsidR="00996064" w:rsidP="0047582E" w:rsidRDefault="00996064" w14:paraId="7922D1F1" w14:textId="59C33216">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jc w:val="both"/>
        <w:rPr>
          <w:rFonts w:ascii="Verdana" w:hAnsi="Verdana"/>
          <w:lang w:val="nl-NL"/>
        </w:rPr>
      </w:pPr>
      <w:r>
        <w:rPr>
          <w:rFonts w:ascii="Verdana" w:hAnsi="Verdana"/>
          <w:lang w:val="nl-NL"/>
        </w:rPr>
        <w:t xml:space="preserve">Op grond van het tweede lid treedt het Wijzigingsprotocol in werking op de laatste dag van de maand volgend op de maand waarop de akten van bekrachtiging zijn uitgewisseld. De bepalingen van het Wijzigingsprotocol zijn vervolgens van toepassing voor Nederland en Duitsland voor belastingjaren en –tijdvakken die aanvangen op of na 1 januari van het kalenderjaar dat volgt op het jaar waarin het Wijzigingsprotocol in werking treedt. Voor Duitsland is in onderdeel </w:t>
      </w:r>
      <w:r w:rsidR="00B86C22">
        <w:rPr>
          <w:rFonts w:ascii="Verdana" w:hAnsi="Verdana"/>
          <w:lang w:val="nl-NL"/>
        </w:rPr>
        <w:t>a</w:t>
      </w:r>
      <w:r>
        <w:rPr>
          <w:rFonts w:ascii="Verdana" w:hAnsi="Verdana"/>
          <w:lang w:val="nl-NL"/>
        </w:rPr>
        <w:t xml:space="preserve">, subonderdeel </w:t>
      </w:r>
      <w:proofErr w:type="spellStart"/>
      <w:r>
        <w:rPr>
          <w:rFonts w:ascii="Verdana" w:hAnsi="Verdana"/>
          <w:lang w:val="nl-NL"/>
        </w:rPr>
        <w:t>aa</w:t>
      </w:r>
      <w:proofErr w:type="spellEnd"/>
      <w:r>
        <w:rPr>
          <w:rFonts w:ascii="Verdana" w:hAnsi="Verdana"/>
          <w:lang w:val="nl-NL"/>
        </w:rPr>
        <w:t>, nader toegelicht dat de bepalingen van het Wijzigingsprotocol van toepassing zijn op bronbelastingen geheven over betalingen op of na 1 januari van het jaar dat volgt op het jaar waarin het Wijzigingsprotocol in werking treedt.</w:t>
      </w:r>
    </w:p>
    <w:p w:rsidR="00D31C30" w:rsidP="00996064" w:rsidRDefault="00D31C30" w14:paraId="0416C3D2"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jc w:val="both"/>
        <w:rPr>
          <w:rFonts w:ascii="Verdana" w:hAnsi="Verdana"/>
          <w:lang w:val="nl-NL"/>
        </w:rPr>
      </w:pPr>
    </w:p>
    <w:p w:rsidR="00996064" w:rsidP="00996064" w:rsidRDefault="00996064" w14:paraId="47DD0A14"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i/>
          <w:iCs/>
          <w:lang w:val="nl-NL"/>
        </w:rPr>
      </w:pPr>
    </w:p>
    <w:p w:rsidR="00996064" w:rsidP="00996064" w:rsidRDefault="00996064" w14:paraId="05D8811A" w14:textId="0A4AB65F">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r>
        <w:rPr>
          <w:rFonts w:ascii="Verdana" w:hAnsi="Verdana" w:cs="Arial"/>
          <w:iCs/>
          <w:lang w:val="nl-NL"/>
        </w:rPr>
        <w:t xml:space="preserve">De </w:t>
      </w:r>
      <w:r w:rsidR="00E93AD6">
        <w:rPr>
          <w:rFonts w:ascii="Verdana" w:hAnsi="Verdana" w:cs="Arial"/>
          <w:iCs/>
          <w:lang w:val="nl-NL"/>
        </w:rPr>
        <w:t>Minister</w:t>
      </w:r>
      <w:r>
        <w:rPr>
          <w:rFonts w:ascii="Verdana" w:hAnsi="Verdana" w:cs="Arial"/>
          <w:iCs/>
          <w:lang w:val="nl-NL"/>
        </w:rPr>
        <w:t xml:space="preserve"> van Financiën,</w:t>
      </w:r>
    </w:p>
    <w:p w:rsidR="00996064" w:rsidP="00996064" w:rsidRDefault="00996064" w14:paraId="5DDD8222" w14:textId="5E3FC1DE">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p>
    <w:p w:rsidR="00996064" w:rsidP="00996064" w:rsidRDefault="00996064" w14:paraId="15D63B54"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p>
    <w:p w:rsidR="00996064" w:rsidP="00996064" w:rsidRDefault="00996064" w14:paraId="56AECB59"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p>
    <w:p w:rsidR="00996064" w:rsidP="00996064" w:rsidRDefault="00996064" w14:paraId="0ABBFA44"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p>
    <w:p w:rsidRPr="00996064" w:rsidR="00B97053" w:rsidP="00E71A56" w:rsidRDefault="00996064" w14:paraId="0A19D5A8" w14:textId="70F728FE">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lang w:val="nl-NL"/>
        </w:rPr>
      </w:pPr>
      <w:r>
        <w:rPr>
          <w:rFonts w:ascii="Verdana" w:hAnsi="Verdana" w:cs="Arial"/>
          <w:iCs/>
          <w:lang w:val="nl-NL"/>
        </w:rPr>
        <w:t>De Minister van Buitenlandse Zaken</w:t>
      </w:r>
      <w:r w:rsidR="006A04CD">
        <w:rPr>
          <w:rFonts w:ascii="Verdana" w:hAnsi="Verdana" w:cs="Arial"/>
          <w:iCs/>
          <w:lang w:val="nl-NL"/>
        </w:rPr>
        <w:t>,</w:t>
      </w:r>
      <w:r w:rsidR="00FC258F">
        <w:rPr>
          <w:rFonts w:ascii="Verdana" w:hAnsi="Verdana" w:cs="Arial"/>
          <w:iCs/>
          <w:lang w:val="nl-NL"/>
        </w:rPr>
        <w:t xml:space="preserve"> </w:t>
      </w:r>
    </w:p>
    <w:sectPr w:rsidRPr="00996064" w:rsidR="00B97053">
      <w:headerReference w:type="default" r:id="rId12"/>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27A37" w14:textId="77777777" w:rsidR="00950B9D" w:rsidRDefault="00950B9D" w:rsidP="00996064">
      <w:r>
        <w:separator/>
      </w:r>
    </w:p>
  </w:endnote>
  <w:endnote w:type="continuationSeparator" w:id="0">
    <w:p w14:paraId="1EF64ED5" w14:textId="77777777" w:rsidR="00950B9D" w:rsidRDefault="00950B9D" w:rsidP="00996064">
      <w:r>
        <w:continuationSeparator/>
      </w:r>
    </w:p>
  </w:endnote>
  <w:endnote w:type="continuationNotice" w:id="1">
    <w:p w14:paraId="77E0ACE7" w14:textId="77777777" w:rsidR="00950B9D" w:rsidRDefault="00950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53209815"/>
      <w:docPartObj>
        <w:docPartGallery w:val="Page Numbers (Bottom of Page)"/>
        <w:docPartUnique/>
      </w:docPartObj>
    </w:sdtPr>
    <w:sdtEndPr>
      <w:rPr>
        <w:sz w:val="16"/>
        <w:szCs w:val="16"/>
      </w:rPr>
    </w:sdtEndPr>
    <w:sdtContent>
      <w:p w14:paraId="71A97F19" w14:textId="605AA51C" w:rsidR="007D628A" w:rsidRPr="007D628A" w:rsidRDefault="007D628A">
        <w:pPr>
          <w:pStyle w:val="Footer"/>
          <w:jc w:val="right"/>
          <w:rPr>
            <w:rFonts w:ascii="Verdana" w:hAnsi="Verdana"/>
            <w:sz w:val="18"/>
            <w:szCs w:val="18"/>
          </w:rPr>
        </w:pPr>
        <w:r w:rsidRPr="007D628A">
          <w:rPr>
            <w:rFonts w:ascii="Verdana" w:hAnsi="Verdana"/>
            <w:sz w:val="18"/>
            <w:szCs w:val="18"/>
          </w:rPr>
          <w:fldChar w:fldCharType="begin"/>
        </w:r>
        <w:r w:rsidRPr="007D628A">
          <w:rPr>
            <w:rFonts w:ascii="Verdana" w:hAnsi="Verdana"/>
            <w:sz w:val="18"/>
            <w:szCs w:val="18"/>
          </w:rPr>
          <w:instrText>PAGE   \* MERGEFORMAT</w:instrText>
        </w:r>
        <w:r w:rsidRPr="007D628A">
          <w:rPr>
            <w:rFonts w:ascii="Verdana" w:hAnsi="Verdana"/>
            <w:sz w:val="18"/>
            <w:szCs w:val="18"/>
          </w:rPr>
          <w:fldChar w:fldCharType="separate"/>
        </w:r>
        <w:r w:rsidRPr="007D628A">
          <w:rPr>
            <w:rFonts w:ascii="Verdana" w:hAnsi="Verdana"/>
            <w:sz w:val="18"/>
            <w:szCs w:val="18"/>
            <w:lang w:val="nl-NL"/>
          </w:rPr>
          <w:t>2</w:t>
        </w:r>
        <w:r w:rsidRPr="007D628A">
          <w:rPr>
            <w:rFonts w:ascii="Verdana" w:hAnsi="Verdana"/>
            <w:sz w:val="18"/>
            <w:szCs w:val="18"/>
          </w:rPr>
          <w:fldChar w:fldCharType="end"/>
        </w:r>
      </w:p>
    </w:sdtContent>
  </w:sdt>
  <w:p w14:paraId="5B539940" w14:textId="77777777" w:rsidR="007D628A" w:rsidRPr="007D628A" w:rsidRDefault="007D628A">
    <w:pPr>
      <w:pStyle w:val="Foo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7046E" w14:textId="77777777" w:rsidR="00950B9D" w:rsidRDefault="00950B9D" w:rsidP="00996064">
      <w:r>
        <w:separator/>
      </w:r>
    </w:p>
  </w:footnote>
  <w:footnote w:type="continuationSeparator" w:id="0">
    <w:p w14:paraId="2B354CC3" w14:textId="77777777" w:rsidR="00950B9D" w:rsidRDefault="00950B9D" w:rsidP="00996064">
      <w:r>
        <w:continuationSeparator/>
      </w:r>
    </w:p>
  </w:footnote>
  <w:footnote w:type="continuationNotice" w:id="1">
    <w:p w14:paraId="2FB1962C" w14:textId="77777777" w:rsidR="00950B9D" w:rsidRDefault="00950B9D"/>
  </w:footnote>
  <w:footnote w:id="2">
    <w:p w14:paraId="08AEDB0D" w14:textId="4B5EEC6E" w:rsidR="004E07AD" w:rsidRPr="00037A32" w:rsidRDefault="004E07AD" w:rsidP="004E07AD">
      <w:pPr>
        <w:pStyle w:val="FootnoteText"/>
        <w:rPr>
          <w:rFonts w:ascii="Verdana" w:hAnsi="Verdana"/>
          <w:sz w:val="14"/>
          <w:szCs w:val="14"/>
          <w:lang w:val="nl-NL"/>
        </w:rPr>
      </w:pPr>
      <w:r w:rsidRPr="00037A32">
        <w:rPr>
          <w:rStyle w:val="FootnoteReference"/>
          <w:rFonts w:ascii="Verdana" w:hAnsi="Verdana"/>
          <w:sz w:val="14"/>
          <w:szCs w:val="14"/>
        </w:rPr>
        <w:footnoteRef/>
      </w:r>
      <w:r w:rsidRPr="00037A32">
        <w:rPr>
          <w:rFonts w:ascii="Verdana" w:hAnsi="Verdana"/>
          <w:sz w:val="14"/>
          <w:szCs w:val="14"/>
          <w:lang w:val="nl-NL"/>
        </w:rPr>
        <w:t xml:space="preserve"> </w:t>
      </w:r>
      <w:r w:rsidRPr="00037A32">
        <w:rPr>
          <w:rFonts w:ascii="Verdana" w:hAnsi="Verdana" w:cs="Arial"/>
          <w:sz w:val="14"/>
          <w:szCs w:val="14"/>
          <w:lang w:val="nl-NL"/>
        </w:rPr>
        <w:t xml:space="preserve">Nederland en Duitsland kennen progressieve belastingtarieven. Dit betekent dat een hoger belastbaar inkomen tegen een hoger tarief wordt belast. Door de belastingheffing te verdelen </w:t>
      </w:r>
      <w:r w:rsidR="001637A0" w:rsidRPr="00037A32">
        <w:rPr>
          <w:rFonts w:ascii="Verdana" w:hAnsi="Verdana" w:cs="Arial"/>
          <w:sz w:val="14"/>
          <w:szCs w:val="14"/>
          <w:lang w:val="nl-NL"/>
        </w:rPr>
        <w:t xml:space="preserve">zijn </w:t>
      </w:r>
      <w:r w:rsidRPr="00037A32">
        <w:rPr>
          <w:rFonts w:ascii="Verdana" w:hAnsi="Verdana" w:cs="Arial"/>
          <w:sz w:val="14"/>
          <w:szCs w:val="14"/>
          <w:lang w:val="nl-NL"/>
        </w:rPr>
        <w:t>in beide landen lagere belastingschijven</w:t>
      </w:r>
      <w:r w:rsidR="001637A0" w:rsidRPr="00037A32">
        <w:rPr>
          <w:rFonts w:ascii="Verdana" w:hAnsi="Verdana" w:cs="Arial"/>
          <w:sz w:val="14"/>
          <w:szCs w:val="14"/>
          <w:lang w:val="nl-NL"/>
        </w:rPr>
        <w:t xml:space="preserve"> van toepassing</w:t>
      </w:r>
      <w:r w:rsidRPr="00037A32">
        <w:rPr>
          <w:rFonts w:ascii="Verdana" w:hAnsi="Verdana" w:cs="Arial"/>
          <w:sz w:val="14"/>
          <w:szCs w:val="14"/>
          <w:lang w:val="nl-NL"/>
        </w:rPr>
        <w:t>. Dit effect wordt enigszins getemperd door de manier waarop voorkoming van dubbele belasting wordt verleend door het woonland van de werknemer.</w:t>
      </w:r>
    </w:p>
  </w:footnote>
  <w:footnote w:id="3">
    <w:p w14:paraId="5C03A01E" w14:textId="13A11D44" w:rsidR="00ED6265" w:rsidRPr="00037A32" w:rsidRDefault="00ED6265">
      <w:pPr>
        <w:pStyle w:val="FootnoteText"/>
        <w:rPr>
          <w:rFonts w:ascii="Verdana" w:hAnsi="Verdana"/>
          <w:sz w:val="14"/>
          <w:szCs w:val="14"/>
          <w:lang w:val="nl-NL"/>
        </w:rPr>
      </w:pPr>
      <w:r w:rsidRPr="00037A32">
        <w:rPr>
          <w:rStyle w:val="FootnoteReference"/>
          <w:rFonts w:ascii="Verdana" w:hAnsi="Verdana"/>
          <w:sz w:val="14"/>
          <w:szCs w:val="14"/>
        </w:rPr>
        <w:footnoteRef/>
      </w:r>
      <w:r w:rsidRPr="00037A32">
        <w:rPr>
          <w:rFonts w:ascii="Verdana" w:hAnsi="Verdana" w:cs="Arial"/>
          <w:sz w:val="14"/>
          <w:szCs w:val="14"/>
          <w:lang w:val="nl-NL"/>
        </w:rPr>
        <w:t xml:space="preserve"> Brief </w:t>
      </w:r>
      <w:r w:rsidR="001637A0" w:rsidRPr="00037A32">
        <w:rPr>
          <w:rFonts w:ascii="Verdana" w:hAnsi="Verdana" w:cs="Arial"/>
          <w:sz w:val="14"/>
          <w:szCs w:val="14"/>
          <w:lang w:val="nl-NL"/>
        </w:rPr>
        <w:t>van</w:t>
      </w:r>
      <w:r w:rsidRPr="00037A32">
        <w:rPr>
          <w:rFonts w:ascii="Verdana" w:hAnsi="Verdana" w:cs="Arial"/>
          <w:sz w:val="14"/>
          <w:szCs w:val="14"/>
          <w:lang w:val="nl-NL"/>
        </w:rPr>
        <w:t xml:space="preserve"> 28 maart 2024 ‘Onderzoek thuiswerkregelingen voor grenswerkers’</w:t>
      </w:r>
      <w:r w:rsidR="001637A0" w:rsidRPr="00037A32">
        <w:rPr>
          <w:rFonts w:ascii="Verdana" w:hAnsi="Verdana" w:cs="Arial"/>
          <w:sz w:val="14"/>
          <w:szCs w:val="14"/>
          <w:lang w:val="nl-NL"/>
        </w:rPr>
        <w:t>, Kamerstukken II 2023/24, 25087, nr. 328.</w:t>
      </w:r>
      <w:r w:rsidRPr="00037A32">
        <w:rPr>
          <w:rFonts w:ascii="Verdana" w:hAnsi="Verdana"/>
          <w:sz w:val="14"/>
          <w:szCs w:val="14"/>
          <w:lang w:val="nl-NL"/>
        </w:rPr>
        <w:t xml:space="preserve"> </w:t>
      </w:r>
    </w:p>
  </w:footnote>
  <w:footnote w:id="4">
    <w:p w14:paraId="3AD77F1B" w14:textId="038AAA86" w:rsidR="00284234" w:rsidRPr="00037A32" w:rsidRDefault="00284234" w:rsidP="00284234">
      <w:pPr>
        <w:pStyle w:val="FootnoteText"/>
        <w:rPr>
          <w:rFonts w:ascii="Verdana" w:hAnsi="Verdana"/>
          <w:sz w:val="14"/>
          <w:szCs w:val="14"/>
          <w:lang w:val="nl-NL"/>
        </w:rPr>
      </w:pPr>
      <w:r w:rsidRPr="00037A32">
        <w:rPr>
          <w:rStyle w:val="FootnoteReference"/>
          <w:rFonts w:ascii="Verdana" w:hAnsi="Verdana"/>
          <w:sz w:val="14"/>
          <w:szCs w:val="14"/>
        </w:rPr>
        <w:footnoteRef/>
      </w:r>
      <w:r w:rsidRPr="00037A32">
        <w:rPr>
          <w:rStyle w:val="FootnoteReference"/>
          <w:rFonts w:ascii="Verdana" w:hAnsi="Verdana"/>
          <w:sz w:val="14"/>
          <w:szCs w:val="14"/>
          <w:lang w:val="nl-NL"/>
        </w:rPr>
        <w:t xml:space="preserve"> </w:t>
      </w:r>
      <w:r w:rsidRPr="00037A32">
        <w:rPr>
          <w:rFonts w:ascii="Verdana" w:hAnsi="Verdana" w:cs="Arial"/>
          <w:sz w:val="14"/>
          <w:szCs w:val="14"/>
          <w:lang w:val="nl-NL"/>
        </w:rPr>
        <w:t xml:space="preserve">Brief “Ontwikkelingen grenswerkersproblematiek” </w:t>
      </w:r>
      <w:r w:rsidR="009135B0" w:rsidRPr="00037A32">
        <w:rPr>
          <w:rFonts w:ascii="Verdana" w:hAnsi="Verdana" w:cs="Arial"/>
          <w:sz w:val="14"/>
          <w:szCs w:val="14"/>
          <w:lang w:val="nl-NL"/>
        </w:rPr>
        <w:t>van</w:t>
      </w:r>
      <w:r w:rsidRPr="00037A32">
        <w:rPr>
          <w:rFonts w:ascii="Verdana" w:hAnsi="Verdana" w:cs="Arial"/>
          <w:sz w:val="14"/>
          <w:szCs w:val="14"/>
          <w:lang w:val="nl-NL"/>
        </w:rPr>
        <w:t xml:space="preserve"> 11 december 2023</w:t>
      </w:r>
      <w:r w:rsidR="009135B0" w:rsidRPr="00037A32">
        <w:rPr>
          <w:rFonts w:ascii="Verdana" w:hAnsi="Verdana" w:cs="Arial"/>
          <w:sz w:val="14"/>
          <w:szCs w:val="14"/>
          <w:lang w:val="nl-NL"/>
        </w:rPr>
        <w:t>,</w:t>
      </w:r>
      <w:r w:rsidRPr="00037A32">
        <w:rPr>
          <w:rFonts w:ascii="Verdana" w:hAnsi="Verdana" w:cs="Arial"/>
          <w:sz w:val="14"/>
          <w:szCs w:val="14"/>
          <w:lang w:val="nl-NL"/>
        </w:rPr>
        <w:t xml:space="preserve"> </w:t>
      </w:r>
      <w:r w:rsidRPr="00C24D94">
        <w:rPr>
          <w:rFonts w:ascii="Verdana" w:hAnsi="Verdana" w:cs="Arial"/>
          <w:sz w:val="14"/>
          <w:szCs w:val="14"/>
          <w:lang w:val="nl-NL"/>
        </w:rPr>
        <w:t>Kamerstukken I</w:t>
      </w:r>
      <w:r w:rsidRPr="00037A32">
        <w:rPr>
          <w:rFonts w:ascii="Verdana" w:hAnsi="Verdana" w:cs="Arial"/>
          <w:sz w:val="14"/>
          <w:szCs w:val="14"/>
          <w:lang w:val="nl-NL"/>
        </w:rPr>
        <w:t xml:space="preserve"> 2023/24, 35714, nr. I.</w:t>
      </w:r>
    </w:p>
  </w:footnote>
  <w:footnote w:id="5">
    <w:p w14:paraId="6AD90A94" w14:textId="4077538B" w:rsidR="009135B0" w:rsidRPr="00037A32" w:rsidRDefault="009135B0">
      <w:pPr>
        <w:pStyle w:val="FootnoteText"/>
        <w:rPr>
          <w:rFonts w:ascii="Verdana" w:hAnsi="Verdana"/>
          <w:sz w:val="14"/>
          <w:szCs w:val="14"/>
        </w:rPr>
      </w:pPr>
      <w:r w:rsidRPr="00037A32">
        <w:rPr>
          <w:rStyle w:val="FootnoteReference"/>
          <w:rFonts w:ascii="Verdana" w:hAnsi="Verdana"/>
          <w:sz w:val="14"/>
          <w:szCs w:val="14"/>
        </w:rPr>
        <w:footnoteRef/>
      </w:r>
      <w:r w:rsidRPr="00037A32">
        <w:rPr>
          <w:rFonts w:ascii="Verdana" w:hAnsi="Verdana"/>
          <w:sz w:val="14"/>
          <w:szCs w:val="14"/>
        </w:rPr>
        <w:t xml:space="preserve"> </w:t>
      </w:r>
      <w:r w:rsidRPr="00037A32">
        <w:rPr>
          <w:rFonts w:ascii="Verdana" w:hAnsi="Verdana"/>
          <w:sz w:val="14"/>
          <w:szCs w:val="14"/>
        </w:rPr>
        <w:t>Kaderovereenkomst inzake de toepassing van artikel 16, lid 1, van Verordening (EG) nr. 883/2004 in gevallen van gewoonlijk grensoverschrijdend telewerk</w:t>
      </w:r>
      <w:r w:rsidR="00F30D42" w:rsidRPr="00037A32">
        <w:rPr>
          <w:rFonts w:ascii="Verdana" w:hAnsi="Verdana"/>
          <w:sz w:val="14"/>
          <w:szCs w:val="14"/>
        </w:rPr>
        <w:t>.</w:t>
      </w:r>
    </w:p>
  </w:footnote>
  <w:footnote w:id="6">
    <w:p w14:paraId="10FF48C1" w14:textId="407EB1ED" w:rsidR="00A54596" w:rsidRPr="00037A32" w:rsidRDefault="00A54596" w:rsidP="00A54596">
      <w:pPr>
        <w:pStyle w:val="FootnoteText"/>
        <w:rPr>
          <w:rFonts w:ascii="Verdana" w:hAnsi="Verdana"/>
          <w:sz w:val="14"/>
          <w:szCs w:val="14"/>
          <w:lang w:val="nl-NL"/>
        </w:rPr>
      </w:pPr>
      <w:r w:rsidRPr="00037A32">
        <w:rPr>
          <w:rStyle w:val="FootnoteReference"/>
          <w:rFonts w:ascii="Verdana" w:hAnsi="Verdana"/>
          <w:sz w:val="14"/>
          <w:szCs w:val="14"/>
        </w:rPr>
        <w:footnoteRef/>
      </w:r>
      <w:r w:rsidRPr="00037A32">
        <w:rPr>
          <w:rStyle w:val="FootnoteReference"/>
          <w:rFonts w:ascii="Verdana" w:hAnsi="Verdana"/>
          <w:sz w:val="14"/>
          <w:szCs w:val="14"/>
          <w:lang w:val="nl-NL"/>
        </w:rPr>
        <w:t xml:space="preserve"> </w:t>
      </w:r>
      <w:r w:rsidRPr="00037A32">
        <w:rPr>
          <w:rFonts w:ascii="Verdana" w:hAnsi="Verdana" w:cs="Arial"/>
          <w:sz w:val="14"/>
          <w:szCs w:val="14"/>
          <w:lang w:val="nl-NL"/>
        </w:rPr>
        <w:t xml:space="preserve">Brief “Beantwoording Kamervragen van de leden van de Eerste Kamerfracties van CDA en OPNL over brief fiscale ontwikkelingen rondom grenswerkers” </w:t>
      </w:r>
      <w:r w:rsidR="003025BE" w:rsidRPr="00037A32">
        <w:rPr>
          <w:rFonts w:ascii="Verdana" w:hAnsi="Verdana" w:cs="Arial"/>
          <w:sz w:val="14"/>
          <w:szCs w:val="14"/>
          <w:lang w:val="nl-NL"/>
        </w:rPr>
        <w:t>van</w:t>
      </w:r>
      <w:r w:rsidRPr="00037A32">
        <w:rPr>
          <w:rFonts w:ascii="Verdana" w:hAnsi="Verdana" w:cs="Arial"/>
          <w:sz w:val="14"/>
          <w:szCs w:val="14"/>
          <w:lang w:val="nl-NL"/>
        </w:rPr>
        <w:t xml:space="preserve"> 16 februari 2024</w:t>
      </w:r>
      <w:r w:rsidR="00766AF5" w:rsidRPr="00037A32">
        <w:rPr>
          <w:rFonts w:ascii="Verdana" w:hAnsi="Verdana" w:cs="Arial"/>
          <w:sz w:val="14"/>
          <w:szCs w:val="14"/>
          <w:lang w:val="nl-NL"/>
        </w:rPr>
        <w:t>,</w:t>
      </w:r>
      <w:r w:rsidRPr="00037A32">
        <w:rPr>
          <w:rFonts w:ascii="Verdana" w:hAnsi="Verdana" w:cs="Arial"/>
          <w:sz w:val="14"/>
          <w:szCs w:val="14"/>
          <w:lang w:val="nl-NL"/>
        </w:rPr>
        <w:t xml:space="preserve"> </w:t>
      </w:r>
      <w:r w:rsidRPr="00C24D94">
        <w:rPr>
          <w:rFonts w:ascii="Verdana" w:hAnsi="Verdana" w:cs="Arial"/>
          <w:sz w:val="14"/>
          <w:szCs w:val="14"/>
          <w:lang w:val="nl-NL"/>
        </w:rPr>
        <w:t>Kamerstukken I</w:t>
      </w:r>
      <w:r w:rsidRPr="00037A32">
        <w:rPr>
          <w:rFonts w:ascii="Verdana" w:hAnsi="Verdana" w:cs="Arial"/>
          <w:sz w:val="14"/>
          <w:szCs w:val="14"/>
          <w:lang w:val="nl-NL"/>
        </w:rPr>
        <w:t xml:space="preserve"> 2023/24, 35714, nr. J</w:t>
      </w:r>
      <w:r w:rsidR="005A59A2" w:rsidRPr="00037A32">
        <w:rPr>
          <w:rFonts w:ascii="Verdana" w:hAnsi="Verdana" w:cs="Arial"/>
          <w:sz w:val="14"/>
          <w:szCs w:val="14"/>
          <w:lang w:val="nl-NL"/>
        </w:rPr>
        <w:t>.</w:t>
      </w:r>
    </w:p>
  </w:footnote>
  <w:footnote w:id="7">
    <w:p w14:paraId="1ACFABDD" w14:textId="57E4C634" w:rsidR="00386E71" w:rsidRPr="00037A32" w:rsidRDefault="00386E71" w:rsidP="00386E71">
      <w:pPr>
        <w:pStyle w:val="FootnoteText"/>
        <w:rPr>
          <w:rFonts w:ascii="Verdana" w:hAnsi="Verdana"/>
          <w:sz w:val="14"/>
          <w:szCs w:val="14"/>
          <w:lang w:val="nl-NL"/>
        </w:rPr>
      </w:pPr>
      <w:r w:rsidRPr="00C24D94">
        <w:rPr>
          <w:rStyle w:val="FootnoteReference"/>
          <w:rFonts w:ascii="Verdana" w:hAnsi="Verdana"/>
          <w:sz w:val="14"/>
          <w:szCs w:val="14"/>
        </w:rPr>
        <w:footnoteRef/>
      </w:r>
      <w:r w:rsidRPr="00037A32">
        <w:rPr>
          <w:rFonts w:ascii="Verdana" w:hAnsi="Verdana" w:cs="Arial"/>
          <w:sz w:val="14"/>
          <w:szCs w:val="14"/>
          <w:lang w:val="nl-NL"/>
        </w:rPr>
        <w:t xml:space="preserve"> Brief </w:t>
      </w:r>
      <w:r w:rsidR="00705355" w:rsidRPr="00037A32">
        <w:rPr>
          <w:rFonts w:ascii="Verdana" w:hAnsi="Verdana" w:cs="Arial"/>
          <w:sz w:val="14"/>
          <w:szCs w:val="14"/>
          <w:lang w:val="nl-NL"/>
        </w:rPr>
        <w:t>van</w:t>
      </w:r>
      <w:r w:rsidRPr="00037A32">
        <w:rPr>
          <w:rFonts w:ascii="Verdana" w:hAnsi="Verdana" w:cs="Arial"/>
          <w:sz w:val="14"/>
          <w:szCs w:val="14"/>
          <w:lang w:val="nl-NL"/>
        </w:rPr>
        <w:t xml:space="preserve"> 28 maart 2024 ‘Onderzoek thuiswerkregelingen voor grenswerkers’</w:t>
      </w:r>
      <w:r w:rsidR="00F30D42" w:rsidRPr="00037A32">
        <w:rPr>
          <w:rFonts w:ascii="Verdana" w:hAnsi="Verdana" w:cs="Arial"/>
          <w:sz w:val="14"/>
          <w:szCs w:val="14"/>
          <w:lang w:val="nl-NL"/>
        </w:rPr>
        <w:t xml:space="preserve">, </w:t>
      </w:r>
      <w:r w:rsidR="00F30D42" w:rsidRPr="00054549">
        <w:rPr>
          <w:rFonts w:ascii="Verdana" w:hAnsi="Verdana" w:cs="Arial"/>
          <w:sz w:val="14"/>
          <w:szCs w:val="14"/>
          <w:lang w:val="nl-NL"/>
        </w:rPr>
        <w:t>Kamerstukken II</w:t>
      </w:r>
      <w:r w:rsidR="00F30D42" w:rsidRPr="00037A32">
        <w:rPr>
          <w:rFonts w:ascii="Verdana" w:hAnsi="Verdana" w:cs="Arial"/>
          <w:sz w:val="14"/>
          <w:szCs w:val="14"/>
          <w:lang w:val="nl-NL"/>
        </w:rPr>
        <w:t xml:space="preserve"> 2023/24, 25087, nr. 328.</w:t>
      </w:r>
      <w:r w:rsidRPr="00037A32">
        <w:rPr>
          <w:rFonts w:ascii="Verdana" w:hAnsi="Verdana"/>
          <w:sz w:val="14"/>
          <w:szCs w:val="14"/>
          <w:lang w:val="nl-NL"/>
        </w:rPr>
        <w:t xml:space="preserve"> </w:t>
      </w:r>
    </w:p>
  </w:footnote>
  <w:footnote w:id="8">
    <w:p w14:paraId="044FB30D" w14:textId="77777777" w:rsidR="002E6A2A" w:rsidRPr="00037A32" w:rsidRDefault="002E6A2A" w:rsidP="002E6A2A">
      <w:pPr>
        <w:pStyle w:val="FootnoteText"/>
        <w:rPr>
          <w:rFonts w:ascii="Verdana" w:hAnsi="Verdana"/>
          <w:sz w:val="14"/>
          <w:szCs w:val="14"/>
          <w:lang w:val="nl-NL"/>
        </w:rPr>
      </w:pPr>
      <w:r w:rsidRPr="00037A32">
        <w:rPr>
          <w:rStyle w:val="FootnoteReference"/>
          <w:rFonts w:ascii="Verdana" w:hAnsi="Verdana"/>
          <w:sz w:val="14"/>
          <w:szCs w:val="14"/>
          <w:lang w:val="nl-NL"/>
        </w:rPr>
        <w:footnoteRef/>
      </w:r>
      <w:r w:rsidRPr="00037A32">
        <w:rPr>
          <w:rFonts w:ascii="Verdana" w:hAnsi="Verdana"/>
          <w:sz w:val="14"/>
          <w:szCs w:val="14"/>
          <w:lang w:val="nl-NL"/>
        </w:rPr>
        <w:t xml:space="preserve"> Kamerstukken II 2010/11, 25087, nr. 8 (Van Vliet, PVV).</w:t>
      </w:r>
    </w:p>
  </w:footnote>
  <w:footnote w:id="9">
    <w:p w14:paraId="1F6198D6" w14:textId="77777777" w:rsidR="007A7D11" w:rsidRPr="00037A32" w:rsidRDefault="007A7D11" w:rsidP="007A7D11">
      <w:pPr>
        <w:pStyle w:val="FootnoteText"/>
        <w:rPr>
          <w:rFonts w:ascii="Verdana" w:hAnsi="Verdana"/>
          <w:sz w:val="14"/>
          <w:szCs w:val="14"/>
          <w:lang w:val="nl-NL"/>
        </w:rPr>
      </w:pPr>
      <w:r w:rsidRPr="00037A32">
        <w:rPr>
          <w:rStyle w:val="FootnoteReference"/>
          <w:rFonts w:ascii="Verdana" w:hAnsi="Verdana"/>
          <w:sz w:val="14"/>
          <w:szCs w:val="14"/>
        </w:rPr>
        <w:footnoteRef/>
      </w:r>
      <w:r w:rsidRPr="00037A32">
        <w:rPr>
          <w:rFonts w:ascii="Verdana" w:hAnsi="Verdana"/>
          <w:sz w:val="14"/>
          <w:szCs w:val="14"/>
        </w:rPr>
        <w:t xml:space="preserve"> </w:t>
      </w:r>
      <w:r w:rsidRPr="00037A32">
        <w:rPr>
          <w:rFonts w:ascii="Verdana" w:hAnsi="Verdana"/>
          <w:sz w:val="14"/>
          <w:szCs w:val="14"/>
        </w:rPr>
        <w:t>Hierbij zijn drie situaties denkbaar: a. de situatie waarin de werknemer in de andere Verdragsluitende Staat (werkstaat) meer dan 183 dagen in een twaalfmaandsperiode (die begint of eindigt in het betreffende belastingjaar) fysiek aanwezig is (en waarbij die aanwezigheid ten minste enig verband heeft met het uitoefenen van de dienstbetrekking in de werkstaat); b. de situatie waarin het loon wordt betaald door of namens een werkgever die een inwoner van de andere werkstaat is; of c. de situatie waarin het loon ten laste komt van een vaste inrichting die de werkgever in de werkstaat heeft.</w:t>
      </w:r>
    </w:p>
  </w:footnote>
  <w:footnote w:id="10">
    <w:p w14:paraId="3E9EDEF7" w14:textId="332666E5" w:rsidR="006721A8" w:rsidRPr="00037A32" w:rsidRDefault="006721A8" w:rsidP="006721A8">
      <w:pPr>
        <w:pStyle w:val="FootnoteText"/>
        <w:rPr>
          <w:rFonts w:ascii="Verdana" w:hAnsi="Verdana"/>
          <w:sz w:val="14"/>
          <w:szCs w:val="14"/>
          <w:lang w:val="nl-NL"/>
        </w:rPr>
      </w:pPr>
      <w:r w:rsidRPr="00037A32">
        <w:rPr>
          <w:rStyle w:val="FootnoteReference"/>
          <w:rFonts w:ascii="Verdana" w:hAnsi="Verdana"/>
          <w:sz w:val="14"/>
          <w:szCs w:val="14"/>
        </w:rPr>
        <w:footnoteRef/>
      </w:r>
      <w:r w:rsidRPr="00037A32">
        <w:rPr>
          <w:rFonts w:ascii="Verdana" w:hAnsi="Verdana"/>
          <w:sz w:val="14"/>
          <w:szCs w:val="14"/>
        </w:rPr>
        <w:t xml:space="preserve"> </w:t>
      </w:r>
      <w:r w:rsidRPr="00037A32">
        <w:rPr>
          <w:rFonts w:ascii="Verdana" w:hAnsi="Verdana"/>
          <w:sz w:val="14"/>
          <w:szCs w:val="14"/>
          <w:lang w:val="nl-NL"/>
        </w:rPr>
        <w:t>Hierna: ‘derde staten’.</w:t>
      </w:r>
    </w:p>
  </w:footnote>
  <w:footnote w:id="11">
    <w:p w14:paraId="682BD731" w14:textId="0F8E7648" w:rsidR="0016034C" w:rsidRPr="00037A32" w:rsidRDefault="0016034C" w:rsidP="0016034C">
      <w:pPr>
        <w:pStyle w:val="FootnoteText"/>
        <w:rPr>
          <w:rFonts w:ascii="Verdana" w:hAnsi="Verdana"/>
          <w:sz w:val="14"/>
          <w:szCs w:val="14"/>
          <w:lang w:val="nl-NL"/>
        </w:rPr>
      </w:pPr>
      <w:r w:rsidRPr="00037A32">
        <w:rPr>
          <w:rStyle w:val="FootnoteReference"/>
          <w:rFonts w:ascii="Verdana" w:hAnsi="Verdana"/>
          <w:sz w:val="14"/>
          <w:szCs w:val="14"/>
        </w:rPr>
        <w:footnoteRef/>
      </w:r>
      <w:r w:rsidRPr="00037A32">
        <w:rPr>
          <w:rFonts w:ascii="Verdana" w:hAnsi="Verdana"/>
          <w:sz w:val="14"/>
          <w:szCs w:val="14"/>
        </w:rPr>
        <w:t xml:space="preserve"> </w:t>
      </w:r>
      <w:r w:rsidRPr="00037A32">
        <w:rPr>
          <w:rFonts w:ascii="Verdana" w:hAnsi="Verdana"/>
          <w:sz w:val="14"/>
          <w:szCs w:val="14"/>
        </w:rPr>
        <w:t>Zie onder meer Kamerstukken II 2019/20, 35420, nr. 77, p. 17 en 18. Voorts wordt verwezen naar Hof ’s-Hertogenbosch 20 december 2023</w:t>
      </w:r>
      <w:r w:rsidR="00D525F8" w:rsidRPr="00037A32">
        <w:rPr>
          <w:rFonts w:ascii="Verdana" w:hAnsi="Verdana"/>
          <w:sz w:val="14"/>
          <w:szCs w:val="14"/>
        </w:rPr>
        <w:t xml:space="preserve">, </w:t>
      </w:r>
      <w:r w:rsidR="00D525F8" w:rsidRPr="00C24D94">
        <w:rPr>
          <w:rFonts w:ascii="Verdana" w:hAnsi="Verdana"/>
          <w:sz w:val="14"/>
          <w:szCs w:val="14"/>
          <w:lang w:val="nl-NL"/>
        </w:rPr>
        <w:t>ECLI:NL:GHSHE:2023:4256</w:t>
      </w:r>
      <w:r w:rsidRPr="00C24D94">
        <w:rPr>
          <w:rFonts w:ascii="Verdana" w:hAnsi="Verdana"/>
          <w:sz w:val="14"/>
          <w:szCs w:val="14"/>
        </w:rPr>
        <w:t xml:space="preserve"> en Hof ’s-Hertogenbosch 20 december 2023, </w:t>
      </w:r>
      <w:r w:rsidR="00D525F8" w:rsidRPr="00C24D94">
        <w:rPr>
          <w:rFonts w:ascii="Verdana" w:hAnsi="Verdana"/>
          <w:sz w:val="14"/>
          <w:szCs w:val="14"/>
          <w:lang w:val="nl-NL"/>
        </w:rPr>
        <w:t>ECLI:NL:GHSHE:2023:4255</w:t>
      </w:r>
      <w:r w:rsidRPr="00C24D94">
        <w:rPr>
          <w:rFonts w:ascii="Verdana" w:hAnsi="Verdana"/>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B211" w14:textId="0DB66FF7" w:rsidR="007D628A" w:rsidRDefault="007D628A">
    <w:pPr>
      <w:pStyle w:val="Header"/>
      <w:jc w:val="right"/>
    </w:pPr>
  </w:p>
  <w:p w14:paraId="093D7940" w14:textId="77777777" w:rsidR="007D628A" w:rsidRDefault="007D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2554"/>
    <w:multiLevelType w:val="hybridMultilevel"/>
    <w:tmpl w:val="254A141C"/>
    <w:lvl w:ilvl="0" w:tplc="503C75C2">
      <w:start w:val="2"/>
      <w:numFmt w:val="bullet"/>
      <w:lvlText w:val="-"/>
      <w:lvlJc w:val="left"/>
      <w:pPr>
        <w:ind w:left="360" w:hanging="360"/>
      </w:pPr>
      <w:rPr>
        <w:rFonts w:ascii="Verdana" w:eastAsia="Times New Roman" w:hAnsi="Verdana"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186A4323"/>
    <w:multiLevelType w:val="hybridMultilevel"/>
    <w:tmpl w:val="C2A6D0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082573C"/>
    <w:multiLevelType w:val="hybridMultilevel"/>
    <w:tmpl w:val="09CA0D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CB846BC"/>
    <w:multiLevelType w:val="hybridMultilevel"/>
    <w:tmpl w:val="9F04FEE6"/>
    <w:lvl w:ilvl="0" w:tplc="7E8081C8">
      <w:start w:val="1"/>
      <w:numFmt w:val="decimal"/>
      <w:lvlText w:val="%1."/>
      <w:lvlJc w:val="left"/>
      <w:pPr>
        <w:ind w:left="1020" w:hanging="360"/>
      </w:pPr>
    </w:lvl>
    <w:lvl w:ilvl="1" w:tplc="3CB2DF1C">
      <w:start w:val="1"/>
      <w:numFmt w:val="decimal"/>
      <w:lvlText w:val="%2."/>
      <w:lvlJc w:val="left"/>
      <w:pPr>
        <w:ind w:left="1020" w:hanging="360"/>
      </w:pPr>
    </w:lvl>
    <w:lvl w:ilvl="2" w:tplc="B92ECE7C">
      <w:start w:val="1"/>
      <w:numFmt w:val="decimal"/>
      <w:lvlText w:val="%3."/>
      <w:lvlJc w:val="left"/>
      <w:pPr>
        <w:ind w:left="1020" w:hanging="360"/>
      </w:pPr>
    </w:lvl>
    <w:lvl w:ilvl="3" w:tplc="EEDAD040">
      <w:start w:val="1"/>
      <w:numFmt w:val="decimal"/>
      <w:lvlText w:val="%4."/>
      <w:lvlJc w:val="left"/>
      <w:pPr>
        <w:ind w:left="1020" w:hanging="360"/>
      </w:pPr>
    </w:lvl>
    <w:lvl w:ilvl="4" w:tplc="E4F070CC">
      <w:start w:val="1"/>
      <w:numFmt w:val="decimal"/>
      <w:lvlText w:val="%5."/>
      <w:lvlJc w:val="left"/>
      <w:pPr>
        <w:ind w:left="1020" w:hanging="360"/>
      </w:pPr>
    </w:lvl>
    <w:lvl w:ilvl="5" w:tplc="AE58F370">
      <w:start w:val="1"/>
      <w:numFmt w:val="decimal"/>
      <w:lvlText w:val="%6."/>
      <w:lvlJc w:val="left"/>
      <w:pPr>
        <w:ind w:left="1020" w:hanging="360"/>
      </w:pPr>
    </w:lvl>
    <w:lvl w:ilvl="6" w:tplc="A3D49720">
      <w:start w:val="1"/>
      <w:numFmt w:val="decimal"/>
      <w:lvlText w:val="%7."/>
      <w:lvlJc w:val="left"/>
      <w:pPr>
        <w:ind w:left="1020" w:hanging="360"/>
      </w:pPr>
    </w:lvl>
    <w:lvl w:ilvl="7" w:tplc="3F54C2E4">
      <w:start w:val="1"/>
      <w:numFmt w:val="decimal"/>
      <w:lvlText w:val="%8."/>
      <w:lvlJc w:val="left"/>
      <w:pPr>
        <w:ind w:left="1020" w:hanging="360"/>
      </w:pPr>
    </w:lvl>
    <w:lvl w:ilvl="8" w:tplc="3C281EF4">
      <w:start w:val="1"/>
      <w:numFmt w:val="decimal"/>
      <w:lvlText w:val="%9."/>
      <w:lvlJc w:val="left"/>
      <w:pPr>
        <w:ind w:left="1020" w:hanging="360"/>
      </w:pPr>
    </w:lvl>
  </w:abstractNum>
  <w:abstractNum w:abstractNumId="4" w15:restartNumberingAfterBreak="0">
    <w:nsid w:val="6FC353C3"/>
    <w:multiLevelType w:val="hybridMultilevel"/>
    <w:tmpl w:val="FCCCDB9E"/>
    <w:lvl w:ilvl="0" w:tplc="77D2380E">
      <w:start w:val="4"/>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73C04CBD"/>
    <w:multiLevelType w:val="hybridMultilevel"/>
    <w:tmpl w:val="19541C48"/>
    <w:lvl w:ilvl="0" w:tplc="04130019">
      <w:start w:val="1"/>
      <w:numFmt w:val="lowerLetter"/>
      <w:lvlText w:val="%1."/>
      <w:lvlJc w:val="left"/>
      <w:pPr>
        <w:ind w:left="1080" w:hanging="360"/>
      </w:pPr>
      <w:rPr>
        <w:b w:val="0"/>
        <w:color w:val="auto"/>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num w:numId="1" w16cid:durableId="2114014029">
    <w:abstractNumId w:val="0"/>
  </w:num>
  <w:num w:numId="2" w16cid:durableId="271014304">
    <w:abstractNumId w:val="2"/>
  </w:num>
  <w:num w:numId="3" w16cid:durableId="785777107">
    <w:abstractNumId w:val="1"/>
  </w:num>
  <w:num w:numId="4" w16cid:durableId="1555920523">
    <w:abstractNumId w:val="4"/>
  </w:num>
  <w:num w:numId="5" w16cid:durableId="1799110216">
    <w:abstractNumId w:val="3"/>
  </w:num>
  <w:num w:numId="6" w16cid:durableId="6271300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53"/>
    <w:rsid w:val="00001D18"/>
    <w:rsid w:val="00001F99"/>
    <w:rsid w:val="00005302"/>
    <w:rsid w:val="000106ED"/>
    <w:rsid w:val="00011B90"/>
    <w:rsid w:val="00013030"/>
    <w:rsid w:val="00023E28"/>
    <w:rsid w:val="0002620B"/>
    <w:rsid w:val="00037A32"/>
    <w:rsid w:val="000506B6"/>
    <w:rsid w:val="00052384"/>
    <w:rsid w:val="00054549"/>
    <w:rsid w:val="00066136"/>
    <w:rsid w:val="00067B95"/>
    <w:rsid w:val="00067D70"/>
    <w:rsid w:val="00074781"/>
    <w:rsid w:val="00077140"/>
    <w:rsid w:val="00080FE7"/>
    <w:rsid w:val="00085A61"/>
    <w:rsid w:val="000867DB"/>
    <w:rsid w:val="00097A75"/>
    <w:rsid w:val="000A56D5"/>
    <w:rsid w:val="000A65BE"/>
    <w:rsid w:val="000B3A99"/>
    <w:rsid w:val="000B64A9"/>
    <w:rsid w:val="000D0E18"/>
    <w:rsid w:val="000D2CE1"/>
    <w:rsid w:val="000E5AE3"/>
    <w:rsid w:val="00111B0E"/>
    <w:rsid w:val="00114FE3"/>
    <w:rsid w:val="001223AB"/>
    <w:rsid w:val="001234AB"/>
    <w:rsid w:val="00124B5A"/>
    <w:rsid w:val="00125D03"/>
    <w:rsid w:val="00142620"/>
    <w:rsid w:val="00143CD6"/>
    <w:rsid w:val="001448F2"/>
    <w:rsid w:val="001501FF"/>
    <w:rsid w:val="001515EB"/>
    <w:rsid w:val="00155D19"/>
    <w:rsid w:val="0016034C"/>
    <w:rsid w:val="001637A0"/>
    <w:rsid w:val="00163836"/>
    <w:rsid w:val="001679F2"/>
    <w:rsid w:val="00174215"/>
    <w:rsid w:val="0017636E"/>
    <w:rsid w:val="001B2EFB"/>
    <w:rsid w:val="001B515E"/>
    <w:rsid w:val="001C57FB"/>
    <w:rsid w:val="001D0C6D"/>
    <w:rsid w:val="001D659E"/>
    <w:rsid w:val="001E7D8C"/>
    <w:rsid w:val="00201F91"/>
    <w:rsid w:val="002068EA"/>
    <w:rsid w:val="00212CDC"/>
    <w:rsid w:val="002238AB"/>
    <w:rsid w:val="002432A3"/>
    <w:rsid w:val="0025656A"/>
    <w:rsid w:val="00264DDD"/>
    <w:rsid w:val="0027765E"/>
    <w:rsid w:val="00284234"/>
    <w:rsid w:val="00284747"/>
    <w:rsid w:val="00284D1B"/>
    <w:rsid w:val="0029502B"/>
    <w:rsid w:val="00295941"/>
    <w:rsid w:val="002A5429"/>
    <w:rsid w:val="002B0B8E"/>
    <w:rsid w:val="002B5046"/>
    <w:rsid w:val="002C7959"/>
    <w:rsid w:val="002D05B0"/>
    <w:rsid w:val="002E26F0"/>
    <w:rsid w:val="002E36BD"/>
    <w:rsid w:val="002E538E"/>
    <w:rsid w:val="002E6A2A"/>
    <w:rsid w:val="002F0280"/>
    <w:rsid w:val="002F61F9"/>
    <w:rsid w:val="002F7280"/>
    <w:rsid w:val="002F746D"/>
    <w:rsid w:val="003025BE"/>
    <w:rsid w:val="00310A3C"/>
    <w:rsid w:val="00320DB4"/>
    <w:rsid w:val="0033056E"/>
    <w:rsid w:val="00342EF9"/>
    <w:rsid w:val="003464C0"/>
    <w:rsid w:val="00346663"/>
    <w:rsid w:val="003512FF"/>
    <w:rsid w:val="0035522F"/>
    <w:rsid w:val="00361D06"/>
    <w:rsid w:val="00365753"/>
    <w:rsid w:val="00366B87"/>
    <w:rsid w:val="00381A43"/>
    <w:rsid w:val="00385C0E"/>
    <w:rsid w:val="00386E71"/>
    <w:rsid w:val="003B64F3"/>
    <w:rsid w:val="003C40B7"/>
    <w:rsid w:val="003C446F"/>
    <w:rsid w:val="003C48A0"/>
    <w:rsid w:val="003C6373"/>
    <w:rsid w:val="003D12A0"/>
    <w:rsid w:val="003E02E0"/>
    <w:rsid w:val="003E4D91"/>
    <w:rsid w:val="003E6672"/>
    <w:rsid w:val="003F2F15"/>
    <w:rsid w:val="003F3E59"/>
    <w:rsid w:val="004031E9"/>
    <w:rsid w:val="00417AC8"/>
    <w:rsid w:val="00423076"/>
    <w:rsid w:val="004267BB"/>
    <w:rsid w:val="0043446E"/>
    <w:rsid w:val="00435E22"/>
    <w:rsid w:val="004365BC"/>
    <w:rsid w:val="00437A99"/>
    <w:rsid w:val="004578B7"/>
    <w:rsid w:val="0047582E"/>
    <w:rsid w:val="00476053"/>
    <w:rsid w:val="00481EC7"/>
    <w:rsid w:val="00487727"/>
    <w:rsid w:val="00495AAE"/>
    <w:rsid w:val="004A25F8"/>
    <w:rsid w:val="004A2D5A"/>
    <w:rsid w:val="004B1DA5"/>
    <w:rsid w:val="004B3546"/>
    <w:rsid w:val="004C3A3F"/>
    <w:rsid w:val="004D1F72"/>
    <w:rsid w:val="004E07AD"/>
    <w:rsid w:val="004E297F"/>
    <w:rsid w:val="004E5CE4"/>
    <w:rsid w:val="004F514F"/>
    <w:rsid w:val="005024CD"/>
    <w:rsid w:val="0050774A"/>
    <w:rsid w:val="00514B99"/>
    <w:rsid w:val="0051618D"/>
    <w:rsid w:val="005247EE"/>
    <w:rsid w:val="00533CB1"/>
    <w:rsid w:val="005351C4"/>
    <w:rsid w:val="00554F27"/>
    <w:rsid w:val="00562DFE"/>
    <w:rsid w:val="005812C1"/>
    <w:rsid w:val="00582A99"/>
    <w:rsid w:val="00586B93"/>
    <w:rsid w:val="005A59A2"/>
    <w:rsid w:val="005A6488"/>
    <w:rsid w:val="005B64CB"/>
    <w:rsid w:val="005B6FF3"/>
    <w:rsid w:val="005C5A5A"/>
    <w:rsid w:val="005C7B36"/>
    <w:rsid w:val="005E37C6"/>
    <w:rsid w:val="005E4312"/>
    <w:rsid w:val="005E6E16"/>
    <w:rsid w:val="00603981"/>
    <w:rsid w:val="00614CE8"/>
    <w:rsid w:val="0061599A"/>
    <w:rsid w:val="0061615A"/>
    <w:rsid w:val="006161A7"/>
    <w:rsid w:val="00623ABB"/>
    <w:rsid w:val="006320FD"/>
    <w:rsid w:val="00653A3F"/>
    <w:rsid w:val="006616F9"/>
    <w:rsid w:val="006632C9"/>
    <w:rsid w:val="0066542A"/>
    <w:rsid w:val="006721A8"/>
    <w:rsid w:val="00682C21"/>
    <w:rsid w:val="00695D0D"/>
    <w:rsid w:val="00697C9E"/>
    <w:rsid w:val="006A04CD"/>
    <w:rsid w:val="006C1F20"/>
    <w:rsid w:val="006D05E6"/>
    <w:rsid w:val="006D20FD"/>
    <w:rsid w:val="006D26A0"/>
    <w:rsid w:val="006D4509"/>
    <w:rsid w:val="006D482A"/>
    <w:rsid w:val="006D6DB4"/>
    <w:rsid w:val="006E163F"/>
    <w:rsid w:val="006E5BA7"/>
    <w:rsid w:val="006E794B"/>
    <w:rsid w:val="006F129A"/>
    <w:rsid w:val="006F47F2"/>
    <w:rsid w:val="00705355"/>
    <w:rsid w:val="0071168E"/>
    <w:rsid w:val="0071302C"/>
    <w:rsid w:val="00713646"/>
    <w:rsid w:val="0071374C"/>
    <w:rsid w:val="00732431"/>
    <w:rsid w:val="0073449E"/>
    <w:rsid w:val="007356A8"/>
    <w:rsid w:val="00756048"/>
    <w:rsid w:val="00756647"/>
    <w:rsid w:val="0075759C"/>
    <w:rsid w:val="00757ADF"/>
    <w:rsid w:val="00760A5F"/>
    <w:rsid w:val="007659AD"/>
    <w:rsid w:val="00766AF5"/>
    <w:rsid w:val="0077717F"/>
    <w:rsid w:val="007937AD"/>
    <w:rsid w:val="007A3BD9"/>
    <w:rsid w:val="007A3C62"/>
    <w:rsid w:val="007A75D9"/>
    <w:rsid w:val="007A7D11"/>
    <w:rsid w:val="007B76BA"/>
    <w:rsid w:val="007C172C"/>
    <w:rsid w:val="007C6BB6"/>
    <w:rsid w:val="007C6FAF"/>
    <w:rsid w:val="007D1652"/>
    <w:rsid w:val="007D3CBA"/>
    <w:rsid w:val="007D628A"/>
    <w:rsid w:val="007E10D7"/>
    <w:rsid w:val="007F0D53"/>
    <w:rsid w:val="007F26C5"/>
    <w:rsid w:val="007F611D"/>
    <w:rsid w:val="008036F4"/>
    <w:rsid w:val="00811F84"/>
    <w:rsid w:val="0081242D"/>
    <w:rsid w:val="00815D26"/>
    <w:rsid w:val="008251F7"/>
    <w:rsid w:val="008253D6"/>
    <w:rsid w:val="00830115"/>
    <w:rsid w:val="008315DC"/>
    <w:rsid w:val="00836263"/>
    <w:rsid w:val="00837EF6"/>
    <w:rsid w:val="00851124"/>
    <w:rsid w:val="00852938"/>
    <w:rsid w:val="00863B10"/>
    <w:rsid w:val="00871014"/>
    <w:rsid w:val="00876895"/>
    <w:rsid w:val="00876CB2"/>
    <w:rsid w:val="00890EC6"/>
    <w:rsid w:val="008974B5"/>
    <w:rsid w:val="008A2166"/>
    <w:rsid w:val="008A424E"/>
    <w:rsid w:val="008A7860"/>
    <w:rsid w:val="008C3441"/>
    <w:rsid w:val="008D1EBF"/>
    <w:rsid w:val="009135B0"/>
    <w:rsid w:val="009144FE"/>
    <w:rsid w:val="00922307"/>
    <w:rsid w:val="00942B26"/>
    <w:rsid w:val="00950B9D"/>
    <w:rsid w:val="009528A2"/>
    <w:rsid w:val="0097231B"/>
    <w:rsid w:val="00973B3B"/>
    <w:rsid w:val="00977843"/>
    <w:rsid w:val="0099020A"/>
    <w:rsid w:val="00991D15"/>
    <w:rsid w:val="00996064"/>
    <w:rsid w:val="009B034F"/>
    <w:rsid w:val="009B1856"/>
    <w:rsid w:val="009C3302"/>
    <w:rsid w:val="009D3CEB"/>
    <w:rsid w:val="009E2EC2"/>
    <w:rsid w:val="009E4AF4"/>
    <w:rsid w:val="009E5D4C"/>
    <w:rsid w:val="009F1CA4"/>
    <w:rsid w:val="009F2363"/>
    <w:rsid w:val="009F2D62"/>
    <w:rsid w:val="00A065AB"/>
    <w:rsid w:val="00A116A6"/>
    <w:rsid w:val="00A13579"/>
    <w:rsid w:val="00A141D1"/>
    <w:rsid w:val="00A15F61"/>
    <w:rsid w:val="00A169DF"/>
    <w:rsid w:val="00A17B4C"/>
    <w:rsid w:val="00A25872"/>
    <w:rsid w:val="00A261D1"/>
    <w:rsid w:val="00A26BEC"/>
    <w:rsid w:val="00A432BC"/>
    <w:rsid w:val="00A54596"/>
    <w:rsid w:val="00A5615C"/>
    <w:rsid w:val="00A618F6"/>
    <w:rsid w:val="00A6208B"/>
    <w:rsid w:val="00A63C81"/>
    <w:rsid w:val="00A677E1"/>
    <w:rsid w:val="00A73FBD"/>
    <w:rsid w:val="00A804F8"/>
    <w:rsid w:val="00A80708"/>
    <w:rsid w:val="00A97ABB"/>
    <w:rsid w:val="00AB7ABE"/>
    <w:rsid w:val="00AC2A8F"/>
    <w:rsid w:val="00AC3FD3"/>
    <w:rsid w:val="00AC6E3F"/>
    <w:rsid w:val="00AD43DC"/>
    <w:rsid w:val="00AE37F2"/>
    <w:rsid w:val="00AE4A94"/>
    <w:rsid w:val="00AE52EC"/>
    <w:rsid w:val="00AE7A9F"/>
    <w:rsid w:val="00AF0BF4"/>
    <w:rsid w:val="00AF7793"/>
    <w:rsid w:val="00B11A1A"/>
    <w:rsid w:val="00B15E12"/>
    <w:rsid w:val="00B177D7"/>
    <w:rsid w:val="00B17FDC"/>
    <w:rsid w:val="00B20A3F"/>
    <w:rsid w:val="00B20CEB"/>
    <w:rsid w:val="00B27497"/>
    <w:rsid w:val="00B362BF"/>
    <w:rsid w:val="00B40EC8"/>
    <w:rsid w:val="00B416DF"/>
    <w:rsid w:val="00B517DB"/>
    <w:rsid w:val="00B51AF4"/>
    <w:rsid w:val="00B66EA2"/>
    <w:rsid w:val="00B66F28"/>
    <w:rsid w:val="00B67F5A"/>
    <w:rsid w:val="00B71BFC"/>
    <w:rsid w:val="00B72594"/>
    <w:rsid w:val="00B76E94"/>
    <w:rsid w:val="00B77C5A"/>
    <w:rsid w:val="00B86C22"/>
    <w:rsid w:val="00B87119"/>
    <w:rsid w:val="00B95592"/>
    <w:rsid w:val="00B97053"/>
    <w:rsid w:val="00BB5755"/>
    <w:rsid w:val="00BC146D"/>
    <w:rsid w:val="00BC2AC0"/>
    <w:rsid w:val="00BD2A41"/>
    <w:rsid w:val="00BE02FE"/>
    <w:rsid w:val="00BF58F8"/>
    <w:rsid w:val="00BF62DC"/>
    <w:rsid w:val="00C07E7A"/>
    <w:rsid w:val="00C13A55"/>
    <w:rsid w:val="00C23665"/>
    <w:rsid w:val="00C23F0F"/>
    <w:rsid w:val="00C24D94"/>
    <w:rsid w:val="00C35ED8"/>
    <w:rsid w:val="00C4095D"/>
    <w:rsid w:val="00C40F25"/>
    <w:rsid w:val="00C50337"/>
    <w:rsid w:val="00C5195A"/>
    <w:rsid w:val="00C63743"/>
    <w:rsid w:val="00C70128"/>
    <w:rsid w:val="00C735F8"/>
    <w:rsid w:val="00C73725"/>
    <w:rsid w:val="00C81C03"/>
    <w:rsid w:val="00C85170"/>
    <w:rsid w:val="00C8773D"/>
    <w:rsid w:val="00C92965"/>
    <w:rsid w:val="00C936FC"/>
    <w:rsid w:val="00C9457F"/>
    <w:rsid w:val="00CA0880"/>
    <w:rsid w:val="00CA325E"/>
    <w:rsid w:val="00CB7192"/>
    <w:rsid w:val="00CD1225"/>
    <w:rsid w:val="00D112A3"/>
    <w:rsid w:val="00D14D81"/>
    <w:rsid w:val="00D22B4F"/>
    <w:rsid w:val="00D263D3"/>
    <w:rsid w:val="00D30CCB"/>
    <w:rsid w:val="00D31C30"/>
    <w:rsid w:val="00D32368"/>
    <w:rsid w:val="00D41E72"/>
    <w:rsid w:val="00D51FE0"/>
    <w:rsid w:val="00D52430"/>
    <w:rsid w:val="00D525F8"/>
    <w:rsid w:val="00D52EA5"/>
    <w:rsid w:val="00D61488"/>
    <w:rsid w:val="00D63480"/>
    <w:rsid w:val="00D70F88"/>
    <w:rsid w:val="00D7669C"/>
    <w:rsid w:val="00D87E6C"/>
    <w:rsid w:val="00DA262B"/>
    <w:rsid w:val="00DB0495"/>
    <w:rsid w:val="00DB665F"/>
    <w:rsid w:val="00DC00C3"/>
    <w:rsid w:val="00DC5604"/>
    <w:rsid w:val="00DD19F8"/>
    <w:rsid w:val="00DD41E1"/>
    <w:rsid w:val="00E020A3"/>
    <w:rsid w:val="00E1134F"/>
    <w:rsid w:val="00E14E28"/>
    <w:rsid w:val="00E22DD2"/>
    <w:rsid w:val="00E24775"/>
    <w:rsid w:val="00E248EA"/>
    <w:rsid w:val="00E2659A"/>
    <w:rsid w:val="00E301CE"/>
    <w:rsid w:val="00E3134C"/>
    <w:rsid w:val="00E40A0E"/>
    <w:rsid w:val="00E421F1"/>
    <w:rsid w:val="00E537D0"/>
    <w:rsid w:val="00E62817"/>
    <w:rsid w:val="00E701AC"/>
    <w:rsid w:val="00E71A56"/>
    <w:rsid w:val="00E76A5F"/>
    <w:rsid w:val="00E80963"/>
    <w:rsid w:val="00E904BE"/>
    <w:rsid w:val="00E922B2"/>
    <w:rsid w:val="00E93AD6"/>
    <w:rsid w:val="00EA385B"/>
    <w:rsid w:val="00EB4575"/>
    <w:rsid w:val="00EC09E0"/>
    <w:rsid w:val="00EC3753"/>
    <w:rsid w:val="00ED6265"/>
    <w:rsid w:val="00ED7417"/>
    <w:rsid w:val="00EE37F5"/>
    <w:rsid w:val="00EF4931"/>
    <w:rsid w:val="00F022CB"/>
    <w:rsid w:val="00F02CBD"/>
    <w:rsid w:val="00F04713"/>
    <w:rsid w:val="00F07F25"/>
    <w:rsid w:val="00F14A82"/>
    <w:rsid w:val="00F20BFC"/>
    <w:rsid w:val="00F267D3"/>
    <w:rsid w:val="00F30D42"/>
    <w:rsid w:val="00F327F5"/>
    <w:rsid w:val="00F33D16"/>
    <w:rsid w:val="00F35BFF"/>
    <w:rsid w:val="00F415CA"/>
    <w:rsid w:val="00F42B69"/>
    <w:rsid w:val="00F50542"/>
    <w:rsid w:val="00F51961"/>
    <w:rsid w:val="00F62780"/>
    <w:rsid w:val="00F65AB5"/>
    <w:rsid w:val="00F67D68"/>
    <w:rsid w:val="00F71FD4"/>
    <w:rsid w:val="00F76A6D"/>
    <w:rsid w:val="00F77431"/>
    <w:rsid w:val="00F814F0"/>
    <w:rsid w:val="00F855FD"/>
    <w:rsid w:val="00F86231"/>
    <w:rsid w:val="00F96943"/>
    <w:rsid w:val="00F96967"/>
    <w:rsid w:val="00FA1000"/>
    <w:rsid w:val="00FC258F"/>
    <w:rsid w:val="00FD48E5"/>
    <w:rsid w:val="00FE3D3F"/>
    <w:rsid w:val="00FE5AB2"/>
    <w:rsid w:val="00FF6E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CF34"/>
  <w15:chartTrackingRefBased/>
  <w15:docId w15:val="{F9CA1541-1A23-458B-9163-F7A9DA5C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064"/>
    <w:pPr>
      <w:widowControl w:val="0"/>
      <w:spacing w:after="0" w:line="240" w:lineRule="auto"/>
    </w:pPr>
    <w:rPr>
      <w:rFonts w:ascii="Arial" w:eastAsia="Times New Roman" w:hAnsi="Arial" w:cs="Times New Roman"/>
      <w:sz w:val="20"/>
      <w:szCs w:val="20"/>
      <w:lang w:val="nl" w:eastAsia="nl-NL"/>
    </w:rPr>
  </w:style>
  <w:style w:type="paragraph" w:styleId="Heading2">
    <w:name w:val="heading 2"/>
    <w:basedOn w:val="Normal"/>
    <w:next w:val="Normal"/>
    <w:link w:val="Heading2Char"/>
    <w:uiPriority w:val="9"/>
    <w:semiHidden/>
    <w:unhideWhenUsed/>
    <w:qFormat/>
    <w:rsid w:val="00D525F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6064"/>
    <w:rPr>
      <w:color w:val="0563C1" w:themeColor="hyperlink"/>
      <w:u w:val="single"/>
    </w:rPr>
  </w:style>
  <w:style w:type="paragraph" w:styleId="FootnoteText">
    <w:name w:val="footnote text"/>
    <w:basedOn w:val="Normal"/>
    <w:link w:val="FootnoteTextChar"/>
    <w:uiPriority w:val="99"/>
    <w:unhideWhenUsed/>
    <w:rsid w:val="00996064"/>
  </w:style>
  <w:style w:type="character" w:customStyle="1" w:styleId="FootnoteTextChar">
    <w:name w:val="Footnote Text Char"/>
    <w:basedOn w:val="DefaultParagraphFont"/>
    <w:link w:val="FootnoteText"/>
    <w:uiPriority w:val="99"/>
    <w:rsid w:val="00996064"/>
    <w:rPr>
      <w:rFonts w:ascii="Arial" w:eastAsia="Times New Roman" w:hAnsi="Arial" w:cs="Times New Roman"/>
      <w:sz w:val="20"/>
      <w:szCs w:val="20"/>
      <w:lang w:val="nl" w:eastAsia="nl-NL"/>
    </w:rPr>
  </w:style>
  <w:style w:type="paragraph" w:styleId="ListParagraph">
    <w:name w:val="List Paragraph"/>
    <w:basedOn w:val="Normal"/>
    <w:uiPriority w:val="34"/>
    <w:qFormat/>
    <w:rsid w:val="00996064"/>
    <w:pPr>
      <w:widowControl/>
      <w:ind w:left="720"/>
    </w:pPr>
    <w:rPr>
      <w:rFonts w:ascii="Calibri" w:eastAsiaTheme="minorHAnsi" w:hAnsi="Calibri" w:cs="Calibri"/>
      <w:sz w:val="22"/>
      <w:szCs w:val="22"/>
      <w:lang w:val="nl-NL" w:eastAsia="en-US"/>
    </w:rPr>
  </w:style>
  <w:style w:type="character" w:styleId="FootnoteReference">
    <w:name w:val="footnote reference"/>
    <w:aliases w:val="Voetnootmarkering boek STT,Footnotemark,Footnotemark1,FR,Footnotemark2,FR1,Footnotemark3,FR2,Footnotemark4,FR3,Footnotemark5,FR4,Footnotemark6,Footnotemark7,Footnotemark8,FR5,Footnotemark11,Footnotemark21,FR11,Footnotemark31,FR21,FR31"/>
    <w:uiPriority w:val="99"/>
    <w:unhideWhenUsed/>
    <w:qFormat/>
    <w:rsid w:val="00996064"/>
    <w:rPr>
      <w:vertAlign w:val="superscript"/>
    </w:rPr>
  </w:style>
  <w:style w:type="character" w:styleId="CommentReference">
    <w:name w:val="annotation reference"/>
    <w:basedOn w:val="DefaultParagraphFont"/>
    <w:uiPriority w:val="99"/>
    <w:semiHidden/>
    <w:unhideWhenUsed/>
    <w:rsid w:val="00695D0D"/>
    <w:rPr>
      <w:sz w:val="16"/>
      <w:szCs w:val="16"/>
    </w:rPr>
  </w:style>
  <w:style w:type="paragraph" w:styleId="CommentText">
    <w:name w:val="annotation text"/>
    <w:basedOn w:val="Normal"/>
    <w:link w:val="CommentTextChar"/>
    <w:uiPriority w:val="99"/>
    <w:unhideWhenUsed/>
    <w:rsid w:val="00695D0D"/>
  </w:style>
  <w:style w:type="character" w:customStyle="1" w:styleId="CommentTextChar">
    <w:name w:val="Comment Text Char"/>
    <w:basedOn w:val="DefaultParagraphFont"/>
    <w:link w:val="CommentText"/>
    <w:uiPriority w:val="99"/>
    <w:rsid w:val="00695D0D"/>
    <w:rPr>
      <w:rFonts w:ascii="Arial" w:eastAsia="Times New Roman" w:hAnsi="Arial" w:cs="Times New Roman"/>
      <w:sz w:val="20"/>
      <w:szCs w:val="20"/>
      <w:lang w:val="nl" w:eastAsia="nl-NL"/>
    </w:rPr>
  </w:style>
  <w:style w:type="paragraph" w:styleId="CommentSubject">
    <w:name w:val="annotation subject"/>
    <w:basedOn w:val="CommentText"/>
    <w:next w:val="CommentText"/>
    <w:link w:val="CommentSubjectChar"/>
    <w:uiPriority w:val="99"/>
    <w:semiHidden/>
    <w:unhideWhenUsed/>
    <w:rsid w:val="00695D0D"/>
    <w:rPr>
      <w:b/>
      <w:bCs/>
    </w:rPr>
  </w:style>
  <w:style w:type="character" w:customStyle="1" w:styleId="CommentSubjectChar">
    <w:name w:val="Comment Subject Char"/>
    <w:basedOn w:val="CommentTextChar"/>
    <w:link w:val="CommentSubject"/>
    <w:uiPriority w:val="99"/>
    <w:semiHidden/>
    <w:rsid w:val="00695D0D"/>
    <w:rPr>
      <w:rFonts w:ascii="Arial" w:eastAsia="Times New Roman" w:hAnsi="Arial" w:cs="Times New Roman"/>
      <w:b/>
      <w:bCs/>
      <w:sz w:val="20"/>
      <w:szCs w:val="20"/>
      <w:lang w:val="nl" w:eastAsia="nl-NL"/>
    </w:rPr>
  </w:style>
  <w:style w:type="paragraph" w:styleId="Revision">
    <w:name w:val="Revision"/>
    <w:hidden/>
    <w:uiPriority w:val="99"/>
    <w:semiHidden/>
    <w:rsid w:val="001515EB"/>
    <w:pPr>
      <w:spacing w:after="0" w:line="240" w:lineRule="auto"/>
    </w:pPr>
    <w:rPr>
      <w:rFonts w:ascii="Arial" w:eastAsia="Times New Roman" w:hAnsi="Arial" w:cs="Times New Roman"/>
      <w:sz w:val="20"/>
      <w:szCs w:val="20"/>
      <w:lang w:val="nl" w:eastAsia="nl-NL"/>
    </w:rPr>
  </w:style>
  <w:style w:type="character" w:styleId="UnresolvedMention">
    <w:name w:val="Unresolved Mention"/>
    <w:basedOn w:val="DefaultParagraphFont"/>
    <w:uiPriority w:val="99"/>
    <w:semiHidden/>
    <w:unhideWhenUsed/>
    <w:rsid w:val="006D05E6"/>
    <w:rPr>
      <w:color w:val="605E5C"/>
      <w:shd w:val="clear" w:color="auto" w:fill="E1DFDD"/>
    </w:rPr>
  </w:style>
  <w:style w:type="paragraph" w:styleId="Header">
    <w:name w:val="header"/>
    <w:basedOn w:val="Normal"/>
    <w:link w:val="HeaderChar"/>
    <w:uiPriority w:val="99"/>
    <w:unhideWhenUsed/>
    <w:rsid w:val="00E62817"/>
    <w:pPr>
      <w:tabs>
        <w:tab w:val="center" w:pos="4513"/>
        <w:tab w:val="right" w:pos="9026"/>
      </w:tabs>
    </w:pPr>
  </w:style>
  <w:style w:type="character" w:customStyle="1" w:styleId="HeaderChar">
    <w:name w:val="Header Char"/>
    <w:basedOn w:val="DefaultParagraphFont"/>
    <w:link w:val="Header"/>
    <w:uiPriority w:val="99"/>
    <w:rsid w:val="00E62817"/>
    <w:rPr>
      <w:rFonts w:ascii="Arial" w:eastAsia="Times New Roman" w:hAnsi="Arial" w:cs="Times New Roman"/>
      <w:sz w:val="20"/>
      <w:szCs w:val="20"/>
      <w:lang w:val="nl" w:eastAsia="nl-NL"/>
    </w:rPr>
  </w:style>
  <w:style w:type="paragraph" w:styleId="Footer">
    <w:name w:val="footer"/>
    <w:basedOn w:val="Normal"/>
    <w:link w:val="FooterChar"/>
    <w:uiPriority w:val="99"/>
    <w:unhideWhenUsed/>
    <w:rsid w:val="00E62817"/>
    <w:pPr>
      <w:tabs>
        <w:tab w:val="center" w:pos="4513"/>
        <w:tab w:val="right" w:pos="9026"/>
      </w:tabs>
    </w:pPr>
  </w:style>
  <w:style w:type="character" w:customStyle="1" w:styleId="FooterChar">
    <w:name w:val="Footer Char"/>
    <w:basedOn w:val="DefaultParagraphFont"/>
    <w:link w:val="Footer"/>
    <w:uiPriority w:val="99"/>
    <w:rsid w:val="00E62817"/>
    <w:rPr>
      <w:rFonts w:ascii="Arial" w:eastAsia="Times New Roman" w:hAnsi="Arial" w:cs="Times New Roman"/>
      <w:sz w:val="20"/>
      <w:szCs w:val="20"/>
      <w:lang w:val="nl" w:eastAsia="nl-NL"/>
    </w:rPr>
  </w:style>
  <w:style w:type="character" w:customStyle="1" w:styleId="Heading2Char">
    <w:name w:val="Heading 2 Char"/>
    <w:basedOn w:val="DefaultParagraphFont"/>
    <w:link w:val="Heading2"/>
    <w:uiPriority w:val="9"/>
    <w:semiHidden/>
    <w:rsid w:val="00D525F8"/>
    <w:rPr>
      <w:rFonts w:asciiTheme="majorHAnsi" w:eastAsiaTheme="majorEastAsia" w:hAnsiTheme="majorHAnsi" w:cstheme="majorBidi"/>
      <w:color w:val="2E74B5" w:themeColor="accent1" w:themeShade="BF"/>
      <w:sz w:val="26"/>
      <w:szCs w:val="26"/>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76404">
      <w:bodyDiv w:val="1"/>
      <w:marLeft w:val="0"/>
      <w:marRight w:val="0"/>
      <w:marTop w:val="0"/>
      <w:marBottom w:val="0"/>
      <w:divBdr>
        <w:top w:val="none" w:sz="0" w:space="0" w:color="auto"/>
        <w:left w:val="none" w:sz="0" w:space="0" w:color="auto"/>
        <w:bottom w:val="none" w:sz="0" w:space="0" w:color="auto"/>
        <w:right w:val="none" w:sz="0" w:space="0" w:color="auto"/>
      </w:divBdr>
    </w:div>
    <w:div w:id="383260655">
      <w:bodyDiv w:val="1"/>
      <w:marLeft w:val="0"/>
      <w:marRight w:val="0"/>
      <w:marTop w:val="0"/>
      <w:marBottom w:val="0"/>
      <w:divBdr>
        <w:top w:val="none" w:sz="0" w:space="0" w:color="auto"/>
        <w:left w:val="none" w:sz="0" w:space="0" w:color="auto"/>
        <w:bottom w:val="none" w:sz="0" w:space="0" w:color="auto"/>
        <w:right w:val="none" w:sz="0" w:space="0" w:color="auto"/>
      </w:divBdr>
    </w:div>
    <w:div w:id="452210158">
      <w:bodyDiv w:val="1"/>
      <w:marLeft w:val="0"/>
      <w:marRight w:val="0"/>
      <w:marTop w:val="0"/>
      <w:marBottom w:val="0"/>
      <w:divBdr>
        <w:top w:val="none" w:sz="0" w:space="0" w:color="auto"/>
        <w:left w:val="none" w:sz="0" w:space="0" w:color="auto"/>
        <w:bottom w:val="none" w:sz="0" w:space="0" w:color="auto"/>
        <w:right w:val="none" w:sz="0" w:space="0" w:color="auto"/>
      </w:divBdr>
    </w:div>
    <w:div w:id="476458898">
      <w:bodyDiv w:val="1"/>
      <w:marLeft w:val="0"/>
      <w:marRight w:val="0"/>
      <w:marTop w:val="0"/>
      <w:marBottom w:val="0"/>
      <w:divBdr>
        <w:top w:val="none" w:sz="0" w:space="0" w:color="auto"/>
        <w:left w:val="none" w:sz="0" w:space="0" w:color="auto"/>
        <w:bottom w:val="none" w:sz="0" w:space="0" w:color="auto"/>
        <w:right w:val="none" w:sz="0" w:space="0" w:color="auto"/>
      </w:divBdr>
    </w:div>
    <w:div w:id="612982318">
      <w:bodyDiv w:val="1"/>
      <w:marLeft w:val="0"/>
      <w:marRight w:val="0"/>
      <w:marTop w:val="0"/>
      <w:marBottom w:val="0"/>
      <w:divBdr>
        <w:top w:val="none" w:sz="0" w:space="0" w:color="auto"/>
        <w:left w:val="none" w:sz="0" w:space="0" w:color="auto"/>
        <w:bottom w:val="none" w:sz="0" w:space="0" w:color="auto"/>
        <w:right w:val="none" w:sz="0" w:space="0" w:color="auto"/>
      </w:divBdr>
      <w:divsChild>
        <w:div w:id="918364177">
          <w:marLeft w:val="480"/>
          <w:marRight w:val="0"/>
          <w:marTop w:val="0"/>
          <w:marBottom w:val="120"/>
          <w:divBdr>
            <w:top w:val="none" w:sz="0" w:space="0" w:color="auto"/>
            <w:left w:val="none" w:sz="0" w:space="0" w:color="auto"/>
            <w:bottom w:val="none" w:sz="0" w:space="0" w:color="auto"/>
            <w:right w:val="none" w:sz="0" w:space="0" w:color="auto"/>
          </w:divBdr>
        </w:div>
        <w:div w:id="786775035">
          <w:marLeft w:val="480"/>
          <w:marRight w:val="0"/>
          <w:marTop w:val="0"/>
          <w:marBottom w:val="120"/>
          <w:divBdr>
            <w:top w:val="none" w:sz="0" w:space="0" w:color="auto"/>
            <w:left w:val="none" w:sz="0" w:space="0" w:color="auto"/>
            <w:bottom w:val="none" w:sz="0" w:space="0" w:color="auto"/>
            <w:right w:val="none" w:sz="0" w:space="0" w:color="auto"/>
          </w:divBdr>
        </w:div>
      </w:divsChild>
    </w:div>
    <w:div w:id="628895990">
      <w:bodyDiv w:val="1"/>
      <w:marLeft w:val="0"/>
      <w:marRight w:val="0"/>
      <w:marTop w:val="0"/>
      <w:marBottom w:val="0"/>
      <w:divBdr>
        <w:top w:val="none" w:sz="0" w:space="0" w:color="auto"/>
        <w:left w:val="none" w:sz="0" w:space="0" w:color="auto"/>
        <w:bottom w:val="none" w:sz="0" w:space="0" w:color="auto"/>
        <w:right w:val="none" w:sz="0" w:space="0" w:color="auto"/>
      </w:divBdr>
    </w:div>
    <w:div w:id="676004075">
      <w:bodyDiv w:val="1"/>
      <w:marLeft w:val="0"/>
      <w:marRight w:val="0"/>
      <w:marTop w:val="0"/>
      <w:marBottom w:val="0"/>
      <w:divBdr>
        <w:top w:val="none" w:sz="0" w:space="0" w:color="auto"/>
        <w:left w:val="none" w:sz="0" w:space="0" w:color="auto"/>
        <w:bottom w:val="none" w:sz="0" w:space="0" w:color="auto"/>
        <w:right w:val="none" w:sz="0" w:space="0" w:color="auto"/>
      </w:divBdr>
    </w:div>
    <w:div w:id="776367474">
      <w:bodyDiv w:val="1"/>
      <w:marLeft w:val="0"/>
      <w:marRight w:val="0"/>
      <w:marTop w:val="0"/>
      <w:marBottom w:val="0"/>
      <w:divBdr>
        <w:top w:val="none" w:sz="0" w:space="0" w:color="auto"/>
        <w:left w:val="none" w:sz="0" w:space="0" w:color="auto"/>
        <w:bottom w:val="none" w:sz="0" w:space="0" w:color="auto"/>
        <w:right w:val="none" w:sz="0" w:space="0" w:color="auto"/>
      </w:divBdr>
    </w:div>
    <w:div w:id="790173130">
      <w:bodyDiv w:val="1"/>
      <w:marLeft w:val="0"/>
      <w:marRight w:val="0"/>
      <w:marTop w:val="0"/>
      <w:marBottom w:val="0"/>
      <w:divBdr>
        <w:top w:val="none" w:sz="0" w:space="0" w:color="auto"/>
        <w:left w:val="none" w:sz="0" w:space="0" w:color="auto"/>
        <w:bottom w:val="none" w:sz="0" w:space="0" w:color="auto"/>
        <w:right w:val="none" w:sz="0" w:space="0" w:color="auto"/>
      </w:divBdr>
    </w:div>
    <w:div w:id="982198971">
      <w:bodyDiv w:val="1"/>
      <w:marLeft w:val="0"/>
      <w:marRight w:val="0"/>
      <w:marTop w:val="0"/>
      <w:marBottom w:val="0"/>
      <w:divBdr>
        <w:top w:val="none" w:sz="0" w:space="0" w:color="auto"/>
        <w:left w:val="none" w:sz="0" w:space="0" w:color="auto"/>
        <w:bottom w:val="none" w:sz="0" w:space="0" w:color="auto"/>
        <w:right w:val="none" w:sz="0" w:space="0" w:color="auto"/>
      </w:divBdr>
    </w:div>
    <w:div w:id="1456291692">
      <w:bodyDiv w:val="1"/>
      <w:marLeft w:val="0"/>
      <w:marRight w:val="0"/>
      <w:marTop w:val="0"/>
      <w:marBottom w:val="0"/>
      <w:divBdr>
        <w:top w:val="none" w:sz="0" w:space="0" w:color="auto"/>
        <w:left w:val="none" w:sz="0" w:space="0" w:color="auto"/>
        <w:bottom w:val="none" w:sz="0" w:space="0" w:color="auto"/>
        <w:right w:val="none" w:sz="0" w:space="0" w:color="auto"/>
      </w:divBdr>
    </w:div>
    <w:div w:id="1581480754">
      <w:bodyDiv w:val="1"/>
      <w:marLeft w:val="0"/>
      <w:marRight w:val="0"/>
      <w:marTop w:val="0"/>
      <w:marBottom w:val="0"/>
      <w:divBdr>
        <w:top w:val="none" w:sz="0" w:space="0" w:color="auto"/>
        <w:left w:val="none" w:sz="0" w:space="0" w:color="auto"/>
        <w:bottom w:val="none" w:sz="0" w:space="0" w:color="auto"/>
        <w:right w:val="none" w:sz="0" w:space="0" w:color="auto"/>
      </w:divBdr>
    </w:div>
    <w:div w:id="1584530637">
      <w:bodyDiv w:val="1"/>
      <w:marLeft w:val="0"/>
      <w:marRight w:val="0"/>
      <w:marTop w:val="0"/>
      <w:marBottom w:val="0"/>
      <w:divBdr>
        <w:top w:val="none" w:sz="0" w:space="0" w:color="auto"/>
        <w:left w:val="none" w:sz="0" w:space="0" w:color="auto"/>
        <w:bottom w:val="none" w:sz="0" w:space="0" w:color="auto"/>
        <w:right w:val="none" w:sz="0" w:space="0" w:color="auto"/>
      </w:divBdr>
    </w:div>
    <w:div w:id="1598056384">
      <w:bodyDiv w:val="1"/>
      <w:marLeft w:val="0"/>
      <w:marRight w:val="0"/>
      <w:marTop w:val="0"/>
      <w:marBottom w:val="0"/>
      <w:divBdr>
        <w:top w:val="none" w:sz="0" w:space="0" w:color="auto"/>
        <w:left w:val="none" w:sz="0" w:space="0" w:color="auto"/>
        <w:bottom w:val="none" w:sz="0" w:space="0" w:color="auto"/>
        <w:right w:val="none" w:sz="0" w:space="0" w:color="auto"/>
      </w:divBdr>
    </w:div>
    <w:div w:id="1620451369">
      <w:bodyDiv w:val="1"/>
      <w:marLeft w:val="0"/>
      <w:marRight w:val="0"/>
      <w:marTop w:val="0"/>
      <w:marBottom w:val="0"/>
      <w:divBdr>
        <w:top w:val="none" w:sz="0" w:space="0" w:color="auto"/>
        <w:left w:val="none" w:sz="0" w:space="0" w:color="auto"/>
        <w:bottom w:val="none" w:sz="0" w:space="0" w:color="auto"/>
        <w:right w:val="none" w:sz="0" w:space="0" w:color="auto"/>
      </w:divBdr>
    </w:div>
    <w:div w:id="1638296171">
      <w:bodyDiv w:val="1"/>
      <w:marLeft w:val="0"/>
      <w:marRight w:val="0"/>
      <w:marTop w:val="0"/>
      <w:marBottom w:val="0"/>
      <w:divBdr>
        <w:top w:val="none" w:sz="0" w:space="0" w:color="auto"/>
        <w:left w:val="none" w:sz="0" w:space="0" w:color="auto"/>
        <w:bottom w:val="none" w:sz="0" w:space="0" w:color="auto"/>
        <w:right w:val="none" w:sz="0" w:space="0" w:color="auto"/>
      </w:divBdr>
    </w:div>
    <w:div w:id="1656640482">
      <w:bodyDiv w:val="1"/>
      <w:marLeft w:val="0"/>
      <w:marRight w:val="0"/>
      <w:marTop w:val="0"/>
      <w:marBottom w:val="0"/>
      <w:divBdr>
        <w:top w:val="none" w:sz="0" w:space="0" w:color="auto"/>
        <w:left w:val="none" w:sz="0" w:space="0" w:color="auto"/>
        <w:bottom w:val="none" w:sz="0" w:space="0" w:color="auto"/>
        <w:right w:val="none" w:sz="0" w:space="0" w:color="auto"/>
      </w:divBdr>
      <w:divsChild>
        <w:div w:id="619606087">
          <w:marLeft w:val="480"/>
          <w:marRight w:val="0"/>
          <w:marTop w:val="0"/>
          <w:marBottom w:val="120"/>
          <w:divBdr>
            <w:top w:val="none" w:sz="0" w:space="0" w:color="auto"/>
            <w:left w:val="none" w:sz="0" w:space="0" w:color="auto"/>
            <w:bottom w:val="none" w:sz="0" w:space="0" w:color="auto"/>
            <w:right w:val="none" w:sz="0" w:space="0" w:color="auto"/>
          </w:divBdr>
        </w:div>
        <w:div w:id="1798523825">
          <w:marLeft w:val="480"/>
          <w:marRight w:val="0"/>
          <w:marTop w:val="0"/>
          <w:marBottom w:val="120"/>
          <w:divBdr>
            <w:top w:val="none" w:sz="0" w:space="0" w:color="auto"/>
            <w:left w:val="none" w:sz="0" w:space="0" w:color="auto"/>
            <w:bottom w:val="none" w:sz="0" w:space="0" w:color="auto"/>
            <w:right w:val="none" w:sz="0" w:space="0" w:color="auto"/>
          </w:divBdr>
        </w:div>
      </w:divsChild>
    </w:div>
    <w:div w:id="1742411537">
      <w:bodyDiv w:val="1"/>
      <w:marLeft w:val="0"/>
      <w:marRight w:val="0"/>
      <w:marTop w:val="0"/>
      <w:marBottom w:val="0"/>
      <w:divBdr>
        <w:top w:val="none" w:sz="0" w:space="0" w:color="auto"/>
        <w:left w:val="none" w:sz="0" w:space="0" w:color="auto"/>
        <w:bottom w:val="none" w:sz="0" w:space="0" w:color="auto"/>
        <w:right w:val="none" w:sz="0" w:space="0" w:color="auto"/>
      </w:divBdr>
    </w:div>
    <w:div w:id="1927424215">
      <w:bodyDiv w:val="1"/>
      <w:marLeft w:val="0"/>
      <w:marRight w:val="0"/>
      <w:marTop w:val="0"/>
      <w:marBottom w:val="0"/>
      <w:divBdr>
        <w:top w:val="none" w:sz="0" w:space="0" w:color="auto"/>
        <w:left w:val="none" w:sz="0" w:space="0" w:color="auto"/>
        <w:bottom w:val="none" w:sz="0" w:space="0" w:color="auto"/>
        <w:right w:val="none" w:sz="0" w:space="0" w:color="auto"/>
      </w:divBdr>
    </w:div>
    <w:div w:id="1985576119">
      <w:bodyDiv w:val="1"/>
      <w:marLeft w:val="0"/>
      <w:marRight w:val="0"/>
      <w:marTop w:val="0"/>
      <w:marBottom w:val="0"/>
      <w:divBdr>
        <w:top w:val="none" w:sz="0" w:space="0" w:color="auto"/>
        <w:left w:val="none" w:sz="0" w:space="0" w:color="auto"/>
        <w:bottom w:val="none" w:sz="0" w:space="0" w:color="auto"/>
        <w:right w:val="none" w:sz="0" w:space="0" w:color="auto"/>
      </w:divBdr>
    </w:div>
    <w:div w:id="198870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4886</ap:Words>
  <ap:Characters>26879</ap:Characters>
  <ap:DocSecurity>0</ap:DocSecurity>
  <ap:Lines>223</ap:Lines>
  <ap:Paragraphs>63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31702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2025-06-05T11:19:00.0000000Z</lastPrinted>
  <dcterms:created xsi:type="dcterms:W3CDTF">2025-10-15T09:11:00.0000000Z</dcterms:created>
  <dcterms:modified xsi:type="dcterms:W3CDTF">2025-10-15T09:11:00.0000000Z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2024-03-05T06:10:22Z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a4c32aad-9b5b-4a59-92bf-7717467d7eb2</vt:lpwstr>
  </property>
  <property fmtid="{D5CDD505-2E9C-101B-9397-08002B2CF9AE}" pid="8" name="MSIP_Label_b2aa6e22-2c82-48c6-bf24-1790f4b9c128_ContentBits">
    <vt:lpwstr>0</vt:lpwstr>
  </property>
  <property fmtid="{D5CDD505-2E9C-101B-9397-08002B2CF9AE}" pid="9" name="BZForumOrganisation">
    <vt:lpwstr>2;#Not applicable|0049e722-bfb1-4a3f-9d08-af7366a9af40</vt:lpwstr>
  </property>
  <property fmtid="{D5CDD505-2E9C-101B-9397-08002B2CF9AE}" pid="10" name="BZTheme">
    <vt:lpwstr>1;#Treaties|8a1dd4c5-caad-4d1b-bea2-6ffaeed10bdd</vt:lpwstr>
  </property>
  <property fmtid="{D5CDD505-2E9C-101B-9397-08002B2CF9AE}" pid="11" name="ContentTypeId">
    <vt:lpwstr>0x0101009C7CE436063D44E9BE7DC0259EF7C32F006EB9F9836A634AE58B6169785FD3936F009F1BBB463B841E41A0354FCAD6A5A33C</vt:lpwstr>
  </property>
  <property fmtid="{D5CDD505-2E9C-101B-9397-08002B2CF9AE}" pid="12" name="BZCountryState">
    <vt:lpwstr>3;#Not applicable|ec01d90b-9d0f-4785-8785-e1ea615196bf</vt:lpwstr>
  </property>
  <property fmtid="{D5CDD505-2E9C-101B-9397-08002B2CF9AE}" pid="13" name="BZMarking">
    <vt:lpwstr>5;#NO MARKING|0a4eb9ae-69eb-4d9e-b573-43ab99ef8592</vt:lpwstr>
  </property>
  <property fmtid="{D5CDD505-2E9C-101B-9397-08002B2CF9AE}" pid="14" name="_dlc_DocIdItemGuid">
    <vt:lpwstr>0a2c9890-d1c4-4e1f-a4d7-3fead35a3c55</vt:lpwstr>
  </property>
  <property fmtid="{D5CDD505-2E9C-101B-9397-08002B2CF9AE}" pid="15" name="BZClassification">
    <vt:lpwstr>4;#UNCLASSIFIED (U)|284e6a62-15ab-4017-be27-a1e965f4e940</vt:lpwstr>
  </property>
  <property fmtid="{D5CDD505-2E9C-101B-9397-08002B2CF9AE}" pid="16" name="gc2efd3bfea04f7f8169be07009f5536">
    <vt:lpwstr/>
  </property>
  <property fmtid="{D5CDD505-2E9C-101B-9397-08002B2CF9AE}" pid="17" name="BZDossierProcessLocation">
    <vt:lpwstr/>
  </property>
  <property fmtid="{D5CDD505-2E9C-101B-9397-08002B2CF9AE}" pid="18" name="BZDossierGovernmentOfficial">
    <vt:lpwstr/>
  </property>
  <property fmtid="{D5CDD505-2E9C-101B-9397-08002B2CF9AE}" pid="19" name="f2fb2a8e39404f1ab554e4e4a49d2918">
    <vt:lpwstr/>
  </property>
  <property fmtid="{D5CDD505-2E9C-101B-9397-08002B2CF9AE}" pid="20" name="BZDossierPublishingWOOCategory">
    <vt:lpwstr/>
  </property>
  <property fmtid="{D5CDD505-2E9C-101B-9397-08002B2CF9AE}" pid="21" name="i42ef48d5fa942a0ad0d60e44f201751">
    <vt:lpwstr/>
  </property>
  <property fmtid="{D5CDD505-2E9C-101B-9397-08002B2CF9AE}" pid="22" name="f8e003236e1c4ac2ab9051d5d8789bbb">
    <vt:lpwstr/>
  </property>
  <property fmtid="{D5CDD505-2E9C-101B-9397-08002B2CF9AE}" pid="23" name="p29721a54a5c4bbe9786e930fc91e270">
    <vt:lpwstr/>
  </property>
  <property fmtid="{D5CDD505-2E9C-101B-9397-08002B2CF9AE}" pid="24" name="ed9282a3f18446ec8c17c7829edf82dd">
    <vt:lpwstr/>
  </property>
  <property fmtid="{D5CDD505-2E9C-101B-9397-08002B2CF9AE}" pid="25" name="e256f556a7b748329ab47889947c7d40">
    <vt:lpwstr/>
  </property>
  <property fmtid="{D5CDD505-2E9C-101B-9397-08002B2CF9AE}" pid="26" name="BZDossierProcessType">
    <vt:lpwstr/>
  </property>
  <property fmtid="{D5CDD505-2E9C-101B-9397-08002B2CF9AE}" pid="27" name="BZDossierBudgetManager">
    <vt:lpwstr/>
  </property>
  <property fmtid="{D5CDD505-2E9C-101B-9397-08002B2CF9AE}" pid="28" name="BZDossierSendTo">
    <vt:lpwstr/>
  </property>
  <property fmtid="{D5CDD505-2E9C-101B-9397-08002B2CF9AE}" pid="29" name="BZDossierResponsibleDepartment">
    <vt:lpwstr/>
  </property>
  <property fmtid="{D5CDD505-2E9C-101B-9397-08002B2CF9AE}" pid="30" name="_docset_NoMedatataSyncRequired">
    <vt:lpwstr>False</vt:lpwstr>
  </property>
</Properties>
</file>