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C89" w:rsidP="00AC34C9" w:rsidRDefault="00CC6C89" w14:paraId="622F8AF4" w14:textId="77777777">
      <w:pPr>
        <w:spacing w:line="240" w:lineRule="atLeast"/>
      </w:pPr>
    </w:p>
    <w:p w:rsidR="00CC6C89" w:rsidP="00AC34C9" w:rsidRDefault="00CC6C89" w14:paraId="54F2976B" w14:textId="77777777">
      <w:pPr>
        <w:spacing w:line="240" w:lineRule="atLeast"/>
      </w:pPr>
    </w:p>
    <w:p w:rsidR="00CC6C89" w:rsidP="00AC34C9" w:rsidRDefault="00CC6C89" w14:paraId="79A7C978"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Pr="00440C2D" w:rsidR="00440C2D" w:rsidP="00440C2D" w:rsidRDefault="00000000" w14:paraId="34E90C7C" w14:textId="77777777">
      <w:pPr>
        <w:spacing w:line="240" w:lineRule="atLeast"/>
        <w:rPr>
          <w:kern w:val="0"/>
        </w:rPr>
      </w:pPr>
      <w:r w:rsidRPr="00440C2D">
        <w:rPr>
          <w:kern w:val="0"/>
        </w:rPr>
        <w:t>Geachte voorzitter,</w:t>
      </w:r>
    </w:p>
    <w:p w:rsidRPr="00440C2D" w:rsidR="00440C2D" w:rsidP="00440C2D" w:rsidRDefault="00440C2D" w14:paraId="6B90CFAE" w14:textId="77777777">
      <w:pPr>
        <w:spacing w:line="240" w:lineRule="atLeast"/>
        <w:rPr>
          <w:kern w:val="0"/>
        </w:rPr>
      </w:pPr>
    </w:p>
    <w:p w:rsidRPr="00440C2D" w:rsidR="006A16A6" w:rsidP="006A16A6" w:rsidRDefault="006A16A6" w14:paraId="4C7E6DC3" w14:textId="77777777">
      <w:pPr>
        <w:spacing w:line="240" w:lineRule="atLeast"/>
        <w:rPr>
          <w:b/>
          <w:bCs/>
          <w:kern w:val="0"/>
        </w:rPr>
      </w:pPr>
      <w:r w:rsidRPr="00440C2D">
        <w:rPr>
          <w:bCs/>
          <w:kern w:val="0"/>
        </w:rPr>
        <w:t xml:space="preserve">Bij het tweeminutendebat Zoönosen en Dierziekten van 22 mei is een motie ingediend door het lid </w:t>
      </w:r>
      <w:r w:rsidRPr="00440C2D">
        <w:rPr>
          <w:kern w:val="0"/>
        </w:rPr>
        <w:t>Kostić en deze is aangenomen door de Kamer op 27 mei. Met deze brief informeren we de Tweede Kamer hoe wij invulling geven aan deze motie, zoals toegezegd in de brief van 3 juli j.l. van mijn ambtsvoorganger (Kamerstuk 28973-280)</w:t>
      </w:r>
      <w:r w:rsidRPr="00440C2D">
        <w:rPr>
          <w:kern w:val="0"/>
          <w:vertAlign w:val="superscript"/>
        </w:rPr>
        <w:footnoteReference w:id="1"/>
      </w:r>
      <w:r w:rsidRPr="00440C2D">
        <w:rPr>
          <w:kern w:val="0"/>
        </w:rPr>
        <w:t>.</w:t>
      </w:r>
    </w:p>
    <w:p w:rsidR="00B634E0" w:rsidP="006A16A6" w:rsidRDefault="00B634E0" w14:paraId="3414F89A" w14:textId="77777777">
      <w:pPr>
        <w:spacing w:line="240" w:lineRule="atLeast"/>
        <w:rPr>
          <w:kern w:val="0"/>
        </w:rPr>
      </w:pPr>
    </w:p>
    <w:p w:rsidRPr="00440C2D" w:rsidR="006A16A6" w:rsidP="006A16A6" w:rsidRDefault="006A16A6" w14:paraId="2945B652" w14:textId="5CC95D81">
      <w:pPr>
        <w:spacing w:line="240" w:lineRule="atLeast"/>
        <w:rPr>
          <w:kern w:val="0"/>
        </w:rPr>
      </w:pPr>
      <w:r w:rsidRPr="00440C2D">
        <w:rPr>
          <w:kern w:val="0"/>
        </w:rPr>
        <w:t xml:space="preserve">In de motie wordt de regering verzocht een nationaal, uniform moratorium in te stellen met een verbod op uitbreiding, verplaatsing en nieuwbouw van geitenstallen, in ieder geval totdat het advies van de Gezondheidsraad gepubliceerd is. Uit de formulering van de motie blijkt dat het verzoek is om snel een landelijk moratorium in te voeren, aangezien de Gezondheidsraad eind dit jaar het tweede en tevens laatste deeladvies over gezondheidsrisico’s rond geitenhouderijen zal publiceren. Ook zou het gaan om een landelijke beperking van de geitensector van mogelijk tijdelijke aard.  </w:t>
      </w:r>
    </w:p>
    <w:p w:rsidRPr="00440C2D" w:rsidR="006A16A6" w:rsidP="006A16A6" w:rsidRDefault="006A16A6" w14:paraId="72703184" w14:textId="77777777">
      <w:pPr>
        <w:spacing w:line="240" w:lineRule="atLeast"/>
        <w:rPr>
          <w:kern w:val="0"/>
        </w:rPr>
      </w:pPr>
    </w:p>
    <w:p w:rsidR="00B634E0" w:rsidP="006A16A6" w:rsidRDefault="006A16A6" w14:paraId="712975F7" w14:textId="77777777">
      <w:pPr>
        <w:spacing w:line="240" w:lineRule="atLeast"/>
        <w:rPr>
          <w:b/>
          <w:bCs/>
          <w:kern w:val="0"/>
        </w:rPr>
      </w:pPr>
      <w:r w:rsidRPr="00440C2D">
        <w:rPr>
          <w:kern w:val="0"/>
        </w:rPr>
        <w:t xml:space="preserve">We delen de opvatting van de Kamer dat het niet wenselijk is dat </w:t>
      </w:r>
      <w:r w:rsidRPr="00FF08D3">
        <w:rPr>
          <w:kern w:val="0"/>
        </w:rPr>
        <w:t>geitenhouders nu investeren in uitbreiden, verplaatsen of nieuwbouw van stallen</w:t>
      </w:r>
      <w:r>
        <w:rPr>
          <w:kern w:val="0"/>
        </w:rPr>
        <w:t>, t</w:t>
      </w:r>
      <w:r w:rsidRPr="00FF08D3">
        <w:rPr>
          <w:kern w:val="0"/>
        </w:rPr>
        <w:t>erwijl de kans bestaat dat als het advies van de Gezondheidsraad binnen is</w:t>
      </w:r>
      <w:r>
        <w:rPr>
          <w:kern w:val="0"/>
        </w:rPr>
        <w:t>, z</w:t>
      </w:r>
      <w:r w:rsidRPr="00FF08D3">
        <w:rPr>
          <w:kern w:val="0"/>
        </w:rPr>
        <w:t>al blijken dat</w:t>
      </w:r>
      <w:r>
        <w:rPr>
          <w:kern w:val="0"/>
        </w:rPr>
        <w:t xml:space="preserve"> </w:t>
      </w:r>
      <w:r w:rsidRPr="00FF08D3">
        <w:rPr>
          <w:kern w:val="0"/>
        </w:rPr>
        <w:t xml:space="preserve">maatregelen nodig zijn om de gezondheid van omwonenden te beschermen. </w:t>
      </w:r>
      <w:r w:rsidRPr="00440C2D">
        <w:rPr>
          <w:kern w:val="0"/>
        </w:rPr>
        <w:t>Om die reden deden we in maart bij het Bestuurlijk Overleg Landelijk Gebied, al het appèl op de provincies om de bestaande provinciale moratoria voorlopig in stand te houden.</w:t>
      </w:r>
      <w:r w:rsidRPr="00440C2D">
        <w:rPr>
          <w:kern w:val="0"/>
        </w:rPr>
        <w:br/>
      </w:r>
    </w:p>
    <w:p w:rsidRPr="00440C2D" w:rsidR="006A16A6" w:rsidP="006A16A6" w:rsidRDefault="006A16A6" w14:paraId="55288AF7" w14:textId="44A460FC">
      <w:pPr>
        <w:spacing w:line="240" w:lineRule="atLeast"/>
        <w:rPr>
          <w:b/>
          <w:bCs/>
          <w:kern w:val="0"/>
        </w:rPr>
      </w:pPr>
      <w:r w:rsidRPr="00440C2D">
        <w:rPr>
          <w:b/>
          <w:bCs/>
          <w:kern w:val="0"/>
        </w:rPr>
        <w:t>Juridische analyse</w:t>
      </w:r>
    </w:p>
    <w:p w:rsidR="006A16A6" w:rsidP="006A16A6" w:rsidRDefault="006A16A6" w14:paraId="0F6802DF" w14:textId="77777777">
      <w:pPr>
        <w:spacing w:line="240" w:lineRule="atLeast"/>
        <w:rPr>
          <w:kern w:val="0"/>
        </w:rPr>
      </w:pPr>
      <w:r w:rsidRPr="00440C2D">
        <w:rPr>
          <w:kern w:val="0"/>
        </w:rPr>
        <w:t xml:space="preserve">De afgelopen periode zijn de juridische mogelijkheden voor het uitvoeren van de motie geanalyseerd. Daaruit blijkt dat we op korte termijn niet een nationaal, uniform (en mogelijk tijdelijk) moratorium kunnen invoeren waar de Kamer in de motie om vraagt. </w:t>
      </w:r>
    </w:p>
    <w:p w:rsidR="00B634E0" w:rsidP="006A16A6" w:rsidRDefault="00B634E0" w14:paraId="234FAEF4" w14:textId="77777777">
      <w:pPr>
        <w:spacing w:line="240" w:lineRule="atLeast"/>
        <w:rPr>
          <w:kern w:val="0"/>
        </w:rPr>
      </w:pPr>
    </w:p>
    <w:p w:rsidRPr="00440C2D" w:rsidR="00B634E0" w:rsidP="006A16A6" w:rsidRDefault="00B634E0" w14:paraId="28B10B37" w14:textId="77777777">
      <w:pPr>
        <w:spacing w:line="240" w:lineRule="atLeast"/>
        <w:rPr>
          <w:kern w:val="0"/>
        </w:rPr>
      </w:pPr>
    </w:p>
    <w:p w:rsidRPr="00440C2D" w:rsidR="006A16A6" w:rsidP="006A16A6" w:rsidRDefault="006A16A6" w14:paraId="2442D006" w14:textId="77777777">
      <w:pPr>
        <w:spacing w:line="240" w:lineRule="atLeast"/>
        <w:rPr>
          <w:kern w:val="0"/>
        </w:rPr>
      </w:pPr>
      <w:r w:rsidRPr="00440C2D">
        <w:rPr>
          <w:kern w:val="0"/>
        </w:rPr>
        <w:lastRenderedPageBreak/>
        <w:t>Hoewel een landelijk moratorium mogelijk zou zijn onder de Omgevingswet, kost de daarvoor benodigde regelgevingsprocedure (bijvoorbeeld voor een instructieregel via een AMvB) teveel doorlooptijd door de inhoudelijke uitwerking en de verplichte stappen in consultatie en toetsing. Voor een, in voorbereiding op aankomende regelgeving sneller in te zetten, voorbereidingsbesluit zou over de inhoud van de eventueel in te voeren regelgeving al meer duidelijk moeten zijn. Daarvoor is een besluit nodig dat pas genomen kan worden na het tweede Gezondheidsraadadvies. Dat past dus niet in het gevraagde tijdspad van de motie. In de bijlage treft u de achterliggende juridische analyse aan.</w:t>
      </w:r>
    </w:p>
    <w:p w:rsidRPr="00440C2D" w:rsidR="006A16A6" w:rsidP="006A16A6" w:rsidRDefault="006A16A6" w14:paraId="323333B2" w14:textId="77777777">
      <w:pPr>
        <w:spacing w:line="240" w:lineRule="atLeast"/>
        <w:rPr>
          <w:kern w:val="0"/>
        </w:rPr>
      </w:pPr>
    </w:p>
    <w:p w:rsidRPr="00440C2D" w:rsidR="006A16A6" w:rsidP="006A16A6" w:rsidRDefault="006A16A6" w14:paraId="7153125F" w14:textId="77777777">
      <w:pPr>
        <w:spacing w:line="240" w:lineRule="atLeast"/>
        <w:rPr>
          <w:kern w:val="0"/>
        </w:rPr>
      </w:pPr>
      <w:r w:rsidRPr="00440C2D">
        <w:rPr>
          <w:kern w:val="0"/>
        </w:rPr>
        <w:t xml:space="preserve">Om zoveel mogelijk in de geest van de motie te handelen en zo goed als mogelijk uitvoering te geven aan de motie, is vervolgens in overleg met andere overheden de huidige stand van zaken in beeld gebracht en </w:t>
      </w:r>
      <w:r>
        <w:rPr>
          <w:kern w:val="0"/>
        </w:rPr>
        <w:t>gezocht naar</w:t>
      </w:r>
      <w:r w:rsidRPr="00440C2D">
        <w:rPr>
          <w:kern w:val="0"/>
        </w:rPr>
        <w:t xml:space="preserve"> alternatieven.</w:t>
      </w:r>
    </w:p>
    <w:p w:rsidRPr="00440C2D" w:rsidR="006A16A6" w:rsidP="006A16A6" w:rsidRDefault="006A16A6" w14:paraId="1AF4B722" w14:textId="77777777">
      <w:pPr>
        <w:spacing w:line="240" w:lineRule="atLeast"/>
        <w:rPr>
          <w:kern w:val="0"/>
        </w:rPr>
      </w:pPr>
    </w:p>
    <w:p w:rsidRPr="00440C2D" w:rsidR="006A16A6" w:rsidP="006A16A6" w:rsidRDefault="006A16A6" w14:paraId="39224721" w14:textId="08F8FAD0">
      <w:pPr>
        <w:spacing w:line="240" w:lineRule="atLeast"/>
        <w:rPr>
          <w:kern w:val="0"/>
        </w:rPr>
      </w:pPr>
      <w:r w:rsidRPr="00440C2D">
        <w:rPr>
          <w:b/>
          <w:bCs/>
          <w:kern w:val="0"/>
        </w:rPr>
        <w:t>Huidige stand van zaken en opbrengst verkenning</w:t>
      </w:r>
      <w:r w:rsidRPr="00440C2D">
        <w:rPr>
          <w:kern w:val="0"/>
        </w:rPr>
        <w:br/>
        <w:t xml:space="preserve">De situatie nu is dat op de meeste plekken in het land niet of nauwelijks nieuwe vergunningen voor (het uitbreiden van) geitenhouderijen kunnen worden afgegeven. Er zijn negen provincies waar een provinciaal moratorium geldt voor nieuwvestiging; de meeste daarvan gelden ook voor uitbreiding. In het </w:t>
      </w:r>
      <w:r>
        <w:rPr>
          <w:kern w:val="0"/>
        </w:rPr>
        <w:t>B</w:t>
      </w:r>
      <w:r w:rsidRPr="00440C2D">
        <w:rPr>
          <w:kern w:val="0"/>
        </w:rPr>
        <w:t xml:space="preserve">estuurlijk </w:t>
      </w:r>
      <w:r>
        <w:rPr>
          <w:kern w:val="0"/>
        </w:rPr>
        <w:t>O</w:t>
      </w:r>
      <w:r w:rsidRPr="00440C2D">
        <w:rPr>
          <w:kern w:val="0"/>
        </w:rPr>
        <w:t>verleg Landelijk Gebied is onze oproep om de moratoria voorlopig in stand te houden, besproken. Er zijn geen aanwijzingen dat de provincies hier op korte termijn andere keuzes in maken. In de drie provincies waar geen moratorium geldt, Friesland, Groningen en Zeeland</w:t>
      </w:r>
      <w:r w:rsidRPr="00440C2D">
        <w:rPr>
          <w:kern w:val="0"/>
          <w:vertAlign w:val="superscript"/>
        </w:rPr>
        <w:footnoteReference w:id="2"/>
      </w:r>
      <w:r w:rsidRPr="00440C2D">
        <w:rPr>
          <w:kern w:val="0"/>
        </w:rPr>
        <w:t xml:space="preserve">, </w:t>
      </w:r>
      <w:r>
        <w:rPr>
          <w:kern w:val="0"/>
        </w:rPr>
        <w:t>is</w:t>
      </w:r>
      <w:r w:rsidRPr="00440C2D">
        <w:rPr>
          <w:kern w:val="0"/>
        </w:rPr>
        <w:t xml:space="preserve"> een beperkt aantal geitenhouderijen gevestigd (respectievelijk 5%, 2,7% en 1,4 % van de geitenbedrijven) in over het algemeen minder dichtbevolkt gebied.</w:t>
      </w:r>
      <w:r>
        <w:rPr>
          <w:kern w:val="0"/>
        </w:rPr>
        <w:t xml:space="preserve"> </w:t>
      </w:r>
      <w:r w:rsidRPr="009B1ABC">
        <w:rPr>
          <w:kern w:val="0"/>
        </w:rPr>
        <w:t>Gemeenten</w:t>
      </w:r>
      <w:r w:rsidR="008037D3">
        <w:rPr>
          <w:kern w:val="0"/>
        </w:rPr>
        <w:t xml:space="preserve"> konden en</w:t>
      </w:r>
      <w:r w:rsidRPr="009B1ABC">
        <w:rPr>
          <w:kern w:val="0"/>
        </w:rPr>
        <w:t xml:space="preserve"> kunnen hier hun eigen afwegingen maken bij de vergunningverlening, en voorzorg toepassen eventueel na lokaal toegespitst advies van de GGD.</w:t>
      </w:r>
    </w:p>
    <w:p w:rsidRPr="00440C2D" w:rsidR="006A16A6" w:rsidP="006A16A6" w:rsidRDefault="006A16A6" w14:paraId="730F842B" w14:textId="77777777">
      <w:pPr>
        <w:spacing w:line="240" w:lineRule="atLeast"/>
        <w:rPr>
          <w:kern w:val="0"/>
        </w:rPr>
      </w:pPr>
      <w:r w:rsidRPr="00440C2D">
        <w:rPr>
          <w:kern w:val="0"/>
        </w:rPr>
        <w:t xml:space="preserve">Bovendien is op verreweg de meeste plaatsen voor uitbreiden of vestigen van een veehouderij een natuurvergunning nodig in verband met stikstofdepositie op kwetsbare natuurgebieden. Door de stikstofproblematiek zijn de mogelijkheden voor uitbreiding in het algemeen sterk ingeperkt. </w:t>
      </w:r>
    </w:p>
    <w:p w:rsidRPr="00440C2D" w:rsidR="006A16A6" w:rsidP="006A16A6" w:rsidRDefault="006A16A6" w14:paraId="354E54E4" w14:textId="77777777">
      <w:pPr>
        <w:spacing w:line="240" w:lineRule="atLeast"/>
        <w:rPr>
          <w:kern w:val="0"/>
        </w:rPr>
      </w:pPr>
    </w:p>
    <w:p w:rsidRPr="00440C2D" w:rsidR="006A16A6" w:rsidP="006A16A6" w:rsidRDefault="006A16A6" w14:paraId="191B7EA1" w14:textId="77777777">
      <w:pPr>
        <w:spacing w:line="240" w:lineRule="atLeast"/>
        <w:rPr>
          <w:kern w:val="0"/>
        </w:rPr>
      </w:pPr>
      <w:r w:rsidRPr="00440C2D">
        <w:rPr>
          <w:kern w:val="0"/>
        </w:rPr>
        <w:t xml:space="preserve">Naar aanleiding van de motie en de juridische analyse is verkend hoe er toch meer zekerheid kan komen dat er op korte termijn, (in ieder geval voor het advies van de Gezondheidsraad), geen vergunningen worden afgegeven. Daartoe is op ambtelijk niveau gesproken met provincies, met VNG en met GGD’en en is informatie ingewonnen over recent afgegeven vergunningen of aanvragen daartoe. In de gesprekken is het beeld, dat er in de praktijk niet of nauwelijks ruimte is voor uitbreiding of nieuwvestiging van geitenhouderijen, bevestigd. De nog aanwezige ruimte binnen reeds bestaande vergunningen om uit te breiden in provincies met moratoria is de afgelopen jaren zo goed als ingevuld. In de overige provincies zijn vrijwel geen lopende vergunningaanvragen. In Zeeland zijn dit jaar geen aanvragen gedaan voor geitenhouderijen; in de afgelopen jaren was dat een incidenteel geval. In Friesland is in 2024 een uitvraag gedaan bij alle gemeenten; daaruit bleek dat op dat moment in totaal 1 reeds lang lopende vergunning in aanvraag was. In Groningen wordt een afname van geitenhouderijen gezien. </w:t>
      </w:r>
    </w:p>
    <w:p w:rsidR="00B634E0" w:rsidP="006A16A6" w:rsidRDefault="00B634E0" w14:paraId="06B9D9A2" w14:textId="481C1F53">
      <w:pPr>
        <w:spacing w:line="240" w:lineRule="atLeast"/>
        <w:rPr>
          <w:kern w:val="0"/>
        </w:rPr>
      </w:pPr>
    </w:p>
    <w:p w:rsidR="00B634E0" w:rsidP="006A16A6" w:rsidRDefault="00B634E0" w14:paraId="5734F930" w14:textId="77777777">
      <w:pPr>
        <w:spacing w:line="240" w:lineRule="atLeast"/>
        <w:rPr>
          <w:kern w:val="0"/>
        </w:rPr>
      </w:pPr>
    </w:p>
    <w:p w:rsidR="00B634E0" w:rsidP="006A16A6" w:rsidRDefault="00B634E0" w14:paraId="161B79BA" w14:textId="77777777">
      <w:pPr>
        <w:spacing w:line="240" w:lineRule="atLeast"/>
        <w:rPr>
          <w:kern w:val="0"/>
        </w:rPr>
      </w:pPr>
    </w:p>
    <w:p w:rsidR="00B634E0" w:rsidP="006A16A6" w:rsidRDefault="00B634E0" w14:paraId="1575E10D" w14:textId="77777777">
      <w:pPr>
        <w:spacing w:line="240" w:lineRule="atLeast"/>
        <w:rPr>
          <w:kern w:val="0"/>
        </w:rPr>
      </w:pPr>
    </w:p>
    <w:p w:rsidRPr="00440C2D" w:rsidR="006A16A6" w:rsidP="006A16A6" w:rsidRDefault="006A16A6" w14:paraId="4ED5AB1F" w14:textId="15811E58">
      <w:pPr>
        <w:spacing w:line="240" w:lineRule="atLeast"/>
        <w:rPr>
          <w:kern w:val="0"/>
        </w:rPr>
      </w:pPr>
      <w:r w:rsidRPr="00440C2D">
        <w:rPr>
          <w:kern w:val="0"/>
        </w:rPr>
        <w:t>Mocht een vergunning worden aangevraagd dan kunnen gemeenten en GGD-en het eerste deeladvies van de Gezondheidsraad betrekken bij de besluitvorming</w:t>
      </w:r>
      <w:r w:rsidRPr="00440C2D">
        <w:rPr>
          <w:kern w:val="0"/>
          <w:vertAlign w:val="superscript"/>
        </w:rPr>
        <w:footnoteReference w:id="3"/>
      </w:r>
      <w:r w:rsidRPr="00440C2D">
        <w:rPr>
          <w:kern w:val="0"/>
        </w:rPr>
        <w:t>. De GGD heeft hierover al informatie uitgezet</w:t>
      </w:r>
      <w:r w:rsidRPr="00440C2D">
        <w:rPr>
          <w:kern w:val="0"/>
          <w:vertAlign w:val="superscript"/>
        </w:rPr>
        <w:footnoteReference w:id="4"/>
      </w:r>
      <w:r w:rsidRPr="00440C2D">
        <w:rPr>
          <w:kern w:val="0"/>
        </w:rPr>
        <w:t xml:space="preserve">. Daarbij is het van belang dat gemeenten ervan op de hoogte zijn dat de Gezondheidsraad over enkele maanden met zijn tweede deeladvies komt, zodat zij hier rekening mee kunnen houden. VNG zal hier in hun informatievoorziening naar gemeenten binnenkort ook aandacht aan besteden. </w:t>
      </w:r>
    </w:p>
    <w:p w:rsidRPr="00440C2D" w:rsidR="006A16A6" w:rsidP="006A16A6" w:rsidRDefault="006A16A6" w14:paraId="7612ACC9" w14:textId="77777777">
      <w:pPr>
        <w:spacing w:line="240" w:lineRule="atLeast"/>
        <w:rPr>
          <w:kern w:val="0"/>
        </w:rPr>
      </w:pPr>
    </w:p>
    <w:p w:rsidRPr="00440C2D" w:rsidR="006A16A6" w:rsidP="006A16A6" w:rsidRDefault="006A16A6" w14:paraId="457B83C5" w14:textId="77777777">
      <w:pPr>
        <w:spacing w:line="240" w:lineRule="atLeast"/>
        <w:rPr>
          <w:b/>
          <w:bCs/>
          <w:kern w:val="0"/>
        </w:rPr>
      </w:pPr>
      <w:r w:rsidRPr="00440C2D">
        <w:rPr>
          <w:b/>
          <w:bCs/>
          <w:kern w:val="0"/>
        </w:rPr>
        <w:t>Tot slot</w:t>
      </w:r>
    </w:p>
    <w:p w:rsidRPr="00440C2D" w:rsidR="006A16A6" w:rsidP="006A16A6" w:rsidRDefault="006A16A6" w14:paraId="2E7AF402" w14:textId="77777777">
      <w:pPr>
        <w:spacing w:line="240" w:lineRule="atLeast"/>
        <w:rPr>
          <w:kern w:val="0"/>
        </w:rPr>
      </w:pPr>
      <w:r w:rsidRPr="00440C2D">
        <w:rPr>
          <w:kern w:val="0"/>
        </w:rPr>
        <w:t xml:space="preserve">Uit bovenstaande blijkt dat verwacht wordt dat op korte termijn (vrijwel) geen nieuwe vergunningen afgegeven zullen worden. Daarmee wordt feitelijk tegemoet gekomen aan wat de motie beoogt. </w:t>
      </w:r>
    </w:p>
    <w:p w:rsidRPr="00440C2D" w:rsidR="006A16A6" w:rsidP="006A16A6" w:rsidRDefault="006A16A6" w14:paraId="3DEFC998" w14:textId="77777777">
      <w:pPr>
        <w:spacing w:line="240" w:lineRule="atLeast"/>
        <w:rPr>
          <w:kern w:val="0"/>
        </w:rPr>
      </w:pPr>
    </w:p>
    <w:p w:rsidR="006A16A6" w:rsidP="006A16A6" w:rsidRDefault="006A16A6" w14:paraId="6B5E87F9" w14:textId="77777777">
      <w:pPr>
        <w:spacing w:line="240" w:lineRule="atLeast"/>
        <w:rPr>
          <w:kern w:val="0"/>
        </w:rPr>
      </w:pPr>
      <w:r w:rsidRPr="00440C2D">
        <w:rPr>
          <w:kern w:val="0"/>
        </w:rPr>
        <w:t>De Kamer ontvangt het tweede deeladvies van de Gezondheidsraad zodra het gepubliceerd is, waarschijnlijk aan het eind van dit jaar. Voor het bepalen van een vervolgaanpak is informatie uit beide deeladviezen nodig. U ontvangt de beleidsreactie na het tweede deeladvies.</w:t>
      </w:r>
    </w:p>
    <w:p w:rsidR="006A16A6" w:rsidP="006A16A6" w:rsidRDefault="006A16A6" w14:paraId="1AC716AB" w14:textId="77777777">
      <w:pPr>
        <w:spacing w:line="240" w:lineRule="atLeast"/>
        <w:rPr>
          <w:kern w:val="0"/>
        </w:rPr>
      </w:pPr>
    </w:p>
    <w:p w:rsidR="005E3858" w:rsidP="006A16A6" w:rsidRDefault="005E3858" w14:paraId="5953BFDC" w14:textId="404B108F">
      <w:pPr>
        <w:spacing w:line="240" w:lineRule="atLeast"/>
        <w:rPr>
          <w:kern w:val="0"/>
        </w:rPr>
      </w:pPr>
      <w:r w:rsidRPr="005E3858">
        <w:rPr>
          <w:kern w:val="0"/>
        </w:rPr>
        <w:t>Hoogachtend,</w:t>
      </w:r>
    </w:p>
    <w:p w:rsidR="006A16A6" w:rsidP="006A16A6" w:rsidRDefault="006A16A6" w14:paraId="6189D1B7" w14:textId="77777777">
      <w:pPr>
        <w:spacing w:line="240" w:lineRule="atLeast"/>
        <w:rPr>
          <w:kern w:val="0"/>
        </w:rPr>
      </w:pPr>
    </w:p>
    <w:p w:rsidRPr="005E3858" w:rsidR="005E3858" w:rsidP="005E3858" w:rsidRDefault="005E3858" w14:paraId="3F28D38E" w14:textId="5F46CD1F">
      <w:pPr>
        <w:spacing w:line="240" w:lineRule="atLeast"/>
        <w:rPr>
          <w:kern w:val="0"/>
        </w:rPr>
      </w:pPr>
      <w:r w:rsidRPr="005E3858">
        <w:rPr>
          <w:kern w:val="0"/>
        </w:rPr>
        <w:t>de minister van Volksgezondheid,</w:t>
      </w:r>
      <w:r w:rsidRPr="005E3858">
        <w:t xml:space="preserve"> </w:t>
      </w:r>
      <w:r>
        <w:tab/>
      </w:r>
      <w:r>
        <w:tab/>
      </w:r>
      <w:r>
        <w:tab/>
      </w:r>
      <w:r>
        <w:tab/>
      </w:r>
      <w:r>
        <w:tab/>
      </w:r>
      <w:r w:rsidR="00B634E0">
        <w:tab/>
      </w:r>
      <w:r w:rsidRPr="005E3858">
        <w:rPr>
          <w:kern w:val="0"/>
        </w:rPr>
        <w:t>de minister van Landbouw, Visserij,</w:t>
      </w:r>
    </w:p>
    <w:p w:rsidRPr="005E3858" w:rsidR="005E3858" w:rsidP="005E3858" w:rsidRDefault="005E3858" w14:paraId="1C48CF52" w14:textId="3A782671">
      <w:pPr>
        <w:spacing w:line="240" w:lineRule="atLeast"/>
        <w:rPr>
          <w:kern w:val="0"/>
        </w:rPr>
      </w:pPr>
      <w:r w:rsidRPr="005E3858">
        <w:rPr>
          <w:kern w:val="0"/>
        </w:rPr>
        <w:t>Welzijn en Sport,</w:t>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5E3858">
        <w:t xml:space="preserve"> </w:t>
      </w:r>
      <w:r>
        <w:tab/>
      </w:r>
      <w:r>
        <w:tab/>
      </w:r>
      <w:r w:rsidR="00B634E0">
        <w:tab/>
      </w:r>
      <w:r w:rsidRPr="005E3858">
        <w:rPr>
          <w:kern w:val="0"/>
        </w:rPr>
        <w:t>Voedselzekerheid en Natuur,</w:t>
      </w:r>
    </w:p>
    <w:p w:rsidRPr="005E3858" w:rsidR="005E3858" w:rsidP="005E3858" w:rsidRDefault="005E3858" w14:paraId="3046435F" w14:textId="77777777">
      <w:pPr>
        <w:spacing w:line="240" w:lineRule="atLeast"/>
        <w:rPr>
          <w:kern w:val="0"/>
        </w:rPr>
      </w:pPr>
    </w:p>
    <w:p w:rsidRPr="005E3858" w:rsidR="005E3858" w:rsidP="005E3858" w:rsidRDefault="005E3858" w14:paraId="12937166" w14:textId="77777777">
      <w:pPr>
        <w:spacing w:line="240" w:lineRule="atLeast"/>
        <w:rPr>
          <w:kern w:val="0"/>
        </w:rPr>
      </w:pPr>
    </w:p>
    <w:p w:rsidRPr="005E3858" w:rsidR="005E3858" w:rsidP="005E3858" w:rsidRDefault="005E3858" w14:paraId="3D722062" w14:textId="77777777">
      <w:pPr>
        <w:spacing w:line="240" w:lineRule="atLeast"/>
        <w:rPr>
          <w:kern w:val="0"/>
        </w:rPr>
      </w:pPr>
    </w:p>
    <w:p w:rsidRPr="005E3858" w:rsidR="005E3858" w:rsidP="005E3858" w:rsidRDefault="005E3858" w14:paraId="5E5130A2" w14:textId="77777777">
      <w:pPr>
        <w:spacing w:line="240" w:lineRule="atLeast"/>
        <w:rPr>
          <w:kern w:val="0"/>
        </w:rPr>
      </w:pPr>
    </w:p>
    <w:p w:rsidRPr="005E3858" w:rsidR="005E3858" w:rsidP="005E3858" w:rsidRDefault="005E3858" w14:paraId="6BC3994E" w14:textId="77777777">
      <w:pPr>
        <w:spacing w:line="240" w:lineRule="atLeast"/>
        <w:rPr>
          <w:kern w:val="0"/>
        </w:rPr>
      </w:pPr>
    </w:p>
    <w:p w:rsidRPr="005E3858" w:rsidR="005E3858" w:rsidP="005E3858" w:rsidRDefault="005E3858" w14:paraId="49DD391A" w14:textId="77777777">
      <w:pPr>
        <w:spacing w:line="240" w:lineRule="atLeast"/>
        <w:rPr>
          <w:kern w:val="0"/>
        </w:rPr>
      </w:pPr>
    </w:p>
    <w:p w:rsidRPr="007B6A41" w:rsidR="00AC34C9" w:rsidP="005E3858" w:rsidRDefault="005E3858" w14:paraId="41E71A8B" w14:textId="4CBD4CE1">
      <w:pPr>
        <w:spacing w:line="240" w:lineRule="atLeast"/>
        <w:rPr>
          <w:spacing w:val="-2"/>
          <w:szCs w:val="18"/>
        </w:rPr>
      </w:pPr>
      <w:r w:rsidRPr="005E3858">
        <w:rPr>
          <w:kern w:val="0"/>
        </w:rPr>
        <w:t>Jan Anthonie Bruijn</w:t>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5E3858">
        <w:t xml:space="preserve"> </w:t>
      </w:r>
      <w:r>
        <w:tab/>
      </w:r>
      <w:r>
        <w:tab/>
      </w:r>
      <w:r w:rsidR="00B634E0">
        <w:tab/>
      </w:r>
      <w:r w:rsidRPr="005E3858">
        <w:rPr>
          <w:kern w:val="0"/>
        </w:rPr>
        <w:t>Femke Marije Wiersma</w:t>
      </w:r>
    </w:p>
    <w:p w:rsidRPr="00450F72" w:rsidR="00EB704F" w:rsidP="00AC34C9" w:rsidRDefault="00EB704F" w14:paraId="36C14C95"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AD0B" w14:textId="77777777" w:rsidR="008743E6" w:rsidRDefault="008743E6">
      <w:pPr>
        <w:spacing w:line="240" w:lineRule="auto"/>
      </w:pPr>
      <w:r>
        <w:separator/>
      </w:r>
    </w:p>
  </w:endnote>
  <w:endnote w:type="continuationSeparator" w:id="0">
    <w:p w14:paraId="2A9F5494" w14:textId="77777777" w:rsidR="008743E6" w:rsidRDefault="00874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A1AB" w14:textId="77777777" w:rsidR="008743E6" w:rsidRDefault="008743E6">
      <w:pPr>
        <w:spacing w:line="240" w:lineRule="auto"/>
      </w:pPr>
      <w:r>
        <w:separator/>
      </w:r>
    </w:p>
  </w:footnote>
  <w:footnote w:type="continuationSeparator" w:id="0">
    <w:p w14:paraId="482F40C5" w14:textId="77777777" w:rsidR="008743E6" w:rsidRDefault="008743E6">
      <w:pPr>
        <w:spacing w:line="240" w:lineRule="auto"/>
      </w:pPr>
      <w:r>
        <w:continuationSeparator/>
      </w:r>
    </w:p>
  </w:footnote>
  <w:footnote w:id="1">
    <w:p w14:paraId="5D434524" w14:textId="77777777" w:rsidR="006A16A6" w:rsidRDefault="006A16A6" w:rsidP="006A16A6">
      <w:pPr>
        <w:pStyle w:val="Voetnoottekst"/>
        <w:rPr>
          <w:lang w:val="nl-NL"/>
        </w:rPr>
      </w:pPr>
      <w:r>
        <w:rPr>
          <w:rStyle w:val="Voetnootmarkering"/>
        </w:rPr>
        <w:footnoteRef/>
      </w:r>
      <w:r>
        <w:rPr>
          <w:lang w:val="nl-NL"/>
        </w:rPr>
        <w:t xml:space="preserve"> </w:t>
      </w:r>
      <w:hyperlink r:id="rId1" w:history="1">
        <w:r>
          <w:rPr>
            <w:rStyle w:val="Hyperlink"/>
            <w:sz w:val="16"/>
            <w:szCs w:val="16"/>
            <w:lang w:val="nl-NL"/>
          </w:rPr>
          <w:t>Kamerbrief bij aanbieding advies GR over gezondheidsrisico's omwonenden geitenhouderijen | Kamerstuk | Rijksoverheid.nl</w:t>
        </w:r>
      </w:hyperlink>
    </w:p>
  </w:footnote>
  <w:footnote w:id="2">
    <w:p w14:paraId="78C065CB" w14:textId="77777777" w:rsidR="006A16A6" w:rsidRDefault="006A16A6" w:rsidP="006A16A6">
      <w:pPr>
        <w:pStyle w:val="Voetnoottekst"/>
        <w:rPr>
          <w:lang w:val="nl-NL"/>
        </w:rPr>
      </w:pPr>
      <w:r>
        <w:rPr>
          <w:rStyle w:val="Voetnootmarkering"/>
        </w:rPr>
        <w:footnoteRef/>
      </w:r>
      <w:r>
        <w:rPr>
          <w:lang w:val="nl-NL"/>
        </w:rPr>
        <w:t xml:space="preserve"> </w:t>
      </w:r>
      <w:r>
        <w:rPr>
          <w:sz w:val="16"/>
          <w:szCs w:val="16"/>
          <w:lang w:val="nl-NL"/>
        </w:rPr>
        <w:t>In Zeeland is bovendien sprake van een algemeen terughoudend beleid voor vestiging van nieuwe intensieve veehouderijen.</w:t>
      </w:r>
    </w:p>
  </w:footnote>
  <w:footnote w:id="3">
    <w:p w14:paraId="080E1649" w14:textId="77777777" w:rsidR="006A16A6" w:rsidRDefault="006A16A6" w:rsidP="006A16A6">
      <w:pPr>
        <w:pStyle w:val="Voetnoottekst"/>
        <w:rPr>
          <w:sz w:val="16"/>
          <w:szCs w:val="16"/>
          <w:lang w:val="nl-NL"/>
        </w:rPr>
      </w:pPr>
      <w:r>
        <w:rPr>
          <w:rStyle w:val="Voetnootmarkering"/>
        </w:rPr>
        <w:footnoteRef/>
      </w:r>
      <w:r>
        <w:rPr>
          <w:lang w:val="nl-NL"/>
        </w:rPr>
        <w:t xml:space="preserve"> </w:t>
      </w:r>
      <w:hyperlink r:id="rId2" w:history="1">
        <w:r>
          <w:rPr>
            <w:rStyle w:val="Hyperlink"/>
            <w:sz w:val="16"/>
            <w:szCs w:val="16"/>
            <w:lang w:val="nl-NL"/>
          </w:rPr>
          <w:t>Gezondheidsrisico’s rond veehouderijen 2025: deel I | Milieu | Gezondheidsraad</w:t>
        </w:r>
      </w:hyperlink>
    </w:p>
  </w:footnote>
  <w:footnote w:id="4">
    <w:p w14:paraId="1F79939D" w14:textId="77777777" w:rsidR="006A16A6" w:rsidRDefault="006A16A6" w:rsidP="006A16A6">
      <w:pPr>
        <w:pStyle w:val="Voetnoottekst"/>
        <w:rPr>
          <w:lang w:val="nl-NL"/>
        </w:rPr>
      </w:pPr>
      <w:r>
        <w:rPr>
          <w:rStyle w:val="Voetnootmarkering"/>
        </w:rPr>
        <w:footnoteRef/>
      </w:r>
      <w:r>
        <w:rPr>
          <w:lang w:val="nl-NL"/>
        </w:rPr>
        <w:t xml:space="preserve"> </w:t>
      </w:r>
      <w:r>
        <w:rPr>
          <w:sz w:val="16"/>
          <w:szCs w:val="16"/>
          <w:lang w:val="nl-NL"/>
        </w:rPr>
        <w:t xml:space="preserve">Zie: </w:t>
      </w:r>
      <w:hyperlink r:id="rId3" w:anchor="5-onderzoek-veehouderij-en-gezondheid-omwonenden-vgo-iii" w:history="1">
        <w:r>
          <w:rPr>
            <w:rStyle w:val="Hyperlink"/>
            <w:sz w:val="16"/>
            <w:szCs w:val="16"/>
            <w:lang w:val="nl-NL"/>
          </w:rPr>
          <w:t>Veehouderij - GGD GHOR Nederland</w:t>
        </w:r>
      </w:hyperlink>
      <w:r>
        <w:rPr>
          <w:sz w:val="16"/>
          <w:szCs w:val="16"/>
          <w:lang w:val="nl-NL"/>
        </w:rPr>
        <w:t>, en websites van lokale GGD-en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3A3A6D" w14:paraId="275BCD11" w14:textId="77777777">
      <w:trPr>
        <w:trHeight w:hRule="exact" w:val="198"/>
      </w:trPr>
      <w:tc>
        <w:tcPr>
          <w:tcW w:w="1134" w:type="dxa"/>
        </w:tcPr>
        <w:p w14:paraId="3F4021E7"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1A6171EA"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3A3A6D" w14:paraId="0D3EB710" w14:textId="77777777">
      <w:tc>
        <w:tcPr>
          <w:tcW w:w="1134" w:type="dxa"/>
        </w:tcPr>
        <w:p w14:paraId="07D6BB5A"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53DE2BAF" w14:textId="51568639" w:rsidR="00250939" w:rsidRDefault="00DB4BDB"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17 oktober 2025</w:t>
          </w:r>
        </w:p>
      </w:tc>
    </w:tr>
    <w:tr w:rsidR="003A3A6D" w14:paraId="65A2F43D" w14:textId="77777777">
      <w:tc>
        <w:tcPr>
          <w:tcW w:w="1134" w:type="dxa"/>
        </w:tcPr>
        <w:p w14:paraId="3A01962A"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69EA8952"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Uitvoering motie Kosti</w:t>
          </w:r>
          <w:r w:rsidRPr="00440C2D">
            <w:t>ć</w:t>
          </w:r>
        </w:p>
      </w:tc>
    </w:tr>
    <w:tr w:rsidR="003A3A6D" w14:paraId="60011E2C" w14:textId="77777777">
      <w:trPr>
        <w:trHeight w:hRule="exact" w:val="170"/>
      </w:trPr>
      <w:tc>
        <w:tcPr>
          <w:tcW w:w="1134" w:type="dxa"/>
        </w:tcPr>
        <w:p w14:paraId="3780C61E"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23D2D56"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25EF6756"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C5C108D" w14:textId="77777777" w:rsidR="00440C2D" w:rsidRDefault="00000000" w:rsidP="00440C2D">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De Voorzitter van de Tweede Kamer</w:t>
    </w:r>
    <w:r>
      <w:br/>
      <w:t>der Staten-Generaal</w:t>
    </w:r>
    <w:r>
      <w:br/>
      <w:t>Postbus 20018</w:t>
    </w:r>
    <w:r>
      <w:br/>
      <w:t>2500 EA  DEN HAAG</w:t>
    </w:r>
  </w:p>
  <w:p w14:paraId="22F3E7E9"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214A4B3"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6CFF0C57"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0F8950FC"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1F482D4"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3C4BCA18" w14:textId="1723E00E" w:rsidR="00250939" w:rsidRDefault="00000000">
    <w:pPr>
      <w:pStyle w:val="Koptekst"/>
    </w:pPr>
    <w:r>
      <w:rPr>
        <w:noProof/>
        <w:lang w:eastAsia="nl-NL" w:bidi="ar-SA"/>
      </w:rPr>
      <w:drawing>
        <wp:anchor distT="0" distB="0" distL="114300" distR="114300" simplePos="0" relativeHeight="251661312" behindDoc="1" locked="0" layoutInCell="1" allowOverlap="1" wp14:anchorId="71847A84" wp14:editId="025D17F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486DE61A" wp14:editId="3B215F3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65CDF">
      <w:rPr>
        <w:noProof/>
        <w:lang w:eastAsia="nl-NL" w:bidi="ar-SA"/>
      </w:rPr>
      <mc:AlternateContent>
        <mc:Choice Requires="wps">
          <w:drawing>
            <wp:anchor distT="0" distB="0" distL="114300" distR="114300" simplePos="0" relativeHeight="251663360" behindDoc="0" locked="0" layoutInCell="1" allowOverlap="1" wp14:anchorId="0A4DD34A" wp14:editId="16996E29">
              <wp:simplePos x="0" y="0"/>
              <wp:positionH relativeFrom="page">
                <wp:posOffset>5922645</wp:posOffset>
              </wp:positionH>
              <wp:positionV relativeFrom="page">
                <wp:posOffset>1965960</wp:posOffset>
              </wp:positionV>
              <wp:extent cx="1259840" cy="8009890"/>
              <wp:effectExtent l="7620" t="13335" r="8890" b="6350"/>
              <wp:wrapNone/>
              <wp:docPr id="537194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1152FE9" w14:textId="77777777" w:rsidR="00250939" w:rsidRPr="002508FA" w:rsidRDefault="00250939">
                          <w:pPr>
                            <w:pStyle w:val="Huisstijl-Afzendgegevenskop"/>
                          </w:pPr>
                        </w:p>
                        <w:p w14:paraId="54DBFED2" w14:textId="77777777" w:rsidR="00250939" w:rsidRPr="00BD0479" w:rsidRDefault="00000000">
                          <w:pPr>
                            <w:pStyle w:val="Huisstijl-AfzendgegevensW1"/>
                            <w:rPr>
                              <w:b/>
                            </w:rPr>
                          </w:pPr>
                          <w:r w:rsidRPr="00BD0479">
                            <w:rPr>
                              <w:b/>
                            </w:rPr>
                            <w:t>Bezoekadres</w:t>
                          </w:r>
                        </w:p>
                        <w:p w14:paraId="16CB9DD3" w14:textId="77777777" w:rsidR="00250939" w:rsidRDefault="00000000">
                          <w:pPr>
                            <w:pStyle w:val="Huisstijl-Afzendgegevens"/>
                          </w:pPr>
                          <w:r>
                            <w:t>Parnassusplein 5</w:t>
                          </w:r>
                        </w:p>
                        <w:p w14:paraId="1C7271D5" w14:textId="77777777" w:rsidR="00250939" w:rsidRPr="00440C2D" w:rsidRDefault="00000000" w:rsidP="0040758F">
                          <w:pPr>
                            <w:pStyle w:val="Huisstijl-Afzendgegevens"/>
                          </w:pPr>
                          <w:r w:rsidRPr="00440C2D">
                            <w:t>2511 VX  Den Haag</w:t>
                          </w:r>
                        </w:p>
                        <w:p w14:paraId="6D85CB79" w14:textId="77777777" w:rsidR="00250939" w:rsidRPr="00440C2D" w:rsidRDefault="00000000" w:rsidP="0040758F">
                          <w:pPr>
                            <w:pStyle w:val="Huisstijl-Afzendgegevens"/>
                          </w:pPr>
                          <w:r w:rsidRPr="00440C2D">
                            <w:t>T</w:t>
                          </w:r>
                          <w:r w:rsidRPr="00440C2D">
                            <w:tab/>
                            <w:t>070 340 79 11</w:t>
                          </w:r>
                        </w:p>
                        <w:p w14:paraId="40DBCBA8" w14:textId="77777777" w:rsidR="00250939" w:rsidRPr="00440C2D" w:rsidRDefault="00000000" w:rsidP="0040758F">
                          <w:pPr>
                            <w:pStyle w:val="Huisstijl-Afzendgegevens"/>
                          </w:pPr>
                          <w:r w:rsidRPr="00440C2D">
                            <w:t>F</w:t>
                          </w:r>
                          <w:r w:rsidRPr="00440C2D">
                            <w:tab/>
                            <w:t>070 340 78 34</w:t>
                          </w:r>
                        </w:p>
                        <w:p w14:paraId="4B20B8AF" w14:textId="77777777" w:rsidR="00440C2D" w:rsidRDefault="00000000" w:rsidP="00440C2D">
                          <w:pPr>
                            <w:pStyle w:val="Huisstijl-Afzendgegevens"/>
                          </w:pPr>
                          <w:r w:rsidRPr="006C7A9D">
                            <w:t>www.rijksoverheid.nl</w:t>
                          </w:r>
                        </w:p>
                        <w:p w14:paraId="4159E472" w14:textId="77777777" w:rsidR="00250939" w:rsidRPr="00420166" w:rsidRDefault="00000000">
                          <w:pPr>
                            <w:pStyle w:val="Huisstijl-ReferentiegegevenskopW2"/>
                          </w:pPr>
                          <w:r w:rsidRPr="00420166">
                            <w:t>Kenmerk</w:t>
                          </w:r>
                        </w:p>
                        <w:p w14:paraId="309DBF35" w14:textId="77777777" w:rsidR="00250939" w:rsidRPr="00420166" w:rsidRDefault="00000000">
                          <w:pPr>
                            <w:pStyle w:val="Huisstijl-Referentiegegevens"/>
                          </w:pPr>
                          <w:r>
                            <w:t>4230872-1089034-IZB</w:t>
                          </w:r>
                        </w:p>
                        <w:p w14:paraId="2EBD2D45" w14:textId="77777777" w:rsidR="00250939" w:rsidRDefault="00000000">
                          <w:pPr>
                            <w:pStyle w:val="Huisstijl-ReferentiegegevenskopW1"/>
                          </w:pPr>
                          <w:r>
                            <w:t>Kenmerk afzender</w:t>
                          </w:r>
                        </w:p>
                        <w:p w14:paraId="2A7E81D1" w14:textId="77777777" w:rsidR="00250939" w:rsidRDefault="00250939">
                          <w:pPr>
                            <w:pStyle w:val="Huisstijl-Referentiegegevens"/>
                          </w:pPr>
                        </w:p>
                        <w:p w14:paraId="5246E8EB" w14:textId="77777777" w:rsidR="00250939" w:rsidRDefault="00000000">
                          <w:pPr>
                            <w:pStyle w:val="Huisstijl-ReferentiegegevenskopW1"/>
                          </w:pPr>
                          <w:r w:rsidRPr="006C7A9D">
                            <w:t>Bijlage(n)</w:t>
                          </w:r>
                        </w:p>
                        <w:p w14:paraId="05626FD8" w14:textId="77777777" w:rsidR="004462B1" w:rsidRPr="004462B1" w:rsidRDefault="00000000" w:rsidP="004462B1">
                          <w:pPr>
                            <w:pStyle w:val="Huisstijl-Referentiegegevens"/>
                          </w:pPr>
                          <w:r>
                            <w:t>1</w:t>
                          </w:r>
                        </w:p>
                        <w:p w14:paraId="2C69573C" w14:textId="77777777" w:rsidR="00250939" w:rsidRDefault="00250939">
                          <w:pPr>
                            <w:pStyle w:val="Huisstijl-Referentiegegevens"/>
                          </w:pPr>
                        </w:p>
                        <w:p w14:paraId="60446140" w14:textId="77777777" w:rsidR="00250939" w:rsidRDefault="00000000">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DD34A"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1152FE9" w14:textId="77777777" w:rsidR="00250939" w:rsidRPr="002508FA" w:rsidRDefault="00250939">
                    <w:pPr>
                      <w:pStyle w:val="Huisstijl-Afzendgegevenskop"/>
                    </w:pPr>
                  </w:p>
                  <w:p w14:paraId="54DBFED2" w14:textId="77777777" w:rsidR="00250939" w:rsidRPr="00BD0479" w:rsidRDefault="00000000">
                    <w:pPr>
                      <w:pStyle w:val="Huisstijl-AfzendgegevensW1"/>
                      <w:rPr>
                        <w:b/>
                      </w:rPr>
                    </w:pPr>
                    <w:r w:rsidRPr="00BD0479">
                      <w:rPr>
                        <w:b/>
                      </w:rPr>
                      <w:t>Bezoekadres</w:t>
                    </w:r>
                  </w:p>
                  <w:p w14:paraId="16CB9DD3" w14:textId="77777777" w:rsidR="00250939" w:rsidRDefault="00000000">
                    <w:pPr>
                      <w:pStyle w:val="Huisstijl-Afzendgegevens"/>
                    </w:pPr>
                    <w:r>
                      <w:t>Parnassusplein 5</w:t>
                    </w:r>
                  </w:p>
                  <w:p w14:paraId="1C7271D5" w14:textId="77777777" w:rsidR="00250939" w:rsidRPr="00440C2D" w:rsidRDefault="00000000" w:rsidP="0040758F">
                    <w:pPr>
                      <w:pStyle w:val="Huisstijl-Afzendgegevens"/>
                    </w:pPr>
                    <w:r w:rsidRPr="00440C2D">
                      <w:t>2511 VX  Den Haag</w:t>
                    </w:r>
                  </w:p>
                  <w:p w14:paraId="6D85CB79" w14:textId="77777777" w:rsidR="00250939" w:rsidRPr="00440C2D" w:rsidRDefault="00000000" w:rsidP="0040758F">
                    <w:pPr>
                      <w:pStyle w:val="Huisstijl-Afzendgegevens"/>
                    </w:pPr>
                    <w:r w:rsidRPr="00440C2D">
                      <w:t>T</w:t>
                    </w:r>
                    <w:r w:rsidRPr="00440C2D">
                      <w:tab/>
                      <w:t>070 340 79 11</w:t>
                    </w:r>
                  </w:p>
                  <w:p w14:paraId="40DBCBA8" w14:textId="77777777" w:rsidR="00250939" w:rsidRPr="00440C2D" w:rsidRDefault="00000000" w:rsidP="0040758F">
                    <w:pPr>
                      <w:pStyle w:val="Huisstijl-Afzendgegevens"/>
                    </w:pPr>
                    <w:r w:rsidRPr="00440C2D">
                      <w:t>F</w:t>
                    </w:r>
                    <w:r w:rsidRPr="00440C2D">
                      <w:tab/>
                      <w:t>070 340 78 34</w:t>
                    </w:r>
                  </w:p>
                  <w:p w14:paraId="4B20B8AF" w14:textId="77777777" w:rsidR="00440C2D" w:rsidRDefault="00000000" w:rsidP="00440C2D">
                    <w:pPr>
                      <w:pStyle w:val="Huisstijl-Afzendgegevens"/>
                    </w:pPr>
                    <w:r w:rsidRPr="006C7A9D">
                      <w:t>www.rijksoverheid.nl</w:t>
                    </w:r>
                  </w:p>
                  <w:p w14:paraId="4159E472" w14:textId="77777777" w:rsidR="00250939" w:rsidRPr="00420166" w:rsidRDefault="00000000">
                    <w:pPr>
                      <w:pStyle w:val="Huisstijl-ReferentiegegevenskopW2"/>
                    </w:pPr>
                    <w:r w:rsidRPr="00420166">
                      <w:t>Kenmerk</w:t>
                    </w:r>
                  </w:p>
                  <w:p w14:paraId="309DBF35" w14:textId="77777777" w:rsidR="00250939" w:rsidRPr="00420166" w:rsidRDefault="00000000">
                    <w:pPr>
                      <w:pStyle w:val="Huisstijl-Referentiegegevens"/>
                    </w:pPr>
                    <w:r>
                      <w:t>4230872-1089034-IZB</w:t>
                    </w:r>
                  </w:p>
                  <w:p w14:paraId="2EBD2D45" w14:textId="77777777" w:rsidR="00250939" w:rsidRDefault="00000000">
                    <w:pPr>
                      <w:pStyle w:val="Huisstijl-ReferentiegegevenskopW1"/>
                    </w:pPr>
                    <w:r>
                      <w:t>Kenmerk afzender</w:t>
                    </w:r>
                  </w:p>
                  <w:p w14:paraId="2A7E81D1" w14:textId="77777777" w:rsidR="00250939" w:rsidRDefault="00250939">
                    <w:pPr>
                      <w:pStyle w:val="Huisstijl-Referentiegegevens"/>
                    </w:pPr>
                  </w:p>
                  <w:p w14:paraId="5246E8EB" w14:textId="77777777" w:rsidR="00250939" w:rsidRDefault="00000000">
                    <w:pPr>
                      <w:pStyle w:val="Huisstijl-ReferentiegegevenskopW1"/>
                    </w:pPr>
                    <w:r w:rsidRPr="006C7A9D">
                      <w:t>Bijlage(n)</w:t>
                    </w:r>
                  </w:p>
                  <w:p w14:paraId="05626FD8" w14:textId="77777777" w:rsidR="004462B1" w:rsidRPr="004462B1" w:rsidRDefault="00000000" w:rsidP="004462B1">
                    <w:pPr>
                      <w:pStyle w:val="Huisstijl-Referentiegegevens"/>
                    </w:pPr>
                    <w:r>
                      <w:t>1</w:t>
                    </w:r>
                  </w:p>
                  <w:p w14:paraId="2C69573C" w14:textId="77777777" w:rsidR="00250939" w:rsidRDefault="00250939">
                    <w:pPr>
                      <w:pStyle w:val="Huisstijl-Referentiegegevens"/>
                    </w:pPr>
                  </w:p>
                  <w:p w14:paraId="60446140"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C65CDF">
      <w:rPr>
        <w:noProof/>
        <w:lang w:eastAsia="nl-NL" w:bidi="ar-SA"/>
      </w:rPr>
      <mc:AlternateContent>
        <mc:Choice Requires="wps">
          <w:drawing>
            <wp:anchor distT="0" distB="0" distL="114300" distR="114300" simplePos="0" relativeHeight="251662336" behindDoc="0" locked="1" layoutInCell="1" allowOverlap="1" wp14:anchorId="66AF745B" wp14:editId="1693F323">
              <wp:simplePos x="0" y="0"/>
              <wp:positionH relativeFrom="page">
                <wp:posOffset>5922645</wp:posOffset>
              </wp:positionH>
              <wp:positionV relativeFrom="page">
                <wp:posOffset>10225405</wp:posOffset>
              </wp:positionV>
              <wp:extent cx="1259840" cy="185420"/>
              <wp:effectExtent l="7620" t="5080" r="8890" b="9525"/>
              <wp:wrapNone/>
              <wp:docPr id="16203159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B01EF39"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F745B"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" strokecolor="white">
              <v:textbox inset="0,0,0,0">
                <w:txbxContent>
                  <w:p w14:paraId="3B01EF39"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035C" w14:textId="653FA7F5" w:rsidR="00250939" w:rsidRDefault="00C65CDF">
    <w:pPr>
      <w:pStyle w:val="Koptekst"/>
    </w:pPr>
    <w:r>
      <w:rPr>
        <w:noProof/>
        <w:lang w:eastAsia="nl-NL" w:bidi="ar-SA"/>
      </w:rPr>
      <mc:AlternateContent>
        <mc:Choice Requires="wps">
          <w:drawing>
            <wp:anchor distT="0" distB="0" distL="114300" distR="114300" simplePos="0" relativeHeight="251664384" behindDoc="0" locked="0" layoutInCell="1" allowOverlap="1" wp14:anchorId="740FA2EB" wp14:editId="5F629D76">
              <wp:simplePos x="0" y="0"/>
              <wp:positionH relativeFrom="page">
                <wp:posOffset>5922645</wp:posOffset>
              </wp:positionH>
              <wp:positionV relativeFrom="page">
                <wp:posOffset>1936750</wp:posOffset>
              </wp:positionV>
              <wp:extent cx="1259840" cy="8009890"/>
              <wp:effectExtent l="7620" t="12700" r="8890" b="6985"/>
              <wp:wrapNone/>
              <wp:docPr id="2644387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E724D2B" w14:textId="77777777" w:rsidR="00250939" w:rsidRDefault="00000000">
                          <w:pPr>
                            <w:pStyle w:val="Huisstijl-ReferentiegegevenskopW2"/>
                          </w:pPr>
                          <w:r w:rsidRPr="006C7A9D">
                            <w:t>Kenmerk</w:t>
                          </w:r>
                        </w:p>
                        <w:p w14:paraId="7207279C" w14:textId="77777777" w:rsidR="00C1025E" w:rsidRPr="00420166" w:rsidRDefault="00000000" w:rsidP="00C1025E">
                          <w:pPr>
                            <w:pStyle w:val="Huisstijl-Referentiegegevens"/>
                          </w:pPr>
                          <w:r>
                            <w:t>4230872-1089034-IZB</w:t>
                          </w:r>
                        </w:p>
                        <w:p w14:paraId="17878655" w14:textId="77777777" w:rsidR="00250939" w:rsidRDefault="00250939">
                          <w:pPr>
                            <w:pStyle w:val="Huisstijl-Referentiegegevens"/>
                          </w:pPr>
                        </w:p>
                        <w:p w14:paraId="45392BB1" w14:textId="77777777" w:rsidR="00250939" w:rsidRDefault="00250939"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FA2EB"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wEUOK&#10;CwIAACMEAAAOAAAAAAAAAAAAAAAAAC4CAABkcnMvZTJvRG9jLnhtbFBLAQItABQABgAIAAAAIQCI&#10;BZm64wAAAA0BAAAPAAAAAAAAAAAAAAAAAGUEAABkcnMvZG93bnJldi54bWxQSwUGAAAAAAQABADz&#10;AAAAdQUAAAAA&#10;" strokecolor="white">
              <v:textbox inset="0,0,0,0">
                <w:txbxContent>
                  <w:p w14:paraId="2E724D2B" w14:textId="77777777" w:rsidR="00250939" w:rsidRDefault="00000000">
                    <w:pPr>
                      <w:pStyle w:val="Huisstijl-ReferentiegegevenskopW2"/>
                    </w:pPr>
                    <w:r w:rsidRPr="006C7A9D">
                      <w:t>Kenmerk</w:t>
                    </w:r>
                  </w:p>
                  <w:p w14:paraId="7207279C" w14:textId="77777777" w:rsidR="00C1025E" w:rsidRPr="00420166" w:rsidRDefault="00000000" w:rsidP="00C1025E">
                    <w:pPr>
                      <w:pStyle w:val="Huisstijl-Referentiegegevens"/>
                    </w:pPr>
                    <w:r>
                      <w:t>4230872-1089034-IZB</w:t>
                    </w:r>
                  </w:p>
                  <w:p w14:paraId="17878655" w14:textId="77777777" w:rsidR="00250939" w:rsidRDefault="00250939">
                    <w:pPr>
                      <w:pStyle w:val="Huisstijl-Referentiegegevens"/>
                    </w:pPr>
                  </w:p>
                  <w:p w14:paraId="45392BB1"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16EA05BD" wp14:editId="3FF9D70D">
              <wp:simplePos x="0" y="0"/>
              <wp:positionH relativeFrom="page">
                <wp:posOffset>5922645</wp:posOffset>
              </wp:positionH>
              <wp:positionV relativeFrom="page">
                <wp:posOffset>10225405</wp:posOffset>
              </wp:positionV>
              <wp:extent cx="1259840" cy="213995"/>
              <wp:effectExtent l="7620" t="5080" r="8890" b="9525"/>
              <wp:wrapNone/>
              <wp:docPr id="15879632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4F131DC" w14:textId="3FCA2178"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C65CDF">
                            <w:rPr>
                              <w:noProof/>
                            </w:rPr>
                            <w:t>3</w:t>
                          </w:r>
                          <w:r w:rsidR="00C102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A05BD"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PNwvz&#10;DAIAACIEAAAOAAAAAAAAAAAAAAAAAC4CAABkcnMvZTJvRG9jLnhtbFBLAQItABQABgAIAAAAIQBP&#10;8PB04gAAAA4BAAAPAAAAAAAAAAAAAAAAAGYEAABkcnMvZG93bnJldi54bWxQSwUGAAAAAAQABADz&#10;AAAAdQUAAAAA&#10;" strokecolor="white">
              <v:textbox inset="0,0,0,0">
                <w:txbxContent>
                  <w:p w14:paraId="74F131DC" w14:textId="3FCA2178"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C65CDF">
                      <w:rPr>
                        <w:noProof/>
                      </w:rPr>
                      <w:t>3</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BACC" w14:textId="4F98EBA1" w:rsidR="00250939" w:rsidRDefault="00C65CDF">
    <w:pPr>
      <w:pStyle w:val="Koptekst"/>
    </w:pPr>
    <w:r>
      <w:rPr>
        <w:noProof/>
        <w:lang w:eastAsia="nl-NL" w:bidi="ar-SA"/>
      </w:rPr>
      <mc:AlternateContent>
        <mc:Choice Requires="wps">
          <w:drawing>
            <wp:anchor distT="0" distB="0" distL="114300" distR="114300" simplePos="0" relativeHeight="251669504" behindDoc="0" locked="0" layoutInCell="1" allowOverlap="1" wp14:anchorId="2AEADA96" wp14:editId="2A02FC61">
              <wp:simplePos x="0" y="0"/>
              <wp:positionH relativeFrom="page">
                <wp:posOffset>1009650</wp:posOffset>
              </wp:positionH>
              <wp:positionV relativeFrom="page">
                <wp:posOffset>3768725</wp:posOffset>
              </wp:positionV>
              <wp:extent cx="4103370" cy="457200"/>
              <wp:effectExtent l="9525" t="6350" r="11430" b="12700"/>
              <wp:wrapTopAndBottom/>
              <wp:docPr id="11928568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BE273D3"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5E3858">
                                <w:t>12 augustus 2014</w:t>
                              </w:r>
                            </w:sdtContent>
                          </w:sdt>
                        </w:p>
                        <w:p w14:paraId="79822856" w14:textId="77777777" w:rsidR="00250939" w:rsidRDefault="00000000">
                          <w:pPr>
                            <w:pStyle w:val="Huisstijl-Datumenbetreft"/>
                            <w:tabs>
                              <w:tab w:val="left" w:pos="-5954"/>
                              <w:tab w:val="left" w:pos="-5670"/>
                            </w:tabs>
                          </w:pPr>
                          <w:r>
                            <w:t>Betreft</w:t>
                          </w:r>
                          <w:r>
                            <w:tab/>
                            <w:t>Onderwerp</w:t>
                          </w:r>
                        </w:p>
                        <w:p w14:paraId="11525E69"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EADA96"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3BE273D3"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5E3858">
                          <w:t>12 augustus 2014</w:t>
                        </w:r>
                      </w:sdtContent>
                    </w:sdt>
                  </w:p>
                  <w:p w14:paraId="79822856" w14:textId="77777777" w:rsidR="00250939" w:rsidRDefault="00000000">
                    <w:pPr>
                      <w:pStyle w:val="Huisstijl-Datumenbetreft"/>
                      <w:tabs>
                        <w:tab w:val="left" w:pos="-5954"/>
                        <w:tab w:val="left" w:pos="-5670"/>
                      </w:tabs>
                    </w:pPr>
                    <w:r>
                      <w:t>Betreft</w:t>
                    </w:r>
                    <w:r>
                      <w:tab/>
                      <w:t>Onderwerp</w:t>
                    </w:r>
                  </w:p>
                  <w:p w14:paraId="11525E69"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sidR="00000000">
      <w:rPr>
        <w:noProof/>
        <w:lang w:eastAsia="nl-NL" w:bidi="ar-SA"/>
      </w:rPr>
      <w:drawing>
        <wp:anchor distT="0" distB="0" distL="114300" distR="114300" simplePos="0" relativeHeight="251659264" behindDoc="0" locked="0" layoutInCell="1" allowOverlap="1" wp14:anchorId="0ED06571" wp14:editId="6BD0555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00000">
      <w:rPr>
        <w:noProof/>
        <w:lang w:eastAsia="nl-NL" w:bidi="ar-SA"/>
      </w:rPr>
      <w:drawing>
        <wp:anchor distT="0" distB="0" distL="114300" distR="114300" simplePos="0" relativeHeight="251658240" behindDoc="1" locked="0" layoutInCell="1" allowOverlap="1" wp14:anchorId="3266309D" wp14:editId="1563BA6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2DF299D9" wp14:editId="1ACC39BF">
              <wp:simplePos x="0" y="0"/>
              <wp:positionH relativeFrom="page">
                <wp:posOffset>5922645</wp:posOffset>
              </wp:positionH>
              <wp:positionV relativeFrom="page">
                <wp:posOffset>1964690</wp:posOffset>
              </wp:positionV>
              <wp:extent cx="1259840" cy="8009890"/>
              <wp:effectExtent l="7620" t="12065" r="8890" b="7620"/>
              <wp:wrapNone/>
              <wp:docPr id="44097938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912FA47" w14:textId="77777777" w:rsidR="00250939" w:rsidRDefault="00000000">
                          <w:pPr>
                            <w:pStyle w:val="Huisstijl-Afzendgegevenskop"/>
                          </w:pPr>
                          <w:r w:rsidRPr="006C7A9D">
                            <w:t>Secretaris Generaal / plv. Secretaris Generaal</w:t>
                          </w:r>
                        </w:p>
                        <w:p w14:paraId="28184B70" w14:textId="77777777" w:rsidR="00250939" w:rsidRDefault="00000000">
                          <w:pPr>
                            <w:pStyle w:val="Huisstijl-Afzendgegevens"/>
                          </w:pPr>
                          <w:r w:rsidRPr="006C7A9D">
                            <w:t>Afdeling Uitvoering</w:t>
                          </w:r>
                        </w:p>
                        <w:p w14:paraId="4712D2C4" w14:textId="77777777" w:rsidR="00250939" w:rsidRDefault="00000000">
                          <w:pPr>
                            <w:pStyle w:val="Huisstijl-AfzendgegevensW1"/>
                          </w:pPr>
                          <w:r w:rsidRPr="006C7A9D">
                            <w:t>Bezoekadres:</w:t>
                          </w:r>
                        </w:p>
                        <w:p w14:paraId="382C8331" w14:textId="77777777" w:rsidR="00250939" w:rsidRDefault="00000000">
                          <w:pPr>
                            <w:pStyle w:val="Huisstijl-Afzendgegevens"/>
                          </w:pPr>
                          <w:r w:rsidRPr="006C7A9D">
                            <w:t>Rijnstraat 50</w:t>
                          </w:r>
                        </w:p>
                        <w:p w14:paraId="1EB1CE69" w14:textId="77777777" w:rsidR="00250939" w:rsidRDefault="00000000">
                          <w:pPr>
                            <w:pStyle w:val="Huisstijl-Afzendgegevens"/>
                          </w:pPr>
                          <w:r w:rsidRPr="006C7A9D">
                            <w:t>2515 XP Den Haag</w:t>
                          </w:r>
                        </w:p>
                        <w:p w14:paraId="2648634B" w14:textId="77777777" w:rsidR="00250939" w:rsidRDefault="00000000">
                          <w:pPr>
                            <w:pStyle w:val="Huisstijl-Afzendgegevens"/>
                          </w:pPr>
                          <w:r w:rsidRPr="006C7A9D">
                            <w:t>www.rijksoverheid.nl</w:t>
                          </w:r>
                        </w:p>
                        <w:p w14:paraId="42160339" w14:textId="77777777" w:rsidR="00250939" w:rsidRDefault="00000000">
                          <w:pPr>
                            <w:pStyle w:val="Huisstijl-AfzendgegevenskopW1"/>
                          </w:pPr>
                          <w:r>
                            <w:t>Contactpersoon</w:t>
                          </w:r>
                        </w:p>
                        <w:p w14:paraId="6186666A" w14:textId="77777777" w:rsidR="00250939" w:rsidRDefault="00000000">
                          <w:pPr>
                            <w:pStyle w:val="Huisstijl-Afzendgegevens"/>
                          </w:pPr>
                          <w:r w:rsidRPr="006C7A9D">
                            <w:t>ing. J.A. Ramlal</w:t>
                          </w:r>
                        </w:p>
                        <w:p w14:paraId="7C13DFFF" w14:textId="77777777" w:rsidR="00250939" w:rsidRDefault="00000000">
                          <w:pPr>
                            <w:pStyle w:val="Huisstijl-AfzendgegevensC"/>
                          </w:pPr>
                          <w:r w:rsidRPr="006C7A9D">
                            <w:t>Adviseur Bedrijfsvoering</w:t>
                          </w:r>
                        </w:p>
                        <w:p w14:paraId="218544A2" w14:textId="77777777" w:rsidR="00250939" w:rsidRDefault="00000000">
                          <w:pPr>
                            <w:pStyle w:val="Huisstijl-Afzendgegevens"/>
                          </w:pPr>
                          <w:r w:rsidRPr="006C7A9D">
                            <w:t>ja.ramlal@minvws.nl</w:t>
                          </w:r>
                        </w:p>
                        <w:p w14:paraId="10A6AC3C" w14:textId="77777777" w:rsidR="00250939" w:rsidRDefault="00000000">
                          <w:pPr>
                            <w:pStyle w:val="Huisstijl-ReferentiegegevenskopW2"/>
                          </w:pPr>
                          <w:r>
                            <w:t>Ons kenmerk</w:t>
                          </w:r>
                        </w:p>
                        <w:p w14:paraId="652A21CF" w14:textId="77777777" w:rsidR="00250939" w:rsidRDefault="00000000">
                          <w:pPr>
                            <w:pStyle w:val="Huisstijl-Referentiegegevens"/>
                          </w:pPr>
                          <w:r>
                            <w:t>KenmerkVWS</w:t>
                          </w:r>
                        </w:p>
                        <w:p w14:paraId="1C5FDBE4" w14:textId="77777777" w:rsidR="00250939" w:rsidRDefault="00000000">
                          <w:pPr>
                            <w:pStyle w:val="Huisstijl-ReferentiegegevenskopW1"/>
                          </w:pPr>
                          <w:r>
                            <w:t>Uw kenmerk</w:t>
                          </w:r>
                        </w:p>
                        <w:p w14:paraId="24837D91" w14:textId="77777777" w:rsidR="00250939" w:rsidRDefault="00000000">
                          <w:pPr>
                            <w:pStyle w:val="Huisstijl-Referentiegegevens"/>
                          </w:pPr>
                          <w:r>
                            <w:t>KenmerkAfzender</w:t>
                          </w:r>
                        </w:p>
                        <w:p w14:paraId="6374DEF1" w14:textId="77777777" w:rsidR="00250939" w:rsidRDefault="00000000">
                          <w:pPr>
                            <w:pStyle w:val="Huisstijl-ReferentiegegevenskopW1"/>
                          </w:pPr>
                          <w:r>
                            <w:t>Exemplaarnummer</w:t>
                          </w:r>
                        </w:p>
                        <w:p w14:paraId="1599B765" w14:textId="77777777" w:rsidR="00250939" w:rsidRDefault="00000000">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299D9"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3912FA47" w14:textId="77777777" w:rsidR="00250939" w:rsidRDefault="00000000">
                    <w:pPr>
                      <w:pStyle w:val="Huisstijl-Afzendgegevenskop"/>
                    </w:pPr>
                    <w:r w:rsidRPr="006C7A9D">
                      <w:t>Secretaris Generaal / plv. Secretaris Generaal</w:t>
                    </w:r>
                  </w:p>
                  <w:p w14:paraId="28184B70" w14:textId="77777777" w:rsidR="00250939" w:rsidRDefault="00000000">
                    <w:pPr>
                      <w:pStyle w:val="Huisstijl-Afzendgegevens"/>
                    </w:pPr>
                    <w:r w:rsidRPr="006C7A9D">
                      <w:t>Afdeling Uitvoering</w:t>
                    </w:r>
                  </w:p>
                  <w:p w14:paraId="4712D2C4" w14:textId="77777777" w:rsidR="00250939" w:rsidRDefault="00000000">
                    <w:pPr>
                      <w:pStyle w:val="Huisstijl-AfzendgegevensW1"/>
                    </w:pPr>
                    <w:r w:rsidRPr="006C7A9D">
                      <w:t>Bezoekadres:</w:t>
                    </w:r>
                  </w:p>
                  <w:p w14:paraId="382C8331" w14:textId="77777777" w:rsidR="00250939" w:rsidRDefault="00000000">
                    <w:pPr>
                      <w:pStyle w:val="Huisstijl-Afzendgegevens"/>
                    </w:pPr>
                    <w:r w:rsidRPr="006C7A9D">
                      <w:t>Rijnstraat 50</w:t>
                    </w:r>
                  </w:p>
                  <w:p w14:paraId="1EB1CE69" w14:textId="77777777" w:rsidR="00250939" w:rsidRDefault="00000000">
                    <w:pPr>
                      <w:pStyle w:val="Huisstijl-Afzendgegevens"/>
                    </w:pPr>
                    <w:r w:rsidRPr="006C7A9D">
                      <w:t>2515 XP Den Haag</w:t>
                    </w:r>
                  </w:p>
                  <w:p w14:paraId="2648634B" w14:textId="77777777" w:rsidR="00250939" w:rsidRDefault="00000000">
                    <w:pPr>
                      <w:pStyle w:val="Huisstijl-Afzendgegevens"/>
                    </w:pPr>
                    <w:r w:rsidRPr="006C7A9D">
                      <w:t>www.rijksoverheid.nl</w:t>
                    </w:r>
                  </w:p>
                  <w:p w14:paraId="42160339" w14:textId="77777777" w:rsidR="00250939" w:rsidRDefault="00000000">
                    <w:pPr>
                      <w:pStyle w:val="Huisstijl-AfzendgegevenskopW1"/>
                    </w:pPr>
                    <w:r>
                      <w:t>Contactpersoon</w:t>
                    </w:r>
                  </w:p>
                  <w:p w14:paraId="6186666A" w14:textId="77777777" w:rsidR="00250939" w:rsidRDefault="00000000">
                    <w:pPr>
                      <w:pStyle w:val="Huisstijl-Afzendgegevens"/>
                    </w:pPr>
                    <w:r w:rsidRPr="006C7A9D">
                      <w:t>ing. J.A. Ramlal</w:t>
                    </w:r>
                  </w:p>
                  <w:p w14:paraId="7C13DFFF" w14:textId="77777777" w:rsidR="00250939" w:rsidRDefault="00000000">
                    <w:pPr>
                      <w:pStyle w:val="Huisstijl-AfzendgegevensC"/>
                    </w:pPr>
                    <w:r w:rsidRPr="006C7A9D">
                      <w:t>Adviseur Bedrijfsvoering</w:t>
                    </w:r>
                  </w:p>
                  <w:p w14:paraId="218544A2" w14:textId="77777777" w:rsidR="00250939" w:rsidRDefault="00000000">
                    <w:pPr>
                      <w:pStyle w:val="Huisstijl-Afzendgegevens"/>
                    </w:pPr>
                    <w:r w:rsidRPr="006C7A9D">
                      <w:t>ja.ramlal@minvws.nl</w:t>
                    </w:r>
                  </w:p>
                  <w:p w14:paraId="10A6AC3C" w14:textId="77777777" w:rsidR="00250939" w:rsidRDefault="00000000">
                    <w:pPr>
                      <w:pStyle w:val="Huisstijl-ReferentiegegevenskopW2"/>
                    </w:pPr>
                    <w:r>
                      <w:t>Ons kenmerk</w:t>
                    </w:r>
                  </w:p>
                  <w:p w14:paraId="652A21CF" w14:textId="77777777" w:rsidR="00250939" w:rsidRDefault="00000000">
                    <w:pPr>
                      <w:pStyle w:val="Huisstijl-Referentiegegevens"/>
                    </w:pPr>
                    <w:r>
                      <w:t>KenmerkVWS</w:t>
                    </w:r>
                  </w:p>
                  <w:p w14:paraId="1C5FDBE4" w14:textId="77777777" w:rsidR="00250939" w:rsidRDefault="00000000">
                    <w:pPr>
                      <w:pStyle w:val="Huisstijl-ReferentiegegevenskopW1"/>
                    </w:pPr>
                    <w:r>
                      <w:t>Uw kenmerk</w:t>
                    </w:r>
                  </w:p>
                  <w:p w14:paraId="24837D91" w14:textId="77777777" w:rsidR="00250939" w:rsidRDefault="00000000">
                    <w:pPr>
                      <w:pStyle w:val="Huisstijl-Referentiegegevens"/>
                    </w:pPr>
                    <w:r>
                      <w:t>KenmerkAfzender</w:t>
                    </w:r>
                  </w:p>
                  <w:p w14:paraId="6374DEF1" w14:textId="77777777" w:rsidR="00250939" w:rsidRDefault="00000000">
                    <w:pPr>
                      <w:pStyle w:val="Huisstijl-ReferentiegegevenskopW1"/>
                    </w:pPr>
                    <w:r>
                      <w:t>Exemplaarnummer</w:t>
                    </w:r>
                  </w:p>
                  <w:p w14:paraId="1599B765"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4F04D58D" wp14:editId="4E184B97">
              <wp:simplePos x="0" y="0"/>
              <wp:positionH relativeFrom="page">
                <wp:posOffset>1008380</wp:posOffset>
              </wp:positionH>
              <wp:positionV relativeFrom="page">
                <wp:posOffset>1942465</wp:posOffset>
              </wp:positionV>
              <wp:extent cx="2988310" cy="1080135"/>
              <wp:effectExtent l="8255" t="8890" r="13335" b="6350"/>
              <wp:wrapNone/>
              <wp:docPr id="544049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FB17C74" w14:textId="77777777" w:rsidR="00250939" w:rsidRDefault="002509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4D58D"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8ACGX&#10;DQIAACMEAAAOAAAAAAAAAAAAAAAAAC4CAABkcnMvZTJvRG9jLnhtbFBLAQItABQABgAIAAAAIQDj&#10;6pxz4QAAAAsBAAAPAAAAAAAAAAAAAAAAAGcEAABkcnMvZG93bnJldi54bWxQSwUGAAAAAAQABADz&#10;AAAAdQUAAAAA&#10;" strokecolor="white">
              <v:textbox inset="0,0,0,0">
                <w:txbxContent>
                  <w:p w14:paraId="0FB17C74"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14:anchorId="07815326" wp14:editId="2C5F067D">
              <wp:simplePos x="0" y="0"/>
              <wp:positionH relativeFrom="page">
                <wp:posOffset>5922645</wp:posOffset>
              </wp:positionH>
              <wp:positionV relativeFrom="page">
                <wp:posOffset>10224770</wp:posOffset>
              </wp:positionV>
              <wp:extent cx="730885" cy="107950"/>
              <wp:effectExtent l="7620" t="13970" r="13970" b="11430"/>
              <wp:wrapNone/>
              <wp:docPr id="919325782"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B94F661"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50939">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15326"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7QDA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" strokecolor="white">
              <v:textbox inset="0,0,0,0">
                <w:txbxContent>
                  <w:p w14:paraId="4B94F661"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50939">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075F92E1" wp14:editId="7BB5FBFC">
              <wp:simplePos x="0" y="0"/>
              <wp:positionH relativeFrom="page">
                <wp:posOffset>1008380</wp:posOffset>
              </wp:positionH>
              <wp:positionV relativeFrom="page">
                <wp:posOffset>3384550</wp:posOffset>
              </wp:positionV>
              <wp:extent cx="4104005" cy="179705"/>
              <wp:effectExtent l="8255" t="12700" r="12065" b="7620"/>
              <wp:wrapNone/>
              <wp:docPr id="577830928"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1C91C9B" w14:textId="77777777" w:rsidR="00250939" w:rsidRDefault="0025093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F92E1"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sCiL6R1grqJyIWYRIuDRoZHeBPzgYSbcn9j4NAxZn5aKk5UeEnA09GdTKEleRa8sDZZO7CNAkH&#10;h7rtCHlqv4VbamCjE7fPWczpkhBTd+ahiUr//Zx+PY/29hc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tcF/CCwIA&#10;ACIEAAAOAAAAAAAAAAAAAAAAAC4CAABkcnMvZTJvRG9jLnhtbFBLAQItABQABgAIAAAAIQCntmYv&#10;4AAAAAsBAAAPAAAAAAAAAAAAAAAAAGUEAABkcnMvZG93bnJldi54bWxQSwUGAAAAAAQABADzAAAA&#10;cgUAAAAA&#10;" strokecolor="white">
              <v:textbox inset="0,0,0,0">
                <w:txbxContent>
                  <w:p w14:paraId="61C91C9B"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8926C72" wp14:editId="0351BD31">
              <wp:simplePos x="0" y="0"/>
              <wp:positionH relativeFrom="page">
                <wp:posOffset>1008380</wp:posOffset>
              </wp:positionH>
              <wp:positionV relativeFrom="page">
                <wp:posOffset>1715135</wp:posOffset>
              </wp:positionV>
              <wp:extent cx="3590925" cy="144145"/>
              <wp:effectExtent l="8255" t="10160" r="10795" b="7620"/>
              <wp:wrapNone/>
              <wp:docPr id="1974972094"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A229C29" w14:textId="77777777" w:rsidR="00250939"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26C72"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sEA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" strokecolor="white">
              <o:lock v:ext="edit" aspectratio="t"/>
              <v:textbox inset="0,0,0,0">
                <w:txbxContent>
                  <w:p w14:paraId="7A229C29" w14:textId="77777777" w:rsidR="00250939"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316438DA">
      <w:numFmt w:val="bullet"/>
      <w:lvlText w:val=""/>
      <w:lvlJc w:val="left"/>
      <w:pPr>
        <w:ind w:left="720" w:hanging="360"/>
      </w:pPr>
      <w:rPr>
        <w:rFonts w:ascii="Wingdings" w:eastAsia="DejaVu Sans" w:hAnsi="Wingdings" w:cs="Lohit Hindi" w:hint="default"/>
      </w:rPr>
    </w:lvl>
    <w:lvl w:ilvl="1" w:tplc="50C2B060" w:tentative="1">
      <w:start w:val="1"/>
      <w:numFmt w:val="bullet"/>
      <w:lvlText w:val="o"/>
      <w:lvlJc w:val="left"/>
      <w:pPr>
        <w:ind w:left="1440" w:hanging="360"/>
      </w:pPr>
      <w:rPr>
        <w:rFonts w:ascii="Courier New" w:hAnsi="Courier New" w:cs="Courier New" w:hint="default"/>
      </w:rPr>
    </w:lvl>
    <w:lvl w:ilvl="2" w:tplc="C08097EE" w:tentative="1">
      <w:start w:val="1"/>
      <w:numFmt w:val="bullet"/>
      <w:lvlText w:val=""/>
      <w:lvlJc w:val="left"/>
      <w:pPr>
        <w:ind w:left="2160" w:hanging="360"/>
      </w:pPr>
      <w:rPr>
        <w:rFonts w:ascii="Wingdings" w:hAnsi="Wingdings" w:hint="default"/>
      </w:rPr>
    </w:lvl>
    <w:lvl w:ilvl="3" w:tplc="24A415C6" w:tentative="1">
      <w:start w:val="1"/>
      <w:numFmt w:val="bullet"/>
      <w:lvlText w:val=""/>
      <w:lvlJc w:val="left"/>
      <w:pPr>
        <w:ind w:left="2880" w:hanging="360"/>
      </w:pPr>
      <w:rPr>
        <w:rFonts w:ascii="Symbol" w:hAnsi="Symbol" w:hint="default"/>
      </w:rPr>
    </w:lvl>
    <w:lvl w:ilvl="4" w:tplc="A69EA7B4" w:tentative="1">
      <w:start w:val="1"/>
      <w:numFmt w:val="bullet"/>
      <w:lvlText w:val="o"/>
      <w:lvlJc w:val="left"/>
      <w:pPr>
        <w:ind w:left="3600" w:hanging="360"/>
      </w:pPr>
      <w:rPr>
        <w:rFonts w:ascii="Courier New" w:hAnsi="Courier New" w:cs="Courier New" w:hint="default"/>
      </w:rPr>
    </w:lvl>
    <w:lvl w:ilvl="5" w:tplc="5106C3C0" w:tentative="1">
      <w:start w:val="1"/>
      <w:numFmt w:val="bullet"/>
      <w:lvlText w:val=""/>
      <w:lvlJc w:val="left"/>
      <w:pPr>
        <w:ind w:left="4320" w:hanging="360"/>
      </w:pPr>
      <w:rPr>
        <w:rFonts w:ascii="Wingdings" w:hAnsi="Wingdings" w:hint="default"/>
      </w:rPr>
    </w:lvl>
    <w:lvl w:ilvl="6" w:tplc="58D69622" w:tentative="1">
      <w:start w:val="1"/>
      <w:numFmt w:val="bullet"/>
      <w:lvlText w:val=""/>
      <w:lvlJc w:val="left"/>
      <w:pPr>
        <w:ind w:left="5040" w:hanging="360"/>
      </w:pPr>
      <w:rPr>
        <w:rFonts w:ascii="Symbol" w:hAnsi="Symbol" w:hint="default"/>
      </w:rPr>
    </w:lvl>
    <w:lvl w:ilvl="7" w:tplc="0DD272D4" w:tentative="1">
      <w:start w:val="1"/>
      <w:numFmt w:val="bullet"/>
      <w:lvlText w:val="o"/>
      <w:lvlJc w:val="left"/>
      <w:pPr>
        <w:ind w:left="5760" w:hanging="360"/>
      </w:pPr>
      <w:rPr>
        <w:rFonts w:ascii="Courier New" w:hAnsi="Courier New" w:cs="Courier New" w:hint="default"/>
      </w:rPr>
    </w:lvl>
    <w:lvl w:ilvl="8" w:tplc="9B06B1B4" w:tentative="1">
      <w:start w:val="1"/>
      <w:numFmt w:val="bullet"/>
      <w:lvlText w:val=""/>
      <w:lvlJc w:val="left"/>
      <w:pPr>
        <w:ind w:left="6480" w:hanging="360"/>
      </w:pPr>
      <w:rPr>
        <w:rFonts w:ascii="Wingdings" w:hAnsi="Wingdings" w:hint="default"/>
      </w:rPr>
    </w:lvl>
  </w:abstractNum>
  <w:num w:numId="1" w16cid:durableId="82990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395C"/>
    <w:rsid w:val="00012DCA"/>
    <w:rsid w:val="00021A9A"/>
    <w:rsid w:val="00030C6F"/>
    <w:rsid w:val="00036603"/>
    <w:rsid w:val="00067ED9"/>
    <w:rsid w:val="000C0874"/>
    <w:rsid w:val="000C6475"/>
    <w:rsid w:val="000D05BE"/>
    <w:rsid w:val="000D5158"/>
    <w:rsid w:val="0013482C"/>
    <w:rsid w:val="001A54F0"/>
    <w:rsid w:val="001B5775"/>
    <w:rsid w:val="001B7171"/>
    <w:rsid w:val="001C1A5B"/>
    <w:rsid w:val="001E0867"/>
    <w:rsid w:val="001F3763"/>
    <w:rsid w:val="002101F9"/>
    <w:rsid w:val="002163C8"/>
    <w:rsid w:val="002476B9"/>
    <w:rsid w:val="002508FA"/>
    <w:rsid w:val="00250939"/>
    <w:rsid w:val="002C728A"/>
    <w:rsid w:val="002E2FA7"/>
    <w:rsid w:val="00303B73"/>
    <w:rsid w:val="00320A76"/>
    <w:rsid w:val="003606C7"/>
    <w:rsid w:val="00373F5F"/>
    <w:rsid w:val="00381B2F"/>
    <w:rsid w:val="00382448"/>
    <w:rsid w:val="003A0D60"/>
    <w:rsid w:val="003A3A6D"/>
    <w:rsid w:val="003C331C"/>
    <w:rsid w:val="003E2604"/>
    <w:rsid w:val="003F4F3B"/>
    <w:rsid w:val="003F77A1"/>
    <w:rsid w:val="00405C0F"/>
    <w:rsid w:val="0040758F"/>
    <w:rsid w:val="00410B89"/>
    <w:rsid w:val="00420166"/>
    <w:rsid w:val="0043046A"/>
    <w:rsid w:val="00433CED"/>
    <w:rsid w:val="00440C2D"/>
    <w:rsid w:val="004462B1"/>
    <w:rsid w:val="00450F72"/>
    <w:rsid w:val="004770AB"/>
    <w:rsid w:val="004D4ED0"/>
    <w:rsid w:val="0054449D"/>
    <w:rsid w:val="005530A0"/>
    <w:rsid w:val="00572504"/>
    <w:rsid w:val="005733A3"/>
    <w:rsid w:val="00581065"/>
    <w:rsid w:val="005867FA"/>
    <w:rsid w:val="005B11BF"/>
    <w:rsid w:val="005C370E"/>
    <w:rsid w:val="005D0D98"/>
    <w:rsid w:val="005D2BFE"/>
    <w:rsid w:val="005E3858"/>
    <w:rsid w:val="00605163"/>
    <w:rsid w:val="00676AF7"/>
    <w:rsid w:val="0068732D"/>
    <w:rsid w:val="006A16A6"/>
    <w:rsid w:val="006C7A9D"/>
    <w:rsid w:val="007326D5"/>
    <w:rsid w:val="007331A6"/>
    <w:rsid w:val="007736B4"/>
    <w:rsid w:val="007742A5"/>
    <w:rsid w:val="007758A3"/>
    <w:rsid w:val="007A09C6"/>
    <w:rsid w:val="007B6A41"/>
    <w:rsid w:val="007B7A06"/>
    <w:rsid w:val="007C1ED4"/>
    <w:rsid w:val="007F46E6"/>
    <w:rsid w:val="008037D3"/>
    <w:rsid w:val="00846245"/>
    <w:rsid w:val="00853153"/>
    <w:rsid w:val="008743E6"/>
    <w:rsid w:val="008855DC"/>
    <w:rsid w:val="00887754"/>
    <w:rsid w:val="008B140E"/>
    <w:rsid w:val="008D4A19"/>
    <w:rsid w:val="008D5501"/>
    <w:rsid w:val="008D6C31"/>
    <w:rsid w:val="008E5F0C"/>
    <w:rsid w:val="009454FC"/>
    <w:rsid w:val="00963BFE"/>
    <w:rsid w:val="00966EEB"/>
    <w:rsid w:val="009700A4"/>
    <w:rsid w:val="0098677B"/>
    <w:rsid w:val="009A2551"/>
    <w:rsid w:val="009F656E"/>
    <w:rsid w:val="00A30175"/>
    <w:rsid w:val="00A518A9"/>
    <w:rsid w:val="00A53A07"/>
    <w:rsid w:val="00A746F5"/>
    <w:rsid w:val="00A851DF"/>
    <w:rsid w:val="00A8653E"/>
    <w:rsid w:val="00A94A94"/>
    <w:rsid w:val="00A94F48"/>
    <w:rsid w:val="00A95322"/>
    <w:rsid w:val="00AC34C9"/>
    <w:rsid w:val="00AC5F06"/>
    <w:rsid w:val="00AD09C3"/>
    <w:rsid w:val="00AE46FF"/>
    <w:rsid w:val="00AE5E13"/>
    <w:rsid w:val="00AE72AC"/>
    <w:rsid w:val="00AF57D7"/>
    <w:rsid w:val="00AF7506"/>
    <w:rsid w:val="00B21142"/>
    <w:rsid w:val="00B4299D"/>
    <w:rsid w:val="00B46C55"/>
    <w:rsid w:val="00B634E0"/>
    <w:rsid w:val="00B855D5"/>
    <w:rsid w:val="00B87C1C"/>
    <w:rsid w:val="00B90EF5"/>
    <w:rsid w:val="00B9154A"/>
    <w:rsid w:val="00B91932"/>
    <w:rsid w:val="00BD0479"/>
    <w:rsid w:val="00C1025E"/>
    <w:rsid w:val="00C12091"/>
    <w:rsid w:val="00C16107"/>
    <w:rsid w:val="00C46B8F"/>
    <w:rsid w:val="00C555C4"/>
    <w:rsid w:val="00C615C7"/>
    <w:rsid w:val="00C65CDF"/>
    <w:rsid w:val="00C70461"/>
    <w:rsid w:val="00CA0B68"/>
    <w:rsid w:val="00CA6364"/>
    <w:rsid w:val="00CC6C89"/>
    <w:rsid w:val="00CD7EA7"/>
    <w:rsid w:val="00D22300"/>
    <w:rsid w:val="00D24636"/>
    <w:rsid w:val="00D31B57"/>
    <w:rsid w:val="00D43F8F"/>
    <w:rsid w:val="00D61148"/>
    <w:rsid w:val="00D656BF"/>
    <w:rsid w:val="00D70A17"/>
    <w:rsid w:val="00D75A1E"/>
    <w:rsid w:val="00D819A2"/>
    <w:rsid w:val="00D9317D"/>
    <w:rsid w:val="00DA0553"/>
    <w:rsid w:val="00DA595A"/>
    <w:rsid w:val="00DB43A2"/>
    <w:rsid w:val="00DB4BDB"/>
    <w:rsid w:val="00DD6E87"/>
    <w:rsid w:val="00DF2EB8"/>
    <w:rsid w:val="00E02776"/>
    <w:rsid w:val="00E22B3B"/>
    <w:rsid w:val="00E42B85"/>
    <w:rsid w:val="00E87831"/>
    <w:rsid w:val="00EA2D19"/>
    <w:rsid w:val="00EB704F"/>
    <w:rsid w:val="00ED1D0D"/>
    <w:rsid w:val="00ED58DC"/>
    <w:rsid w:val="00EE1C9F"/>
    <w:rsid w:val="00EF100B"/>
    <w:rsid w:val="00F32A52"/>
    <w:rsid w:val="00F50BAF"/>
    <w:rsid w:val="00F524D6"/>
    <w:rsid w:val="00F55115"/>
    <w:rsid w:val="00F600F2"/>
    <w:rsid w:val="00F84AD6"/>
    <w:rsid w:val="00F95178"/>
    <w:rsid w:val="00FB1820"/>
    <w:rsid w:val="00FD0E22"/>
    <w:rsid w:val="00FF7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440C2D"/>
    <w:rPr>
      <w:color w:val="0000FF" w:themeColor="hyperlink"/>
      <w:u w:val="single"/>
    </w:rPr>
  </w:style>
  <w:style w:type="character" w:styleId="Onopgelostemelding">
    <w:name w:val="Unresolved Mention"/>
    <w:basedOn w:val="Standaardalinea-lettertype"/>
    <w:uiPriority w:val="99"/>
    <w:semiHidden/>
    <w:unhideWhenUsed/>
    <w:rsid w:val="00440C2D"/>
    <w:rPr>
      <w:color w:val="605E5C"/>
      <w:shd w:val="clear" w:color="auto" w:fill="E1DFDD"/>
    </w:rPr>
  </w:style>
  <w:style w:type="paragraph" w:styleId="Voetnoottekst">
    <w:name w:val="footnote text"/>
    <w:basedOn w:val="Standaard"/>
    <w:link w:val="VoetnoottekstChar"/>
    <w:uiPriority w:val="99"/>
    <w:semiHidden/>
    <w:unhideWhenUsed/>
    <w:rsid w:val="00440C2D"/>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440C2D"/>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440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ggdghor.nl/onderwerp/veehouderij/" TargetMode="External"/><Relationship Id="rId2" Type="http://schemas.openxmlformats.org/officeDocument/2006/relationships/hyperlink" Target="https://www.gezondheidsraad.nl/onderwerpen/milieu/alle-adviezen-over-milieu/gezondheidsrisicos-rond-veehouderijen-2025-deel-i" TargetMode="External"/><Relationship Id="rId1" Type="http://schemas.openxmlformats.org/officeDocument/2006/relationships/hyperlink" Target="https://www.rijksoverheid.nl/documenten/kamerstukken/2025/07/03/kamerbrief-inzake-aanbieding-gezondheidsraad-advies-over-de-gezondheidsrisico-s-rondom-geitenhouderij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940</ap:Words>
  <ap:Characters>5174</ap:Characters>
  <ap:DocSecurity>0</ap:DocSecurity>
  <ap:Lines>43</ap:Lines>
  <ap:Paragraphs>12</ap:Paragraphs>
  <ap:ScaleCrop>false</ap:ScaleCrop>
  <ap:LinksUpToDate>false</ap:LinksUpToDate>
  <ap:CharactersWithSpaces>6102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2025-10-17T14:35:00.0000000Z</dcterms:created>
  <dcterms:modified xsi:type="dcterms:W3CDTF">2025-10-17T14:35:00.0000000Z</dcterms:modified>
  <dc:description>------------------------</dc:description>
  <dc:subject/>
  <dc:title/>
  <keywords/>
  <version/>
  <category/>
</coreProperties>
</file>