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3842" w:rsidRDefault="001856D0" w14:paraId="54DFE6CA" w14:textId="77777777">
      <w:pPr>
        <w:autoSpaceDE w:val="0"/>
        <w:autoSpaceDN w:val="0"/>
        <w:adjustRightInd w:val="0"/>
        <w:spacing w:before="0" w:after="0"/>
        <w:ind w:left="1416" w:hanging="1371"/>
        <w:rPr>
          <w:b/>
          <w:bCs/>
          <w:sz w:val="23"/>
          <w:szCs w:val="23"/>
        </w:rPr>
      </w:pPr>
      <w:r>
        <w:rPr>
          <w:b/>
          <w:bCs/>
          <w:sz w:val="23"/>
          <w:szCs w:val="23"/>
        </w:rPr>
        <w:t>36800-XVII</w:t>
      </w:r>
      <w:r>
        <w:rPr>
          <w:b/>
          <w:bCs/>
          <w:sz w:val="23"/>
          <w:szCs w:val="23"/>
        </w:rPr>
        <w:tab/>
        <w:t>Vaststelling van de begrotingsstaat voor Buitenlandse Handel en Ontwikkelingshulp (XVII) voor het jaar 2026</w:t>
      </w:r>
    </w:p>
    <w:p w:rsidR="00F73842" w:rsidRDefault="00F73842" w14:paraId="2CA5BA56" w14:textId="77777777">
      <w:pPr>
        <w:autoSpaceDE w:val="0"/>
        <w:autoSpaceDN w:val="0"/>
        <w:adjustRightInd w:val="0"/>
        <w:spacing w:before="0" w:after="0"/>
        <w:ind w:left="1416" w:hanging="1371"/>
        <w:rPr>
          <w:b/>
        </w:rPr>
      </w:pPr>
    </w:p>
    <w:p w:rsidR="00F73842" w:rsidRDefault="001856D0" w14:paraId="6CEA3EBF" w14:textId="77777777">
      <w:pPr>
        <w:rPr>
          <w:b/>
        </w:rPr>
      </w:pPr>
      <w:r>
        <w:rPr>
          <w:b/>
        </w:rPr>
        <w:t xml:space="preserve">nr. </w:t>
      </w:r>
      <w:r>
        <w:rPr>
          <w:b/>
        </w:rPr>
        <w:tab/>
      </w:r>
      <w:r>
        <w:rPr>
          <w:b/>
        </w:rPr>
        <w:tab/>
        <w:t>Lijst van vragen en antwoorden</w:t>
      </w:r>
    </w:p>
    <w:p w:rsidR="00F73842" w:rsidRDefault="001856D0" w14:paraId="7176067E" w14:textId="77777777">
      <w:r>
        <w:tab/>
      </w:r>
      <w:r>
        <w:tab/>
      </w:r>
    </w:p>
    <w:p w:rsidR="00F73842" w:rsidRDefault="001856D0" w14:paraId="57E3F932" w14:textId="77777777">
      <w:pPr>
        <w:ind w:left="702" w:firstLine="708"/>
        <w:rPr>
          <w:i/>
        </w:rPr>
      </w:pPr>
      <w:r>
        <w:t xml:space="preserve">Vastgesteld </w:t>
      </w:r>
      <w:r>
        <w:rPr>
          <w:i/>
        </w:rPr>
        <w:t>(wordt door griffie ingevuld als antwoorden er zijn)</w:t>
      </w:r>
    </w:p>
    <w:p w:rsidR="00F73842" w:rsidRDefault="001856D0" w14:paraId="5FDBE2E1" w14:textId="211366C0">
      <w:pPr>
        <w:ind w:left="1410"/>
      </w:pPr>
      <w:r>
        <w:t>De vaste commissie voor</w:t>
      </w:r>
      <w:r w:rsidR="007F10C9">
        <w:t xml:space="preserve"> Buitenlandse Handel en Ontwikkelingshulp</w:t>
      </w:r>
      <w:r>
        <w:t xml:space="preserve"> heeft een aantal vragen voorgelegd aan de </w:t>
      </w:r>
      <w:r w:rsidR="007F10C9">
        <w:t>staatssecretaris van Buitenlandse Zaken</w:t>
      </w:r>
      <w:r w:rsidR="002171AB">
        <w:t xml:space="preserve"> inzake</w:t>
      </w:r>
      <w:r w:rsidR="007F10C9">
        <w:t xml:space="preserve"> </w:t>
      </w:r>
      <w:r>
        <w:t xml:space="preserve">de </w:t>
      </w:r>
      <w:r>
        <w:rPr>
          <w:b/>
        </w:rPr>
        <w:t>Vaststelling van de begrotingsstaat voor Buitenlandse Handel en Ontwikkelingshulp (XVII) voor het jaar 2026</w:t>
      </w:r>
      <w:r>
        <w:t xml:space="preserve"> (</w:t>
      </w:r>
      <w:r>
        <w:rPr>
          <w:b/>
        </w:rPr>
        <w:t>36800-XVII</w:t>
      </w:r>
      <w:r>
        <w:t xml:space="preserve">, nr. </w:t>
      </w:r>
      <w:r>
        <w:rPr>
          <w:b/>
        </w:rPr>
        <w:t>1-2</w:t>
      </w:r>
      <w:r>
        <w:t>).</w:t>
      </w:r>
    </w:p>
    <w:p w:rsidR="00F73842" w:rsidRDefault="001856D0" w14:paraId="119BCB46" w14:textId="77777777">
      <w:pPr>
        <w:ind w:left="1410"/>
      </w:pPr>
      <w:r>
        <w:t>De daarop door de XXX gegeven antwoorden zijn hierbij afgedrukt.</w:t>
      </w:r>
    </w:p>
    <w:p w:rsidR="00F73842" w:rsidRDefault="00F73842" w14:paraId="20D207BC" w14:textId="77777777">
      <w:pPr>
        <w:spacing w:before="0" w:after="0"/>
      </w:pPr>
    </w:p>
    <w:p w:rsidR="00F73842" w:rsidRDefault="001856D0" w14:paraId="347F7FD4" w14:textId="77777777">
      <w:pPr>
        <w:spacing w:before="0" w:after="0"/>
        <w:ind w:left="703" w:firstLine="709"/>
      </w:pPr>
      <w:r>
        <w:t xml:space="preserve">Voorzitter van de commissie, </w:t>
      </w:r>
    </w:p>
    <w:p w:rsidR="00F73842" w:rsidRDefault="001856D0" w14:paraId="1A57BB43" w14:textId="5DF0BE42">
      <w:pPr>
        <w:spacing w:before="0" w:after="0"/>
      </w:pPr>
      <w:r>
        <w:tab/>
      </w:r>
      <w:r>
        <w:tab/>
      </w:r>
      <w:r w:rsidR="007F10C9">
        <w:t xml:space="preserve">Thijssen </w:t>
      </w:r>
    </w:p>
    <w:p w:rsidR="00F73842" w:rsidRDefault="001856D0" w14:paraId="32B7CB9D" w14:textId="77777777">
      <w:pPr>
        <w:spacing w:before="0" w:after="0"/>
      </w:pPr>
      <w:r>
        <w:tab/>
      </w:r>
      <w:r>
        <w:tab/>
      </w:r>
    </w:p>
    <w:p w:rsidR="00F73842" w:rsidRDefault="001856D0" w14:paraId="500B0A72" w14:textId="2E86AF10">
      <w:pPr>
        <w:spacing w:before="0" w:after="0"/>
      </w:pPr>
      <w:r>
        <w:tab/>
      </w:r>
      <w:r>
        <w:tab/>
      </w:r>
      <w:r w:rsidR="007F10C9">
        <w:t>Adjunct-</w:t>
      </w:r>
      <w:r>
        <w:t>Griffier van de commissie,</w:t>
      </w:r>
    </w:p>
    <w:p w:rsidR="00F73842" w:rsidRDefault="001856D0" w14:paraId="529C8B09" w14:textId="0821EE21">
      <w:pPr>
        <w:spacing w:before="0" w:after="0"/>
      </w:pPr>
      <w:r>
        <w:tab/>
      </w:r>
      <w:r>
        <w:tab/>
      </w:r>
      <w:r w:rsidR="007F10C9">
        <w:t xml:space="preserve">Prenger </w:t>
      </w:r>
    </w:p>
    <w:p w:rsidR="00F73842" w:rsidRDefault="00F73842" w14:paraId="5A8EA705"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F73842" w:rsidTr="00E7153D" w14:paraId="2506161F" w14:textId="77777777">
        <w:trPr>
          <w:cantSplit/>
        </w:trPr>
        <w:tc>
          <w:tcPr>
            <w:tcW w:w="567" w:type="dxa"/>
          </w:tcPr>
          <w:p w:rsidR="00F73842" w:rsidRDefault="001856D0" w14:paraId="2DAA40FC" w14:textId="77777777">
            <w:bookmarkStart w:name="bmkStartTabel" w:id="0"/>
            <w:bookmarkEnd w:id="0"/>
            <w:r>
              <w:t>Nr</w:t>
            </w:r>
          </w:p>
        </w:tc>
        <w:tc>
          <w:tcPr>
            <w:tcW w:w="6521" w:type="dxa"/>
          </w:tcPr>
          <w:p w:rsidR="00F73842" w:rsidRDefault="001856D0" w14:paraId="778BD909" w14:textId="77777777">
            <w:r>
              <w:t>Vraag</w:t>
            </w:r>
          </w:p>
        </w:tc>
        <w:tc>
          <w:tcPr>
            <w:tcW w:w="850" w:type="dxa"/>
          </w:tcPr>
          <w:p w:rsidR="00F73842" w:rsidRDefault="001856D0" w14:paraId="4B123823" w14:textId="77777777">
            <w:pPr>
              <w:jc w:val="right"/>
            </w:pPr>
            <w:r>
              <w:t>Bijlage</w:t>
            </w:r>
          </w:p>
        </w:tc>
        <w:tc>
          <w:tcPr>
            <w:tcW w:w="992" w:type="dxa"/>
          </w:tcPr>
          <w:p w:rsidR="00F73842" w:rsidP="00E7153D" w:rsidRDefault="001856D0" w14:paraId="150078F3" w14:textId="77777777">
            <w:pPr>
              <w:jc w:val="right"/>
            </w:pPr>
            <w:r>
              <w:t>Blz. (van)</w:t>
            </w:r>
          </w:p>
        </w:tc>
        <w:tc>
          <w:tcPr>
            <w:tcW w:w="567" w:type="dxa"/>
          </w:tcPr>
          <w:p w:rsidR="00F73842" w:rsidP="00E7153D" w:rsidRDefault="001856D0" w14:paraId="4E2CBAC6" w14:textId="77777777">
            <w:pPr>
              <w:jc w:val="center"/>
            </w:pPr>
            <w:r>
              <w:t>t/m</w:t>
            </w:r>
          </w:p>
        </w:tc>
      </w:tr>
      <w:tr w:rsidR="00F73842" w:rsidTr="00E7153D" w14:paraId="050AAF97" w14:textId="77777777">
        <w:tc>
          <w:tcPr>
            <w:tcW w:w="567" w:type="dxa"/>
          </w:tcPr>
          <w:p w:rsidR="00F73842" w:rsidRDefault="001856D0" w14:paraId="758B7515" w14:textId="77777777">
            <w:r>
              <w:t>1</w:t>
            </w:r>
          </w:p>
        </w:tc>
        <w:tc>
          <w:tcPr>
            <w:tcW w:w="6521" w:type="dxa"/>
          </w:tcPr>
          <w:p w:rsidR="00F73842" w:rsidRDefault="001856D0" w14:paraId="02178DF6" w14:textId="77777777">
            <w:r>
              <w:t>Kunt u een concreet overzicht geven van de uitwerking van de 22% bezuiniging op apparaatslasten vanuit het regeerprogramma? Graag in een tabel waarbij aangegeven op welke organisaties of organisatieonderdelen deze bezuiniging neerslaat, en per organisatieonderdeel hoeveel externe inhuur teruggedrongen wordt, hoeveel FTE verdwijnen en welk type functies het daar betreft.</w:t>
            </w:r>
          </w:p>
        </w:tc>
        <w:tc>
          <w:tcPr>
            <w:tcW w:w="850" w:type="dxa"/>
          </w:tcPr>
          <w:p w:rsidR="00F73842" w:rsidRDefault="00F73842" w14:paraId="5CADB60F" w14:textId="77777777">
            <w:pPr>
              <w:jc w:val="right"/>
            </w:pPr>
          </w:p>
        </w:tc>
        <w:tc>
          <w:tcPr>
            <w:tcW w:w="992" w:type="dxa"/>
          </w:tcPr>
          <w:p w:rsidR="00F73842" w:rsidRDefault="00F73842" w14:paraId="0F2E574A" w14:textId="77777777">
            <w:pPr>
              <w:jc w:val="right"/>
            </w:pPr>
          </w:p>
        </w:tc>
        <w:tc>
          <w:tcPr>
            <w:tcW w:w="567" w:type="dxa"/>
            <w:tcBorders>
              <w:left w:val="nil"/>
            </w:tcBorders>
          </w:tcPr>
          <w:p w:rsidR="00F73842" w:rsidRDefault="001856D0" w14:paraId="7FD76355" w14:textId="77777777">
            <w:pPr>
              <w:jc w:val="right"/>
            </w:pPr>
            <w:r>
              <w:t xml:space="preserve"> </w:t>
            </w:r>
          </w:p>
        </w:tc>
      </w:tr>
      <w:tr w:rsidR="00F73842" w:rsidTr="00E7153D" w14:paraId="16A1E7F0" w14:textId="77777777">
        <w:tc>
          <w:tcPr>
            <w:tcW w:w="567" w:type="dxa"/>
          </w:tcPr>
          <w:p w:rsidR="00F73842" w:rsidRDefault="001856D0" w14:paraId="05FEE324" w14:textId="77777777">
            <w:r>
              <w:t>2</w:t>
            </w:r>
          </w:p>
        </w:tc>
        <w:tc>
          <w:tcPr>
            <w:tcW w:w="6521" w:type="dxa"/>
          </w:tcPr>
          <w:p w:rsidR="00F73842" w:rsidRDefault="001856D0" w14:paraId="1E5C80CC" w14:textId="77777777">
            <w:r>
              <w:t>Hoe verklaart het kabinet dat de uitgaven in 2026 stijgen van €3,120 miljard in 2025 naar €3,572 miljard in 2026?</w:t>
            </w:r>
          </w:p>
        </w:tc>
        <w:tc>
          <w:tcPr>
            <w:tcW w:w="850" w:type="dxa"/>
          </w:tcPr>
          <w:p w:rsidR="00F73842" w:rsidRDefault="00F73842" w14:paraId="5DC5C5BC" w14:textId="77777777">
            <w:pPr>
              <w:jc w:val="right"/>
            </w:pPr>
          </w:p>
        </w:tc>
        <w:tc>
          <w:tcPr>
            <w:tcW w:w="992" w:type="dxa"/>
          </w:tcPr>
          <w:p w:rsidR="00F73842" w:rsidRDefault="001856D0" w14:paraId="073F9CE9" w14:textId="77777777">
            <w:pPr>
              <w:jc w:val="right"/>
            </w:pPr>
            <w:r>
              <w:t>3</w:t>
            </w:r>
          </w:p>
        </w:tc>
        <w:tc>
          <w:tcPr>
            <w:tcW w:w="567" w:type="dxa"/>
            <w:tcBorders>
              <w:left w:val="nil"/>
            </w:tcBorders>
          </w:tcPr>
          <w:p w:rsidR="00F73842" w:rsidRDefault="001856D0" w14:paraId="2E73416E" w14:textId="77777777">
            <w:pPr>
              <w:jc w:val="right"/>
            </w:pPr>
            <w:r>
              <w:t xml:space="preserve"> </w:t>
            </w:r>
          </w:p>
        </w:tc>
      </w:tr>
      <w:tr w:rsidR="00F73842" w:rsidTr="00E7153D" w14:paraId="40AA77F2" w14:textId="77777777">
        <w:tc>
          <w:tcPr>
            <w:tcW w:w="567" w:type="dxa"/>
          </w:tcPr>
          <w:p w:rsidR="00F73842" w:rsidRDefault="001856D0" w14:paraId="5C4BA6E5" w14:textId="77777777">
            <w:r>
              <w:t>3</w:t>
            </w:r>
          </w:p>
        </w:tc>
        <w:tc>
          <w:tcPr>
            <w:tcW w:w="6521" w:type="dxa"/>
          </w:tcPr>
          <w:p w:rsidR="00F73842" w:rsidRDefault="001856D0" w14:paraId="5D4E8EAF" w14:textId="77777777">
            <w:r>
              <w:t>Waarom is er geen resultatentabel op handel, gezien de intensiveringen op dit artikel? Kan worden aangegeven welke resultaten worden beoogd?</w:t>
            </w:r>
          </w:p>
        </w:tc>
        <w:tc>
          <w:tcPr>
            <w:tcW w:w="850" w:type="dxa"/>
          </w:tcPr>
          <w:p w:rsidR="00F73842" w:rsidRDefault="00F73842" w14:paraId="29C4B434" w14:textId="77777777">
            <w:pPr>
              <w:jc w:val="right"/>
            </w:pPr>
          </w:p>
        </w:tc>
        <w:tc>
          <w:tcPr>
            <w:tcW w:w="992" w:type="dxa"/>
          </w:tcPr>
          <w:p w:rsidR="00F73842" w:rsidRDefault="00F73842" w14:paraId="7A42068E" w14:textId="77777777">
            <w:pPr>
              <w:jc w:val="right"/>
            </w:pPr>
          </w:p>
        </w:tc>
        <w:tc>
          <w:tcPr>
            <w:tcW w:w="567" w:type="dxa"/>
            <w:tcBorders>
              <w:left w:val="nil"/>
            </w:tcBorders>
          </w:tcPr>
          <w:p w:rsidR="00F73842" w:rsidRDefault="001856D0" w14:paraId="5202635B" w14:textId="77777777">
            <w:pPr>
              <w:jc w:val="right"/>
            </w:pPr>
            <w:r>
              <w:t xml:space="preserve"> </w:t>
            </w:r>
          </w:p>
        </w:tc>
      </w:tr>
      <w:tr w:rsidR="00F73842" w:rsidTr="00E7153D" w14:paraId="6F81C20B" w14:textId="77777777">
        <w:tc>
          <w:tcPr>
            <w:tcW w:w="567" w:type="dxa"/>
          </w:tcPr>
          <w:p w:rsidR="00F73842" w:rsidRDefault="001856D0" w14:paraId="66C8493E" w14:textId="77777777">
            <w:r>
              <w:t>4</w:t>
            </w:r>
          </w:p>
        </w:tc>
        <w:tc>
          <w:tcPr>
            <w:tcW w:w="6521" w:type="dxa"/>
          </w:tcPr>
          <w:p w:rsidR="00F73842" w:rsidRDefault="001856D0" w14:paraId="2CAEB08F" w14:textId="77777777">
            <w:r>
              <w:t>Kan in een overzicht worden aangegeven hoeveel het totale ODA-budget zou stijgen in de jaren 2026 t/m 2030 wanneer volledig zou worden gekoppeld aan 0,7% en Bruto Nationaal Inkomen? Kan hierbij de tabel weergegeven worden zoals dit vorige keer in de beantwoording van feitelijke vragen is gedaan? Kan hierbij de formule worden gehanteerd zoals die tot vorig jaar werd gebruikt (Ontwikkelingsbudget = (0,7% x BNI) + intensiveringen – bezuinigingen)? Kan een vergelijking worden gemaakt met het daadwerkelijke ontwikkelingsbudget?</w:t>
            </w:r>
          </w:p>
        </w:tc>
        <w:tc>
          <w:tcPr>
            <w:tcW w:w="850" w:type="dxa"/>
          </w:tcPr>
          <w:p w:rsidR="00F73842" w:rsidRDefault="00F73842" w14:paraId="44B81A0B" w14:textId="77777777">
            <w:pPr>
              <w:jc w:val="right"/>
            </w:pPr>
          </w:p>
        </w:tc>
        <w:tc>
          <w:tcPr>
            <w:tcW w:w="992" w:type="dxa"/>
          </w:tcPr>
          <w:p w:rsidR="00F73842" w:rsidRDefault="00F73842" w14:paraId="65CBE565" w14:textId="77777777">
            <w:pPr>
              <w:jc w:val="right"/>
            </w:pPr>
          </w:p>
        </w:tc>
        <w:tc>
          <w:tcPr>
            <w:tcW w:w="567" w:type="dxa"/>
            <w:tcBorders>
              <w:left w:val="nil"/>
            </w:tcBorders>
          </w:tcPr>
          <w:p w:rsidR="00F73842" w:rsidRDefault="001856D0" w14:paraId="5A2C45E1" w14:textId="77777777">
            <w:pPr>
              <w:jc w:val="right"/>
            </w:pPr>
            <w:r>
              <w:t xml:space="preserve"> </w:t>
            </w:r>
          </w:p>
        </w:tc>
      </w:tr>
      <w:tr w:rsidR="00F73842" w:rsidTr="00E7153D" w14:paraId="45C5184F" w14:textId="77777777">
        <w:tc>
          <w:tcPr>
            <w:tcW w:w="567" w:type="dxa"/>
          </w:tcPr>
          <w:p w:rsidR="00F73842" w:rsidRDefault="001856D0" w14:paraId="5FFE231E" w14:textId="77777777">
            <w:r>
              <w:t>5</w:t>
            </w:r>
          </w:p>
        </w:tc>
        <w:tc>
          <w:tcPr>
            <w:tcW w:w="6521" w:type="dxa"/>
          </w:tcPr>
          <w:p w:rsidR="00F73842" w:rsidRDefault="001856D0" w14:paraId="3396314E" w14:textId="77777777">
            <w:r>
              <w:t>Uit welke artikelen op de begroting komt steun voor het Global Center on Adaptation? Indien deze op een andere begroting staan, kan dan uitgelegd worden welke en op welke artikelen? Is dit structurele of incidentele steun? Stopt al deze steun?</w:t>
            </w:r>
          </w:p>
        </w:tc>
        <w:tc>
          <w:tcPr>
            <w:tcW w:w="850" w:type="dxa"/>
          </w:tcPr>
          <w:p w:rsidR="00F73842" w:rsidRDefault="00F73842" w14:paraId="23EE5D65" w14:textId="77777777">
            <w:pPr>
              <w:jc w:val="right"/>
            </w:pPr>
          </w:p>
        </w:tc>
        <w:tc>
          <w:tcPr>
            <w:tcW w:w="992" w:type="dxa"/>
          </w:tcPr>
          <w:p w:rsidR="00F73842" w:rsidRDefault="00F73842" w14:paraId="0A81C04A" w14:textId="77777777">
            <w:pPr>
              <w:jc w:val="right"/>
            </w:pPr>
          </w:p>
        </w:tc>
        <w:tc>
          <w:tcPr>
            <w:tcW w:w="567" w:type="dxa"/>
            <w:tcBorders>
              <w:left w:val="nil"/>
            </w:tcBorders>
          </w:tcPr>
          <w:p w:rsidR="00F73842" w:rsidRDefault="001856D0" w14:paraId="2EBA8D22" w14:textId="77777777">
            <w:pPr>
              <w:jc w:val="right"/>
            </w:pPr>
            <w:r>
              <w:t xml:space="preserve"> </w:t>
            </w:r>
          </w:p>
        </w:tc>
      </w:tr>
      <w:tr w:rsidR="00F73842" w:rsidTr="00E7153D" w14:paraId="0333E943" w14:textId="77777777">
        <w:tc>
          <w:tcPr>
            <w:tcW w:w="567" w:type="dxa"/>
          </w:tcPr>
          <w:p w:rsidR="00F73842" w:rsidRDefault="001856D0" w14:paraId="35426910" w14:textId="77777777">
            <w:r>
              <w:t>6</w:t>
            </w:r>
          </w:p>
        </w:tc>
        <w:tc>
          <w:tcPr>
            <w:tcW w:w="6521" w:type="dxa"/>
          </w:tcPr>
          <w:p w:rsidR="00F73842" w:rsidRDefault="001856D0" w14:paraId="4FC566E6" w14:textId="77777777">
            <w:r>
              <w:t>Functioneert vliegbasis Woensdrecht als</w:t>
            </w:r>
            <w:r>
              <w:br/>
              <w:t>onderhoudslocatie voor het F-35 programma? Worden</w:t>
            </w:r>
            <w:r>
              <w:br/>
              <w:t>hier onderdelen van Israëlische F-35's onderhouden?</w:t>
            </w:r>
          </w:p>
        </w:tc>
        <w:tc>
          <w:tcPr>
            <w:tcW w:w="850" w:type="dxa"/>
          </w:tcPr>
          <w:p w:rsidR="00F73842" w:rsidRDefault="00F73842" w14:paraId="63096875" w14:textId="77777777">
            <w:pPr>
              <w:jc w:val="right"/>
            </w:pPr>
          </w:p>
        </w:tc>
        <w:tc>
          <w:tcPr>
            <w:tcW w:w="992" w:type="dxa"/>
          </w:tcPr>
          <w:p w:rsidR="00F73842" w:rsidRDefault="00F73842" w14:paraId="7AF947B6" w14:textId="77777777">
            <w:pPr>
              <w:jc w:val="right"/>
            </w:pPr>
          </w:p>
        </w:tc>
        <w:tc>
          <w:tcPr>
            <w:tcW w:w="567" w:type="dxa"/>
            <w:tcBorders>
              <w:left w:val="nil"/>
            </w:tcBorders>
          </w:tcPr>
          <w:p w:rsidR="00F73842" w:rsidRDefault="001856D0" w14:paraId="484110F2" w14:textId="77777777">
            <w:pPr>
              <w:jc w:val="right"/>
            </w:pPr>
            <w:r>
              <w:t xml:space="preserve"> </w:t>
            </w:r>
          </w:p>
        </w:tc>
      </w:tr>
      <w:tr w:rsidR="00F73842" w:rsidTr="00E7153D" w14:paraId="08449EF8" w14:textId="77777777">
        <w:tc>
          <w:tcPr>
            <w:tcW w:w="567" w:type="dxa"/>
          </w:tcPr>
          <w:p w:rsidR="00F73842" w:rsidRDefault="001856D0" w14:paraId="79885E8B" w14:textId="77777777">
            <w:r>
              <w:t>7</w:t>
            </w:r>
          </w:p>
        </w:tc>
        <w:tc>
          <w:tcPr>
            <w:tcW w:w="6521" w:type="dxa"/>
          </w:tcPr>
          <w:p w:rsidR="00F73842" w:rsidRDefault="001856D0" w14:paraId="7F9FE4F8" w14:textId="77777777">
            <w:r>
              <w:t>Wat is de laatste stand van zaken met betrekking tot</w:t>
            </w:r>
            <w:r>
              <w:br/>
              <w:t>zogenaamde 'verdrag van Aken'?</w:t>
            </w:r>
          </w:p>
        </w:tc>
        <w:tc>
          <w:tcPr>
            <w:tcW w:w="850" w:type="dxa"/>
          </w:tcPr>
          <w:p w:rsidR="00F73842" w:rsidRDefault="00F73842" w14:paraId="341FF335" w14:textId="77777777">
            <w:pPr>
              <w:jc w:val="right"/>
            </w:pPr>
          </w:p>
        </w:tc>
        <w:tc>
          <w:tcPr>
            <w:tcW w:w="992" w:type="dxa"/>
          </w:tcPr>
          <w:p w:rsidR="00F73842" w:rsidRDefault="00F73842" w14:paraId="48C20E7F" w14:textId="77777777">
            <w:pPr>
              <w:jc w:val="right"/>
            </w:pPr>
          </w:p>
        </w:tc>
        <w:tc>
          <w:tcPr>
            <w:tcW w:w="567" w:type="dxa"/>
            <w:tcBorders>
              <w:left w:val="nil"/>
            </w:tcBorders>
          </w:tcPr>
          <w:p w:rsidR="00F73842" w:rsidRDefault="001856D0" w14:paraId="57B2FA99" w14:textId="77777777">
            <w:pPr>
              <w:jc w:val="right"/>
            </w:pPr>
            <w:r>
              <w:t xml:space="preserve"> </w:t>
            </w:r>
          </w:p>
        </w:tc>
      </w:tr>
      <w:tr w:rsidR="00F73842" w:rsidTr="00E7153D" w14:paraId="6CD62300" w14:textId="77777777">
        <w:tc>
          <w:tcPr>
            <w:tcW w:w="567" w:type="dxa"/>
          </w:tcPr>
          <w:p w:rsidR="00F73842" w:rsidRDefault="001856D0" w14:paraId="4B934C56" w14:textId="77777777">
            <w:r>
              <w:t>8</w:t>
            </w:r>
          </w:p>
        </w:tc>
        <w:tc>
          <w:tcPr>
            <w:tcW w:w="6521" w:type="dxa"/>
          </w:tcPr>
          <w:p w:rsidR="00F73842" w:rsidRDefault="001856D0" w14:paraId="6CE45A94" w14:textId="35BB687C">
            <w:r>
              <w:t>Kunt u toelichten hoe, na uitvoering van het amendement Eerdmans en Stoffer over UNRWA</w:t>
            </w:r>
            <w:r w:rsidR="005A2FE7">
              <w:t xml:space="preserve"> (Kamerstuk </w:t>
            </w:r>
            <w:r w:rsidRPr="005A2FE7" w:rsidR="005A2FE7">
              <w:t>36600-XVII-50</w:t>
            </w:r>
            <w:r w:rsidR="005A2FE7">
              <w:t>)</w:t>
            </w:r>
            <w:r>
              <w:t>, de middelen die bedoeld waren voor UNRWA over de begroting zijn verdeeld? Op welke posten en voor welke organisaties of programma's zijn deze middelen nu bedoeld? Zijn deze juridisch verplicht?</w:t>
            </w:r>
          </w:p>
        </w:tc>
        <w:tc>
          <w:tcPr>
            <w:tcW w:w="850" w:type="dxa"/>
          </w:tcPr>
          <w:p w:rsidR="00F73842" w:rsidRDefault="00F73842" w14:paraId="0F73C9B8" w14:textId="77777777">
            <w:pPr>
              <w:jc w:val="right"/>
            </w:pPr>
          </w:p>
        </w:tc>
        <w:tc>
          <w:tcPr>
            <w:tcW w:w="992" w:type="dxa"/>
          </w:tcPr>
          <w:p w:rsidR="00F73842" w:rsidRDefault="00F73842" w14:paraId="680E4553" w14:textId="77777777">
            <w:pPr>
              <w:jc w:val="right"/>
            </w:pPr>
          </w:p>
        </w:tc>
        <w:tc>
          <w:tcPr>
            <w:tcW w:w="567" w:type="dxa"/>
            <w:tcBorders>
              <w:left w:val="nil"/>
            </w:tcBorders>
          </w:tcPr>
          <w:p w:rsidR="00F73842" w:rsidRDefault="001856D0" w14:paraId="068664D0" w14:textId="77777777">
            <w:pPr>
              <w:jc w:val="right"/>
            </w:pPr>
            <w:r>
              <w:t xml:space="preserve"> </w:t>
            </w:r>
          </w:p>
        </w:tc>
      </w:tr>
      <w:tr w:rsidR="00F73842" w:rsidTr="00E7153D" w14:paraId="725BD371" w14:textId="77777777">
        <w:tc>
          <w:tcPr>
            <w:tcW w:w="567" w:type="dxa"/>
          </w:tcPr>
          <w:p w:rsidR="00F73842" w:rsidRDefault="001856D0" w14:paraId="6E09B3FA" w14:textId="77777777">
            <w:r>
              <w:t>9</w:t>
            </w:r>
          </w:p>
        </w:tc>
        <w:tc>
          <w:tcPr>
            <w:tcW w:w="6521" w:type="dxa"/>
          </w:tcPr>
          <w:p w:rsidR="00F73842" w:rsidRDefault="001856D0" w14:paraId="054A7D21" w14:textId="77777777">
            <w:r>
              <w:t>Wat is de volledig vrij besteedbare ruimte op deze begroting?</w:t>
            </w:r>
          </w:p>
        </w:tc>
        <w:tc>
          <w:tcPr>
            <w:tcW w:w="850" w:type="dxa"/>
          </w:tcPr>
          <w:p w:rsidR="00F73842" w:rsidRDefault="00F73842" w14:paraId="15AEFF7B" w14:textId="77777777">
            <w:pPr>
              <w:jc w:val="right"/>
            </w:pPr>
          </w:p>
        </w:tc>
        <w:tc>
          <w:tcPr>
            <w:tcW w:w="992" w:type="dxa"/>
          </w:tcPr>
          <w:p w:rsidR="00F73842" w:rsidRDefault="00F73842" w14:paraId="758BD6C4" w14:textId="77777777">
            <w:pPr>
              <w:jc w:val="right"/>
            </w:pPr>
          </w:p>
        </w:tc>
        <w:tc>
          <w:tcPr>
            <w:tcW w:w="567" w:type="dxa"/>
            <w:tcBorders>
              <w:left w:val="nil"/>
            </w:tcBorders>
          </w:tcPr>
          <w:p w:rsidR="00F73842" w:rsidRDefault="001856D0" w14:paraId="10BB092E" w14:textId="77777777">
            <w:pPr>
              <w:jc w:val="right"/>
            </w:pPr>
            <w:r>
              <w:t xml:space="preserve"> </w:t>
            </w:r>
          </w:p>
        </w:tc>
      </w:tr>
      <w:tr w:rsidR="00F73842" w:rsidTr="00E7153D" w14:paraId="23E90DDB" w14:textId="77777777">
        <w:tc>
          <w:tcPr>
            <w:tcW w:w="567" w:type="dxa"/>
          </w:tcPr>
          <w:p w:rsidR="00F73842" w:rsidRDefault="001856D0" w14:paraId="47CB9CEC" w14:textId="77777777">
            <w:r>
              <w:t>10</w:t>
            </w:r>
          </w:p>
        </w:tc>
        <w:tc>
          <w:tcPr>
            <w:tcW w:w="6521" w:type="dxa"/>
          </w:tcPr>
          <w:p w:rsidR="00F73842" w:rsidRDefault="001856D0" w14:paraId="694FE1C6" w14:textId="77777777">
            <w:r>
              <w:t>Kunt u aangeven op welke specifieke artikelen nog vrij besteedbare ruimte zit?</w:t>
            </w:r>
          </w:p>
        </w:tc>
        <w:tc>
          <w:tcPr>
            <w:tcW w:w="850" w:type="dxa"/>
          </w:tcPr>
          <w:p w:rsidR="00F73842" w:rsidRDefault="00F73842" w14:paraId="3895532E" w14:textId="77777777">
            <w:pPr>
              <w:jc w:val="right"/>
            </w:pPr>
          </w:p>
        </w:tc>
        <w:tc>
          <w:tcPr>
            <w:tcW w:w="992" w:type="dxa"/>
          </w:tcPr>
          <w:p w:rsidR="00F73842" w:rsidRDefault="00F73842" w14:paraId="53A4D4EA" w14:textId="77777777">
            <w:pPr>
              <w:jc w:val="right"/>
            </w:pPr>
          </w:p>
        </w:tc>
        <w:tc>
          <w:tcPr>
            <w:tcW w:w="567" w:type="dxa"/>
            <w:tcBorders>
              <w:left w:val="nil"/>
            </w:tcBorders>
          </w:tcPr>
          <w:p w:rsidR="00F73842" w:rsidRDefault="001856D0" w14:paraId="7589009A" w14:textId="77777777">
            <w:pPr>
              <w:jc w:val="right"/>
            </w:pPr>
            <w:r>
              <w:t xml:space="preserve"> </w:t>
            </w:r>
          </w:p>
        </w:tc>
      </w:tr>
      <w:tr w:rsidR="00F73842" w:rsidTr="00E7153D" w14:paraId="334A15E4" w14:textId="77777777">
        <w:tc>
          <w:tcPr>
            <w:tcW w:w="567" w:type="dxa"/>
          </w:tcPr>
          <w:p w:rsidR="00F73842" w:rsidRDefault="001856D0" w14:paraId="3EC5526A" w14:textId="77777777">
            <w:r>
              <w:t>11</w:t>
            </w:r>
          </w:p>
        </w:tc>
        <w:tc>
          <w:tcPr>
            <w:tcW w:w="6521" w:type="dxa"/>
          </w:tcPr>
          <w:p w:rsidR="00F73842" w:rsidRDefault="001856D0" w14:paraId="32F78DC4" w14:textId="77777777">
            <w:r>
              <w:t xml:space="preserve">Welke begrotingsartikelen zijn beleidsmatig belegd, maar nog niet juridisch </w:t>
            </w:r>
            <w:r>
              <w:lastRenderedPageBreak/>
              <w:t>vastgelegd?</w:t>
            </w:r>
          </w:p>
        </w:tc>
        <w:tc>
          <w:tcPr>
            <w:tcW w:w="850" w:type="dxa"/>
          </w:tcPr>
          <w:p w:rsidR="00F73842" w:rsidRDefault="00F73842" w14:paraId="5E066933" w14:textId="77777777">
            <w:pPr>
              <w:jc w:val="right"/>
            </w:pPr>
          </w:p>
        </w:tc>
        <w:tc>
          <w:tcPr>
            <w:tcW w:w="992" w:type="dxa"/>
          </w:tcPr>
          <w:p w:rsidR="00F73842" w:rsidRDefault="00F73842" w14:paraId="36FEB0EE" w14:textId="77777777">
            <w:pPr>
              <w:jc w:val="right"/>
            </w:pPr>
          </w:p>
        </w:tc>
        <w:tc>
          <w:tcPr>
            <w:tcW w:w="567" w:type="dxa"/>
            <w:tcBorders>
              <w:left w:val="nil"/>
            </w:tcBorders>
          </w:tcPr>
          <w:p w:rsidR="00F73842" w:rsidRDefault="001856D0" w14:paraId="63D66769" w14:textId="77777777">
            <w:pPr>
              <w:jc w:val="right"/>
            </w:pPr>
            <w:r>
              <w:t xml:space="preserve"> </w:t>
            </w:r>
          </w:p>
        </w:tc>
      </w:tr>
      <w:tr w:rsidR="00F73842" w:rsidTr="00E7153D" w14:paraId="45634BF3" w14:textId="77777777">
        <w:tc>
          <w:tcPr>
            <w:tcW w:w="567" w:type="dxa"/>
          </w:tcPr>
          <w:p w:rsidR="00F73842" w:rsidRDefault="001856D0" w14:paraId="3C369123" w14:textId="77777777">
            <w:r>
              <w:t>12</w:t>
            </w:r>
          </w:p>
        </w:tc>
        <w:tc>
          <w:tcPr>
            <w:tcW w:w="6521" w:type="dxa"/>
          </w:tcPr>
          <w:p w:rsidR="00F73842" w:rsidRDefault="001856D0" w14:paraId="146AC63B" w14:textId="77777777">
            <w:r>
              <w:t>Op welke begrotingsartikelen zijn bedragen bestuurlijk vastgelegd?</w:t>
            </w:r>
          </w:p>
        </w:tc>
        <w:tc>
          <w:tcPr>
            <w:tcW w:w="850" w:type="dxa"/>
          </w:tcPr>
          <w:p w:rsidR="00F73842" w:rsidRDefault="00F73842" w14:paraId="5F438918" w14:textId="77777777">
            <w:pPr>
              <w:jc w:val="right"/>
            </w:pPr>
          </w:p>
        </w:tc>
        <w:tc>
          <w:tcPr>
            <w:tcW w:w="992" w:type="dxa"/>
          </w:tcPr>
          <w:p w:rsidR="00F73842" w:rsidRDefault="00F73842" w14:paraId="3CEF3862" w14:textId="77777777">
            <w:pPr>
              <w:jc w:val="right"/>
            </w:pPr>
          </w:p>
        </w:tc>
        <w:tc>
          <w:tcPr>
            <w:tcW w:w="567" w:type="dxa"/>
            <w:tcBorders>
              <w:left w:val="nil"/>
            </w:tcBorders>
          </w:tcPr>
          <w:p w:rsidR="00F73842" w:rsidRDefault="001856D0" w14:paraId="4052D933" w14:textId="77777777">
            <w:pPr>
              <w:jc w:val="right"/>
            </w:pPr>
            <w:r>
              <w:t xml:space="preserve"> </w:t>
            </w:r>
          </w:p>
        </w:tc>
      </w:tr>
      <w:tr w:rsidR="00F73842" w:rsidTr="00E7153D" w14:paraId="45123D22" w14:textId="77777777">
        <w:tc>
          <w:tcPr>
            <w:tcW w:w="567" w:type="dxa"/>
          </w:tcPr>
          <w:p w:rsidR="00F73842" w:rsidRDefault="001856D0" w14:paraId="0D657BA0" w14:textId="77777777">
            <w:r>
              <w:t>13</w:t>
            </w:r>
          </w:p>
        </w:tc>
        <w:tc>
          <w:tcPr>
            <w:tcW w:w="6521" w:type="dxa"/>
          </w:tcPr>
          <w:p w:rsidR="00F73842" w:rsidRDefault="001856D0" w14:paraId="09447482" w14:textId="77777777">
            <w:r>
              <w:t>Kunt u een zo compleet mogelijke lijst geven van de projecten en/of bijdragen die in 2026 niet doorgaan als gevolg van de bezuinigingen op ontwikkelingssamenwerking?</w:t>
            </w:r>
          </w:p>
        </w:tc>
        <w:tc>
          <w:tcPr>
            <w:tcW w:w="850" w:type="dxa"/>
          </w:tcPr>
          <w:p w:rsidR="00F73842" w:rsidRDefault="00F73842" w14:paraId="2236485D" w14:textId="77777777">
            <w:pPr>
              <w:jc w:val="right"/>
            </w:pPr>
          </w:p>
        </w:tc>
        <w:tc>
          <w:tcPr>
            <w:tcW w:w="992" w:type="dxa"/>
          </w:tcPr>
          <w:p w:rsidR="00F73842" w:rsidRDefault="00F73842" w14:paraId="1782E6EA" w14:textId="77777777">
            <w:pPr>
              <w:jc w:val="right"/>
            </w:pPr>
          </w:p>
        </w:tc>
        <w:tc>
          <w:tcPr>
            <w:tcW w:w="567" w:type="dxa"/>
            <w:tcBorders>
              <w:left w:val="nil"/>
            </w:tcBorders>
          </w:tcPr>
          <w:p w:rsidR="00F73842" w:rsidRDefault="001856D0" w14:paraId="13E14B4B" w14:textId="77777777">
            <w:pPr>
              <w:jc w:val="right"/>
            </w:pPr>
            <w:r>
              <w:t xml:space="preserve"> </w:t>
            </w:r>
          </w:p>
        </w:tc>
      </w:tr>
      <w:tr w:rsidR="00F73842" w:rsidTr="00E7153D" w14:paraId="77FF5CF5" w14:textId="77777777">
        <w:tc>
          <w:tcPr>
            <w:tcW w:w="567" w:type="dxa"/>
          </w:tcPr>
          <w:p w:rsidR="00F73842" w:rsidRDefault="001856D0" w14:paraId="67C026BA" w14:textId="77777777">
            <w:r>
              <w:t>14</w:t>
            </w:r>
          </w:p>
        </w:tc>
        <w:tc>
          <w:tcPr>
            <w:tcW w:w="6521" w:type="dxa"/>
          </w:tcPr>
          <w:p w:rsidR="00F73842" w:rsidRDefault="001856D0" w14:paraId="519AA48E" w14:textId="77777777">
            <w:r>
              <w:t>Voor hoeveel geld zijn er exportkredietverzekeringen verstrekt het afgelopen jaar en dit jaar? Kunt u in percentages aangeven voor welke sectoren deze exportsteun was? In welke regio's en landen?</w:t>
            </w:r>
          </w:p>
        </w:tc>
        <w:tc>
          <w:tcPr>
            <w:tcW w:w="850" w:type="dxa"/>
          </w:tcPr>
          <w:p w:rsidR="00F73842" w:rsidRDefault="00F73842" w14:paraId="34A7C682" w14:textId="77777777">
            <w:pPr>
              <w:jc w:val="right"/>
            </w:pPr>
          </w:p>
        </w:tc>
        <w:tc>
          <w:tcPr>
            <w:tcW w:w="992" w:type="dxa"/>
          </w:tcPr>
          <w:p w:rsidR="00F73842" w:rsidRDefault="00F73842" w14:paraId="23774AC9" w14:textId="77777777">
            <w:pPr>
              <w:jc w:val="right"/>
            </w:pPr>
          </w:p>
        </w:tc>
        <w:tc>
          <w:tcPr>
            <w:tcW w:w="567" w:type="dxa"/>
            <w:tcBorders>
              <w:left w:val="nil"/>
            </w:tcBorders>
          </w:tcPr>
          <w:p w:rsidR="00F73842" w:rsidRDefault="001856D0" w14:paraId="327CC787" w14:textId="77777777">
            <w:pPr>
              <w:jc w:val="right"/>
            </w:pPr>
            <w:r>
              <w:t xml:space="preserve"> </w:t>
            </w:r>
          </w:p>
        </w:tc>
      </w:tr>
      <w:tr w:rsidR="00F73842" w:rsidTr="00E7153D" w14:paraId="108C96AA" w14:textId="77777777">
        <w:tc>
          <w:tcPr>
            <w:tcW w:w="567" w:type="dxa"/>
          </w:tcPr>
          <w:p w:rsidR="00F73842" w:rsidRDefault="001856D0" w14:paraId="1A9E17D2" w14:textId="77777777">
            <w:r>
              <w:t>15</w:t>
            </w:r>
          </w:p>
        </w:tc>
        <w:tc>
          <w:tcPr>
            <w:tcW w:w="6521" w:type="dxa"/>
          </w:tcPr>
          <w:p w:rsidR="00F73842" w:rsidRDefault="001856D0" w14:paraId="3E048DA9" w14:textId="77777777">
            <w:r>
              <w:t>Hoeveel procent van Nederlandse ontwikkelingssamenwerking gaat naar de minst ontwikkelde landen zoals gedefinieerd door internationale organisaties? Hoeveel procent van noodhulp?</w:t>
            </w:r>
          </w:p>
        </w:tc>
        <w:tc>
          <w:tcPr>
            <w:tcW w:w="850" w:type="dxa"/>
          </w:tcPr>
          <w:p w:rsidR="00F73842" w:rsidRDefault="00F73842" w14:paraId="4FBB52FA" w14:textId="77777777">
            <w:pPr>
              <w:jc w:val="right"/>
            </w:pPr>
          </w:p>
        </w:tc>
        <w:tc>
          <w:tcPr>
            <w:tcW w:w="992" w:type="dxa"/>
          </w:tcPr>
          <w:p w:rsidR="00F73842" w:rsidRDefault="00F73842" w14:paraId="606B1EB4" w14:textId="77777777">
            <w:pPr>
              <w:jc w:val="right"/>
            </w:pPr>
          </w:p>
        </w:tc>
        <w:tc>
          <w:tcPr>
            <w:tcW w:w="567" w:type="dxa"/>
            <w:tcBorders>
              <w:left w:val="nil"/>
            </w:tcBorders>
          </w:tcPr>
          <w:p w:rsidR="00F73842" w:rsidRDefault="001856D0" w14:paraId="0885D016" w14:textId="77777777">
            <w:pPr>
              <w:jc w:val="right"/>
            </w:pPr>
            <w:r>
              <w:t xml:space="preserve"> </w:t>
            </w:r>
          </w:p>
        </w:tc>
      </w:tr>
      <w:tr w:rsidR="00F73842" w:rsidTr="00E7153D" w14:paraId="528AE9FF" w14:textId="77777777">
        <w:tc>
          <w:tcPr>
            <w:tcW w:w="567" w:type="dxa"/>
          </w:tcPr>
          <w:p w:rsidR="00F73842" w:rsidRDefault="001856D0" w14:paraId="7C7CB3D9" w14:textId="77777777">
            <w:r>
              <w:t>16</w:t>
            </w:r>
          </w:p>
        </w:tc>
        <w:tc>
          <w:tcPr>
            <w:tcW w:w="6521" w:type="dxa"/>
          </w:tcPr>
          <w:p w:rsidR="00F73842" w:rsidRDefault="001856D0" w14:paraId="570C7F98" w14:textId="77777777">
            <w:r>
              <w:t>Hoeveel procent van ontwikkelingssamenwerking gaat naar fragiele staten, zoals gedefinieerd door internationale organisaties? Hoeveel procent van noodhulp?</w:t>
            </w:r>
          </w:p>
        </w:tc>
        <w:tc>
          <w:tcPr>
            <w:tcW w:w="850" w:type="dxa"/>
          </w:tcPr>
          <w:p w:rsidR="00F73842" w:rsidRDefault="00F73842" w14:paraId="1587DC7D" w14:textId="77777777">
            <w:pPr>
              <w:jc w:val="right"/>
            </w:pPr>
          </w:p>
        </w:tc>
        <w:tc>
          <w:tcPr>
            <w:tcW w:w="992" w:type="dxa"/>
          </w:tcPr>
          <w:p w:rsidR="00F73842" w:rsidRDefault="00F73842" w14:paraId="18225AF7" w14:textId="77777777">
            <w:pPr>
              <w:jc w:val="right"/>
            </w:pPr>
          </w:p>
        </w:tc>
        <w:tc>
          <w:tcPr>
            <w:tcW w:w="567" w:type="dxa"/>
            <w:tcBorders>
              <w:left w:val="nil"/>
            </w:tcBorders>
          </w:tcPr>
          <w:p w:rsidR="00F73842" w:rsidRDefault="001856D0" w14:paraId="79086801" w14:textId="77777777">
            <w:pPr>
              <w:jc w:val="right"/>
            </w:pPr>
            <w:r>
              <w:t xml:space="preserve"> </w:t>
            </w:r>
          </w:p>
        </w:tc>
      </w:tr>
      <w:tr w:rsidR="00F73842" w:rsidTr="00E7153D" w14:paraId="5769E0CC" w14:textId="77777777">
        <w:tc>
          <w:tcPr>
            <w:tcW w:w="567" w:type="dxa"/>
          </w:tcPr>
          <w:p w:rsidR="00F73842" w:rsidRDefault="001856D0" w14:paraId="363FAA63" w14:textId="77777777">
            <w:r>
              <w:t>17</w:t>
            </w:r>
          </w:p>
        </w:tc>
        <w:tc>
          <w:tcPr>
            <w:tcW w:w="6521" w:type="dxa"/>
          </w:tcPr>
          <w:p w:rsidR="00F73842" w:rsidRDefault="001856D0" w14:paraId="43786E22" w14:textId="77777777">
            <w:r>
              <w:t>Hoe wordt ingezet op vrouwenrechten in het handelsbeleid, welke doelen en activiteiten zijn daaraan gekoppeld en welke concrete resultaten worden daarmee behaald?</w:t>
            </w:r>
          </w:p>
        </w:tc>
        <w:tc>
          <w:tcPr>
            <w:tcW w:w="850" w:type="dxa"/>
          </w:tcPr>
          <w:p w:rsidR="00F73842" w:rsidRDefault="00F73842" w14:paraId="7E25E3D7" w14:textId="77777777">
            <w:pPr>
              <w:jc w:val="right"/>
            </w:pPr>
          </w:p>
        </w:tc>
        <w:tc>
          <w:tcPr>
            <w:tcW w:w="992" w:type="dxa"/>
          </w:tcPr>
          <w:p w:rsidR="00F73842" w:rsidRDefault="00F73842" w14:paraId="0EA2B8FA" w14:textId="77777777">
            <w:pPr>
              <w:jc w:val="right"/>
            </w:pPr>
          </w:p>
        </w:tc>
        <w:tc>
          <w:tcPr>
            <w:tcW w:w="567" w:type="dxa"/>
            <w:tcBorders>
              <w:left w:val="nil"/>
            </w:tcBorders>
          </w:tcPr>
          <w:p w:rsidR="00F73842" w:rsidRDefault="001856D0" w14:paraId="139F0AB1" w14:textId="77777777">
            <w:pPr>
              <w:jc w:val="right"/>
            </w:pPr>
            <w:r>
              <w:t xml:space="preserve"> </w:t>
            </w:r>
          </w:p>
        </w:tc>
      </w:tr>
      <w:tr w:rsidR="00F73842" w:rsidTr="00E7153D" w14:paraId="308C7907" w14:textId="77777777">
        <w:tc>
          <w:tcPr>
            <w:tcW w:w="567" w:type="dxa"/>
          </w:tcPr>
          <w:p w:rsidR="00F73842" w:rsidRDefault="001856D0" w14:paraId="13E1CA4E" w14:textId="77777777">
            <w:r>
              <w:t>18</w:t>
            </w:r>
          </w:p>
        </w:tc>
        <w:tc>
          <w:tcPr>
            <w:tcW w:w="6521" w:type="dxa"/>
          </w:tcPr>
          <w:p w:rsidR="00F73842" w:rsidRDefault="001856D0" w14:paraId="581ABDCB" w14:textId="77777777">
            <w:r>
              <w:t>Welke begrotingen zijn gewijzigd ten opzichte van de versie die naar de Raad van State is gestuurd?</w:t>
            </w:r>
          </w:p>
        </w:tc>
        <w:tc>
          <w:tcPr>
            <w:tcW w:w="850" w:type="dxa"/>
          </w:tcPr>
          <w:p w:rsidR="00F73842" w:rsidRDefault="00F73842" w14:paraId="14EFFC13" w14:textId="77777777">
            <w:pPr>
              <w:jc w:val="right"/>
            </w:pPr>
          </w:p>
        </w:tc>
        <w:tc>
          <w:tcPr>
            <w:tcW w:w="992" w:type="dxa"/>
          </w:tcPr>
          <w:p w:rsidR="00F73842" w:rsidRDefault="001856D0" w14:paraId="55A62AE2" w14:textId="77777777">
            <w:pPr>
              <w:jc w:val="right"/>
            </w:pPr>
            <w:r>
              <w:t>1</w:t>
            </w:r>
          </w:p>
        </w:tc>
        <w:tc>
          <w:tcPr>
            <w:tcW w:w="567" w:type="dxa"/>
            <w:tcBorders>
              <w:left w:val="nil"/>
            </w:tcBorders>
          </w:tcPr>
          <w:p w:rsidR="00F73842" w:rsidRDefault="001856D0" w14:paraId="62C812F7" w14:textId="77777777">
            <w:pPr>
              <w:jc w:val="right"/>
            </w:pPr>
            <w:r>
              <w:t xml:space="preserve"> </w:t>
            </w:r>
          </w:p>
        </w:tc>
      </w:tr>
      <w:tr w:rsidR="00F73842" w:rsidTr="00E7153D" w14:paraId="2A6CA97E" w14:textId="77777777">
        <w:tc>
          <w:tcPr>
            <w:tcW w:w="567" w:type="dxa"/>
          </w:tcPr>
          <w:p w:rsidR="00F73842" w:rsidRDefault="001856D0" w14:paraId="180BDF95" w14:textId="77777777">
            <w:r>
              <w:t>19</w:t>
            </w:r>
          </w:p>
        </w:tc>
        <w:tc>
          <w:tcPr>
            <w:tcW w:w="6521" w:type="dxa"/>
          </w:tcPr>
          <w:p w:rsidR="00F73842" w:rsidRDefault="001856D0" w14:paraId="1A8D0909" w14:textId="77777777">
            <w:r>
              <w:t>Welke begrotingen moesten na 8 september 2025 alsnog worden gewijzigd?</w:t>
            </w:r>
          </w:p>
        </w:tc>
        <w:tc>
          <w:tcPr>
            <w:tcW w:w="850" w:type="dxa"/>
          </w:tcPr>
          <w:p w:rsidR="00F73842" w:rsidRDefault="00F73842" w14:paraId="2FA050B3" w14:textId="77777777">
            <w:pPr>
              <w:jc w:val="right"/>
            </w:pPr>
          </w:p>
        </w:tc>
        <w:tc>
          <w:tcPr>
            <w:tcW w:w="992" w:type="dxa"/>
          </w:tcPr>
          <w:p w:rsidR="00F73842" w:rsidRDefault="001856D0" w14:paraId="34449FDF" w14:textId="77777777">
            <w:pPr>
              <w:jc w:val="right"/>
            </w:pPr>
            <w:r>
              <w:t>3</w:t>
            </w:r>
          </w:p>
        </w:tc>
        <w:tc>
          <w:tcPr>
            <w:tcW w:w="567" w:type="dxa"/>
            <w:tcBorders>
              <w:left w:val="nil"/>
            </w:tcBorders>
          </w:tcPr>
          <w:p w:rsidR="00F73842" w:rsidRDefault="001856D0" w14:paraId="47B5F45F" w14:textId="77777777">
            <w:pPr>
              <w:jc w:val="right"/>
            </w:pPr>
            <w:r>
              <w:t xml:space="preserve"> </w:t>
            </w:r>
          </w:p>
        </w:tc>
      </w:tr>
      <w:tr w:rsidR="00F73842" w:rsidTr="00E7153D" w14:paraId="035F7849" w14:textId="77777777">
        <w:tc>
          <w:tcPr>
            <w:tcW w:w="567" w:type="dxa"/>
          </w:tcPr>
          <w:p w:rsidR="00F73842" w:rsidRDefault="001856D0" w14:paraId="25AF1D78" w14:textId="77777777">
            <w:r>
              <w:t>20</w:t>
            </w:r>
          </w:p>
        </w:tc>
        <w:tc>
          <w:tcPr>
            <w:tcW w:w="6521" w:type="dxa"/>
          </w:tcPr>
          <w:p w:rsidR="00F73842" w:rsidRDefault="001856D0" w14:paraId="4A0A3E23" w14:textId="77777777">
            <w:r>
              <w:t>Wat was de inhoudelijke reden voor deze wijzigingen?</w:t>
            </w:r>
          </w:p>
        </w:tc>
        <w:tc>
          <w:tcPr>
            <w:tcW w:w="850" w:type="dxa"/>
          </w:tcPr>
          <w:p w:rsidR="00F73842" w:rsidRDefault="00F73842" w14:paraId="05FEB1BD" w14:textId="77777777">
            <w:pPr>
              <w:jc w:val="right"/>
            </w:pPr>
          </w:p>
        </w:tc>
        <w:tc>
          <w:tcPr>
            <w:tcW w:w="992" w:type="dxa"/>
          </w:tcPr>
          <w:p w:rsidR="00F73842" w:rsidRDefault="001856D0" w14:paraId="16F55E27" w14:textId="77777777">
            <w:pPr>
              <w:jc w:val="right"/>
            </w:pPr>
            <w:r>
              <w:t>3</w:t>
            </w:r>
          </w:p>
        </w:tc>
        <w:tc>
          <w:tcPr>
            <w:tcW w:w="567" w:type="dxa"/>
            <w:tcBorders>
              <w:left w:val="nil"/>
            </w:tcBorders>
          </w:tcPr>
          <w:p w:rsidR="00F73842" w:rsidRDefault="001856D0" w14:paraId="5E29C460" w14:textId="77777777">
            <w:pPr>
              <w:jc w:val="right"/>
            </w:pPr>
            <w:r>
              <w:t xml:space="preserve"> </w:t>
            </w:r>
          </w:p>
        </w:tc>
      </w:tr>
      <w:tr w:rsidR="00F73842" w:rsidTr="00E7153D" w14:paraId="1D339827" w14:textId="77777777">
        <w:tc>
          <w:tcPr>
            <w:tcW w:w="567" w:type="dxa"/>
          </w:tcPr>
          <w:p w:rsidR="00F73842" w:rsidRDefault="001856D0" w14:paraId="00964118" w14:textId="77777777">
            <w:r>
              <w:t>21</w:t>
            </w:r>
          </w:p>
        </w:tc>
        <w:tc>
          <w:tcPr>
            <w:tcW w:w="6521" w:type="dxa"/>
          </w:tcPr>
          <w:p w:rsidR="00F73842" w:rsidRDefault="001856D0" w14:paraId="1F4BEE84" w14:textId="77777777">
            <w:r>
              <w:t>Hoe wordt de Kamer geïnformeerd over aanpassingen die na advies door de Raad van State zijn doorgevoerd?</w:t>
            </w:r>
          </w:p>
        </w:tc>
        <w:tc>
          <w:tcPr>
            <w:tcW w:w="850" w:type="dxa"/>
          </w:tcPr>
          <w:p w:rsidR="00F73842" w:rsidRDefault="00F73842" w14:paraId="3F0A0BA8" w14:textId="77777777">
            <w:pPr>
              <w:jc w:val="right"/>
            </w:pPr>
          </w:p>
        </w:tc>
        <w:tc>
          <w:tcPr>
            <w:tcW w:w="992" w:type="dxa"/>
          </w:tcPr>
          <w:p w:rsidR="00F73842" w:rsidRDefault="001856D0" w14:paraId="7F6DF8DE" w14:textId="77777777">
            <w:pPr>
              <w:jc w:val="right"/>
            </w:pPr>
            <w:r>
              <w:t>2</w:t>
            </w:r>
          </w:p>
        </w:tc>
        <w:tc>
          <w:tcPr>
            <w:tcW w:w="567" w:type="dxa"/>
            <w:tcBorders>
              <w:left w:val="nil"/>
            </w:tcBorders>
          </w:tcPr>
          <w:p w:rsidR="00F73842" w:rsidRDefault="001856D0" w14:paraId="38F15416" w14:textId="77777777">
            <w:pPr>
              <w:jc w:val="right"/>
            </w:pPr>
            <w:r>
              <w:t xml:space="preserve"> </w:t>
            </w:r>
          </w:p>
        </w:tc>
      </w:tr>
      <w:tr w:rsidR="00F73842" w:rsidTr="00E7153D" w14:paraId="00638999" w14:textId="77777777">
        <w:tc>
          <w:tcPr>
            <w:tcW w:w="567" w:type="dxa"/>
          </w:tcPr>
          <w:p w:rsidR="00F73842" w:rsidRDefault="001856D0" w14:paraId="5F60C092" w14:textId="77777777">
            <w:r>
              <w:t>22</w:t>
            </w:r>
          </w:p>
        </w:tc>
        <w:tc>
          <w:tcPr>
            <w:tcW w:w="6521" w:type="dxa"/>
          </w:tcPr>
          <w:p w:rsidR="00F73842" w:rsidRDefault="001856D0" w14:paraId="1DC887EB" w14:textId="77777777">
            <w:r>
              <w:t>Bevestigt het kabinet dat de Afdeling advisering van de Raad van State een blanco advies heeft uitgebracht?</w:t>
            </w:r>
          </w:p>
        </w:tc>
        <w:tc>
          <w:tcPr>
            <w:tcW w:w="850" w:type="dxa"/>
          </w:tcPr>
          <w:p w:rsidR="00F73842" w:rsidRDefault="00F73842" w14:paraId="311304E9" w14:textId="77777777">
            <w:pPr>
              <w:jc w:val="right"/>
            </w:pPr>
          </w:p>
        </w:tc>
        <w:tc>
          <w:tcPr>
            <w:tcW w:w="992" w:type="dxa"/>
          </w:tcPr>
          <w:p w:rsidR="00F73842" w:rsidRDefault="001856D0" w14:paraId="41B01D82" w14:textId="77777777">
            <w:pPr>
              <w:jc w:val="right"/>
            </w:pPr>
            <w:r>
              <w:t>2</w:t>
            </w:r>
          </w:p>
        </w:tc>
        <w:tc>
          <w:tcPr>
            <w:tcW w:w="567" w:type="dxa"/>
            <w:tcBorders>
              <w:left w:val="nil"/>
            </w:tcBorders>
          </w:tcPr>
          <w:p w:rsidR="00F73842" w:rsidRDefault="001856D0" w14:paraId="1C68ED47" w14:textId="77777777">
            <w:pPr>
              <w:jc w:val="right"/>
            </w:pPr>
            <w:r>
              <w:t xml:space="preserve"> </w:t>
            </w:r>
          </w:p>
        </w:tc>
      </w:tr>
      <w:tr w:rsidR="00F73842" w:rsidTr="00E7153D" w14:paraId="42DC6969" w14:textId="77777777">
        <w:tc>
          <w:tcPr>
            <w:tcW w:w="567" w:type="dxa"/>
          </w:tcPr>
          <w:p w:rsidR="00F73842" w:rsidRDefault="001856D0" w14:paraId="05A26D08" w14:textId="77777777">
            <w:r>
              <w:t>23</w:t>
            </w:r>
          </w:p>
        </w:tc>
        <w:tc>
          <w:tcPr>
            <w:tcW w:w="6521" w:type="dxa"/>
          </w:tcPr>
          <w:p w:rsidR="00F73842" w:rsidRDefault="001856D0" w14:paraId="433D7318" w14:textId="77777777">
            <w:r>
              <w:t>Waarom had de Raad van State geen opmerkingen bij dit wetsvoorstel?</w:t>
            </w:r>
          </w:p>
        </w:tc>
        <w:tc>
          <w:tcPr>
            <w:tcW w:w="850" w:type="dxa"/>
          </w:tcPr>
          <w:p w:rsidR="00F73842" w:rsidRDefault="00F73842" w14:paraId="277547DB" w14:textId="77777777">
            <w:pPr>
              <w:jc w:val="right"/>
            </w:pPr>
          </w:p>
        </w:tc>
        <w:tc>
          <w:tcPr>
            <w:tcW w:w="992" w:type="dxa"/>
          </w:tcPr>
          <w:p w:rsidR="00F73842" w:rsidRDefault="001856D0" w14:paraId="595271FA" w14:textId="77777777">
            <w:pPr>
              <w:jc w:val="right"/>
            </w:pPr>
            <w:r>
              <w:t>2</w:t>
            </w:r>
          </w:p>
        </w:tc>
        <w:tc>
          <w:tcPr>
            <w:tcW w:w="567" w:type="dxa"/>
            <w:tcBorders>
              <w:left w:val="nil"/>
            </w:tcBorders>
          </w:tcPr>
          <w:p w:rsidR="00F73842" w:rsidRDefault="001856D0" w14:paraId="4AEB605B" w14:textId="77777777">
            <w:pPr>
              <w:jc w:val="right"/>
            </w:pPr>
            <w:r>
              <w:t xml:space="preserve"> </w:t>
            </w:r>
          </w:p>
        </w:tc>
      </w:tr>
      <w:tr w:rsidR="00F73842" w:rsidTr="00E7153D" w14:paraId="14DA5481" w14:textId="77777777">
        <w:tc>
          <w:tcPr>
            <w:tcW w:w="567" w:type="dxa"/>
          </w:tcPr>
          <w:p w:rsidR="00F73842" w:rsidRDefault="001856D0" w14:paraId="1CC4BFA2" w14:textId="77777777">
            <w:r>
              <w:t>24</w:t>
            </w:r>
          </w:p>
        </w:tc>
        <w:tc>
          <w:tcPr>
            <w:tcW w:w="6521" w:type="dxa"/>
          </w:tcPr>
          <w:p w:rsidR="00F73842" w:rsidRDefault="001856D0" w14:paraId="42F85F33" w14:textId="77777777">
            <w:r>
              <w:t>Hoe wordt het bedrag van €3,572 miljard aan uitgaven voor 2026 onderbouwd?</w:t>
            </w:r>
          </w:p>
        </w:tc>
        <w:tc>
          <w:tcPr>
            <w:tcW w:w="850" w:type="dxa"/>
          </w:tcPr>
          <w:p w:rsidR="00F73842" w:rsidRDefault="00F73842" w14:paraId="4D690DF4" w14:textId="77777777">
            <w:pPr>
              <w:jc w:val="right"/>
            </w:pPr>
          </w:p>
        </w:tc>
        <w:tc>
          <w:tcPr>
            <w:tcW w:w="992" w:type="dxa"/>
          </w:tcPr>
          <w:p w:rsidR="00F73842" w:rsidRDefault="001856D0" w14:paraId="52492F18" w14:textId="77777777">
            <w:pPr>
              <w:jc w:val="right"/>
            </w:pPr>
            <w:r>
              <w:t>3</w:t>
            </w:r>
          </w:p>
        </w:tc>
        <w:tc>
          <w:tcPr>
            <w:tcW w:w="567" w:type="dxa"/>
            <w:tcBorders>
              <w:left w:val="nil"/>
            </w:tcBorders>
          </w:tcPr>
          <w:p w:rsidR="00F73842" w:rsidRDefault="001856D0" w14:paraId="5CA0834F" w14:textId="77777777">
            <w:pPr>
              <w:jc w:val="right"/>
            </w:pPr>
            <w:r>
              <w:t xml:space="preserve"> </w:t>
            </w:r>
          </w:p>
        </w:tc>
      </w:tr>
      <w:tr w:rsidR="00F73842" w:rsidTr="00E7153D" w14:paraId="4D454934" w14:textId="77777777">
        <w:tc>
          <w:tcPr>
            <w:tcW w:w="567" w:type="dxa"/>
          </w:tcPr>
          <w:p w:rsidR="00F73842" w:rsidRDefault="001856D0" w14:paraId="16E8946F" w14:textId="77777777">
            <w:r>
              <w:t>25</w:t>
            </w:r>
          </w:p>
        </w:tc>
        <w:tc>
          <w:tcPr>
            <w:tcW w:w="6521" w:type="dxa"/>
          </w:tcPr>
          <w:p w:rsidR="00F73842" w:rsidRDefault="001856D0" w14:paraId="7393294F" w14:textId="77777777">
            <w:r>
              <w:t>Hoe worden de ontvangsten van €48,354 miljoen gespecificeerd?</w:t>
            </w:r>
          </w:p>
        </w:tc>
        <w:tc>
          <w:tcPr>
            <w:tcW w:w="850" w:type="dxa"/>
          </w:tcPr>
          <w:p w:rsidR="00F73842" w:rsidRDefault="00F73842" w14:paraId="6FA4A45F" w14:textId="77777777">
            <w:pPr>
              <w:jc w:val="right"/>
            </w:pPr>
          </w:p>
        </w:tc>
        <w:tc>
          <w:tcPr>
            <w:tcW w:w="992" w:type="dxa"/>
          </w:tcPr>
          <w:p w:rsidR="00F73842" w:rsidRDefault="001856D0" w14:paraId="1A42C747" w14:textId="77777777">
            <w:pPr>
              <w:jc w:val="right"/>
            </w:pPr>
            <w:r>
              <w:t>3</w:t>
            </w:r>
          </w:p>
        </w:tc>
        <w:tc>
          <w:tcPr>
            <w:tcW w:w="567" w:type="dxa"/>
            <w:tcBorders>
              <w:left w:val="nil"/>
            </w:tcBorders>
          </w:tcPr>
          <w:p w:rsidR="00F73842" w:rsidRDefault="001856D0" w14:paraId="0EE39E87" w14:textId="77777777">
            <w:pPr>
              <w:jc w:val="right"/>
            </w:pPr>
            <w:r>
              <w:t xml:space="preserve"> </w:t>
            </w:r>
          </w:p>
        </w:tc>
      </w:tr>
      <w:tr w:rsidR="00F73842" w:rsidTr="00E7153D" w14:paraId="5EBE6222" w14:textId="77777777">
        <w:tc>
          <w:tcPr>
            <w:tcW w:w="567" w:type="dxa"/>
          </w:tcPr>
          <w:p w:rsidR="00F73842" w:rsidRDefault="001856D0" w14:paraId="76163783" w14:textId="77777777">
            <w:r>
              <w:t>26</w:t>
            </w:r>
          </w:p>
        </w:tc>
        <w:tc>
          <w:tcPr>
            <w:tcW w:w="6521" w:type="dxa"/>
          </w:tcPr>
          <w:p w:rsidR="00F73842" w:rsidRDefault="001856D0" w14:paraId="4D5CA4CF" w14:textId="77777777">
            <w:r>
              <w:t>Hoe wordt het verschil verklaard tussen verplichtingen (€4,382 miljard) en uitgaven (€3,572 miljard)?</w:t>
            </w:r>
          </w:p>
        </w:tc>
        <w:tc>
          <w:tcPr>
            <w:tcW w:w="850" w:type="dxa"/>
          </w:tcPr>
          <w:p w:rsidR="00F73842" w:rsidRDefault="00F73842" w14:paraId="762B7BBA" w14:textId="77777777">
            <w:pPr>
              <w:jc w:val="right"/>
            </w:pPr>
          </w:p>
        </w:tc>
        <w:tc>
          <w:tcPr>
            <w:tcW w:w="992" w:type="dxa"/>
          </w:tcPr>
          <w:p w:rsidR="00F73842" w:rsidRDefault="001856D0" w14:paraId="7D36894D" w14:textId="77777777">
            <w:pPr>
              <w:jc w:val="right"/>
            </w:pPr>
            <w:r>
              <w:t>3</w:t>
            </w:r>
          </w:p>
        </w:tc>
        <w:tc>
          <w:tcPr>
            <w:tcW w:w="567" w:type="dxa"/>
            <w:tcBorders>
              <w:left w:val="nil"/>
            </w:tcBorders>
          </w:tcPr>
          <w:p w:rsidR="00F73842" w:rsidRDefault="001856D0" w14:paraId="303E3D32" w14:textId="77777777">
            <w:pPr>
              <w:jc w:val="right"/>
            </w:pPr>
            <w:r>
              <w:t xml:space="preserve"> </w:t>
            </w:r>
          </w:p>
        </w:tc>
      </w:tr>
      <w:tr w:rsidR="00F73842" w:rsidTr="00E7153D" w14:paraId="715E31B4" w14:textId="77777777">
        <w:tc>
          <w:tcPr>
            <w:tcW w:w="567" w:type="dxa"/>
          </w:tcPr>
          <w:p w:rsidR="00F73842" w:rsidRDefault="001856D0" w14:paraId="48C78A51" w14:textId="77777777">
            <w:r>
              <w:t>27</w:t>
            </w:r>
          </w:p>
        </w:tc>
        <w:tc>
          <w:tcPr>
            <w:tcW w:w="6521" w:type="dxa"/>
          </w:tcPr>
          <w:p w:rsidR="00F73842" w:rsidRDefault="001856D0" w14:paraId="2A1228B5" w14:textId="77777777">
            <w:r>
              <w:t>Hoe worden de bedragen verdeeld over de vijf beleidsartikelen?</w:t>
            </w:r>
          </w:p>
        </w:tc>
        <w:tc>
          <w:tcPr>
            <w:tcW w:w="850" w:type="dxa"/>
          </w:tcPr>
          <w:p w:rsidR="00F73842" w:rsidRDefault="00F73842" w14:paraId="15B07515" w14:textId="77777777">
            <w:pPr>
              <w:jc w:val="right"/>
            </w:pPr>
          </w:p>
        </w:tc>
        <w:tc>
          <w:tcPr>
            <w:tcW w:w="992" w:type="dxa"/>
          </w:tcPr>
          <w:p w:rsidR="00F73842" w:rsidRDefault="001856D0" w14:paraId="2D886B7D" w14:textId="77777777">
            <w:pPr>
              <w:jc w:val="right"/>
            </w:pPr>
            <w:r>
              <w:t>3</w:t>
            </w:r>
          </w:p>
        </w:tc>
        <w:tc>
          <w:tcPr>
            <w:tcW w:w="567" w:type="dxa"/>
            <w:tcBorders>
              <w:left w:val="nil"/>
            </w:tcBorders>
          </w:tcPr>
          <w:p w:rsidR="00F73842" w:rsidRDefault="001856D0" w14:paraId="6590717A" w14:textId="77777777">
            <w:pPr>
              <w:jc w:val="right"/>
            </w:pPr>
            <w:r>
              <w:t xml:space="preserve"> </w:t>
            </w:r>
          </w:p>
        </w:tc>
      </w:tr>
      <w:tr w:rsidR="00F73842" w:rsidTr="00E7153D" w14:paraId="49657880" w14:textId="77777777">
        <w:tc>
          <w:tcPr>
            <w:tcW w:w="567" w:type="dxa"/>
          </w:tcPr>
          <w:p w:rsidR="00F73842" w:rsidRDefault="001856D0" w14:paraId="45A5C52B" w14:textId="77777777">
            <w:r>
              <w:t>28</w:t>
            </w:r>
          </w:p>
        </w:tc>
        <w:tc>
          <w:tcPr>
            <w:tcW w:w="6521" w:type="dxa"/>
          </w:tcPr>
          <w:p w:rsidR="00F73842" w:rsidRDefault="001856D0" w14:paraId="0389E95A" w14:textId="77777777">
            <w:r>
              <w:t>Waarom is bij artikel 1 het verschil tussen verplichtingen en uitgaven relatief groot?</w:t>
            </w:r>
          </w:p>
        </w:tc>
        <w:tc>
          <w:tcPr>
            <w:tcW w:w="850" w:type="dxa"/>
          </w:tcPr>
          <w:p w:rsidR="00F73842" w:rsidRDefault="00F73842" w14:paraId="5CC9D64B" w14:textId="77777777">
            <w:pPr>
              <w:jc w:val="right"/>
            </w:pPr>
          </w:p>
        </w:tc>
        <w:tc>
          <w:tcPr>
            <w:tcW w:w="992" w:type="dxa"/>
          </w:tcPr>
          <w:p w:rsidR="00F73842" w:rsidRDefault="001856D0" w14:paraId="462EE8B7" w14:textId="77777777">
            <w:pPr>
              <w:jc w:val="right"/>
            </w:pPr>
            <w:r>
              <w:t>3</w:t>
            </w:r>
          </w:p>
        </w:tc>
        <w:tc>
          <w:tcPr>
            <w:tcW w:w="567" w:type="dxa"/>
            <w:tcBorders>
              <w:left w:val="nil"/>
            </w:tcBorders>
          </w:tcPr>
          <w:p w:rsidR="00F73842" w:rsidRDefault="001856D0" w14:paraId="10A29CC9" w14:textId="77777777">
            <w:pPr>
              <w:jc w:val="right"/>
            </w:pPr>
            <w:r>
              <w:t xml:space="preserve"> </w:t>
            </w:r>
          </w:p>
        </w:tc>
      </w:tr>
      <w:tr w:rsidR="00F73842" w:rsidTr="00E7153D" w14:paraId="4302864B" w14:textId="77777777">
        <w:tc>
          <w:tcPr>
            <w:tcW w:w="567" w:type="dxa"/>
          </w:tcPr>
          <w:p w:rsidR="00F73842" w:rsidRDefault="001856D0" w14:paraId="54CCAA27" w14:textId="77777777">
            <w:r>
              <w:t>29</w:t>
            </w:r>
          </w:p>
        </w:tc>
        <w:tc>
          <w:tcPr>
            <w:tcW w:w="6521" w:type="dxa"/>
          </w:tcPr>
          <w:p w:rsidR="00F73842" w:rsidRDefault="001856D0" w14:paraId="4AA88A56" w14:textId="77777777">
            <w:r>
              <w:t>Gezien de budgettaire prioritering, hoe rechtvaardigt het kabinet dat aan beleidsartikel 4 (Vrede, veiligheid en duurzame ontwikkeling) €1.089,8 miljoen wordt toegewezen, terwijl beleidsartikel 1 (Duurzame economische ontwikkeling, handel en investeringen), dat directer bijdraagt aan het verdienvermogen, €607,3 miljoen ontvangt?</w:t>
            </w:r>
          </w:p>
        </w:tc>
        <w:tc>
          <w:tcPr>
            <w:tcW w:w="850" w:type="dxa"/>
          </w:tcPr>
          <w:p w:rsidR="00F73842" w:rsidRDefault="00F73842" w14:paraId="3ECFDBDC" w14:textId="77777777">
            <w:pPr>
              <w:jc w:val="right"/>
            </w:pPr>
          </w:p>
        </w:tc>
        <w:tc>
          <w:tcPr>
            <w:tcW w:w="992" w:type="dxa"/>
          </w:tcPr>
          <w:p w:rsidR="00F73842" w:rsidRDefault="001856D0" w14:paraId="47325FDD" w14:textId="77777777">
            <w:pPr>
              <w:jc w:val="right"/>
            </w:pPr>
            <w:r>
              <w:t>3</w:t>
            </w:r>
          </w:p>
        </w:tc>
        <w:tc>
          <w:tcPr>
            <w:tcW w:w="567" w:type="dxa"/>
            <w:tcBorders>
              <w:left w:val="nil"/>
            </w:tcBorders>
          </w:tcPr>
          <w:p w:rsidR="00F73842" w:rsidRDefault="001856D0" w14:paraId="72946C10" w14:textId="77777777">
            <w:pPr>
              <w:jc w:val="right"/>
            </w:pPr>
            <w:r>
              <w:t xml:space="preserve"> </w:t>
            </w:r>
          </w:p>
        </w:tc>
      </w:tr>
      <w:tr w:rsidR="00F73842" w:rsidTr="00E7153D" w14:paraId="097B0E70" w14:textId="77777777">
        <w:tc>
          <w:tcPr>
            <w:tcW w:w="567" w:type="dxa"/>
          </w:tcPr>
          <w:p w:rsidR="00F73842" w:rsidRDefault="001856D0" w14:paraId="52E6B50D" w14:textId="77777777">
            <w:r>
              <w:t>30</w:t>
            </w:r>
          </w:p>
        </w:tc>
        <w:tc>
          <w:tcPr>
            <w:tcW w:w="6521" w:type="dxa"/>
          </w:tcPr>
          <w:p w:rsidR="00F73842" w:rsidRDefault="001856D0" w14:paraId="77BC8A56" w14:textId="77777777">
            <w:r>
              <w:t>Welke gevolgen heeft de presentatie in lopende prijzen voor de vergelijkbaarheid met andere begrotingen?</w:t>
            </w:r>
          </w:p>
        </w:tc>
        <w:tc>
          <w:tcPr>
            <w:tcW w:w="850" w:type="dxa"/>
          </w:tcPr>
          <w:p w:rsidR="00F73842" w:rsidRDefault="00F73842" w14:paraId="1714048C" w14:textId="77777777">
            <w:pPr>
              <w:jc w:val="right"/>
            </w:pPr>
          </w:p>
        </w:tc>
        <w:tc>
          <w:tcPr>
            <w:tcW w:w="992" w:type="dxa"/>
          </w:tcPr>
          <w:p w:rsidR="00F73842" w:rsidRDefault="001856D0" w14:paraId="75FF39B6" w14:textId="77777777">
            <w:pPr>
              <w:jc w:val="right"/>
            </w:pPr>
            <w:r>
              <w:t>5</w:t>
            </w:r>
          </w:p>
        </w:tc>
        <w:tc>
          <w:tcPr>
            <w:tcW w:w="567" w:type="dxa"/>
            <w:tcBorders>
              <w:left w:val="nil"/>
            </w:tcBorders>
          </w:tcPr>
          <w:p w:rsidR="00F73842" w:rsidRDefault="001856D0" w14:paraId="5B55E690" w14:textId="77777777">
            <w:pPr>
              <w:jc w:val="right"/>
            </w:pPr>
            <w:r>
              <w:t xml:space="preserve"> </w:t>
            </w:r>
          </w:p>
        </w:tc>
      </w:tr>
      <w:tr w:rsidR="00F73842" w:rsidTr="00E7153D" w14:paraId="69BF7DE4" w14:textId="77777777">
        <w:tc>
          <w:tcPr>
            <w:tcW w:w="567" w:type="dxa"/>
          </w:tcPr>
          <w:p w:rsidR="00F73842" w:rsidRDefault="001856D0" w14:paraId="50E59649" w14:textId="77777777">
            <w:r>
              <w:t>31</w:t>
            </w:r>
          </w:p>
        </w:tc>
        <w:tc>
          <w:tcPr>
            <w:tcW w:w="6521" w:type="dxa"/>
          </w:tcPr>
          <w:p w:rsidR="00F73842" w:rsidRDefault="001856D0" w14:paraId="12C33FD2" w14:textId="77777777">
            <w:r>
              <w:t>Waarom wordt het ODA-budget alleen nog bij de Voorjaarsnota aangepast en niet meer bij de Miljoenennota?</w:t>
            </w:r>
          </w:p>
        </w:tc>
        <w:tc>
          <w:tcPr>
            <w:tcW w:w="850" w:type="dxa"/>
          </w:tcPr>
          <w:p w:rsidR="00F73842" w:rsidRDefault="00F73842" w14:paraId="677411D6" w14:textId="77777777">
            <w:pPr>
              <w:jc w:val="right"/>
            </w:pPr>
          </w:p>
        </w:tc>
        <w:tc>
          <w:tcPr>
            <w:tcW w:w="992" w:type="dxa"/>
          </w:tcPr>
          <w:p w:rsidR="00F73842" w:rsidRDefault="001856D0" w14:paraId="6ADD2192" w14:textId="77777777">
            <w:pPr>
              <w:jc w:val="right"/>
            </w:pPr>
            <w:r>
              <w:t>6</w:t>
            </w:r>
          </w:p>
        </w:tc>
        <w:tc>
          <w:tcPr>
            <w:tcW w:w="567" w:type="dxa"/>
            <w:tcBorders>
              <w:left w:val="nil"/>
            </w:tcBorders>
          </w:tcPr>
          <w:p w:rsidR="00F73842" w:rsidRDefault="001856D0" w14:paraId="405DCE48" w14:textId="77777777">
            <w:pPr>
              <w:jc w:val="right"/>
            </w:pPr>
            <w:r>
              <w:t xml:space="preserve"> </w:t>
            </w:r>
          </w:p>
        </w:tc>
      </w:tr>
      <w:tr w:rsidR="00F73842" w:rsidTr="00E7153D" w14:paraId="2BA37A75" w14:textId="77777777">
        <w:tc>
          <w:tcPr>
            <w:tcW w:w="567" w:type="dxa"/>
          </w:tcPr>
          <w:p w:rsidR="00F73842" w:rsidRDefault="001856D0" w14:paraId="724D7695" w14:textId="77777777">
            <w:r>
              <w:t>32</w:t>
            </w:r>
          </w:p>
        </w:tc>
        <w:tc>
          <w:tcPr>
            <w:tcW w:w="6521" w:type="dxa"/>
          </w:tcPr>
          <w:p w:rsidR="00F73842" w:rsidRDefault="001856D0" w14:paraId="20CB1B68" w14:textId="77777777">
            <w:r>
              <w:t>Hoe verklaart het kabinet de daling naar 0,45% bni in 2029?</w:t>
            </w:r>
          </w:p>
        </w:tc>
        <w:tc>
          <w:tcPr>
            <w:tcW w:w="850" w:type="dxa"/>
          </w:tcPr>
          <w:p w:rsidR="00F73842" w:rsidRDefault="00F73842" w14:paraId="2AE72033" w14:textId="77777777">
            <w:pPr>
              <w:jc w:val="right"/>
            </w:pPr>
          </w:p>
        </w:tc>
        <w:tc>
          <w:tcPr>
            <w:tcW w:w="992" w:type="dxa"/>
          </w:tcPr>
          <w:p w:rsidR="00F73842" w:rsidRDefault="001856D0" w14:paraId="7FCB1FF0" w14:textId="77777777">
            <w:pPr>
              <w:jc w:val="right"/>
            </w:pPr>
            <w:r>
              <w:t>6</w:t>
            </w:r>
          </w:p>
        </w:tc>
        <w:tc>
          <w:tcPr>
            <w:tcW w:w="567" w:type="dxa"/>
            <w:tcBorders>
              <w:left w:val="nil"/>
            </w:tcBorders>
          </w:tcPr>
          <w:p w:rsidR="00F73842" w:rsidRDefault="001856D0" w14:paraId="2E952B1B" w14:textId="77777777">
            <w:pPr>
              <w:jc w:val="right"/>
            </w:pPr>
            <w:r>
              <w:t xml:space="preserve">7 </w:t>
            </w:r>
          </w:p>
        </w:tc>
      </w:tr>
      <w:tr w:rsidR="00F73842" w:rsidTr="00E7153D" w14:paraId="19C9C79A" w14:textId="77777777">
        <w:tc>
          <w:tcPr>
            <w:tcW w:w="567" w:type="dxa"/>
          </w:tcPr>
          <w:p w:rsidR="00F73842" w:rsidRDefault="001856D0" w14:paraId="399DB791" w14:textId="77777777">
            <w:r>
              <w:t>33</w:t>
            </w:r>
          </w:p>
        </w:tc>
        <w:tc>
          <w:tcPr>
            <w:tcW w:w="6521" w:type="dxa"/>
          </w:tcPr>
          <w:p w:rsidR="00F73842" w:rsidRDefault="001856D0" w14:paraId="72980014" w14:textId="77777777">
            <w:r>
              <w:t>Welk percentage van het nationale inkomen wordt exact in het buitenland verdiend en welk meetjaar ligt hieraan ten grondslag?</w:t>
            </w:r>
          </w:p>
        </w:tc>
        <w:tc>
          <w:tcPr>
            <w:tcW w:w="850" w:type="dxa"/>
          </w:tcPr>
          <w:p w:rsidR="00F73842" w:rsidRDefault="00F73842" w14:paraId="4C47E744" w14:textId="77777777">
            <w:pPr>
              <w:jc w:val="right"/>
            </w:pPr>
          </w:p>
        </w:tc>
        <w:tc>
          <w:tcPr>
            <w:tcW w:w="992" w:type="dxa"/>
          </w:tcPr>
          <w:p w:rsidR="00F73842" w:rsidRDefault="001856D0" w14:paraId="7D7FFA09" w14:textId="77777777">
            <w:pPr>
              <w:jc w:val="right"/>
            </w:pPr>
            <w:r>
              <w:t>9</w:t>
            </w:r>
          </w:p>
        </w:tc>
        <w:tc>
          <w:tcPr>
            <w:tcW w:w="567" w:type="dxa"/>
            <w:tcBorders>
              <w:left w:val="nil"/>
            </w:tcBorders>
          </w:tcPr>
          <w:p w:rsidR="00F73842" w:rsidRDefault="001856D0" w14:paraId="31A81F69" w14:textId="77777777">
            <w:pPr>
              <w:jc w:val="right"/>
            </w:pPr>
            <w:r>
              <w:t xml:space="preserve"> </w:t>
            </w:r>
          </w:p>
        </w:tc>
      </w:tr>
      <w:tr w:rsidR="00F73842" w:rsidTr="00E7153D" w14:paraId="22868F1E" w14:textId="77777777">
        <w:tc>
          <w:tcPr>
            <w:tcW w:w="567" w:type="dxa"/>
          </w:tcPr>
          <w:p w:rsidR="00F73842" w:rsidRDefault="001856D0" w14:paraId="6CFB2B38" w14:textId="77777777">
            <w:r>
              <w:t>34</w:t>
            </w:r>
          </w:p>
        </w:tc>
        <w:tc>
          <w:tcPr>
            <w:tcW w:w="6521" w:type="dxa"/>
          </w:tcPr>
          <w:p w:rsidR="00F73842" w:rsidRDefault="001856D0" w14:paraId="7AB60019" w14:textId="77777777">
            <w:r>
              <w:t>Kan het kabinet een concrete, cijfermatige onderbouwing geven van hoe de inzet op het verbinden van hulp, handel en investeringen in 2026 direct bijdraagt aan het Nederlandse verdienvermogen, uitgedrukt in verwachte contractwaarde voor Nederlandse bedrijven?</w:t>
            </w:r>
          </w:p>
        </w:tc>
        <w:tc>
          <w:tcPr>
            <w:tcW w:w="850" w:type="dxa"/>
          </w:tcPr>
          <w:p w:rsidR="00F73842" w:rsidRDefault="00F73842" w14:paraId="332EA98E" w14:textId="77777777">
            <w:pPr>
              <w:jc w:val="right"/>
            </w:pPr>
          </w:p>
        </w:tc>
        <w:tc>
          <w:tcPr>
            <w:tcW w:w="992" w:type="dxa"/>
          </w:tcPr>
          <w:p w:rsidR="00F73842" w:rsidRDefault="001856D0" w14:paraId="202B8AC6" w14:textId="77777777">
            <w:pPr>
              <w:jc w:val="right"/>
            </w:pPr>
            <w:r>
              <w:t>9</w:t>
            </w:r>
          </w:p>
        </w:tc>
        <w:tc>
          <w:tcPr>
            <w:tcW w:w="567" w:type="dxa"/>
            <w:tcBorders>
              <w:left w:val="nil"/>
            </w:tcBorders>
          </w:tcPr>
          <w:p w:rsidR="00F73842" w:rsidRDefault="001856D0" w14:paraId="41778DC5" w14:textId="77777777">
            <w:pPr>
              <w:jc w:val="right"/>
            </w:pPr>
            <w:r>
              <w:t xml:space="preserve">12 </w:t>
            </w:r>
          </w:p>
        </w:tc>
      </w:tr>
      <w:tr w:rsidR="00F73842" w:rsidTr="00E7153D" w14:paraId="56C75740" w14:textId="77777777">
        <w:tc>
          <w:tcPr>
            <w:tcW w:w="567" w:type="dxa"/>
          </w:tcPr>
          <w:p w:rsidR="00F73842" w:rsidRDefault="001856D0" w14:paraId="1F2D2F7E" w14:textId="77777777">
            <w:r>
              <w:lastRenderedPageBreak/>
              <w:t>35</w:t>
            </w:r>
          </w:p>
        </w:tc>
        <w:tc>
          <w:tcPr>
            <w:tcW w:w="6521" w:type="dxa"/>
          </w:tcPr>
          <w:p w:rsidR="00F73842" w:rsidRDefault="001856D0" w14:paraId="2383B417" w14:textId="77777777">
            <w:r>
              <w:t>Op basis van welke criteria kwalificeert een land als veelbelovende markt?</w:t>
            </w:r>
          </w:p>
        </w:tc>
        <w:tc>
          <w:tcPr>
            <w:tcW w:w="850" w:type="dxa"/>
          </w:tcPr>
          <w:p w:rsidR="00F73842" w:rsidRDefault="00F73842" w14:paraId="0EA09C7E" w14:textId="77777777">
            <w:pPr>
              <w:jc w:val="right"/>
            </w:pPr>
          </w:p>
        </w:tc>
        <w:tc>
          <w:tcPr>
            <w:tcW w:w="992" w:type="dxa"/>
          </w:tcPr>
          <w:p w:rsidR="00F73842" w:rsidRDefault="001856D0" w14:paraId="42A041D9" w14:textId="77777777">
            <w:pPr>
              <w:jc w:val="right"/>
            </w:pPr>
            <w:r>
              <w:t>10</w:t>
            </w:r>
          </w:p>
        </w:tc>
        <w:tc>
          <w:tcPr>
            <w:tcW w:w="567" w:type="dxa"/>
            <w:tcBorders>
              <w:left w:val="nil"/>
            </w:tcBorders>
          </w:tcPr>
          <w:p w:rsidR="00F73842" w:rsidRDefault="001856D0" w14:paraId="190B04E4" w14:textId="77777777">
            <w:pPr>
              <w:jc w:val="right"/>
            </w:pPr>
            <w:r>
              <w:t xml:space="preserve"> </w:t>
            </w:r>
          </w:p>
        </w:tc>
      </w:tr>
      <w:tr w:rsidR="00F73842" w:rsidTr="00E7153D" w14:paraId="1A95CFD7" w14:textId="77777777">
        <w:tc>
          <w:tcPr>
            <w:tcW w:w="567" w:type="dxa"/>
          </w:tcPr>
          <w:p w:rsidR="00F73842" w:rsidRDefault="001856D0" w14:paraId="386B0379" w14:textId="77777777">
            <w:r>
              <w:t>36</w:t>
            </w:r>
          </w:p>
        </w:tc>
        <w:tc>
          <w:tcPr>
            <w:tcW w:w="6521" w:type="dxa"/>
          </w:tcPr>
          <w:p w:rsidR="00F73842" w:rsidRDefault="001856D0" w14:paraId="7C710EE5" w14:textId="77777777">
            <w:r>
              <w:t>Op welke wijze wordt bij de inzet van het handelsinstrumentarium en de organisatie van handelsmissies geprioriteerd tussen ‘gevestigde markten’ en ‘veelbelovende markten’, en welk aandeel van het budget is voor elk van deze categorieën bestemd?</w:t>
            </w:r>
          </w:p>
        </w:tc>
        <w:tc>
          <w:tcPr>
            <w:tcW w:w="850" w:type="dxa"/>
          </w:tcPr>
          <w:p w:rsidR="00F73842" w:rsidRDefault="00F73842" w14:paraId="18557482" w14:textId="77777777">
            <w:pPr>
              <w:jc w:val="right"/>
            </w:pPr>
          </w:p>
        </w:tc>
        <w:tc>
          <w:tcPr>
            <w:tcW w:w="992" w:type="dxa"/>
          </w:tcPr>
          <w:p w:rsidR="00F73842" w:rsidRDefault="001856D0" w14:paraId="216368E2" w14:textId="77777777">
            <w:pPr>
              <w:jc w:val="right"/>
            </w:pPr>
            <w:r>
              <w:t>10</w:t>
            </w:r>
          </w:p>
        </w:tc>
        <w:tc>
          <w:tcPr>
            <w:tcW w:w="567" w:type="dxa"/>
            <w:tcBorders>
              <w:left w:val="nil"/>
            </w:tcBorders>
          </w:tcPr>
          <w:p w:rsidR="00F73842" w:rsidRDefault="001856D0" w14:paraId="7DBB6EC7" w14:textId="77777777">
            <w:pPr>
              <w:jc w:val="right"/>
            </w:pPr>
            <w:r>
              <w:t xml:space="preserve"> </w:t>
            </w:r>
          </w:p>
        </w:tc>
      </w:tr>
      <w:tr w:rsidR="00F73842" w:rsidTr="00E7153D" w14:paraId="54EC2731" w14:textId="77777777">
        <w:tc>
          <w:tcPr>
            <w:tcW w:w="567" w:type="dxa"/>
          </w:tcPr>
          <w:p w:rsidR="00F73842" w:rsidRDefault="001856D0" w14:paraId="00533537" w14:textId="77777777">
            <w:r>
              <w:t>37</w:t>
            </w:r>
          </w:p>
        </w:tc>
        <w:tc>
          <w:tcPr>
            <w:tcW w:w="6521" w:type="dxa"/>
          </w:tcPr>
          <w:p w:rsidR="00F73842" w:rsidRDefault="001856D0" w14:paraId="132D24BF" w14:textId="77777777">
            <w:r>
              <w:t>Welke afwegingen zijn gemaakt bij de keuze voor projecten waarbij ontwikkelingshulp wordt gekoppeld aan handel en investeringen, zoals bij de stimulering van cacaoverwerking in Ivoorkust, en hoe wordt geborgd dat de lokale toegevoegde waarde in ontwikkelingslanden voorop blijft staan?</w:t>
            </w:r>
          </w:p>
        </w:tc>
        <w:tc>
          <w:tcPr>
            <w:tcW w:w="850" w:type="dxa"/>
          </w:tcPr>
          <w:p w:rsidR="00F73842" w:rsidRDefault="00F73842" w14:paraId="45E77BD8" w14:textId="77777777">
            <w:pPr>
              <w:jc w:val="right"/>
            </w:pPr>
          </w:p>
        </w:tc>
        <w:tc>
          <w:tcPr>
            <w:tcW w:w="992" w:type="dxa"/>
          </w:tcPr>
          <w:p w:rsidR="00F73842" w:rsidRDefault="001856D0" w14:paraId="5C86E81D" w14:textId="77777777">
            <w:pPr>
              <w:jc w:val="right"/>
            </w:pPr>
            <w:r>
              <w:t>11</w:t>
            </w:r>
          </w:p>
        </w:tc>
        <w:tc>
          <w:tcPr>
            <w:tcW w:w="567" w:type="dxa"/>
            <w:tcBorders>
              <w:left w:val="nil"/>
            </w:tcBorders>
          </w:tcPr>
          <w:p w:rsidR="00F73842" w:rsidRDefault="001856D0" w14:paraId="3E837A00" w14:textId="77777777">
            <w:pPr>
              <w:jc w:val="right"/>
            </w:pPr>
            <w:r>
              <w:t xml:space="preserve"> </w:t>
            </w:r>
          </w:p>
        </w:tc>
      </w:tr>
      <w:tr w:rsidR="00F73842" w:rsidTr="00E7153D" w14:paraId="649F732C" w14:textId="77777777">
        <w:tc>
          <w:tcPr>
            <w:tcW w:w="567" w:type="dxa"/>
          </w:tcPr>
          <w:p w:rsidR="00F73842" w:rsidRDefault="001856D0" w14:paraId="02A870CD" w14:textId="77777777">
            <w:r>
              <w:t>38</w:t>
            </w:r>
          </w:p>
        </w:tc>
        <w:tc>
          <w:tcPr>
            <w:tcW w:w="6521" w:type="dxa"/>
          </w:tcPr>
          <w:p w:rsidR="00F73842" w:rsidRDefault="001856D0" w14:paraId="12FC0E77" w14:textId="77777777">
            <w:r>
              <w:t>Hoe wordt de effectiviteit gemeten van de inzet op het tegengaan van oneerlijke handelspraktijken en marktverstorende subsidies, en hoe vaak heeft Nederland de afgelopen twee jaar de inzet van handelsdefensieve maatregelen in EU-verband gesteund?</w:t>
            </w:r>
          </w:p>
        </w:tc>
        <w:tc>
          <w:tcPr>
            <w:tcW w:w="850" w:type="dxa"/>
          </w:tcPr>
          <w:p w:rsidR="00F73842" w:rsidRDefault="00F73842" w14:paraId="6AC3A23A" w14:textId="77777777">
            <w:pPr>
              <w:jc w:val="right"/>
            </w:pPr>
          </w:p>
        </w:tc>
        <w:tc>
          <w:tcPr>
            <w:tcW w:w="992" w:type="dxa"/>
          </w:tcPr>
          <w:p w:rsidR="00F73842" w:rsidRDefault="001856D0" w14:paraId="6E338859" w14:textId="77777777">
            <w:pPr>
              <w:jc w:val="right"/>
            </w:pPr>
            <w:r>
              <w:t>11</w:t>
            </w:r>
          </w:p>
        </w:tc>
        <w:tc>
          <w:tcPr>
            <w:tcW w:w="567" w:type="dxa"/>
            <w:tcBorders>
              <w:left w:val="nil"/>
            </w:tcBorders>
          </w:tcPr>
          <w:p w:rsidR="00F73842" w:rsidRDefault="001856D0" w14:paraId="4A02B325" w14:textId="77777777">
            <w:pPr>
              <w:jc w:val="right"/>
            </w:pPr>
            <w:r>
              <w:t xml:space="preserve"> </w:t>
            </w:r>
          </w:p>
        </w:tc>
      </w:tr>
      <w:tr w:rsidR="00F73842" w:rsidTr="00E7153D" w14:paraId="643C297C" w14:textId="77777777">
        <w:tc>
          <w:tcPr>
            <w:tcW w:w="567" w:type="dxa"/>
          </w:tcPr>
          <w:p w:rsidR="00F73842" w:rsidRDefault="001856D0" w14:paraId="54124BEE" w14:textId="77777777">
            <w:r>
              <w:t>39</w:t>
            </w:r>
          </w:p>
        </w:tc>
        <w:tc>
          <w:tcPr>
            <w:tcW w:w="6521" w:type="dxa"/>
          </w:tcPr>
          <w:p w:rsidR="00F73842" w:rsidRDefault="001856D0" w14:paraId="5CF7C758" w14:textId="77777777">
            <w:r>
              <w:t>Nu het Omnibus-I voorstel nog verder afwijkt van de OESO-richtlĳnen voor multinationale ondernemingen inzake verantwoord ondernemen, hoe zorgt het kabinet ervoor dat deze internationale normen de norm blijven voor Nederlandse bedrijven?</w:t>
            </w:r>
          </w:p>
        </w:tc>
        <w:tc>
          <w:tcPr>
            <w:tcW w:w="850" w:type="dxa"/>
          </w:tcPr>
          <w:p w:rsidR="00F73842" w:rsidRDefault="00F73842" w14:paraId="28A76BAA" w14:textId="77777777">
            <w:pPr>
              <w:jc w:val="right"/>
            </w:pPr>
          </w:p>
        </w:tc>
        <w:tc>
          <w:tcPr>
            <w:tcW w:w="992" w:type="dxa"/>
          </w:tcPr>
          <w:p w:rsidR="00F73842" w:rsidRDefault="001856D0" w14:paraId="39DA136D" w14:textId="77777777">
            <w:pPr>
              <w:jc w:val="right"/>
            </w:pPr>
            <w:r>
              <w:t>11</w:t>
            </w:r>
          </w:p>
        </w:tc>
        <w:tc>
          <w:tcPr>
            <w:tcW w:w="567" w:type="dxa"/>
            <w:tcBorders>
              <w:left w:val="nil"/>
            </w:tcBorders>
          </w:tcPr>
          <w:p w:rsidR="00F73842" w:rsidRDefault="001856D0" w14:paraId="7E281F0D" w14:textId="77777777">
            <w:pPr>
              <w:jc w:val="right"/>
            </w:pPr>
            <w:r>
              <w:t xml:space="preserve"> </w:t>
            </w:r>
          </w:p>
        </w:tc>
      </w:tr>
      <w:tr w:rsidR="00F73842" w:rsidTr="00E7153D" w14:paraId="3A9785A8" w14:textId="77777777">
        <w:tc>
          <w:tcPr>
            <w:tcW w:w="567" w:type="dxa"/>
          </w:tcPr>
          <w:p w:rsidR="00F73842" w:rsidRDefault="001856D0" w14:paraId="73106C4F" w14:textId="77777777">
            <w:r>
              <w:t>40</w:t>
            </w:r>
          </w:p>
        </w:tc>
        <w:tc>
          <w:tcPr>
            <w:tcW w:w="6521" w:type="dxa"/>
          </w:tcPr>
          <w:p w:rsidR="00F73842" w:rsidRDefault="001856D0" w14:paraId="581812FA" w14:textId="77777777">
            <w:r>
              <w:t>Is het implementeren van de OESO richtlijnen voor</w:t>
            </w:r>
            <w:r>
              <w:br/>
              <w:t>IMVO in wetgeving een beleidsdoel van het ministerie?</w:t>
            </w:r>
          </w:p>
        </w:tc>
        <w:tc>
          <w:tcPr>
            <w:tcW w:w="850" w:type="dxa"/>
          </w:tcPr>
          <w:p w:rsidR="00F73842" w:rsidRDefault="00F73842" w14:paraId="2E9CD976" w14:textId="77777777">
            <w:pPr>
              <w:jc w:val="right"/>
            </w:pPr>
          </w:p>
        </w:tc>
        <w:tc>
          <w:tcPr>
            <w:tcW w:w="992" w:type="dxa"/>
          </w:tcPr>
          <w:p w:rsidR="00F73842" w:rsidRDefault="001856D0" w14:paraId="524F5923" w14:textId="77777777">
            <w:pPr>
              <w:jc w:val="right"/>
            </w:pPr>
            <w:r>
              <w:t>11</w:t>
            </w:r>
          </w:p>
        </w:tc>
        <w:tc>
          <w:tcPr>
            <w:tcW w:w="567" w:type="dxa"/>
            <w:tcBorders>
              <w:left w:val="nil"/>
            </w:tcBorders>
          </w:tcPr>
          <w:p w:rsidR="00F73842" w:rsidRDefault="001856D0" w14:paraId="491B6250" w14:textId="77777777">
            <w:pPr>
              <w:jc w:val="right"/>
            </w:pPr>
            <w:r>
              <w:t xml:space="preserve"> </w:t>
            </w:r>
          </w:p>
        </w:tc>
      </w:tr>
      <w:tr w:rsidR="00F73842" w:rsidTr="00E7153D" w14:paraId="59CFA996" w14:textId="77777777">
        <w:tc>
          <w:tcPr>
            <w:tcW w:w="567" w:type="dxa"/>
          </w:tcPr>
          <w:p w:rsidR="00F73842" w:rsidRDefault="001856D0" w14:paraId="61EF5BC4" w14:textId="77777777">
            <w:r>
              <w:t>41</w:t>
            </w:r>
          </w:p>
        </w:tc>
        <w:tc>
          <w:tcPr>
            <w:tcW w:w="6521" w:type="dxa"/>
          </w:tcPr>
          <w:p w:rsidR="00F73842" w:rsidRDefault="001856D0" w14:paraId="36A050F6" w14:textId="77777777">
            <w:r>
              <w:t>Kan het kabinet toelichten hoe zij binnen de EU inzet op regeldrukbeperking voor IMVO-gerelateerde wetten, en wat de geschatte impact van de CSDDD en de Anti-dwangarbeidverordening is op de administratieve lasten voor het Nederlandse MKB?</w:t>
            </w:r>
          </w:p>
        </w:tc>
        <w:tc>
          <w:tcPr>
            <w:tcW w:w="850" w:type="dxa"/>
          </w:tcPr>
          <w:p w:rsidR="00F73842" w:rsidRDefault="00F73842" w14:paraId="3F4EB047" w14:textId="77777777">
            <w:pPr>
              <w:jc w:val="right"/>
            </w:pPr>
          </w:p>
        </w:tc>
        <w:tc>
          <w:tcPr>
            <w:tcW w:w="992" w:type="dxa"/>
          </w:tcPr>
          <w:p w:rsidR="00F73842" w:rsidRDefault="001856D0" w14:paraId="48CD7580" w14:textId="77777777">
            <w:pPr>
              <w:jc w:val="right"/>
            </w:pPr>
            <w:r>
              <w:t>11</w:t>
            </w:r>
          </w:p>
        </w:tc>
        <w:tc>
          <w:tcPr>
            <w:tcW w:w="567" w:type="dxa"/>
            <w:tcBorders>
              <w:left w:val="nil"/>
            </w:tcBorders>
          </w:tcPr>
          <w:p w:rsidR="00F73842" w:rsidRDefault="001856D0" w14:paraId="0D2183F3" w14:textId="77777777">
            <w:pPr>
              <w:jc w:val="right"/>
            </w:pPr>
            <w:r>
              <w:t xml:space="preserve">30 </w:t>
            </w:r>
          </w:p>
        </w:tc>
      </w:tr>
      <w:tr w:rsidR="00F73842" w:rsidTr="00E7153D" w14:paraId="452F67D2" w14:textId="77777777">
        <w:tc>
          <w:tcPr>
            <w:tcW w:w="567" w:type="dxa"/>
          </w:tcPr>
          <w:p w:rsidR="00F73842" w:rsidRDefault="001856D0" w14:paraId="0EA9D50F" w14:textId="77777777">
            <w:r>
              <w:t>42</w:t>
            </w:r>
          </w:p>
        </w:tc>
        <w:tc>
          <w:tcPr>
            <w:tcW w:w="6521" w:type="dxa"/>
          </w:tcPr>
          <w:p w:rsidR="00F73842" w:rsidRDefault="001856D0" w14:paraId="245F53B4" w14:textId="77777777">
            <w:r>
              <w:t>In hoeverre zijn de Nederlandse IMVO-voorwaarden in het kader van het BHO-bedrijfsleven instrumentarium ook geborgd binnen EU-initiatieven, zoals de Global Gateway?</w:t>
            </w:r>
          </w:p>
        </w:tc>
        <w:tc>
          <w:tcPr>
            <w:tcW w:w="850" w:type="dxa"/>
          </w:tcPr>
          <w:p w:rsidR="00F73842" w:rsidRDefault="00F73842" w14:paraId="781ADD28" w14:textId="77777777">
            <w:pPr>
              <w:jc w:val="right"/>
            </w:pPr>
          </w:p>
        </w:tc>
        <w:tc>
          <w:tcPr>
            <w:tcW w:w="992" w:type="dxa"/>
          </w:tcPr>
          <w:p w:rsidR="00F73842" w:rsidRDefault="001856D0" w14:paraId="39A32D49" w14:textId="77777777">
            <w:pPr>
              <w:jc w:val="right"/>
            </w:pPr>
            <w:r>
              <w:t>12</w:t>
            </w:r>
          </w:p>
        </w:tc>
        <w:tc>
          <w:tcPr>
            <w:tcW w:w="567" w:type="dxa"/>
            <w:tcBorders>
              <w:left w:val="nil"/>
            </w:tcBorders>
          </w:tcPr>
          <w:p w:rsidR="00F73842" w:rsidRDefault="001856D0" w14:paraId="440D16C5" w14:textId="77777777">
            <w:pPr>
              <w:jc w:val="right"/>
            </w:pPr>
            <w:r>
              <w:t xml:space="preserve"> </w:t>
            </w:r>
          </w:p>
        </w:tc>
      </w:tr>
      <w:tr w:rsidR="00F73842" w:rsidTr="00E7153D" w14:paraId="24A3FCE0" w14:textId="77777777">
        <w:tc>
          <w:tcPr>
            <w:tcW w:w="567" w:type="dxa"/>
          </w:tcPr>
          <w:p w:rsidR="00F73842" w:rsidRDefault="001856D0" w14:paraId="46AEBE7A" w14:textId="77777777">
            <w:r>
              <w:t>43</w:t>
            </w:r>
          </w:p>
        </w:tc>
        <w:tc>
          <w:tcPr>
            <w:tcW w:w="6521" w:type="dxa"/>
          </w:tcPr>
          <w:p w:rsidR="00F73842" w:rsidRDefault="001856D0" w14:paraId="38CE2A55" w14:textId="77777777">
            <w:r>
              <w:t>Hoeveel projecten via EU Delegated Cooperation en Global Gateway zijn momenteel in voorbereiding of uitvoering, welk totaalbedrag is hiermee gemoeid en op welke wijze wordt de Kamer over de voortgang geïnformeerd?</w:t>
            </w:r>
          </w:p>
        </w:tc>
        <w:tc>
          <w:tcPr>
            <w:tcW w:w="850" w:type="dxa"/>
          </w:tcPr>
          <w:p w:rsidR="00F73842" w:rsidRDefault="00F73842" w14:paraId="583ADAD1" w14:textId="77777777">
            <w:pPr>
              <w:jc w:val="right"/>
            </w:pPr>
          </w:p>
        </w:tc>
        <w:tc>
          <w:tcPr>
            <w:tcW w:w="992" w:type="dxa"/>
          </w:tcPr>
          <w:p w:rsidR="00F73842" w:rsidRDefault="001856D0" w14:paraId="64E958E4" w14:textId="77777777">
            <w:pPr>
              <w:jc w:val="right"/>
            </w:pPr>
            <w:r>
              <w:t>15</w:t>
            </w:r>
          </w:p>
        </w:tc>
        <w:tc>
          <w:tcPr>
            <w:tcW w:w="567" w:type="dxa"/>
            <w:tcBorders>
              <w:left w:val="nil"/>
            </w:tcBorders>
          </w:tcPr>
          <w:p w:rsidR="00F73842" w:rsidRDefault="001856D0" w14:paraId="67042247" w14:textId="77777777">
            <w:pPr>
              <w:jc w:val="right"/>
            </w:pPr>
            <w:r>
              <w:t xml:space="preserve"> </w:t>
            </w:r>
          </w:p>
        </w:tc>
      </w:tr>
      <w:tr w:rsidR="00F73842" w:rsidTr="00E7153D" w14:paraId="7179C3D4" w14:textId="77777777">
        <w:tc>
          <w:tcPr>
            <w:tcW w:w="567" w:type="dxa"/>
          </w:tcPr>
          <w:p w:rsidR="00F73842" w:rsidRDefault="001856D0" w14:paraId="4228D340" w14:textId="77777777">
            <w:r>
              <w:t>44</w:t>
            </w:r>
          </w:p>
        </w:tc>
        <w:tc>
          <w:tcPr>
            <w:tcW w:w="6521" w:type="dxa"/>
          </w:tcPr>
          <w:p w:rsidR="00F73842" w:rsidRDefault="001856D0" w14:paraId="333D08BB" w14:textId="77777777">
            <w:r>
              <w:t>Hoeveel Nederlandse bedrijven en kennisinstellingen zijn momenteel betrokken bij EU Global Gateway projecten en wat is de totale geraamde contractwaarde die hieruit voor Nederland voortvloeit?</w:t>
            </w:r>
          </w:p>
        </w:tc>
        <w:tc>
          <w:tcPr>
            <w:tcW w:w="850" w:type="dxa"/>
          </w:tcPr>
          <w:p w:rsidR="00F73842" w:rsidRDefault="00F73842" w14:paraId="4784B68A" w14:textId="77777777">
            <w:pPr>
              <w:jc w:val="right"/>
            </w:pPr>
          </w:p>
        </w:tc>
        <w:tc>
          <w:tcPr>
            <w:tcW w:w="992" w:type="dxa"/>
          </w:tcPr>
          <w:p w:rsidR="00F73842" w:rsidRDefault="001856D0" w14:paraId="495BA659" w14:textId="77777777">
            <w:pPr>
              <w:jc w:val="right"/>
            </w:pPr>
            <w:r>
              <w:t>12</w:t>
            </w:r>
          </w:p>
        </w:tc>
        <w:tc>
          <w:tcPr>
            <w:tcW w:w="567" w:type="dxa"/>
            <w:tcBorders>
              <w:left w:val="nil"/>
            </w:tcBorders>
          </w:tcPr>
          <w:p w:rsidR="00F73842" w:rsidRDefault="001856D0" w14:paraId="5C09727B" w14:textId="77777777">
            <w:pPr>
              <w:jc w:val="right"/>
            </w:pPr>
            <w:r>
              <w:t xml:space="preserve"> </w:t>
            </w:r>
          </w:p>
        </w:tc>
      </w:tr>
      <w:tr w:rsidR="00F73842" w:rsidTr="00E7153D" w14:paraId="3FBA9261" w14:textId="77777777">
        <w:tc>
          <w:tcPr>
            <w:tcW w:w="567" w:type="dxa"/>
          </w:tcPr>
          <w:p w:rsidR="00F73842" w:rsidRDefault="001856D0" w14:paraId="675A927A" w14:textId="77777777">
            <w:r>
              <w:t>45</w:t>
            </w:r>
          </w:p>
        </w:tc>
        <w:tc>
          <w:tcPr>
            <w:tcW w:w="6521" w:type="dxa"/>
          </w:tcPr>
          <w:p w:rsidR="00F73842" w:rsidRDefault="001856D0" w14:paraId="18B232E8" w14:textId="77777777">
            <w:r>
              <w:t>Kan het kabinet een overzicht geven van de programma's binnen beleidsartikel 1.3 (Handel en economie voor ontwikkeling) die specifiek gericht zijn op het versterken van toeleveringsketens voor kritieke grondstoffen, in lijn met de Nationale Grondstoffenstrategie?</w:t>
            </w:r>
          </w:p>
        </w:tc>
        <w:tc>
          <w:tcPr>
            <w:tcW w:w="850" w:type="dxa"/>
          </w:tcPr>
          <w:p w:rsidR="00F73842" w:rsidRDefault="00F73842" w14:paraId="0757A6EE" w14:textId="77777777">
            <w:pPr>
              <w:jc w:val="right"/>
            </w:pPr>
          </w:p>
        </w:tc>
        <w:tc>
          <w:tcPr>
            <w:tcW w:w="992" w:type="dxa"/>
          </w:tcPr>
          <w:p w:rsidR="00F73842" w:rsidRDefault="001856D0" w14:paraId="48ABB83A" w14:textId="77777777">
            <w:pPr>
              <w:jc w:val="right"/>
            </w:pPr>
            <w:r>
              <w:t>12</w:t>
            </w:r>
          </w:p>
        </w:tc>
        <w:tc>
          <w:tcPr>
            <w:tcW w:w="567" w:type="dxa"/>
            <w:tcBorders>
              <w:left w:val="nil"/>
            </w:tcBorders>
          </w:tcPr>
          <w:p w:rsidR="00F73842" w:rsidRDefault="001856D0" w14:paraId="7EC752A5" w14:textId="77777777">
            <w:pPr>
              <w:jc w:val="right"/>
            </w:pPr>
            <w:r>
              <w:t xml:space="preserve">31 </w:t>
            </w:r>
          </w:p>
        </w:tc>
      </w:tr>
      <w:tr w:rsidR="00F73842" w:rsidTr="00E7153D" w14:paraId="356DE01D" w14:textId="77777777">
        <w:tc>
          <w:tcPr>
            <w:tcW w:w="567" w:type="dxa"/>
          </w:tcPr>
          <w:p w:rsidR="00F73842" w:rsidRDefault="001856D0" w14:paraId="738E789D" w14:textId="77777777">
            <w:r>
              <w:t>46</w:t>
            </w:r>
          </w:p>
        </w:tc>
        <w:tc>
          <w:tcPr>
            <w:tcW w:w="6521" w:type="dxa"/>
          </w:tcPr>
          <w:p w:rsidR="00F73842" w:rsidRDefault="001856D0" w14:paraId="3BB61606" w14:textId="77777777">
            <w:r>
              <w:t>Hoe wordt de verdeling gemaakt tussen middelen voor basisvoorzieningen (onderwijs, water, werkgelegenheid) en middelen voor beleidsdialogen en terugkeerprogramma’s in het kader van opvang in de regio?</w:t>
            </w:r>
          </w:p>
        </w:tc>
        <w:tc>
          <w:tcPr>
            <w:tcW w:w="850" w:type="dxa"/>
          </w:tcPr>
          <w:p w:rsidR="00F73842" w:rsidRDefault="00F73842" w14:paraId="5377A8BD" w14:textId="77777777">
            <w:pPr>
              <w:jc w:val="right"/>
            </w:pPr>
          </w:p>
        </w:tc>
        <w:tc>
          <w:tcPr>
            <w:tcW w:w="992" w:type="dxa"/>
          </w:tcPr>
          <w:p w:rsidR="00F73842" w:rsidRDefault="001856D0" w14:paraId="30913C38" w14:textId="77777777">
            <w:pPr>
              <w:jc w:val="right"/>
            </w:pPr>
            <w:r>
              <w:t>13</w:t>
            </w:r>
          </w:p>
        </w:tc>
        <w:tc>
          <w:tcPr>
            <w:tcW w:w="567" w:type="dxa"/>
            <w:tcBorders>
              <w:left w:val="nil"/>
            </w:tcBorders>
          </w:tcPr>
          <w:p w:rsidR="00F73842" w:rsidRDefault="001856D0" w14:paraId="4EBFF6DA" w14:textId="77777777">
            <w:pPr>
              <w:jc w:val="right"/>
            </w:pPr>
            <w:r>
              <w:t xml:space="preserve"> </w:t>
            </w:r>
          </w:p>
        </w:tc>
      </w:tr>
      <w:tr w:rsidR="00F73842" w:rsidTr="00E7153D" w14:paraId="0B893E1B" w14:textId="77777777">
        <w:tc>
          <w:tcPr>
            <w:tcW w:w="567" w:type="dxa"/>
          </w:tcPr>
          <w:p w:rsidR="00F73842" w:rsidRDefault="001856D0" w14:paraId="533B86FC" w14:textId="77777777">
            <w:r>
              <w:t>47</w:t>
            </w:r>
          </w:p>
        </w:tc>
        <w:tc>
          <w:tcPr>
            <w:tcW w:w="6521" w:type="dxa"/>
          </w:tcPr>
          <w:p w:rsidR="00F73842" w:rsidRDefault="001856D0" w14:paraId="2DB65235" w14:textId="77777777">
            <w:r>
              <w:t>Welke concrete en meetbare doelstellingen zijn er voor 2026 vastgesteld voor de migratiepartnerschappen op het gebied van het beperken van irreguliere migratie en het bevorderen van terugkeer?</w:t>
            </w:r>
          </w:p>
        </w:tc>
        <w:tc>
          <w:tcPr>
            <w:tcW w:w="850" w:type="dxa"/>
          </w:tcPr>
          <w:p w:rsidR="00F73842" w:rsidRDefault="00F73842" w14:paraId="467C7ADE" w14:textId="77777777">
            <w:pPr>
              <w:jc w:val="right"/>
            </w:pPr>
          </w:p>
        </w:tc>
        <w:tc>
          <w:tcPr>
            <w:tcW w:w="992" w:type="dxa"/>
          </w:tcPr>
          <w:p w:rsidR="00F73842" w:rsidRDefault="001856D0" w14:paraId="308278A8" w14:textId="77777777">
            <w:pPr>
              <w:jc w:val="right"/>
            </w:pPr>
            <w:r>
              <w:t>13</w:t>
            </w:r>
          </w:p>
        </w:tc>
        <w:tc>
          <w:tcPr>
            <w:tcW w:w="567" w:type="dxa"/>
            <w:tcBorders>
              <w:left w:val="nil"/>
            </w:tcBorders>
          </w:tcPr>
          <w:p w:rsidR="00F73842" w:rsidRDefault="001856D0" w14:paraId="185B8EFD" w14:textId="77777777">
            <w:pPr>
              <w:jc w:val="right"/>
            </w:pPr>
            <w:r>
              <w:t xml:space="preserve"> </w:t>
            </w:r>
          </w:p>
        </w:tc>
      </w:tr>
      <w:tr w:rsidR="00F73842" w:rsidTr="00E7153D" w14:paraId="1CFFD301" w14:textId="77777777">
        <w:tc>
          <w:tcPr>
            <w:tcW w:w="567" w:type="dxa"/>
          </w:tcPr>
          <w:p w:rsidR="00F73842" w:rsidRDefault="001856D0" w14:paraId="2B203C25" w14:textId="77777777">
            <w:r>
              <w:t>48</w:t>
            </w:r>
          </w:p>
        </w:tc>
        <w:tc>
          <w:tcPr>
            <w:tcW w:w="6521" w:type="dxa"/>
          </w:tcPr>
          <w:p w:rsidR="00F73842" w:rsidRDefault="001856D0" w14:paraId="0EB022F9" w14:textId="77777777">
            <w:r>
              <w:t>Is er ook een rol weggelegd voor het maatschappelijk middenveld in Nederland en het Mondiale Zuiden rondom het thema voedselzekerheid en meer specifiek met Nederlandse zaadbedrijven? Zo ja, hoe ziet die rol eruit? Komt hiervoor net als bij het thema gezondheid ook een nieuw kader voor partnerschappen met maatschappelijke organisaties? Zo nee, waarom niet?</w:t>
            </w:r>
          </w:p>
        </w:tc>
        <w:tc>
          <w:tcPr>
            <w:tcW w:w="850" w:type="dxa"/>
          </w:tcPr>
          <w:p w:rsidR="00F73842" w:rsidRDefault="00F73842" w14:paraId="163A6188" w14:textId="77777777">
            <w:pPr>
              <w:jc w:val="right"/>
            </w:pPr>
          </w:p>
        </w:tc>
        <w:tc>
          <w:tcPr>
            <w:tcW w:w="992" w:type="dxa"/>
          </w:tcPr>
          <w:p w:rsidR="00F73842" w:rsidRDefault="001856D0" w14:paraId="58BC654A" w14:textId="77777777">
            <w:pPr>
              <w:jc w:val="right"/>
            </w:pPr>
            <w:r>
              <w:t>14</w:t>
            </w:r>
          </w:p>
        </w:tc>
        <w:tc>
          <w:tcPr>
            <w:tcW w:w="567" w:type="dxa"/>
            <w:tcBorders>
              <w:left w:val="nil"/>
            </w:tcBorders>
          </w:tcPr>
          <w:p w:rsidR="00F73842" w:rsidRDefault="001856D0" w14:paraId="4E869B47" w14:textId="77777777">
            <w:pPr>
              <w:jc w:val="right"/>
            </w:pPr>
            <w:r>
              <w:t xml:space="preserve"> </w:t>
            </w:r>
          </w:p>
        </w:tc>
      </w:tr>
      <w:tr w:rsidR="00F73842" w:rsidTr="00E7153D" w14:paraId="1D1F7133" w14:textId="77777777">
        <w:tc>
          <w:tcPr>
            <w:tcW w:w="567" w:type="dxa"/>
          </w:tcPr>
          <w:p w:rsidR="00F73842" w:rsidRDefault="001856D0" w14:paraId="1D4E8988" w14:textId="77777777">
            <w:r>
              <w:t>49</w:t>
            </w:r>
          </w:p>
        </w:tc>
        <w:tc>
          <w:tcPr>
            <w:tcW w:w="6521" w:type="dxa"/>
          </w:tcPr>
          <w:p w:rsidR="00F73842" w:rsidRDefault="001856D0" w14:paraId="68FEFAC6" w14:textId="77777777">
            <w:r>
              <w:t>Is er ook een rol weggelegd voor het maatschappelijk middenveld in Nederland en het Mondiale Zuiden rondom het thema watermanagement? Zo ja, hoe ziet die rol eruit? Komt hiervoor net als bij het thema gezondheid ook een nieuw kader voor partnerschappen met maatschappelijke organisaties? Zo nee, waarom niet?</w:t>
            </w:r>
          </w:p>
        </w:tc>
        <w:tc>
          <w:tcPr>
            <w:tcW w:w="850" w:type="dxa"/>
          </w:tcPr>
          <w:p w:rsidR="00F73842" w:rsidRDefault="00F73842" w14:paraId="18E76C01" w14:textId="77777777">
            <w:pPr>
              <w:jc w:val="right"/>
            </w:pPr>
          </w:p>
        </w:tc>
        <w:tc>
          <w:tcPr>
            <w:tcW w:w="992" w:type="dxa"/>
          </w:tcPr>
          <w:p w:rsidR="00F73842" w:rsidRDefault="001856D0" w14:paraId="01270F53" w14:textId="77777777">
            <w:pPr>
              <w:jc w:val="right"/>
            </w:pPr>
            <w:r>
              <w:t>14</w:t>
            </w:r>
          </w:p>
        </w:tc>
        <w:tc>
          <w:tcPr>
            <w:tcW w:w="567" w:type="dxa"/>
            <w:tcBorders>
              <w:left w:val="nil"/>
            </w:tcBorders>
          </w:tcPr>
          <w:p w:rsidR="00F73842" w:rsidRDefault="001856D0" w14:paraId="52839607" w14:textId="77777777">
            <w:pPr>
              <w:jc w:val="right"/>
            </w:pPr>
            <w:r>
              <w:t xml:space="preserve"> </w:t>
            </w:r>
          </w:p>
        </w:tc>
      </w:tr>
      <w:tr w:rsidR="00F73842" w:rsidTr="00E7153D" w14:paraId="4057CCEA" w14:textId="77777777">
        <w:tc>
          <w:tcPr>
            <w:tcW w:w="567" w:type="dxa"/>
          </w:tcPr>
          <w:p w:rsidR="00F73842" w:rsidRDefault="001856D0" w14:paraId="5A466A9F" w14:textId="77777777">
            <w:r>
              <w:t>50</w:t>
            </w:r>
          </w:p>
        </w:tc>
        <w:tc>
          <w:tcPr>
            <w:tcW w:w="6521" w:type="dxa"/>
          </w:tcPr>
          <w:p w:rsidR="00F73842" w:rsidRDefault="001856D0" w14:paraId="5A753F56" w14:textId="77777777">
            <w:r>
              <w:t xml:space="preserve">Wanneer in 2026 komt het nieuw kader voor partnerschappen met </w:t>
            </w:r>
            <w:r>
              <w:lastRenderedPageBreak/>
              <w:t>maatschappelijke organisaties uit rondom het thema gezondheid, en wanneer verwacht het ministerie dat de programma’s kunnen starten?</w:t>
            </w:r>
          </w:p>
        </w:tc>
        <w:tc>
          <w:tcPr>
            <w:tcW w:w="850" w:type="dxa"/>
          </w:tcPr>
          <w:p w:rsidR="00F73842" w:rsidRDefault="00F73842" w14:paraId="5F0B9D75" w14:textId="77777777">
            <w:pPr>
              <w:jc w:val="right"/>
            </w:pPr>
          </w:p>
        </w:tc>
        <w:tc>
          <w:tcPr>
            <w:tcW w:w="992" w:type="dxa"/>
          </w:tcPr>
          <w:p w:rsidR="00F73842" w:rsidRDefault="001856D0" w14:paraId="5BA47BD3" w14:textId="77777777">
            <w:pPr>
              <w:jc w:val="right"/>
            </w:pPr>
            <w:r>
              <w:t>14</w:t>
            </w:r>
          </w:p>
        </w:tc>
        <w:tc>
          <w:tcPr>
            <w:tcW w:w="567" w:type="dxa"/>
            <w:tcBorders>
              <w:left w:val="nil"/>
            </w:tcBorders>
          </w:tcPr>
          <w:p w:rsidR="00F73842" w:rsidRDefault="001856D0" w14:paraId="502F4430" w14:textId="77777777">
            <w:pPr>
              <w:jc w:val="right"/>
            </w:pPr>
            <w:r>
              <w:t xml:space="preserve"> </w:t>
            </w:r>
          </w:p>
        </w:tc>
      </w:tr>
      <w:tr w:rsidR="00F73842" w:rsidTr="00E7153D" w14:paraId="3474E229" w14:textId="77777777">
        <w:tc>
          <w:tcPr>
            <w:tcW w:w="567" w:type="dxa"/>
          </w:tcPr>
          <w:p w:rsidR="00F73842" w:rsidRDefault="001856D0" w14:paraId="035D00EE" w14:textId="77777777">
            <w:r>
              <w:t>51</w:t>
            </w:r>
          </w:p>
        </w:tc>
        <w:tc>
          <w:tcPr>
            <w:tcW w:w="6521" w:type="dxa"/>
          </w:tcPr>
          <w:p w:rsidR="00F73842" w:rsidRDefault="001856D0" w14:paraId="21F96EB9" w14:textId="77777777">
            <w:r>
              <w:t>Kan het kabinet specificeren welk aandeel van de programma’s onder artikel 2 (Duurzame ontwikkeling, voedselzekerheid, water en klimaat) direct gekoppeld is aan commerciële kansen voor de Nederlandse landbouw- en watersector?</w:t>
            </w:r>
          </w:p>
        </w:tc>
        <w:tc>
          <w:tcPr>
            <w:tcW w:w="850" w:type="dxa"/>
          </w:tcPr>
          <w:p w:rsidR="00F73842" w:rsidRDefault="00F73842" w14:paraId="791974E3" w14:textId="77777777">
            <w:pPr>
              <w:jc w:val="right"/>
            </w:pPr>
          </w:p>
        </w:tc>
        <w:tc>
          <w:tcPr>
            <w:tcW w:w="992" w:type="dxa"/>
          </w:tcPr>
          <w:p w:rsidR="00F73842" w:rsidRDefault="001856D0" w14:paraId="60A625D1" w14:textId="77777777">
            <w:pPr>
              <w:jc w:val="right"/>
            </w:pPr>
            <w:r>
              <w:t>14</w:t>
            </w:r>
          </w:p>
        </w:tc>
        <w:tc>
          <w:tcPr>
            <w:tcW w:w="567" w:type="dxa"/>
            <w:tcBorders>
              <w:left w:val="nil"/>
            </w:tcBorders>
          </w:tcPr>
          <w:p w:rsidR="00F73842" w:rsidRDefault="001856D0" w14:paraId="6105BEC8" w14:textId="77777777">
            <w:pPr>
              <w:jc w:val="right"/>
            </w:pPr>
            <w:r>
              <w:t xml:space="preserve">38 </w:t>
            </w:r>
          </w:p>
        </w:tc>
      </w:tr>
      <w:tr w:rsidR="00F73842" w:rsidTr="00E7153D" w14:paraId="2D042D02" w14:textId="77777777">
        <w:tc>
          <w:tcPr>
            <w:tcW w:w="567" w:type="dxa"/>
          </w:tcPr>
          <w:p w:rsidR="00F73842" w:rsidRDefault="001856D0" w14:paraId="03152121" w14:textId="77777777">
            <w:r>
              <w:t>52</w:t>
            </w:r>
          </w:p>
        </w:tc>
        <w:tc>
          <w:tcPr>
            <w:tcW w:w="6521" w:type="dxa"/>
          </w:tcPr>
          <w:p w:rsidR="00F73842" w:rsidRDefault="001856D0" w14:paraId="5CA4A77C" w14:textId="77777777">
            <w:r>
              <w:t>Waarom ontbreekt toelichting op de mutatie van €18 miljoen voor Oekraïne na de Voorjaarsnota?</w:t>
            </w:r>
          </w:p>
        </w:tc>
        <w:tc>
          <w:tcPr>
            <w:tcW w:w="850" w:type="dxa"/>
          </w:tcPr>
          <w:p w:rsidR="00F73842" w:rsidRDefault="00F73842" w14:paraId="33BA183E" w14:textId="77777777">
            <w:pPr>
              <w:jc w:val="right"/>
            </w:pPr>
          </w:p>
        </w:tc>
        <w:tc>
          <w:tcPr>
            <w:tcW w:w="992" w:type="dxa"/>
          </w:tcPr>
          <w:p w:rsidR="00F73842" w:rsidRDefault="001856D0" w14:paraId="0540C4FD" w14:textId="77777777">
            <w:pPr>
              <w:jc w:val="right"/>
            </w:pPr>
            <w:r>
              <w:t>17</w:t>
            </w:r>
          </w:p>
        </w:tc>
        <w:tc>
          <w:tcPr>
            <w:tcW w:w="567" w:type="dxa"/>
            <w:tcBorders>
              <w:left w:val="nil"/>
            </w:tcBorders>
          </w:tcPr>
          <w:p w:rsidR="00F73842" w:rsidRDefault="001856D0" w14:paraId="20D1D5CF" w14:textId="77777777">
            <w:pPr>
              <w:jc w:val="right"/>
            </w:pPr>
            <w:r>
              <w:t xml:space="preserve"> </w:t>
            </w:r>
          </w:p>
        </w:tc>
      </w:tr>
      <w:tr w:rsidR="00F73842" w:rsidTr="00E7153D" w14:paraId="23E0C1FE" w14:textId="77777777">
        <w:tc>
          <w:tcPr>
            <w:tcW w:w="567" w:type="dxa"/>
          </w:tcPr>
          <w:p w:rsidR="00F73842" w:rsidRDefault="001856D0" w14:paraId="143F7228" w14:textId="77777777">
            <w:r>
              <w:t>53</w:t>
            </w:r>
          </w:p>
        </w:tc>
        <w:tc>
          <w:tcPr>
            <w:tcW w:w="6521" w:type="dxa"/>
          </w:tcPr>
          <w:p w:rsidR="00F73842" w:rsidRDefault="001856D0" w14:paraId="610B267F" w14:textId="77777777">
            <w:r>
              <w:t>Welke concrete stappen worden ondernomen om Nederlandse ondernemers te betrekken bij de militaire steun aan en de wederopbouw van Oekraïne?</w:t>
            </w:r>
          </w:p>
        </w:tc>
        <w:tc>
          <w:tcPr>
            <w:tcW w:w="850" w:type="dxa"/>
          </w:tcPr>
          <w:p w:rsidR="00F73842" w:rsidRDefault="00F73842" w14:paraId="03D0B84C" w14:textId="77777777">
            <w:pPr>
              <w:jc w:val="right"/>
            </w:pPr>
          </w:p>
        </w:tc>
        <w:tc>
          <w:tcPr>
            <w:tcW w:w="992" w:type="dxa"/>
          </w:tcPr>
          <w:p w:rsidR="00F73842" w:rsidRDefault="001856D0" w14:paraId="793AED22" w14:textId="77777777">
            <w:pPr>
              <w:jc w:val="right"/>
            </w:pPr>
            <w:r>
              <w:t>15</w:t>
            </w:r>
          </w:p>
        </w:tc>
        <w:tc>
          <w:tcPr>
            <w:tcW w:w="567" w:type="dxa"/>
            <w:tcBorders>
              <w:left w:val="nil"/>
            </w:tcBorders>
          </w:tcPr>
          <w:p w:rsidR="00F73842" w:rsidRDefault="001856D0" w14:paraId="64A83406" w14:textId="77777777">
            <w:pPr>
              <w:jc w:val="right"/>
            </w:pPr>
            <w:r>
              <w:t xml:space="preserve"> </w:t>
            </w:r>
          </w:p>
        </w:tc>
      </w:tr>
      <w:tr w:rsidR="00F73842" w:rsidTr="00E7153D" w14:paraId="5444D8BC" w14:textId="77777777">
        <w:tc>
          <w:tcPr>
            <w:tcW w:w="567" w:type="dxa"/>
          </w:tcPr>
          <w:p w:rsidR="00F73842" w:rsidRDefault="001856D0" w14:paraId="007EF1C3" w14:textId="77777777">
            <w:r>
              <w:t>54</w:t>
            </w:r>
          </w:p>
        </w:tc>
        <w:tc>
          <w:tcPr>
            <w:tcW w:w="6521" w:type="dxa"/>
          </w:tcPr>
          <w:p w:rsidR="00F73842" w:rsidRDefault="001856D0" w14:paraId="210D7A11" w14:textId="77777777">
            <w:r>
              <w:t>Waar wordt de mutatie van € 18 miljoen voor niet-militaire steun aan Oekraïne exact aan besteed en welke criteria worden gehanteerd bij de besteding van dit bedrag?</w:t>
            </w:r>
          </w:p>
        </w:tc>
        <w:tc>
          <w:tcPr>
            <w:tcW w:w="850" w:type="dxa"/>
          </w:tcPr>
          <w:p w:rsidR="00F73842" w:rsidRDefault="00F73842" w14:paraId="1D10A8CF" w14:textId="77777777">
            <w:pPr>
              <w:jc w:val="right"/>
            </w:pPr>
          </w:p>
        </w:tc>
        <w:tc>
          <w:tcPr>
            <w:tcW w:w="992" w:type="dxa"/>
          </w:tcPr>
          <w:p w:rsidR="00F73842" w:rsidRDefault="001856D0" w14:paraId="2328C8E2" w14:textId="77777777">
            <w:pPr>
              <w:jc w:val="right"/>
            </w:pPr>
            <w:r>
              <w:t>17</w:t>
            </w:r>
          </w:p>
        </w:tc>
        <w:tc>
          <w:tcPr>
            <w:tcW w:w="567" w:type="dxa"/>
            <w:tcBorders>
              <w:left w:val="nil"/>
            </w:tcBorders>
          </w:tcPr>
          <w:p w:rsidR="00F73842" w:rsidRDefault="001856D0" w14:paraId="6EAF405B" w14:textId="77777777">
            <w:pPr>
              <w:jc w:val="right"/>
            </w:pPr>
            <w:r>
              <w:t xml:space="preserve"> </w:t>
            </w:r>
          </w:p>
        </w:tc>
      </w:tr>
      <w:tr w:rsidR="00F73842" w:rsidTr="00E7153D" w14:paraId="34B89873" w14:textId="77777777">
        <w:tc>
          <w:tcPr>
            <w:tcW w:w="567" w:type="dxa"/>
          </w:tcPr>
          <w:p w:rsidR="00F73842" w:rsidRDefault="001856D0" w14:paraId="703B754B" w14:textId="77777777">
            <w:r>
              <w:t>55</w:t>
            </w:r>
          </w:p>
        </w:tc>
        <w:tc>
          <w:tcPr>
            <w:tcW w:w="6521" w:type="dxa"/>
          </w:tcPr>
          <w:p w:rsidR="00F73842" w:rsidRDefault="001856D0" w14:paraId="340FA5A6" w14:textId="77777777">
            <w:r>
              <w:t>Hoe wordt de reservering van €252 miljoen voor Oekraïne verdeeld over hulp, wederopbouw en ontmijning?</w:t>
            </w:r>
          </w:p>
        </w:tc>
        <w:tc>
          <w:tcPr>
            <w:tcW w:w="850" w:type="dxa"/>
          </w:tcPr>
          <w:p w:rsidR="00F73842" w:rsidRDefault="00F73842" w14:paraId="57529E41" w14:textId="77777777">
            <w:pPr>
              <w:jc w:val="right"/>
            </w:pPr>
          </w:p>
        </w:tc>
        <w:tc>
          <w:tcPr>
            <w:tcW w:w="992" w:type="dxa"/>
          </w:tcPr>
          <w:p w:rsidR="00F73842" w:rsidRDefault="001856D0" w14:paraId="178E125C" w14:textId="77777777">
            <w:pPr>
              <w:jc w:val="right"/>
            </w:pPr>
            <w:r>
              <w:t>15</w:t>
            </w:r>
          </w:p>
        </w:tc>
        <w:tc>
          <w:tcPr>
            <w:tcW w:w="567" w:type="dxa"/>
            <w:tcBorders>
              <w:left w:val="nil"/>
            </w:tcBorders>
          </w:tcPr>
          <w:p w:rsidR="00F73842" w:rsidRDefault="001856D0" w14:paraId="406318BB" w14:textId="77777777">
            <w:pPr>
              <w:jc w:val="right"/>
            </w:pPr>
            <w:r>
              <w:t xml:space="preserve"> </w:t>
            </w:r>
          </w:p>
        </w:tc>
      </w:tr>
      <w:tr w:rsidR="00F73842" w:rsidTr="00E7153D" w14:paraId="3109E5DD" w14:textId="77777777">
        <w:tc>
          <w:tcPr>
            <w:tcW w:w="567" w:type="dxa"/>
          </w:tcPr>
          <w:p w:rsidR="00F73842" w:rsidRDefault="001856D0" w14:paraId="28BD3770" w14:textId="77777777">
            <w:r>
              <w:t>56</w:t>
            </w:r>
          </w:p>
        </w:tc>
        <w:tc>
          <w:tcPr>
            <w:tcW w:w="6521" w:type="dxa"/>
          </w:tcPr>
          <w:p w:rsidR="00F73842" w:rsidRDefault="001856D0" w14:paraId="7E049E59" w14:textId="77777777">
            <w:r>
              <w:t>Komen de mutaties op artikel 5.3 gerelateerd aan de steun aan Oekraine uit de algemene middelen maar worden ze nu alleen toegerekend aan ODA? Waarom wordt er in HGIS gesproken over een bedrag van €256 miljoen en in de begroting een bedrag van €252 miljoen? Kan het verschil van 4 miljoen euro worden verklaard?</w:t>
            </w:r>
          </w:p>
        </w:tc>
        <w:tc>
          <w:tcPr>
            <w:tcW w:w="850" w:type="dxa"/>
          </w:tcPr>
          <w:p w:rsidR="00F73842" w:rsidRDefault="00F73842" w14:paraId="123BB44C" w14:textId="77777777">
            <w:pPr>
              <w:jc w:val="right"/>
            </w:pPr>
          </w:p>
        </w:tc>
        <w:tc>
          <w:tcPr>
            <w:tcW w:w="992" w:type="dxa"/>
          </w:tcPr>
          <w:p w:rsidR="00F73842" w:rsidRDefault="001856D0" w14:paraId="178073BF" w14:textId="77777777">
            <w:pPr>
              <w:jc w:val="right"/>
            </w:pPr>
            <w:r>
              <w:t>17</w:t>
            </w:r>
          </w:p>
        </w:tc>
        <w:tc>
          <w:tcPr>
            <w:tcW w:w="567" w:type="dxa"/>
            <w:tcBorders>
              <w:left w:val="nil"/>
            </w:tcBorders>
          </w:tcPr>
          <w:p w:rsidR="00F73842" w:rsidRDefault="001856D0" w14:paraId="35E51957" w14:textId="77777777">
            <w:pPr>
              <w:jc w:val="right"/>
            </w:pPr>
            <w:r>
              <w:t xml:space="preserve"> </w:t>
            </w:r>
          </w:p>
        </w:tc>
      </w:tr>
      <w:tr w:rsidR="00F73842" w:rsidTr="00E7153D" w14:paraId="3EC8D08A" w14:textId="77777777">
        <w:tc>
          <w:tcPr>
            <w:tcW w:w="567" w:type="dxa"/>
          </w:tcPr>
          <w:p w:rsidR="00F73842" w:rsidRDefault="001856D0" w14:paraId="63C41F28" w14:textId="77777777">
            <w:r>
              <w:t>57</w:t>
            </w:r>
          </w:p>
        </w:tc>
        <w:tc>
          <w:tcPr>
            <w:tcW w:w="6521" w:type="dxa"/>
          </w:tcPr>
          <w:p w:rsidR="00F73842" w:rsidRDefault="001856D0" w14:paraId="75EC337F" w14:textId="77777777">
            <w:r>
              <w:t>Hoe wordt de ophoging van € 22 miljoen per jaar voor het maatschappelijke middenveld in 2026–2030 verdeeld en hoe wordt geborgd dat deze middelen daadwerkelijk bijdragen aan de versterking van lokale maatschappelijke organisaties?</w:t>
            </w:r>
          </w:p>
        </w:tc>
        <w:tc>
          <w:tcPr>
            <w:tcW w:w="850" w:type="dxa"/>
          </w:tcPr>
          <w:p w:rsidR="00F73842" w:rsidRDefault="00F73842" w14:paraId="0180738B" w14:textId="77777777">
            <w:pPr>
              <w:jc w:val="right"/>
            </w:pPr>
          </w:p>
        </w:tc>
        <w:tc>
          <w:tcPr>
            <w:tcW w:w="992" w:type="dxa"/>
          </w:tcPr>
          <w:p w:rsidR="00F73842" w:rsidRDefault="001856D0" w14:paraId="37DD5E42" w14:textId="77777777">
            <w:pPr>
              <w:jc w:val="right"/>
            </w:pPr>
            <w:r>
              <w:t>16</w:t>
            </w:r>
          </w:p>
        </w:tc>
        <w:tc>
          <w:tcPr>
            <w:tcW w:w="567" w:type="dxa"/>
            <w:tcBorders>
              <w:left w:val="nil"/>
            </w:tcBorders>
          </w:tcPr>
          <w:p w:rsidR="00F73842" w:rsidRDefault="001856D0" w14:paraId="4275DDBF" w14:textId="77777777">
            <w:pPr>
              <w:jc w:val="right"/>
            </w:pPr>
            <w:r>
              <w:t xml:space="preserve">17 </w:t>
            </w:r>
          </w:p>
        </w:tc>
      </w:tr>
      <w:tr w:rsidR="00F73842" w:rsidTr="00E7153D" w14:paraId="5FDA7D7C" w14:textId="77777777">
        <w:tc>
          <w:tcPr>
            <w:tcW w:w="567" w:type="dxa"/>
          </w:tcPr>
          <w:p w:rsidR="00F73842" w:rsidRDefault="001856D0" w14:paraId="38F5040B" w14:textId="77777777">
            <w:r>
              <w:t>58</w:t>
            </w:r>
          </w:p>
        </w:tc>
        <w:tc>
          <w:tcPr>
            <w:tcW w:w="6521" w:type="dxa"/>
          </w:tcPr>
          <w:p w:rsidR="00F73842" w:rsidRDefault="001856D0" w14:paraId="2AA8DF88" w14:textId="77777777">
            <w:r>
              <w:t>Waarom is €10 miljoen voor migratiepartnerschappen overgeboekt naar Asiel en Migratie en niet langer ODA-gelabeld?</w:t>
            </w:r>
          </w:p>
        </w:tc>
        <w:tc>
          <w:tcPr>
            <w:tcW w:w="850" w:type="dxa"/>
          </w:tcPr>
          <w:p w:rsidR="00F73842" w:rsidRDefault="00F73842" w14:paraId="2B942D77" w14:textId="77777777">
            <w:pPr>
              <w:jc w:val="right"/>
            </w:pPr>
          </w:p>
        </w:tc>
        <w:tc>
          <w:tcPr>
            <w:tcW w:w="992" w:type="dxa"/>
          </w:tcPr>
          <w:p w:rsidR="00F73842" w:rsidRDefault="001856D0" w14:paraId="6EA0E586" w14:textId="77777777">
            <w:pPr>
              <w:jc w:val="right"/>
            </w:pPr>
            <w:r>
              <w:t>17</w:t>
            </w:r>
          </w:p>
        </w:tc>
        <w:tc>
          <w:tcPr>
            <w:tcW w:w="567" w:type="dxa"/>
            <w:tcBorders>
              <w:left w:val="nil"/>
            </w:tcBorders>
          </w:tcPr>
          <w:p w:rsidR="00F73842" w:rsidRDefault="001856D0" w14:paraId="2D9247D5" w14:textId="77777777">
            <w:pPr>
              <w:jc w:val="right"/>
            </w:pPr>
            <w:r>
              <w:t xml:space="preserve"> </w:t>
            </w:r>
          </w:p>
        </w:tc>
      </w:tr>
      <w:tr w:rsidR="00F73842" w:rsidTr="00E7153D" w14:paraId="54B9CAE1" w14:textId="77777777">
        <w:tc>
          <w:tcPr>
            <w:tcW w:w="567" w:type="dxa"/>
          </w:tcPr>
          <w:p w:rsidR="00F73842" w:rsidRDefault="001856D0" w14:paraId="5C0CE658" w14:textId="77777777">
            <w:r>
              <w:t>59</w:t>
            </w:r>
          </w:p>
        </w:tc>
        <w:tc>
          <w:tcPr>
            <w:tcW w:w="6521" w:type="dxa"/>
          </w:tcPr>
          <w:p w:rsidR="00F73842" w:rsidRDefault="001856D0" w14:paraId="75EDB82C" w14:textId="77777777">
            <w:r>
              <w:t>Hoe wordt de extra €20 miljoen voor vrouwenrechten ingezet?</w:t>
            </w:r>
          </w:p>
        </w:tc>
        <w:tc>
          <w:tcPr>
            <w:tcW w:w="850" w:type="dxa"/>
          </w:tcPr>
          <w:p w:rsidR="00F73842" w:rsidRDefault="00F73842" w14:paraId="3BBF7A01" w14:textId="77777777">
            <w:pPr>
              <w:jc w:val="right"/>
            </w:pPr>
          </w:p>
        </w:tc>
        <w:tc>
          <w:tcPr>
            <w:tcW w:w="992" w:type="dxa"/>
          </w:tcPr>
          <w:p w:rsidR="00F73842" w:rsidRDefault="001856D0" w14:paraId="3BB84251" w14:textId="77777777">
            <w:pPr>
              <w:jc w:val="right"/>
            </w:pPr>
            <w:r>
              <w:t>17</w:t>
            </w:r>
          </w:p>
        </w:tc>
        <w:tc>
          <w:tcPr>
            <w:tcW w:w="567" w:type="dxa"/>
            <w:tcBorders>
              <w:left w:val="nil"/>
            </w:tcBorders>
          </w:tcPr>
          <w:p w:rsidR="00F73842" w:rsidRDefault="001856D0" w14:paraId="26D501FB" w14:textId="77777777">
            <w:pPr>
              <w:jc w:val="right"/>
            </w:pPr>
            <w:r>
              <w:t xml:space="preserve"> </w:t>
            </w:r>
          </w:p>
        </w:tc>
      </w:tr>
      <w:tr w:rsidR="00F73842" w:rsidTr="00E7153D" w14:paraId="38C45A44" w14:textId="77777777">
        <w:tc>
          <w:tcPr>
            <w:tcW w:w="567" w:type="dxa"/>
          </w:tcPr>
          <w:p w:rsidR="00F73842" w:rsidRDefault="001856D0" w14:paraId="76A90BA0" w14:textId="77777777">
            <w:r>
              <w:t>60</w:t>
            </w:r>
          </w:p>
        </w:tc>
        <w:tc>
          <w:tcPr>
            <w:tcW w:w="6521" w:type="dxa"/>
          </w:tcPr>
          <w:p w:rsidR="00F73842" w:rsidRDefault="001856D0" w14:paraId="4E2FFCEC" w14:textId="77777777">
            <w:r>
              <w:t>Wat is de opdracht, financiering en planning van het Topinstituut voor conflictbemiddeling?</w:t>
            </w:r>
          </w:p>
        </w:tc>
        <w:tc>
          <w:tcPr>
            <w:tcW w:w="850" w:type="dxa"/>
          </w:tcPr>
          <w:p w:rsidR="00F73842" w:rsidRDefault="00F73842" w14:paraId="2206D70F" w14:textId="77777777">
            <w:pPr>
              <w:jc w:val="right"/>
            </w:pPr>
          </w:p>
        </w:tc>
        <w:tc>
          <w:tcPr>
            <w:tcW w:w="992" w:type="dxa"/>
          </w:tcPr>
          <w:p w:rsidR="00F73842" w:rsidRDefault="001856D0" w14:paraId="7B750E72" w14:textId="77777777">
            <w:pPr>
              <w:jc w:val="right"/>
            </w:pPr>
            <w:r>
              <w:t>17</w:t>
            </w:r>
          </w:p>
        </w:tc>
        <w:tc>
          <w:tcPr>
            <w:tcW w:w="567" w:type="dxa"/>
            <w:tcBorders>
              <w:left w:val="nil"/>
            </w:tcBorders>
          </w:tcPr>
          <w:p w:rsidR="00F73842" w:rsidRDefault="001856D0" w14:paraId="54B82DDD" w14:textId="77777777">
            <w:pPr>
              <w:jc w:val="right"/>
            </w:pPr>
            <w:r>
              <w:t xml:space="preserve"> </w:t>
            </w:r>
          </w:p>
        </w:tc>
      </w:tr>
      <w:tr w:rsidR="00F73842" w:rsidTr="00E7153D" w14:paraId="066C8738" w14:textId="77777777">
        <w:tc>
          <w:tcPr>
            <w:tcW w:w="567" w:type="dxa"/>
          </w:tcPr>
          <w:p w:rsidR="00F73842" w:rsidRDefault="001856D0" w14:paraId="5FC7BA84" w14:textId="77777777">
            <w:r>
              <w:t>61</w:t>
            </w:r>
          </w:p>
        </w:tc>
        <w:tc>
          <w:tcPr>
            <w:tcW w:w="6521" w:type="dxa"/>
          </w:tcPr>
          <w:p w:rsidR="00F73842" w:rsidRDefault="001856D0" w14:paraId="0C4B55AA" w14:textId="77777777">
            <w:r>
              <w:t>Waarom is ervoor gekozen om € 10 miljoen aan middelen voor migratiepartnerschappen niet langer als ODA te labelen en wat betekent dit voor het behalen van de internationale ODA-norm?</w:t>
            </w:r>
          </w:p>
        </w:tc>
        <w:tc>
          <w:tcPr>
            <w:tcW w:w="850" w:type="dxa"/>
          </w:tcPr>
          <w:p w:rsidR="00F73842" w:rsidRDefault="00F73842" w14:paraId="412209F7" w14:textId="77777777">
            <w:pPr>
              <w:jc w:val="right"/>
            </w:pPr>
          </w:p>
        </w:tc>
        <w:tc>
          <w:tcPr>
            <w:tcW w:w="992" w:type="dxa"/>
          </w:tcPr>
          <w:p w:rsidR="00F73842" w:rsidRDefault="001856D0" w14:paraId="51E50CD7" w14:textId="77777777">
            <w:pPr>
              <w:jc w:val="right"/>
            </w:pPr>
            <w:r>
              <w:t>17</w:t>
            </w:r>
          </w:p>
        </w:tc>
        <w:tc>
          <w:tcPr>
            <w:tcW w:w="567" w:type="dxa"/>
            <w:tcBorders>
              <w:left w:val="nil"/>
            </w:tcBorders>
          </w:tcPr>
          <w:p w:rsidR="00F73842" w:rsidRDefault="001856D0" w14:paraId="5B2A7237" w14:textId="77777777">
            <w:pPr>
              <w:jc w:val="right"/>
            </w:pPr>
            <w:r>
              <w:t xml:space="preserve"> </w:t>
            </w:r>
          </w:p>
        </w:tc>
      </w:tr>
      <w:tr w:rsidR="00F73842" w:rsidTr="00E7153D" w14:paraId="5DD66C56" w14:textId="77777777">
        <w:tc>
          <w:tcPr>
            <w:tcW w:w="567" w:type="dxa"/>
          </w:tcPr>
          <w:p w:rsidR="00F73842" w:rsidRDefault="001856D0" w14:paraId="0C8C1DA7" w14:textId="77777777">
            <w:r>
              <w:t>62</w:t>
            </w:r>
          </w:p>
        </w:tc>
        <w:tc>
          <w:tcPr>
            <w:tcW w:w="6521" w:type="dxa"/>
          </w:tcPr>
          <w:p w:rsidR="00F73842" w:rsidRDefault="001856D0" w14:paraId="765A4CE2" w14:textId="77777777">
            <w:r>
              <w:t>Kan in een overzicht worden aangegeven hoeveel het totale ODA-budget zou stijgen in de jaren 2026 t/m 2030 wanneer volledig zou worden gekoppeld aan 0,7% en Bruto Nationaal Inkomen?</w:t>
            </w:r>
          </w:p>
        </w:tc>
        <w:tc>
          <w:tcPr>
            <w:tcW w:w="850" w:type="dxa"/>
          </w:tcPr>
          <w:p w:rsidR="00F73842" w:rsidRDefault="00F73842" w14:paraId="0144634E" w14:textId="77777777">
            <w:pPr>
              <w:jc w:val="right"/>
            </w:pPr>
          </w:p>
        </w:tc>
        <w:tc>
          <w:tcPr>
            <w:tcW w:w="992" w:type="dxa"/>
          </w:tcPr>
          <w:p w:rsidR="00F73842" w:rsidRDefault="001856D0" w14:paraId="37A25BB6" w14:textId="77777777">
            <w:pPr>
              <w:jc w:val="right"/>
            </w:pPr>
            <w:r>
              <w:t>17</w:t>
            </w:r>
          </w:p>
        </w:tc>
        <w:tc>
          <w:tcPr>
            <w:tcW w:w="567" w:type="dxa"/>
            <w:tcBorders>
              <w:left w:val="nil"/>
            </w:tcBorders>
          </w:tcPr>
          <w:p w:rsidR="00F73842" w:rsidRDefault="001856D0" w14:paraId="6AA52DAE" w14:textId="77777777">
            <w:pPr>
              <w:jc w:val="right"/>
            </w:pPr>
            <w:r>
              <w:t xml:space="preserve"> </w:t>
            </w:r>
          </w:p>
        </w:tc>
      </w:tr>
      <w:tr w:rsidR="00F73842" w:rsidTr="00E7153D" w14:paraId="5DD70CD4" w14:textId="77777777">
        <w:tc>
          <w:tcPr>
            <w:tcW w:w="567" w:type="dxa"/>
          </w:tcPr>
          <w:p w:rsidR="00F73842" w:rsidRDefault="001856D0" w14:paraId="06071050" w14:textId="77777777">
            <w:r>
              <w:t>63</w:t>
            </w:r>
          </w:p>
        </w:tc>
        <w:tc>
          <w:tcPr>
            <w:tcW w:w="6521" w:type="dxa"/>
          </w:tcPr>
          <w:p w:rsidR="00F73842" w:rsidRDefault="001856D0" w14:paraId="58098435" w14:textId="5214BEBC">
            <w:r>
              <w:t>Hoe wordt nog uitvoering gegeven aan de motie van de leden Thijssen en Van der Lee die op 7 juli 2022 is aangenomen, die verzoekt om de financiële steun die wordt verstrekt voor de wederopbouw van Oekraïne voor het overgrote deel uit additionele middelen te financieren</w:t>
            </w:r>
            <w:r w:rsidR="00755070">
              <w:t xml:space="preserve"> (Kamerstuk </w:t>
            </w:r>
            <w:r w:rsidRPr="00755070" w:rsidR="00755070">
              <w:t>36045-100</w:t>
            </w:r>
            <w:r w:rsidR="00755070">
              <w:t>)</w:t>
            </w:r>
            <w:r>
              <w:t>?</w:t>
            </w:r>
          </w:p>
        </w:tc>
        <w:tc>
          <w:tcPr>
            <w:tcW w:w="850" w:type="dxa"/>
          </w:tcPr>
          <w:p w:rsidR="00F73842" w:rsidRDefault="00F73842" w14:paraId="0021D979" w14:textId="77777777">
            <w:pPr>
              <w:jc w:val="right"/>
            </w:pPr>
          </w:p>
        </w:tc>
        <w:tc>
          <w:tcPr>
            <w:tcW w:w="992" w:type="dxa"/>
          </w:tcPr>
          <w:p w:rsidR="00F73842" w:rsidRDefault="001856D0" w14:paraId="2DA09FDF" w14:textId="77777777">
            <w:pPr>
              <w:jc w:val="right"/>
            </w:pPr>
            <w:r>
              <w:t>17</w:t>
            </w:r>
          </w:p>
        </w:tc>
        <w:tc>
          <w:tcPr>
            <w:tcW w:w="567" w:type="dxa"/>
            <w:tcBorders>
              <w:left w:val="nil"/>
            </w:tcBorders>
          </w:tcPr>
          <w:p w:rsidR="00F73842" w:rsidRDefault="001856D0" w14:paraId="0621E83C" w14:textId="77777777">
            <w:pPr>
              <w:jc w:val="right"/>
            </w:pPr>
            <w:r>
              <w:t xml:space="preserve"> </w:t>
            </w:r>
          </w:p>
        </w:tc>
      </w:tr>
      <w:tr w:rsidR="00F73842" w:rsidTr="00E7153D" w14:paraId="4797F49C" w14:textId="77777777">
        <w:tc>
          <w:tcPr>
            <w:tcW w:w="567" w:type="dxa"/>
          </w:tcPr>
          <w:p w:rsidR="00F73842" w:rsidRDefault="001856D0" w14:paraId="1E14025A" w14:textId="77777777">
            <w:r>
              <w:t>64</w:t>
            </w:r>
          </w:p>
        </w:tc>
        <w:tc>
          <w:tcPr>
            <w:tcW w:w="6521" w:type="dxa"/>
          </w:tcPr>
          <w:p w:rsidR="00F73842" w:rsidRDefault="001856D0" w14:paraId="00AAE84D" w14:textId="77777777">
            <w:r>
              <w:t>Hoe wordt gewaarborgd dat de ondersteuning van de lokale private sector in ontwikkelingslanden niet leidt tot concurrentievervalsing voor Nederlandse bedrijven die in dezelfde markten opereren?</w:t>
            </w:r>
          </w:p>
        </w:tc>
        <w:tc>
          <w:tcPr>
            <w:tcW w:w="850" w:type="dxa"/>
          </w:tcPr>
          <w:p w:rsidR="00F73842" w:rsidRDefault="00F73842" w14:paraId="379E8EE4" w14:textId="77777777">
            <w:pPr>
              <w:jc w:val="right"/>
            </w:pPr>
          </w:p>
        </w:tc>
        <w:tc>
          <w:tcPr>
            <w:tcW w:w="992" w:type="dxa"/>
          </w:tcPr>
          <w:p w:rsidR="00F73842" w:rsidRDefault="001856D0" w14:paraId="58DC8E27" w14:textId="77777777">
            <w:pPr>
              <w:jc w:val="right"/>
            </w:pPr>
            <w:r>
              <w:t>28</w:t>
            </w:r>
          </w:p>
        </w:tc>
        <w:tc>
          <w:tcPr>
            <w:tcW w:w="567" w:type="dxa"/>
            <w:tcBorders>
              <w:left w:val="nil"/>
            </w:tcBorders>
          </w:tcPr>
          <w:p w:rsidR="00F73842" w:rsidRDefault="001856D0" w14:paraId="204664DB" w14:textId="77777777">
            <w:pPr>
              <w:jc w:val="right"/>
            </w:pPr>
            <w:r>
              <w:t xml:space="preserve"> </w:t>
            </w:r>
          </w:p>
        </w:tc>
      </w:tr>
      <w:tr w:rsidR="00F73842" w:rsidTr="00E7153D" w14:paraId="657FC2F6" w14:textId="77777777">
        <w:tc>
          <w:tcPr>
            <w:tcW w:w="567" w:type="dxa"/>
          </w:tcPr>
          <w:p w:rsidR="00F73842" w:rsidRDefault="001856D0" w14:paraId="2B8FD05A" w14:textId="77777777">
            <w:r>
              <w:t>65</w:t>
            </w:r>
          </w:p>
        </w:tc>
        <w:tc>
          <w:tcPr>
            <w:tcW w:w="6521" w:type="dxa"/>
          </w:tcPr>
          <w:p w:rsidR="00F73842" w:rsidRDefault="001856D0" w14:paraId="4738D1B4" w14:textId="77777777">
            <w:r>
              <w:t>Voorziet u ook budget voor het National Contact Punt (NCP) voor de OESO-richtlijnen voor multinationale ondernemingen om melders vanuit het maatschappelijk middenveld betere ondersteuning te bieden middels tegemoetkoming of het beperken van kosten (reis-, verblijf-, onderzoeks-, vertaalkosten) rondom de behandeling van klachten met betrekking tot schendingen van de OESO-richtlijnen?</w:t>
            </w:r>
          </w:p>
        </w:tc>
        <w:tc>
          <w:tcPr>
            <w:tcW w:w="850" w:type="dxa"/>
          </w:tcPr>
          <w:p w:rsidR="00F73842" w:rsidRDefault="00F73842" w14:paraId="69D1CB64" w14:textId="77777777">
            <w:pPr>
              <w:jc w:val="right"/>
            </w:pPr>
          </w:p>
        </w:tc>
        <w:tc>
          <w:tcPr>
            <w:tcW w:w="992" w:type="dxa"/>
          </w:tcPr>
          <w:p w:rsidR="00F73842" w:rsidRDefault="001856D0" w14:paraId="3074B5D6" w14:textId="77777777">
            <w:pPr>
              <w:jc w:val="right"/>
            </w:pPr>
            <w:r>
              <w:t>29</w:t>
            </w:r>
          </w:p>
        </w:tc>
        <w:tc>
          <w:tcPr>
            <w:tcW w:w="567" w:type="dxa"/>
            <w:tcBorders>
              <w:left w:val="nil"/>
            </w:tcBorders>
          </w:tcPr>
          <w:p w:rsidR="00F73842" w:rsidRDefault="001856D0" w14:paraId="0870ABE9" w14:textId="77777777">
            <w:pPr>
              <w:jc w:val="right"/>
            </w:pPr>
            <w:r>
              <w:t xml:space="preserve"> </w:t>
            </w:r>
          </w:p>
        </w:tc>
      </w:tr>
      <w:tr w:rsidR="00F73842" w:rsidTr="00E7153D" w14:paraId="57B54C44" w14:textId="77777777">
        <w:tc>
          <w:tcPr>
            <w:tcW w:w="567" w:type="dxa"/>
          </w:tcPr>
          <w:p w:rsidR="00F73842" w:rsidRDefault="001856D0" w14:paraId="716755D8" w14:textId="77777777">
            <w:r>
              <w:t>66</w:t>
            </w:r>
          </w:p>
        </w:tc>
        <w:tc>
          <w:tcPr>
            <w:tcW w:w="6521" w:type="dxa"/>
          </w:tcPr>
          <w:p w:rsidR="00F73842" w:rsidRDefault="001856D0" w14:paraId="245530B0" w14:textId="77777777">
            <w:r>
              <w:t>Hoe bent u voornemens om de implementatie en naleving van de eerder aangenomen Wet Zorgplicht Kinderarbeid (WZK) in te richten, nu het kabinet heeft ingezet op de inhoudelijke vereenvoudiging van de CSDDD en deze na implementatie in Nederland niet meer toereikend is om te voldoen aan de verplichtingen zoals afgesproken in de eerder aangenomen WZK?</w:t>
            </w:r>
          </w:p>
        </w:tc>
        <w:tc>
          <w:tcPr>
            <w:tcW w:w="850" w:type="dxa"/>
          </w:tcPr>
          <w:p w:rsidR="00F73842" w:rsidRDefault="00F73842" w14:paraId="73399518" w14:textId="77777777">
            <w:pPr>
              <w:jc w:val="right"/>
            </w:pPr>
          </w:p>
        </w:tc>
        <w:tc>
          <w:tcPr>
            <w:tcW w:w="992" w:type="dxa"/>
          </w:tcPr>
          <w:p w:rsidR="00F73842" w:rsidRDefault="001856D0" w14:paraId="0319ACAA" w14:textId="77777777">
            <w:pPr>
              <w:jc w:val="right"/>
            </w:pPr>
            <w:r>
              <w:t>30</w:t>
            </w:r>
          </w:p>
        </w:tc>
        <w:tc>
          <w:tcPr>
            <w:tcW w:w="567" w:type="dxa"/>
            <w:tcBorders>
              <w:left w:val="nil"/>
            </w:tcBorders>
          </w:tcPr>
          <w:p w:rsidR="00F73842" w:rsidRDefault="001856D0" w14:paraId="0B019B73" w14:textId="77777777">
            <w:pPr>
              <w:jc w:val="right"/>
            </w:pPr>
            <w:r>
              <w:t xml:space="preserve"> </w:t>
            </w:r>
          </w:p>
        </w:tc>
      </w:tr>
      <w:tr w:rsidR="00F73842" w:rsidTr="00E7153D" w14:paraId="12216CA1" w14:textId="77777777">
        <w:tc>
          <w:tcPr>
            <w:tcW w:w="567" w:type="dxa"/>
          </w:tcPr>
          <w:p w:rsidR="00F73842" w:rsidRDefault="001856D0" w14:paraId="613BB418" w14:textId="77777777">
            <w:r>
              <w:lastRenderedPageBreak/>
              <w:t>67</w:t>
            </w:r>
          </w:p>
        </w:tc>
        <w:tc>
          <w:tcPr>
            <w:tcW w:w="6521" w:type="dxa"/>
          </w:tcPr>
          <w:p w:rsidR="00F73842" w:rsidRDefault="001856D0" w14:paraId="4A78E0BF" w14:textId="77777777">
            <w:r>
              <w:t>Kan het kabinet toelichten hoe de Nederlandse inzet richting de VN ter bevordering van internationale kaders voor IMVO eruit ziet? Kan het kabinet toelichten wat de Nederlandse inzet wordt richting het Legally Binding Instrument for transnational corporations?</w:t>
            </w:r>
          </w:p>
        </w:tc>
        <w:tc>
          <w:tcPr>
            <w:tcW w:w="850" w:type="dxa"/>
          </w:tcPr>
          <w:p w:rsidR="00F73842" w:rsidRDefault="00F73842" w14:paraId="1A52EC09" w14:textId="77777777">
            <w:pPr>
              <w:jc w:val="right"/>
            </w:pPr>
          </w:p>
        </w:tc>
        <w:tc>
          <w:tcPr>
            <w:tcW w:w="992" w:type="dxa"/>
          </w:tcPr>
          <w:p w:rsidR="00F73842" w:rsidRDefault="001856D0" w14:paraId="7A35D747" w14:textId="77777777">
            <w:pPr>
              <w:jc w:val="right"/>
            </w:pPr>
            <w:r>
              <w:t>30</w:t>
            </w:r>
          </w:p>
        </w:tc>
        <w:tc>
          <w:tcPr>
            <w:tcW w:w="567" w:type="dxa"/>
            <w:tcBorders>
              <w:left w:val="nil"/>
            </w:tcBorders>
          </w:tcPr>
          <w:p w:rsidR="00F73842" w:rsidRDefault="001856D0" w14:paraId="7E90BFF7" w14:textId="77777777">
            <w:pPr>
              <w:jc w:val="right"/>
            </w:pPr>
            <w:r>
              <w:t xml:space="preserve"> </w:t>
            </w:r>
          </w:p>
        </w:tc>
      </w:tr>
      <w:tr w:rsidR="00F73842" w:rsidTr="00E7153D" w14:paraId="43B8FE1F" w14:textId="77777777">
        <w:tc>
          <w:tcPr>
            <w:tcW w:w="567" w:type="dxa"/>
          </w:tcPr>
          <w:p w:rsidR="00F73842" w:rsidRDefault="001856D0" w14:paraId="275126BE" w14:textId="77777777">
            <w:r>
              <w:t>68</w:t>
            </w:r>
          </w:p>
        </w:tc>
        <w:tc>
          <w:tcPr>
            <w:tcW w:w="6521" w:type="dxa"/>
          </w:tcPr>
          <w:p w:rsidR="00F73842" w:rsidRDefault="001856D0" w14:paraId="6F482116" w14:textId="77777777">
            <w:r>
              <w:t>Wat valt precies onder MVO en beleidsondersteuning binnen artikel 1.1?</w:t>
            </w:r>
          </w:p>
        </w:tc>
        <w:tc>
          <w:tcPr>
            <w:tcW w:w="850" w:type="dxa"/>
          </w:tcPr>
          <w:p w:rsidR="00F73842" w:rsidRDefault="00F73842" w14:paraId="3D2A2F92" w14:textId="77777777">
            <w:pPr>
              <w:jc w:val="right"/>
            </w:pPr>
          </w:p>
        </w:tc>
        <w:tc>
          <w:tcPr>
            <w:tcW w:w="992" w:type="dxa"/>
          </w:tcPr>
          <w:p w:rsidR="00F73842" w:rsidRDefault="001856D0" w14:paraId="166FC125" w14:textId="77777777">
            <w:pPr>
              <w:jc w:val="right"/>
            </w:pPr>
            <w:r>
              <w:t>31</w:t>
            </w:r>
          </w:p>
        </w:tc>
        <w:tc>
          <w:tcPr>
            <w:tcW w:w="567" w:type="dxa"/>
            <w:tcBorders>
              <w:left w:val="nil"/>
            </w:tcBorders>
          </w:tcPr>
          <w:p w:rsidR="00F73842" w:rsidRDefault="001856D0" w14:paraId="58515865" w14:textId="77777777">
            <w:pPr>
              <w:jc w:val="right"/>
            </w:pPr>
            <w:r>
              <w:t xml:space="preserve">32 </w:t>
            </w:r>
          </w:p>
        </w:tc>
      </w:tr>
      <w:tr w:rsidR="00F73842" w:rsidTr="00E7153D" w14:paraId="04997D4D" w14:textId="77777777">
        <w:tc>
          <w:tcPr>
            <w:tcW w:w="567" w:type="dxa"/>
          </w:tcPr>
          <w:p w:rsidR="00F73842" w:rsidRDefault="001856D0" w14:paraId="2AF9C687" w14:textId="77777777">
            <w:r>
              <w:t>69</w:t>
            </w:r>
          </w:p>
        </w:tc>
        <w:tc>
          <w:tcPr>
            <w:tcW w:w="6521" w:type="dxa"/>
          </w:tcPr>
          <w:p w:rsidR="00F73842" w:rsidRDefault="001856D0" w14:paraId="4B41E5A9" w14:textId="77777777">
            <w:r>
              <w:t>Hoeveel is er binnen het budget toegekend aan de RVO beschikbaar voor deelname van het maatschappelijk middenveld aan sectorale samenwerking en andere IMVO-programma’s?</w:t>
            </w:r>
          </w:p>
        </w:tc>
        <w:tc>
          <w:tcPr>
            <w:tcW w:w="850" w:type="dxa"/>
          </w:tcPr>
          <w:p w:rsidR="00F73842" w:rsidRDefault="00F73842" w14:paraId="3A145C36" w14:textId="77777777">
            <w:pPr>
              <w:jc w:val="right"/>
            </w:pPr>
          </w:p>
        </w:tc>
        <w:tc>
          <w:tcPr>
            <w:tcW w:w="992" w:type="dxa"/>
          </w:tcPr>
          <w:p w:rsidR="00F73842" w:rsidRDefault="001856D0" w14:paraId="3A2258F6" w14:textId="77777777">
            <w:pPr>
              <w:jc w:val="right"/>
            </w:pPr>
            <w:r>
              <w:t>33</w:t>
            </w:r>
          </w:p>
        </w:tc>
        <w:tc>
          <w:tcPr>
            <w:tcW w:w="567" w:type="dxa"/>
            <w:tcBorders>
              <w:left w:val="nil"/>
            </w:tcBorders>
          </w:tcPr>
          <w:p w:rsidR="00F73842" w:rsidRDefault="001856D0" w14:paraId="52BBAAEF" w14:textId="77777777">
            <w:pPr>
              <w:jc w:val="right"/>
            </w:pPr>
            <w:r>
              <w:t xml:space="preserve"> </w:t>
            </w:r>
          </w:p>
        </w:tc>
      </w:tr>
      <w:tr w:rsidR="00F73842" w:rsidTr="00E7153D" w14:paraId="6F696722" w14:textId="77777777">
        <w:tc>
          <w:tcPr>
            <w:tcW w:w="567" w:type="dxa"/>
          </w:tcPr>
          <w:p w:rsidR="00F73842" w:rsidRDefault="001856D0" w14:paraId="0F68AAB9" w14:textId="77777777">
            <w:r>
              <w:t>70</w:t>
            </w:r>
          </w:p>
        </w:tc>
        <w:tc>
          <w:tcPr>
            <w:tcW w:w="6521" w:type="dxa"/>
          </w:tcPr>
          <w:p w:rsidR="00F73842" w:rsidRDefault="001856D0" w14:paraId="3D6A3414" w14:textId="77777777">
            <w:r>
              <w:t>Welk bedrag is in 2026 begroot voor het uitvoeren van het toezicht op de IMVO-wetgeving binnen artikel 1.1, en welke activiteiten vallen daar concreet onder?</w:t>
            </w:r>
          </w:p>
        </w:tc>
        <w:tc>
          <w:tcPr>
            <w:tcW w:w="850" w:type="dxa"/>
          </w:tcPr>
          <w:p w:rsidR="00F73842" w:rsidRDefault="00F73842" w14:paraId="2E5CB7F0" w14:textId="77777777">
            <w:pPr>
              <w:jc w:val="right"/>
            </w:pPr>
          </w:p>
        </w:tc>
        <w:tc>
          <w:tcPr>
            <w:tcW w:w="992" w:type="dxa"/>
          </w:tcPr>
          <w:p w:rsidR="00F73842" w:rsidRDefault="001856D0" w14:paraId="36092F68" w14:textId="77777777">
            <w:pPr>
              <w:jc w:val="right"/>
            </w:pPr>
            <w:r>
              <w:t>33</w:t>
            </w:r>
          </w:p>
        </w:tc>
        <w:tc>
          <w:tcPr>
            <w:tcW w:w="567" w:type="dxa"/>
            <w:tcBorders>
              <w:left w:val="nil"/>
            </w:tcBorders>
          </w:tcPr>
          <w:p w:rsidR="00F73842" w:rsidRDefault="001856D0" w14:paraId="196C6B9F" w14:textId="77777777">
            <w:pPr>
              <w:jc w:val="right"/>
            </w:pPr>
            <w:r>
              <w:t xml:space="preserve"> </w:t>
            </w:r>
          </w:p>
        </w:tc>
      </w:tr>
      <w:tr w:rsidR="00F73842" w:rsidTr="00E7153D" w14:paraId="3C1B44CB" w14:textId="77777777">
        <w:tc>
          <w:tcPr>
            <w:tcW w:w="567" w:type="dxa"/>
          </w:tcPr>
          <w:p w:rsidR="00F73842" w:rsidRDefault="001856D0" w14:paraId="39A68248" w14:textId="77777777">
            <w:r>
              <w:t>71</w:t>
            </w:r>
          </w:p>
        </w:tc>
        <w:tc>
          <w:tcPr>
            <w:tcW w:w="6521" w:type="dxa"/>
          </w:tcPr>
          <w:p w:rsidR="00F73842" w:rsidRDefault="001856D0" w14:paraId="43E0D29B" w14:textId="77777777">
            <w:r>
              <w:t>Welk deel van de uitgaven ten behoeve van de bestrijding van kinderarbeid onder MVO en beleidsondersteuning ODA reserveert u voor het toepassen en het naleven van de WZK?</w:t>
            </w:r>
          </w:p>
        </w:tc>
        <w:tc>
          <w:tcPr>
            <w:tcW w:w="850" w:type="dxa"/>
          </w:tcPr>
          <w:p w:rsidR="00F73842" w:rsidRDefault="00F73842" w14:paraId="22FC64F8" w14:textId="77777777">
            <w:pPr>
              <w:jc w:val="right"/>
            </w:pPr>
          </w:p>
        </w:tc>
        <w:tc>
          <w:tcPr>
            <w:tcW w:w="992" w:type="dxa"/>
          </w:tcPr>
          <w:p w:rsidR="00F73842" w:rsidRDefault="001856D0" w14:paraId="47BA3DB5" w14:textId="77777777">
            <w:pPr>
              <w:jc w:val="right"/>
            </w:pPr>
            <w:r>
              <w:t>34</w:t>
            </w:r>
          </w:p>
        </w:tc>
        <w:tc>
          <w:tcPr>
            <w:tcW w:w="567" w:type="dxa"/>
            <w:tcBorders>
              <w:left w:val="nil"/>
            </w:tcBorders>
          </w:tcPr>
          <w:p w:rsidR="00F73842" w:rsidRDefault="001856D0" w14:paraId="4EDE2AC2" w14:textId="77777777">
            <w:pPr>
              <w:jc w:val="right"/>
            </w:pPr>
            <w:r>
              <w:t xml:space="preserve"> </w:t>
            </w:r>
          </w:p>
        </w:tc>
      </w:tr>
      <w:tr w:rsidR="00F73842" w:rsidTr="00E7153D" w14:paraId="6A154696" w14:textId="77777777">
        <w:tc>
          <w:tcPr>
            <w:tcW w:w="567" w:type="dxa"/>
          </w:tcPr>
          <w:p w:rsidR="00F73842" w:rsidRDefault="001856D0" w14:paraId="7D2B044C" w14:textId="77777777">
            <w:r>
              <w:t>72</w:t>
            </w:r>
          </w:p>
        </w:tc>
        <w:tc>
          <w:tcPr>
            <w:tcW w:w="6521" w:type="dxa"/>
          </w:tcPr>
          <w:p w:rsidR="00F73842" w:rsidRDefault="001856D0" w14:paraId="7650CEAB" w14:textId="77777777">
            <w:r>
              <w:t>Kan duidelijkheid worden gegeven over welke financieringsmodaliteiten gebruikt gaan worden voor de nieuwe programma’s rondom voedselzekerheid en of deze toegankelijk zullen zijn voor maatschappelijke organisaties?</w:t>
            </w:r>
          </w:p>
        </w:tc>
        <w:tc>
          <w:tcPr>
            <w:tcW w:w="850" w:type="dxa"/>
          </w:tcPr>
          <w:p w:rsidR="00F73842" w:rsidRDefault="00F73842" w14:paraId="15156817" w14:textId="77777777">
            <w:pPr>
              <w:jc w:val="right"/>
            </w:pPr>
          </w:p>
        </w:tc>
        <w:tc>
          <w:tcPr>
            <w:tcW w:w="992" w:type="dxa"/>
          </w:tcPr>
          <w:p w:rsidR="00F73842" w:rsidRDefault="001856D0" w14:paraId="7146F878" w14:textId="77777777">
            <w:pPr>
              <w:jc w:val="right"/>
            </w:pPr>
            <w:r>
              <w:t>40</w:t>
            </w:r>
          </w:p>
        </w:tc>
        <w:tc>
          <w:tcPr>
            <w:tcW w:w="567" w:type="dxa"/>
            <w:tcBorders>
              <w:left w:val="nil"/>
            </w:tcBorders>
          </w:tcPr>
          <w:p w:rsidR="00F73842" w:rsidRDefault="001856D0" w14:paraId="4AB703B0" w14:textId="77777777">
            <w:pPr>
              <w:jc w:val="right"/>
            </w:pPr>
            <w:r>
              <w:t xml:space="preserve"> </w:t>
            </w:r>
          </w:p>
        </w:tc>
      </w:tr>
      <w:tr w:rsidR="00F73842" w:rsidTr="00E7153D" w14:paraId="01E686D4" w14:textId="77777777">
        <w:tc>
          <w:tcPr>
            <w:tcW w:w="567" w:type="dxa"/>
          </w:tcPr>
          <w:p w:rsidR="00F73842" w:rsidRDefault="001856D0" w14:paraId="4D41C58D" w14:textId="77777777">
            <w:r>
              <w:t>73</w:t>
            </w:r>
          </w:p>
        </w:tc>
        <w:tc>
          <w:tcPr>
            <w:tcW w:w="6521" w:type="dxa"/>
          </w:tcPr>
          <w:p w:rsidR="00F73842" w:rsidRDefault="001856D0" w14:paraId="6F44A2FD" w14:textId="77777777">
            <w:r>
              <w:t>Welke projecten vallen onder de intensivering van € 88 miljoen voor watermanagement en hoe wordt de inzet van Nederlandse expertise hierin concreet vormgegeven?</w:t>
            </w:r>
          </w:p>
        </w:tc>
        <w:tc>
          <w:tcPr>
            <w:tcW w:w="850" w:type="dxa"/>
          </w:tcPr>
          <w:p w:rsidR="00F73842" w:rsidRDefault="00F73842" w14:paraId="372DABE9" w14:textId="77777777">
            <w:pPr>
              <w:jc w:val="right"/>
            </w:pPr>
          </w:p>
        </w:tc>
        <w:tc>
          <w:tcPr>
            <w:tcW w:w="992" w:type="dxa"/>
          </w:tcPr>
          <w:p w:rsidR="00F73842" w:rsidRDefault="001856D0" w14:paraId="6E28E7FA" w14:textId="77777777">
            <w:pPr>
              <w:jc w:val="right"/>
            </w:pPr>
            <w:r>
              <w:t>41</w:t>
            </w:r>
          </w:p>
        </w:tc>
        <w:tc>
          <w:tcPr>
            <w:tcW w:w="567" w:type="dxa"/>
            <w:tcBorders>
              <w:left w:val="nil"/>
            </w:tcBorders>
          </w:tcPr>
          <w:p w:rsidR="00F73842" w:rsidRDefault="001856D0" w14:paraId="325855F6" w14:textId="77777777">
            <w:pPr>
              <w:jc w:val="right"/>
            </w:pPr>
            <w:r>
              <w:t xml:space="preserve"> </w:t>
            </w:r>
          </w:p>
        </w:tc>
      </w:tr>
      <w:tr w:rsidR="00F73842" w:rsidTr="00E7153D" w14:paraId="7683CDD7" w14:textId="77777777">
        <w:tc>
          <w:tcPr>
            <w:tcW w:w="567" w:type="dxa"/>
          </w:tcPr>
          <w:p w:rsidR="00F73842" w:rsidRDefault="001856D0" w14:paraId="03CF18EF" w14:textId="77777777">
            <w:r>
              <w:t>74</w:t>
            </w:r>
          </w:p>
        </w:tc>
        <w:tc>
          <w:tcPr>
            <w:tcW w:w="6521" w:type="dxa"/>
          </w:tcPr>
          <w:p w:rsidR="00F73842" w:rsidRDefault="001856D0" w14:paraId="3AFC38DB" w14:textId="77777777">
            <w:r>
              <w:t>Op welke manier wordt het lokale maatschappelijk middenveld betrokken bij de ondersteuning van landen met hun nationale waterstrategieen? Zo ja, welke?</w:t>
            </w:r>
          </w:p>
        </w:tc>
        <w:tc>
          <w:tcPr>
            <w:tcW w:w="850" w:type="dxa"/>
          </w:tcPr>
          <w:p w:rsidR="00F73842" w:rsidRDefault="00F73842" w14:paraId="791E0495" w14:textId="77777777">
            <w:pPr>
              <w:jc w:val="right"/>
            </w:pPr>
          </w:p>
        </w:tc>
        <w:tc>
          <w:tcPr>
            <w:tcW w:w="992" w:type="dxa"/>
          </w:tcPr>
          <w:p w:rsidR="00F73842" w:rsidRDefault="001856D0" w14:paraId="0FA2D3A6" w14:textId="77777777">
            <w:pPr>
              <w:jc w:val="right"/>
            </w:pPr>
            <w:r>
              <w:t>41</w:t>
            </w:r>
          </w:p>
        </w:tc>
        <w:tc>
          <w:tcPr>
            <w:tcW w:w="567" w:type="dxa"/>
            <w:tcBorders>
              <w:left w:val="nil"/>
            </w:tcBorders>
          </w:tcPr>
          <w:p w:rsidR="00F73842" w:rsidRDefault="001856D0" w14:paraId="749E432B" w14:textId="77777777">
            <w:pPr>
              <w:jc w:val="right"/>
            </w:pPr>
            <w:r>
              <w:t xml:space="preserve"> </w:t>
            </w:r>
          </w:p>
        </w:tc>
      </w:tr>
      <w:tr w:rsidR="00F73842" w:rsidTr="00E7153D" w14:paraId="75E49029" w14:textId="77777777">
        <w:tc>
          <w:tcPr>
            <w:tcW w:w="567" w:type="dxa"/>
          </w:tcPr>
          <w:p w:rsidR="00F73842" w:rsidRDefault="001856D0" w14:paraId="397CAFCF" w14:textId="77777777">
            <w:r>
              <w:t>75</w:t>
            </w:r>
          </w:p>
        </w:tc>
        <w:tc>
          <w:tcPr>
            <w:tcW w:w="6521" w:type="dxa"/>
          </w:tcPr>
          <w:p w:rsidR="00F73842" w:rsidRDefault="001856D0" w14:paraId="7F717807" w14:textId="77777777">
            <w:r>
              <w:t>Waarom is de mutatie in artikel 2.3 Klimaat niet nader toegelicht?</w:t>
            </w:r>
          </w:p>
        </w:tc>
        <w:tc>
          <w:tcPr>
            <w:tcW w:w="850" w:type="dxa"/>
          </w:tcPr>
          <w:p w:rsidR="00F73842" w:rsidRDefault="00F73842" w14:paraId="3F16B0F5" w14:textId="77777777">
            <w:pPr>
              <w:jc w:val="right"/>
            </w:pPr>
          </w:p>
        </w:tc>
        <w:tc>
          <w:tcPr>
            <w:tcW w:w="992" w:type="dxa"/>
          </w:tcPr>
          <w:p w:rsidR="00F73842" w:rsidRDefault="001856D0" w14:paraId="648F9020" w14:textId="77777777">
            <w:pPr>
              <w:jc w:val="right"/>
            </w:pPr>
            <w:r>
              <w:t>43</w:t>
            </w:r>
          </w:p>
        </w:tc>
        <w:tc>
          <w:tcPr>
            <w:tcW w:w="567" w:type="dxa"/>
            <w:tcBorders>
              <w:left w:val="nil"/>
            </w:tcBorders>
          </w:tcPr>
          <w:p w:rsidR="00F73842" w:rsidRDefault="001856D0" w14:paraId="729915C1" w14:textId="77777777">
            <w:pPr>
              <w:jc w:val="right"/>
            </w:pPr>
            <w:r>
              <w:t xml:space="preserve"> </w:t>
            </w:r>
          </w:p>
        </w:tc>
      </w:tr>
      <w:tr w:rsidR="00F73842" w:rsidTr="00E7153D" w14:paraId="6D27454C" w14:textId="77777777">
        <w:tc>
          <w:tcPr>
            <w:tcW w:w="567" w:type="dxa"/>
          </w:tcPr>
          <w:p w:rsidR="00F73842" w:rsidRDefault="001856D0" w14:paraId="5C7B6942" w14:textId="77777777">
            <w:r>
              <w:t>76</w:t>
            </w:r>
          </w:p>
        </w:tc>
        <w:tc>
          <w:tcPr>
            <w:tcW w:w="6521" w:type="dxa"/>
          </w:tcPr>
          <w:p w:rsidR="00F73842" w:rsidRDefault="001856D0" w14:paraId="0581E644" w14:textId="77777777">
            <w:r>
              <w:t>Waarom is de mutatie in artikel 2.2 Water niet nader toegelicht?</w:t>
            </w:r>
          </w:p>
        </w:tc>
        <w:tc>
          <w:tcPr>
            <w:tcW w:w="850" w:type="dxa"/>
          </w:tcPr>
          <w:p w:rsidR="00F73842" w:rsidRDefault="00F73842" w14:paraId="636B77A6" w14:textId="77777777">
            <w:pPr>
              <w:jc w:val="right"/>
            </w:pPr>
          </w:p>
        </w:tc>
        <w:tc>
          <w:tcPr>
            <w:tcW w:w="992" w:type="dxa"/>
          </w:tcPr>
          <w:p w:rsidR="00F73842" w:rsidRDefault="001856D0" w14:paraId="2CD9F6F2" w14:textId="77777777">
            <w:pPr>
              <w:jc w:val="right"/>
            </w:pPr>
            <w:r>
              <w:t>43</w:t>
            </w:r>
          </w:p>
        </w:tc>
        <w:tc>
          <w:tcPr>
            <w:tcW w:w="567" w:type="dxa"/>
            <w:tcBorders>
              <w:left w:val="nil"/>
            </w:tcBorders>
          </w:tcPr>
          <w:p w:rsidR="00F73842" w:rsidRDefault="001856D0" w14:paraId="40E35B02" w14:textId="77777777">
            <w:pPr>
              <w:jc w:val="right"/>
            </w:pPr>
            <w:r>
              <w:t xml:space="preserve"> </w:t>
            </w:r>
          </w:p>
        </w:tc>
      </w:tr>
      <w:tr w:rsidR="00F73842" w:rsidTr="00E7153D" w14:paraId="0787B3D8" w14:textId="77777777">
        <w:tc>
          <w:tcPr>
            <w:tcW w:w="567" w:type="dxa"/>
          </w:tcPr>
          <w:p w:rsidR="00F73842" w:rsidRDefault="001856D0" w14:paraId="169A7231" w14:textId="77777777">
            <w:r>
              <w:t>77</w:t>
            </w:r>
          </w:p>
        </w:tc>
        <w:tc>
          <w:tcPr>
            <w:tcW w:w="6521" w:type="dxa"/>
          </w:tcPr>
          <w:p w:rsidR="00F73842" w:rsidRDefault="001856D0" w14:paraId="3E1B85C3" w14:textId="77777777">
            <w:r>
              <w:t>Hoe wordt de bezuiniging van €117,898 miljoen op klimaat verklaard?</w:t>
            </w:r>
          </w:p>
        </w:tc>
        <w:tc>
          <w:tcPr>
            <w:tcW w:w="850" w:type="dxa"/>
          </w:tcPr>
          <w:p w:rsidR="00F73842" w:rsidRDefault="00F73842" w14:paraId="40E75A03" w14:textId="77777777">
            <w:pPr>
              <w:jc w:val="right"/>
            </w:pPr>
          </w:p>
        </w:tc>
        <w:tc>
          <w:tcPr>
            <w:tcW w:w="992" w:type="dxa"/>
          </w:tcPr>
          <w:p w:rsidR="00F73842" w:rsidRDefault="001856D0" w14:paraId="06750C92" w14:textId="77777777">
            <w:pPr>
              <w:jc w:val="right"/>
            </w:pPr>
            <w:r>
              <w:t>43</w:t>
            </w:r>
          </w:p>
        </w:tc>
        <w:tc>
          <w:tcPr>
            <w:tcW w:w="567" w:type="dxa"/>
            <w:tcBorders>
              <w:left w:val="nil"/>
            </w:tcBorders>
          </w:tcPr>
          <w:p w:rsidR="00F73842" w:rsidRDefault="001856D0" w14:paraId="536FEA98" w14:textId="77777777">
            <w:pPr>
              <w:jc w:val="right"/>
            </w:pPr>
            <w:r>
              <w:t xml:space="preserve"> </w:t>
            </w:r>
          </w:p>
        </w:tc>
      </w:tr>
      <w:tr w:rsidR="00F73842" w:rsidTr="00E7153D" w14:paraId="7CCD9795" w14:textId="77777777">
        <w:tc>
          <w:tcPr>
            <w:tcW w:w="567" w:type="dxa"/>
          </w:tcPr>
          <w:p w:rsidR="00F73842" w:rsidRDefault="001856D0" w14:paraId="7C0B2B26" w14:textId="77777777">
            <w:r>
              <w:t>78</w:t>
            </w:r>
          </w:p>
        </w:tc>
        <w:tc>
          <w:tcPr>
            <w:tcW w:w="6521" w:type="dxa"/>
          </w:tcPr>
          <w:p w:rsidR="00F73842" w:rsidRDefault="001856D0" w14:paraId="53834E29" w14:textId="77777777">
            <w:r>
              <w:t>Hoe wordt de intensivering van €88,291 miljoen voor water besteed?</w:t>
            </w:r>
          </w:p>
        </w:tc>
        <w:tc>
          <w:tcPr>
            <w:tcW w:w="850" w:type="dxa"/>
          </w:tcPr>
          <w:p w:rsidR="00F73842" w:rsidRDefault="00F73842" w14:paraId="6F5A5063" w14:textId="77777777">
            <w:pPr>
              <w:jc w:val="right"/>
            </w:pPr>
          </w:p>
        </w:tc>
        <w:tc>
          <w:tcPr>
            <w:tcW w:w="992" w:type="dxa"/>
          </w:tcPr>
          <w:p w:rsidR="00F73842" w:rsidRDefault="001856D0" w14:paraId="76CAC977" w14:textId="77777777">
            <w:pPr>
              <w:jc w:val="right"/>
            </w:pPr>
            <w:r>
              <w:t>43</w:t>
            </w:r>
          </w:p>
        </w:tc>
        <w:tc>
          <w:tcPr>
            <w:tcW w:w="567" w:type="dxa"/>
            <w:tcBorders>
              <w:left w:val="nil"/>
            </w:tcBorders>
          </w:tcPr>
          <w:p w:rsidR="00F73842" w:rsidRDefault="001856D0" w14:paraId="5C9FE2D3" w14:textId="77777777">
            <w:pPr>
              <w:jc w:val="right"/>
            </w:pPr>
            <w:r>
              <w:t xml:space="preserve"> </w:t>
            </w:r>
          </w:p>
        </w:tc>
      </w:tr>
      <w:tr w:rsidR="00F73842" w:rsidTr="00E7153D" w14:paraId="2873BFFF" w14:textId="77777777">
        <w:tc>
          <w:tcPr>
            <w:tcW w:w="567" w:type="dxa"/>
          </w:tcPr>
          <w:p w:rsidR="00F73842" w:rsidRDefault="001856D0" w14:paraId="763D34A6" w14:textId="77777777">
            <w:r>
              <w:t>79</w:t>
            </w:r>
          </w:p>
        </w:tc>
        <w:tc>
          <w:tcPr>
            <w:tcW w:w="6521" w:type="dxa"/>
          </w:tcPr>
          <w:p w:rsidR="00F73842" w:rsidRDefault="001856D0" w14:paraId="2519B885" w14:textId="77777777">
            <w:r>
              <w:t>Is bekend welke ambassades decentraal middelen zullen besteden via nationale en multilaterale organisaties op voedselzekerheid? Zo ja, welke?</w:t>
            </w:r>
          </w:p>
        </w:tc>
        <w:tc>
          <w:tcPr>
            <w:tcW w:w="850" w:type="dxa"/>
          </w:tcPr>
          <w:p w:rsidR="00F73842" w:rsidRDefault="00F73842" w14:paraId="66C895AA" w14:textId="77777777">
            <w:pPr>
              <w:jc w:val="right"/>
            </w:pPr>
          </w:p>
        </w:tc>
        <w:tc>
          <w:tcPr>
            <w:tcW w:w="992" w:type="dxa"/>
          </w:tcPr>
          <w:p w:rsidR="00F73842" w:rsidRDefault="001856D0" w14:paraId="3822824F" w14:textId="77777777">
            <w:pPr>
              <w:jc w:val="right"/>
            </w:pPr>
            <w:r>
              <w:t>45</w:t>
            </w:r>
          </w:p>
        </w:tc>
        <w:tc>
          <w:tcPr>
            <w:tcW w:w="567" w:type="dxa"/>
            <w:tcBorders>
              <w:left w:val="nil"/>
            </w:tcBorders>
          </w:tcPr>
          <w:p w:rsidR="00F73842" w:rsidRDefault="001856D0" w14:paraId="1EEDEB97" w14:textId="77777777">
            <w:pPr>
              <w:jc w:val="right"/>
            </w:pPr>
            <w:r>
              <w:t xml:space="preserve"> </w:t>
            </w:r>
          </w:p>
        </w:tc>
      </w:tr>
      <w:tr w:rsidR="00F73842" w:rsidTr="00E7153D" w14:paraId="4F4ED5CC" w14:textId="77777777">
        <w:tc>
          <w:tcPr>
            <w:tcW w:w="567" w:type="dxa"/>
          </w:tcPr>
          <w:p w:rsidR="00F73842" w:rsidRDefault="001856D0" w14:paraId="7B995FB1" w14:textId="77777777">
            <w:r>
              <w:t>80</w:t>
            </w:r>
          </w:p>
        </w:tc>
        <w:tc>
          <w:tcPr>
            <w:tcW w:w="6521" w:type="dxa"/>
          </w:tcPr>
          <w:p w:rsidR="00F73842" w:rsidRDefault="001856D0" w14:paraId="45F90322" w14:textId="77777777">
            <w:r>
              <w:t>Op basis van welke criteria wordt de effectiviteit van de uitgaven onder beleidsartikel 3 (Sociale vooruitgang) beoordeeld in relatie tot de Nederlandse belangen op het gebied van veiligheid, economie en migratie?</w:t>
            </w:r>
          </w:p>
        </w:tc>
        <w:tc>
          <w:tcPr>
            <w:tcW w:w="850" w:type="dxa"/>
          </w:tcPr>
          <w:p w:rsidR="00F73842" w:rsidRDefault="00F73842" w14:paraId="7CFA16AD" w14:textId="77777777">
            <w:pPr>
              <w:jc w:val="right"/>
            </w:pPr>
          </w:p>
        </w:tc>
        <w:tc>
          <w:tcPr>
            <w:tcW w:w="992" w:type="dxa"/>
          </w:tcPr>
          <w:p w:rsidR="00F73842" w:rsidRDefault="001856D0" w14:paraId="2144D732" w14:textId="77777777">
            <w:pPr>
              <w:jc w:val="right"/>
            </w:pPr>
            <w:r>
              <w:t>50</w:t>
            </w:r>
          </w:p>
        </w:tc>
        <w:tc>
          <w:tcPr>
            <w:tcW w:w="567" w:type="dxa"/>
            <w:tcBorders>
              <w:left w:val="nil"/>
            </w:tcBorders>
          </w:tcPr>
          <w:p w:rsidR="00F73842" w:rsidRDefault="001856D0" w14:paraId="690065D0" w14:textId="77777777">
            <w:pPr>
              <w:jc w:val="right"/>
            </w:pPr>
            <w:r>
              <w:t xml:space="preserve"> </w:t>
            </w:r>
          </w:p>
        </w:tc>
      </w:tr>
      <w:tr w:rsidR="00F73842" w:rsidTr="00E7153D" w14:paraId="2935C8C4" w14:textId="77777777">
        <w:tc>
          <w:tcPr>
            <w:tcW w:w="567" w:type="dxa"/>
          </w:tcPr>
          <w:p w:rsidR="00F73842" w:rsidRDefault="001856D0" w14:paraId="1E6CC8E8" w14:textId="77777777">
            <w:r>
              <w:t>81</w:t>
            </w:r>
          </w:p>
        </w:tc>
        <w:tc>
          <w:tcPr>
            <w:tcW w:w="6521" w:type="dxa"/>
          </w:tcPr>
          <w:p w:rsidR="00F73842" w:rsidRDefault="001856D0" w14:paraId="4E641EEF" w14:textId="77777777">
            <w:r>
              <w:t>Wat valt volgens het kabinet onder financierbare activiteiten, zodat maatschappelijke organisaties de dialoog kunnen voeren op de acht thematische beleidsdoelen, waaronder het bevorderen schone en eerlijke handel?</w:t>
            </w:r>
          </w:p>
        </w:tc>
        <w:tc>
          <w:tcPr>
            <w:tcW w:w="850" w:type="dxa"/>
          </w:tcPr>
          <w:p w:rsidR="00F73842" w:rsidRDefault="00F73842" w14:paraId="72038891" w14:textId="77777777">
            <w:pPr>
              <w:jc w:val="right"/>
            </w:pPr>
          </w:p>
        </w:tc>
        <w:tc>
          <w:tcPr>
            <w:tcW w:w="992" w:type="dxa"/>
          </w:tcPr>
          <w:p w:rsidR="00F73842" w:rsidRDefault="001856D0" w14:paraId="0C9B2966" w14:textId="77777777">
            <w:pPr>
              <w:jc w:val="right"/>
            </w:pPr>
            <w:r>
              <w:t>50</w:t>
            </w:r>
          </w:p>
        </w:tc>
        <w:tc>
          <w:tcPr>
            <w:tcW w:w="567" w:type="dxa"/>
            <w:tcBorders>
              <w:left w:val="nil"/>
            </w:tcBorders>
          </w:tcPr>
          <w:p w:rsidR="00F73842" w:rsidRDefault="001856D0" w14:paraId="378FF84F" w14:textId="77777777">
            <w:pPr>
              <w:jc w:val="right"/>
            </w:pPr>
            <w:r>
              <w:t xml:space="preserve"> </w:t>
            </w:r>
          </w:p>
        </w:tc>
      </w:tr>
      <w:tr w:rsidR="00F73842" w:rsidTr="00E7153D" w14:paraId="0169565B" w14:textId="77777777">
        <w:tc>
          <w:tcPr>
            <w:tcW w:w="567" w:type="dxa"/>
          </w:tcPr>
          <w:p w:rsidR="00F73842" w:rsidRDefault="001856D0" w14:paraId="0F63C76C" w14:textId="77777777">
            <w:r>
              <w:t>82</w:t>
            </w:r>
          </w:p>
        </w:tc>
        <w:tc>
          <w:tcPr>
            <w:tcW w:w="6521" w:type="dxa"/>
          </w:tcPr>
          <w:p w:rsidR="00F73842" w:rsidRDefault="001856D0" w14:paraId="01E620E7" w14:textId="77777777">
            <w:r>
              <w:t>Welke projecten zijn stopgezet op onderwijs, sport en cultuur en vrouwenrechten?</w:t>
            </w:r>
          </w:p>
        </w:tc>
        <w:tc>
          <w:tcPr>
            <w:tcW w:w="850" w:type="dxa"/>
          </w:tcPr>
          <w:p w:rsidR="00F73842" w:rsidRDefault="00F73842" w14:paraId="7488E6E7" w14:textId="77777777">
            <w:pPr>
              <w:jc w:val="right"/>
            </w:pPr>
          </w:p>
        </w:tc>
        <w:tc>
          <w:tcPr>
            <w:tcW w:w="992" w:type="dxa"/>
          </w:tcPr>
          <w:p w:rsidR="00F73842" w:rsidRDefault="001856D0" w14:paraId="430F1379" w14:textId="77777777">
            <w:pPr>
              <w:jc w:val="right"/>
            </w:pPr>
            <w:r>
              <w:t>50</w:t>
            </w:r>
          </w:p>
        </w:tc>
        <w:tc>
          <w:tcPr>
            <w:tcW w:w="567" w:type="dxa"/>
            <w:tcBorders>
              <w:left w:val="nil"/>
            </w:tcBorders>
          </w:tcPr>
          <w:p w:rsidR="00F73842" w:rsidRDefault="001856D0" w14:paraId="346AD490" w14:textId="77777777">
            <w:pPr>
              <w:jc w:val="right"/>
            </w:pPr>
            <w:r>
              <w:t xml:space="preserve">58 </w:t>
            </w:r>
          </w:p>
        </w:tc>
      </w:tr>
      <w:tr w:rsidR="00F73842" w:rsidTr="00E7153D" w14:paraId="77AB53C5" w14:textId="77777777">
        <w:tc>
          <w:tcPr>
            <w:tcW w:w="567" w:type="dxa"/>
          </w:tcPr>
          <w:p w:rsidR="00F73842" w:rsidRDefault="001856D0" w14:paraId="4122A3D2" w14:textId="77777777">
            <w:r>
              <w:t>83</w:t>
            </w:r>
          </w:p>
        </w:tc>
        <w:tc>
          <w:tcPr>
            <w:tcW w:w="6521" w:type="dxa"/>
          </w:tcPr>
          <w:p w:rsidR="00F73842" w:rsidRDefault="001856D0" w14:paraId="68F3830F" w14:textId="1FCE191A">
            <w:r>
              <w:t>Richting november dit jaar moet de Nederlandse overheid haar bijdragen aan mondiale gezondheidsinitiatieven zoals GAVI, UNAIDS en het Global Fund bekend maken voor de periode vanaf 2026. Hoeveel zal Nederland bijdragen aan deze initiatieven?</w:t>
            </w:r>
          </w:p>
        </w:tc>
        <w:tc>
          <w:tcPr>
            <w:tcW w:w="850" w:type="dxa"/>
          </w:tcPr>
          <w:p w:rsidR="00F73842" w:rsidRDefault="00F73842" w14:paraId="60F7BE99" w14:textId="77777777">
            <w:pPr>
              <w:jc w:val="right"/>
            </w:pPr>
          </w:p>
        </w:tc>
        <w:tc>
          <w:tcPr>
            <w:tcW w:w="992" w:type="dxa"/>
          </w:tcPr>
          <w:p w:rsidR="00F73842" w:rsidRDefault="001856D0" w14:paraId="1B57DFDB" w14:textId="77777777">
            <w:pPr>
              <w:jc w:val="right"/>
            </w:pPr>
            <w:r>
              <w:t>51</w:t>
            </w:r>
          </w:p>
        </w:tc>
        <w:tc>
          <w:tcPr>
            <w:tcW w:w="567" w:type="dxa"/>
            <w:tcBorders>
              <w:left w:val="nil"/>
            </w:tcBorders>
          </w:tcPr>
          <w:p w:rsidR="00F73842" w:rsidRDefault="001856D0" w14:paraId="15339A18" w14:textId="77777777">
            <w:pPr>
              <w:jc w:val="right"/>
            </w:pPr>
            <w:r>
              <w:t xml:space="preserve"> </w:t>
            </w:r>
          </w:p>
        </w:tc>
      </w:tr>
      <w:tr w:rsidR="00F73842" w:rsidTr="00E7153D" w14:paraId="691992C8" w14:textId="77777777">
        <w:tc>
          <w:tcPr>
            <w:tcW w:w="567" w:type="dxa"/>
          </w:tcPr>
          <w:p w:rsidR="00F73842" w:rsidRDefault="001856D0" w14:paraId="02B9B098" w14:textId="77777777">
            <w:r>
              <w:t>84</w:t>
            </w:r>
          </w:p>
        </w:tc>
        <w:tc>
          <w:tcPr>
            <w:tcW w:w="6521" w:type="dxa"/>
          </w:tcPr>
          <w:p w:rsidR="00F73842" w:rsidRDefault="001856D0" w14:paraId="28B86CCB" w14:textId="77777777">
            <w:r>
              <w:t>Wanneer kunnen we de kamerbrief verwachten over de financiering van mondiale gezondheidsinitiatieven?</w:t>
            </w:r>
          </w:p>
        </w:tc>
        <w:tc>
          <w:tcPr>
            <w:tcW w:w="850" w:type="dxa"/>
          </w:tcPr>
          <w:p w:rsidR="00F73842" w:rsidRDefault="00F73842" w14:paraId="46327CB8" w14:textId="77777777">
            <w:pPr>
              <w:jc w:val="right"/>
            </w:pPr>
          </w:p>
        </w:tc>
        <w:tc>
          <w:tcPr>
            <w:tcW w:w="992" w:type="dxa"/>
          </w:tcPr>
          <w:p w:rsidR="00F73842" w:rsidRDefault="001856D0" w14:paraId="19E76893" w14:textId="77777777">
            <w:pPr>
              <w:jc w:val="right"/>
            </w:pPr>
            <w:r>
              <w:t>51</w:t>
            </w:r>
          </w:p>
        </w:tc>
        <w:tc>
          <w:tcPr>
            <w:tcW w:w="567" w:type="dxa"/>
            <w:tcBorders>
              <w:left w:val="nil"/>
            </w:tcBorders>
          </w:tcPr>
          <w:p w:rsidR="00F73842" w:rsidRDefault="001856D0" w14:paraId="5DA39F0D" w14:textId="77777777">
            <w:pPr>
              <w:jc w:val="right"/>
            </w:pPr>
            <w:r>
              <w:t xml:space="preserve"> </w:t>
            </w:r>
          </w:p>
        </w:tc>
      </w:tr>
      <w:tr w:rsidR="00F73842" w:rsidTr="00E7153D" w14:paraId="364913B1" w14:textId="77777777">
        <w:tc>
          <w:tcPr>
            <w:tcW w:w="567" w:type="dxa"/>
          </w:tcPr>
          <w:p w:rsidR="00F73842" w:rsidRDefault="001856D0" w14:paraId="1520F36D" w14:textId="77777777">
            <w:r>
              <w:t>85</w:t>
            </w:r>
          </w:p>
        </w:tc>
        <w:tc>
          <w:tcPr>
            <w:tcW w:w="6521" w:type="dxa"/>
          </w:tcPr>
          <w:p w:rsidR="00F73842" w:rsidRDefault="001856D0" w14:paraId="2C275E3D" w14:textId="77777777">
            <w:r>
              <w:t>Kan worden aangegeven of beleidsbeïnvloeding in Nederland mogelijk zal zijn in alle acht instrumenten gezien het voeren van dialoog ook beleidsbeïnvloeding behelst en de door de Tweede Kamer aangenomen motie-Hirsch stelt dat beleidsbeïnvloeding in Nederland een belangrijke bijdrage levert aan de door het ministerie geformuleerde doelstellingen?</w:t>
            </w:r>
          </w:p>
        </w:tc>
        <w:tc>
          <w:tcPr>
            <w:tcW w:w="850" w:type="dxa"/>
          </w:tcPr>
          <w:p w:rsidR="00F73842" w:rsidRDefault="00F73842" w14:paraId="7D570221" w14:textId="77777777">
            <w:pPr>
              <w:jc w:val="right"/>
            </w:pPr>
          </w:p>
        </w:tc>
        <w:tc>
          <w:tcPr>
            <w:tcW w:w="992" w:type="dxa"/>
          </w:tcPr>
          <w:p w:rsidR="00F73842" w:rsidRDefault="001856D0" w14:paraId="0DF9A021" w14:textId="77777777">
            <w:pPr>
              <w:jc w:val="right"/>
            </w:pPr>
            <w:r>
              <w:t>53</w:t>
            </w:r>
          </w:p>
        </w:tc>
        <w:tc>
          <w:tcPr>
            <w:tcW w:w="567" w:type="dxa"/>
            <w:tcBorders>
              <w:left w:val="nil"/>
            </w:tcBorders>
          </w:tcPr>
          <w:p w:rsidR="00F73842" w:rsidRDefault="001856D0" w14:paraId="3C80DA72" w14:textId="77777777">
            <w:pPr>
              <w:jc w:val="right"/>
            </w:pPr>
            <w:r>
              <w:t xml:space="preserve"> </w:t>
            </w:r>
          </w:p>
        </w:tc>
      </w:tr>
      <w:tr w:rsidR="00F73842" w:rsidTr="00E7153D" w14:paraId="71153BA2" w14:textId="77777777">
        <w:tc>
          <w:tcPr>
            <w:tcW w:w="567" w:type="dxa"/>
          </w:tcPr>
          <w:p w:rsidR="00F73842" w:rsidRDefault="001856D0" w14:paraId="2C8543B2" w14:textId="77777777">
            <w:r>
              <w:t>86</w:t>
            </w:r>
          </w:p>
        </w:tc>
        <w:tc>
          <w:tcPr>
            <w:tcW w:w="6521" w:type="dxa"/>
          </w:tcPr>
          <w:p w:rsidR="00F73842" w:rsidRDefault="001856D0" w14:paraId="0F82C7B4" w14:textId="77777777">
            <w:r>
              <w:t>Waarom is de mutatie in artikel 3.3 Maatschappelijk middenveld niet nader toegelicht?</w:t>
            </w:r>
          </w:p>
        </w:tc>
        <w:tc>
          <w:tcPr>
            <w:tcW w:w="850" w:type="dxa"/>
          </w:tcPr>
          <w:p w:rsidR="00F73842" w:rsidRDefault="00F73842" w14:paraId="2733F52C" w14:textId="77777777">
            <w:pPr>
              <w:jc w:val="right"/>
            </w:pPr>
          </w:p>
        </w:tc>
        <w:tc>
          <w:tcPr>
            <w:tcW w:w="992" w:type="dxa"/>
          </w:tcPr>
          <w:p w:rsidR="00F73842" w:rsidRDefault="001856D0" w14:paraId="0F5155FB" w14:textId="77777777">
            <w:pPr>
              <w:jc w:val="right"/>
            </w:pPr>
            <w:r>
              <w:t>55</w:t>
            </w:r>
          </w:p>
        </w:tc>
        <w:tc>
          <w:tcPr>
            <w:tcW w:w="567" w:type="dxa"/>
            <w:tcBorders>
              <w:left w:val="nil"/>
            </w:tcBorders>
          </w:tcPr>
          <w:p w:rsidR="00F73842" w:rsidRDefault="001856D0" w14:paraId="3E5C2C1D" w14:textId="77777777">
            <w:pPr>
              <w:jc w:val="right"/>
            </w:pPr>
            <w:r>
              <w:t xml:space="preserve"> </w:t>
            </w:r>
          </w:p>
        </w:tc>
      </w:tr>
      <w:tr w:rsidR="00F73842" w:rsidTr="00E7153D" w14:paraId="00F91644" w14:textId="77777777">
        <w:tc>
          <w:tcPr>
            <w:tcW w:w="567" w:type="dxa"/>
          </w:tcPr>
          <w:p w:rsidR="00F73842" w:rsidRDefault="001856D0" w14:paraId="569DB3A8" w14:textId="77777777">
            <w:r>
              <w:t>87</w:t>
            </w:r>
          </w:p>
        </w:tc>
        <w:tc>
          <w:tcPr>
            <w:tcW w:w="6521" w:type="dxa"/>
          </w:tcPr>
          <w:p w:rsidR="00F73842" w:rsidRDefault="001856D0" w14:paraId="7B020CF8" w14:textId="77777777">
            <w:r>
              <w:t xml:space="preserve">Kan het kopje 'vrouwenrechten' onder 'bijdrage aan (inter-) nationale organisaties' onder subartikel 3.2 verder worden uitgesplitst voor de jaren 2025, </w:t>
            </w:r>
            <w:r>
              <w:lastRenderedPageBreak/>
              <w:t>2026 en 2027?</w:t>
            </w:r>
          </w:p>
        </w:tc>
        <w:tc>
          <w:tcPr>
            <w:tcW w:w="850" w:type="dxa"/>
          </w:tcPr>
          <w:p w:rsidR="00F73842" w:rsidRDefault="00F73842" w14:paraId="18B8773D" w14:textId="77777777">
            <w:pPr>
              <w:jc w:val="right"/>
            </w:pPr>
          </w:p>
        </w:tc>
        <w:tc>
          <w:tcPr>
            <w:tcW w:w="992" w:type="dxa"/>
          </w:tcPr>
          <w:p w:rsidR="00F73842" w:rsidRDefault="001856D0" w14:paraId="77C31D6C" w14:textId="77777777">
            <w:pPr>
              <w:jc w:val="right"/>
            </w:pPr>
            <w:r>
              <w:t>55</w:t>
            </w:r>
          </w:p>
        </w:tc>
        <w:tc>
          <w:tcPr>
            <w:tcW w:w="567" w:type="dxa"/>
            <w:tcBorders>
              <w:left w:val="nil"/>
            </w:tcBorders>
          </w:tcPr>
          <w:p w:rsidR="00F73842" w:rsidRDefault="001856D0" w14:paraId="134CB644" w14:textId="77777777">
            <w:pPr>
              <w:jc w:val="right"/>
            </w:pPr>
            <w:r>
              <w:t xml:space="preserve"> </w:t>
            </w:r>
          </w:p>
        </w:tc>
      </w:tr>
      <w:tr w:rsidR="00F73842" w:rsidTr="00E7153D" w14:paraId="38BD5790" w14:textId="77777777">
        <w:tc>
          <w:tcPr>
            <w:tcW w:w="567" w:type="dxa"/>
          </w:tcPr>
          <w:p w:rsidR="00F73842" w:rsidRDefault="001856D0" w14:paraId="6ED7CDB9" w14:textId="77777777">
            <w:r>
              <w:t>88</w:t>
            </w:r>
          </w:p>
        </w:tc>
        <w:tc>
          <w:tcPr>
            <w:tcW w:w="6521" w:type="dxa"/>
          </w:tcPr>
          <w:p w:rsidR="00F73842" w:rsidRDefault="001856D0" w14:paraId="67FC13B0" w14:textId="77777777">
            <w:r>
              <w:t>Waarom is de mutatie in artikel 3.4 Onderwijs niet nader toegelicht?</w:t>
            </w:r>
          </w:p>
        </w:tc>
        <w:tc>
          <w:tcPr>
            <w:tcW w:w="850" w:type="dxa"/>
          </w:tcPr>
          <w:p w:rsidR="00F73842" w:rsidRDefault="00F73842" w14:paraId="4C8C3874" w14:textId="77777777">
            <w:pPr>
              <w:jc w:val="right"/>
            </w:pPr>
          </w:p>
        </w:tc>
        <w:tc>
          <w:tcPr>
            <w:tcW w:w="992" w:type="dxa"/>
          </w:tcPr>
          <w:p w:rsidR="00F73842" w:rsidRDefault="001856D0" w14:paraId="3A5E9B19" w14:textId="77777777">
            <w:pPr>
              <w:jc w:val="right"/>
            </w:pPr>
            <w:r>
              <w:t>55</w:t>
            </w:r>
          </w:p>
        </w:tc>
        <w:tc>
          <w:tcPr>
            <w:tcW w:w="567" w:type="dxa"/>
            <w:tcBorders>
              <w:left w:val="nil"/>
            </w:tcBorders>
          </w:tcPr>
          <w:p w:rsidR="00F73842" w:rsidRDefault="001856D0" w14:paraId="5A70E991" w14:textId="77777777">
            <w:pPr>
              <w:jc w:val="right"/>
            </w:pPr>
            <w:r>
              <w:t xml:space="preserve">56 </w:t>
            </w:r>
          </w:p>
        </w:tc>
      </w:tr>
      <w:tr w:rsidR="00F73842" w:rsidTr="00E7153D" w14:paraId="521DE413" w14:textId="77777777">
        <w:tc>
          <w:tcPr>
            <w:tcW w:w="567" w:type="dxa"/>
          </w:tcPr>
          <w:p w:rsidR="00F73842" w:rsidRDefault="001856D0" w14:paraId="52D4FAC4" w14:textId="77777777">
            <w:r>
              <w:t>89</w:t>
            </w:r>
          </w:p>
        </w:tc>
        <w:tc>
          <w:tcPr>
            <w:tcW w:w="6521" w:type="dxa"/>
          </w:tcPr>
          <w:p w:rsidR="00F73842" w:rsidRDefault="001856D0" w14:paraId="4FA507AB" w14:textId="77777777">
            <w:r>
              <w:t>Waarom is de mutatie in artikel 3.2 Vrouwenrechten/gendergelijkheid niet nader toegelicht?</w:t>
            </w:r>
          </w:p>
        </w:tc>
        <w:tc>
          <w:tcPr>
            <w:tcW w:w="850" w:type="dxa"/>
          </w:tcPr>
          <w:p w:rsidR="00F73842" w:rsidRDefault="00F73842" w14:paraId="09241C7E" w14:textId="77777777">
            <w:pPr>
              <w:jc w:val="right"/>
            </w:pPr>
          </w:p>
        </w:tc>
        <w:tc>
          <w:tcPr>
            <w:tcW w:w="992" w:type="dxa"/>
          </w:tcPr>
          <w:p w:rsidR="00F73842" w:rsidRDefault="001856D0" w14:paraId="4965BA6E" w14:textId="77777777">
            <w:pPr>
              <w:jc w:val="right"/>
            </w:pPr>
            <w:r>
              <w:t>55</w:t>
            </w:r>
          </w:p>
        </w:tc>
        <w:tc>
          <w:tcPr>
            <w:tcW w:w="567" w:type="dxa"/>
            <w:tcBorders>
              <w:left w:val="nil"/>
            </w:tcBorders>
          </w:tcPr>
          <w:p w:rsidR="00F73842" w:rsidRDefault="001856D0" w14:paraId="5EADF1B0" w14:textId="77777777">
            <w:pPr>
              <w:jc w:val="right"/>
            </w:pPr>
            <w:r>
              <w:t xml:space="preserve">56 </w:t>
            </w:r>
          </w:p>
        </w:tc>
      </w:tr>
      <w:tr w:rsidR="00F73842" w:rsidTr="00E7153D" w14:paraId="38519E13" w14:textId="77777777">
        <w:tc>
          <w:tcPr>
            <w:tcW w:w="567" w:type="dxa"/>
          </w:tcPr>
          <w:p w:rsidR="00F73842" w:rsidRDefault="001856D0" w14:paraId="5FC37F66" w14:textId="77777777">
            <w:r>
              <w:t>90</w:t>
            </w:r>
          </w:p>
        </w:tc>
        <w:tc>
          <w:tcPr>
            <w:tcW w:w="6521" w:type="dxa"/>
          </w:tcPr>
          <w:p w:rsidR="00F73842" w:rsidRDefault="001856D0" w14:paraId="69FB455E" w14:textId="77777777">
            <w:r>
              <w:t>Hoe wordt de bezuiniging van €47,453 miljoen op onderwijs onderbouwd?</w:t>
            </w:r>
          </w:p>
        </w:tc>
        <w:tc>
          <w:tcPr>
            <w:tcW w:w="850" w:type="dxa"/>
          </w:tcPr>
          <w:p w:rsidR="00F73842" w:rsidRDefault="00F73842" w14:paraId="67A114C4" w14:textId="77777777">
            <w:pPr>
              <w:jc w:val="right"/>
            </w:pPr>
          </w:p>
        </w:tc>
        <w:tc>
          <w:tcPr>
            <w:tcW w:w="992" w:type="dxa"/>
          </w:tcPr>
          <w:p w:rsidR="00F73842" w:rsidRDefault="001856D0" w14:paraId="29A69971" w14:textId="77777777">
            <w:pPr>
              <w:jc w:val="right"/>
            </w:pPr>
            <w:r>
              <w:t>55</w:t>
            </w:r>
          </w:p>
        </w:tc>
        <w:tc>
          <w:tcPr>
            <w:tcW w:w="567" w:type="dxa"/>
            <w:tcBorders>
              <w:left w:val="nil"/>
            </w:tcBorders>
          </w:tcPr>
          <w:p w:rsidR="00F73842" w:rsidRDefault="001856D0" w14:paraId="77594FA6" w14:textId="77777777">
            <w:pPr>
              <w:jc w:val="right"/>
            </w:pPr>
            <w:r>
              <w:t xml:space="preserve">56 </w:t>
            </w:r>
          </w:p>
        </w:tc>
      </w:tr>
      <w:tr w:rsidR="00F73842" w:rsidTr="00E7153D" w14:paraId="789BE5CB" w14:textId="77777777">
        <w:tc>
          <w:tcPr>
            <w:tcW w:w="567" w:type="dxa"/>
          </w:tcPr>
          <w:p w:rsidR="00F73842" w:rsidRDefault="001856D0" w14:paraId="2E2A01AA" w14:textId="77777777">
            <w:r>
              <w:t>91</w:t>
            </w:r>
          </w:p>
        </w:tc>
        <w:tc>
          <w:tcPr>
            <w:tcW w:w="6521" w:type="dxa"/>
          </w:tcPr>
          <w:p w:rsidR="00F73842" w:rsidRDefault="001856D0" w14:paraId="1C8EAA88" w14:textId="77777777">
            <w:r>
              <w:t>Hoe wordt de 8% bezuiniging op maatschappelijk middenveld verwerkt?</w:t>
            </w:r>
          </w:p>
        </w:tc>
        <w:tc>
          <w:tcPr>
            <w:tcW w:w="850" w:type="dxa"/>
          </w:tcPr>
          <w:p w:rsidR="00F73842" w:rsidRDefault="00F73842" w14:paraId="2830D9BB" w14:textId="77777777">
            <w:pPr>
              <w:jc w:val="right"/>
            </w:pPr>
          </w:p>
        </w:tc>
        <w:tc>
          <w:tcPr>
            <w:tcW w:w="992" w:type="dxa"/>
          </w:tcPr>
          <w:p w:rsidR="00F73842" w:rsidRDefault="001856D0" w14:paraId="751DA8DB" w14:textId="77777777">
            <w:pPr>
              <w:jc w:val="right"/>
            </w:pPr>
            <w:r>
              <w:t>55</w:t>
            </w:r>
          </w:p>
        </w:tc>
        <w:tc>
          <w:tcPr>
            <w:tcW w:w="567" w:type="dxa"/>
            <w:tcBorders>
              <w:left w:val="nil"/>
            </w:tcBorders>
          </w:tcPr>
          <w:p w:rsidR="00F73842" w:rsidRDefault="001856D0" w14:paraId="0DE3D62B" w14:textId="77777777">
            <w:pPr>
              <w:jc w:val="right"/>
            </w:pPr>
            <w:r>
              <w:t xml:space="preserve">58 </w:t>
            </w:r>
          </w:p>
        </w:tc>
      </w:tr>
      <w:tr w:rsidR="00F73842" w:rsidTr="00E7153D" w14:paraId="5FBA39FC" w14:textId="77777777">
        <w:tc>
          <w:tcPr>
            <w:tcW w:w="567" w:type="dxa"/>
          </w:tcPr>
          <w:p w:rsidR="00F73842" w:rsidRDefault="001856D0" w14:paraId="0FCB831A" w14:textId="77777777">
            <w:r>
              <w:t>92</w:t>
            </w:r>
          </w:p>
        </w:tc>
        <w:tc>
          <w:tcPr>
            <w:tcW w:w="6521" w:type="dxa"/>
          </w:tcPr>
          <w:p w:rsidR="00F73842" w:rsidRDefault="001856D0" w14:paraId="0D7134B8" w14:textId="77777777">
            <w:r>
              <w:t>Is bekend wanneer de drie subsidiekaders, genoemd in de brief van 27 juni jl. over FOCUS, uit zullen komen en hoe het tijdspad eruit zal zien? Wanneer zullen de programma’s van start gaan?</w:t>
            </w:r>
          </w:p>
        </w:tc>
        <w:tc>
          <w:tcPr>
            <w:tcW w:w="850" w:type="dxa"/>
          </w:tcPr>
          <w:p w:rsidR="00F73842" w:rsidRDefault="00F73842" w14:paraId="4B003A21" w14:textId="77777777">
            <w:pPr>
              <w:jc w:val="right"/>
            </w:pPr>
          </w:p>
        </w:tc>
        <w:tc>
          <w:tcPr>
            <w:tcW w:w="992" w:type="dxa"/>
          </w:tcPr>
          <w:p w:rsidR="00F73842" w:rsidRDefault="001856D0" w14:paraId="62C2E22C" w14:textId="77777777">
            <w:pPr>
              <w:jc w:val="right"/>
            </w:pPr>
            <w:r>
              <w:t>58</w:t>
            </w:r>
          </w:p>
        </w:tc>
        <w:tc>
          <w:tcPr>
            <w:tcW w:w="567" w:type="dxa"/>
            <w:tcBorders>
              <w:left w:val="nil"/>
            </w:tcBorders>
          </w:tcPr>
          <w:p w:rsidR="00F73842" w:rsidRDefault="001856D0" w14:paraId="696B982F" w14:textId="77777777">
            <w:pPr>
              <w:jc w:val="right"/>
            </w:pPr>
            <w:r>
              <w:t xml:space="preserve"> </w:t>
            </w:r>
          </w:p>
        </w:tc>
      </w:tr>
      <w:tr w:rsidR="00F73842" w:rsidTr="00E7153D" w14:paraId="45833707" w14:textId="77777777">
        <w:tc>
          <w:tcPr>
            <w:tcW w:w="567" w:type="dxa"/>
          </w:tcPr>
          <w:p w:rsidR="00F73842" w:rsidRDefault="001856D0" w14:paraId="064F5C81" w14:textId="77777777">
            <w:r>
              <w:t>93</w:t>
            </w:r>
          </w:p>
        </w:tc>
        <w:tc>
          <w:tcPr>
            <w:tcW w:w="6521" w:type="dxa"/>
          </w:tcPr>
          <w:p w:rsidR="00F73842" w:rsidRDefault="001856D0" w14:paraId="2D9C802E" w14:textId="77777777">
            <w:r>
              <w:t>Wanneer komt de schriftelijke toelichting op het aangekondigde drempelcriterium met betrekking tot minimaal 50% niet-BuZa inkomsten?</w:t>
            </w:r>
          </w:p>
        </w:tc>
        <w:tc>
          <w:tcPr>
            <w:tcW w:w="850" w:type="dxa"/>
          </w:tcPr>
          <w:p w:rsidR="00F73842" w:rsidRDefault="00F73842" w14:paraId="67EE2AD7" w14:textId="77777777">
            <w:pPr>
              <w:jc w:val="right"/>
            </w:pPr>
          </w:p>
        </w:tc>
        <w:tc>
          <w:tcPr>
            <w:tcW w:w="992" w:type="dxa"/>
          </w:tcPr>
          <w:p w:rsidR="00F73842" w:rsidRDefault="001856D0" w14:paraId="36EE7AE8" w14:textId="77777777">
            <w:pPr>
              <w:jc w:val="right"/>
            </w:pPr>
            <w:r>
              <w:t>58</w:t>
            </w:r>
          </w:p>
        </w:tc>
        <w:tc>
          <w:tcPr>
            <w:tcW w:w="567" w:type="dxa"/>
            <w:tcBorders>
              <w:left w:val="nil"/>
            </w:tcBorders>
          </w:tcPr>
          <w:p w:rsidR="00F73842" w:rsidRDefault="001856D0" w14:paraId="75EDF955" w14:textId="77777777">
            <w:pPr>
              <w:jc w:val="right"/>
            </w:pPr>
            <w:r>
              <w:t xml:space="preserve"> </w:t>
            </w:r>
          </w:p>
        </w:tc>
      </w:tr>
      <w:tr w:rsidR="00F73842" w:rsidTr="00E7153D" w14:paraId="4143334A" w14:textId="77777777">
        <w:tc>
          <w:tcPr>
            <w:tcW w:w="567" w:type="dxa"/>
          </w:tcPr>
          <w:p w:rsidR="00F73842" w:rsidRDefault="001856D0" w14:paraId="55E2D8D7" w14:textId="77777777">
            <w:r>
              <w:t>94</w:t>
            </w:r>
          </w:p>
        </w:tc>
        <w:tc>
          <w:tcPr>
            <w:tcW w:w="6521" w:type="dxa"/>
          </w:tcPr>
          <w:p w:rsidR="00F73842" w:rsidRDefault="001856D0" w14:paraId="7AA58D03" w14:textId="234B35FE">
            <w:r>
              <w:t>Wanneer komt er duidelijkheid over hoe de additionele middelen van €110 miljoen worden ingezet op maatschappelijk middenveld door het aangenomen amendement Hirsch en De Korte</w:t>
            </w:r>
            <w:r w:rsidR="00C63B2B">
              <w:t xml:space="preserve"> (Kamerstuk </w:t>
            </w:r>
            <w:r w:rsidRPr="00C63B2B" w:rsidR="00C63B2B">
              <w:t>36725-XVII-15</w:t>
            </w:r>
            <w:r w:rsidR="00C63B2B">
              <w:t>)?</w:t>
            </w:r>
            <w:r>
              <w:t xml:space="preserve"> Kan een overzicht worden gegeven hoe de additionele middelen worden verdeeld op de begroting net als met amendement Hirsch c.s. op vrouwenrechten is gedaan?</w:t>
            </w:r>
          </w:p>
        </w:tc>
        <w:tc>
          <w:tcPr>
            <w:tcW w:w="850" w:type="dxa"/>
          </w:tcPr>
          <w:p w:rsidR="00F73842" w:rsidRDefault="00F73842" w14:paraId="3C1FB549" w14:textId="77777777">
            <w:pPr>
              <w:jc w:val="right"/>
            </w:pPr>
          </w:p>
        </w:tc>
        <w:tc>
          <w:tcPr>
            <w:tcW w:w="992" w:type="dxa"/>
          </w:tcPr>
          <w:p w:rsidR="00F73842" w:rsidRDefault="001856D0" w14:paraId="277A7B7A" w14:textId="77777777">
            <w:pPr>
              <w:jc w:val="right"/>
            </w:pPr>
            <w:r>
              <w:t>58</w:t>
            </w:r>
          </w:p>
        </w:tc>
        <w:tc>
          <w:tcPr>
            <w:tcW w:w="567" w:type="dxa"/>
            <w:tcBorders>
              <w:left w:val="nil"/>
            </w:tcBorders>
          </w:tcPr>
          <w:p w:rsidR="00F73842" w:rsidRDefault="001856D0" w14:paraId="20DFB583" w14:textId="77777777">
            <w:pPr>
              <w:jc w:val="right"/>
            </w:pPr>
            <w:r>
              <w:t xml:space="preserve"> </w:t>
            </w:r>
          </w:p>
        </w:tc>
      </w:tr>
      <w:tr w:rsidR="00F73842" w:rsidTr="00E7153D" w14:paraId="11BFBC26" w14:textId="77777777">
        <w:tc>
          <w:tcPr>
            <w:tcW w:w="567" w:type="dxa"/>
          </w:tcPr>
          <w:p w:rsidR="00F73842" w:rsidRDefault="001856D0" w14:paraId="4A136969" w14:textId="77777777">
            <w:r>
              <w:t>95</w:t>
            </w:r>
          </w:p>
        </w:tc>
        <w:tc>
          <w:tcPr>
            <w:tcW w:w="6521" w:type="dxa"/>
          </w:tcPr>
          <w:p w:rsidR="00F73842" w:rsidRDefault="001856D0" w14:paraId="65BFBE94" w14:textId="77777777">
            <w:r>
              <w:t>Hoeveel middelen zijn beschikbaar binnen het nieuwe kader voor samenwerking met maatschappelijke organisaties in 2026 en welke verdelingscriteria worden hierbij toegepast?</w:t>
            </w:r>
          </w:p>
        </w:tc>
        <w:tc>
          <w:tcPr>
            <w:tcW w:w="850" w:type="dxa"/>
          </w:tcPr>
          <w:p w:rsidR="00F73842" w:rsidRDefault="00F73842" w14:paraId="07FF2104" w14:textId="77777777">
            <w:pPr>
              <w:jc w:val="right"/>
            </w:pPr>
          </w:p>
        </w:tc>
        <w:tc>
          <w:tcPr>
            <w:tcW w:w="992" w:type="dxa"/>
          </w:tcPr>
          <w:p w:rsidR="00F73842" w:rsidRDefault="001856D0" w14:paraId="61A2437C" w14:textId="77777777">
            <w:pPr>
              <w:jc w:val="right"/>
            </w:pPr>
            <w:r>
              <w:t>58</w:t>
            </w:r>
          </w:p>
        </w:tc>
        <w:tc>
          <w:tcPr>
            <w:tcW w:w="567" w:type="dxa"/>
            <w:tcBorders>
              <w:left w:val="nil"/>
            </w:tcBorders>
          </w:tcPr>
          <w:p w:rsidR="00F73842" w:rsidRDefault="001856D0" w14:paraId="2903CC42" w14:textId="77777777">
            <w:pPr>
              <w:jc w:val="right"/>
            </w:pPr>
            <w:r>
              <w:t xml:space="preserve"> </w:t>
            </w:r>
          </w:p>
        </w:tc>
      </w:tr>
      <w:tr w:rsidR="00F73842" w:rsidTr="00E7153D" w14:paraId="1A04E07E" w14:textId="77777777">
        <w:tc>
          <w:tcPr>
            <w:tcW w:w="567" w:type="dxa"/>
          </w:tcPr>
          <w:p w:rsidR="00F73842" w:rsidRDefault="001856D0" w14:paraId="03A1ABD1" w14:textId="77777777">
            <w:r>
              <w:t>96</w:t>
            </w:r>
          </w:p>
        </w:tc>
        <w:tc>
          <w:tcPr>
            <w:tcW w:w="6521" w:type="dxa"/>
          </w:tcPr>
          <w:p w:rsidR="00F73842" w:rsidRDefault="001856D0" w14:paraId="6C491244" w14:textId="77777777">
            <w:r>
              <w:t>Onder artikel 4 wordt een reeks van voorbeelden benoemd (“voedsel en water, conflictpreventie, mediation en vredesprocessen, bescherming van mensen en gemeenschappen en versterking van de rechtsketen (inclusief lokale politie en justitie”) waarbij inclusief/goed bestuur ontbreekt. Kan de Minister aangeven hoe ook inclusief en goed lokaal bestuur meegenomen wordt in de aanpak om te werken aan veiligheid en stabiliteit en duurzame ontwikkeling? Zoals ook gevraagd in de motie Kamminga/De Korte.</w:t>
            </w:r>
          </w:p>
        </w:tc>
        <w:tc>
          <w:tcPr>
            <w:tcW w:w="850" w:type="dxa"/>
          </w:tcPr>
          <w:p w:rsidR="00F73842" w:rsidRDefault="00F73842" w14:paraId="4A4EB463" w14:textId="77777777">
            <w:pPr>
              <w:jc w:val="right"/>
            </w:pPr>
          </w:p>
        </w:tc>
        <w:tc>
          <w:tcPr>
            <w:tcW w:w="992" w:type="dxa"/>
          </w:tcPr>
          <w:p w:rsidR="00F73842" w:rsidRDefault="001856D0" w14:paraId="486B1334" w14:textId="77777777">
            <w:pPr>
              <w:jc w:val="right"/>
            </w:pPr>
            <w:r>
              <w:t>59</w:t>
            </w:r>
          </w:p>
        </w:tc>
        <w:tc>
          <w:tcPr>
            <w:tcW w:w="567" w:type="dxa"/>
            <w:tcBorders>
              <w:left w:val="nil"/>
            </w:tcBorders>
          </w:tcPr>
          <w:p w:rsidR="00F73842" w:rsidRDefault="001856D0" w14:paraId="4ECC988B" w14:textId="77777777">
            <w:pPr>
              <w:jc w:val="right"/>
            </w:pPr>
            <w:r>
              <w:t xml:space="preserve"> </w:t>
            </w:r>
          </w:p>
        </w:tc>
      </w:tr>
      <w:tr w:rsidR="00F73842" w:rsidTr="00E7153D" w14:paraId="63CEDA98" w14:textId="77777777">
        <w:tc>
          <w:tcPr>
            <w:tcW w:w="567" w:type="dxa"/>
          </w:tcPr>
          <w:p w:rsidR="00F73842" w:rsidRDefault="001856D0" w14:paraId="48250D00" w14:textId="77777777">
            <w:r>
              <w:t>97</w:t>
            </w:r>
          </w:p>
        </w:tc>
        <w:tc>
          <w:tcPr>
            <w:tcW w:w="6521" w:type="dxa"/>
          </w:tcPr>
          <w:p w:rsidR="00F73842" w:rsidRDefault="001856D0" w14:paraId="5070A0ED" w14:textId="77777777">
            <w:r>
              <w:t>Waarom is de mutatie in artikel 4.2 Migratie niet nader toegelicht?</w:t>
            </w:r>
          </w:p>
        </w:tc>
        <w:tc>
          <w:tcPr>
            <w:tcW w:w="850" w:type="dxa"/>
          </w:tcPr>
          <w:p w:rsidR="00F73842" w:rsidRDefault="00F73842" w14:paraId="0BDA7B78" w14:textId="77777777">
            <w:pPr>
              <w:jc w:val="right"/>
            </w:pPr>
          </w:p>
        </w:tc>
        <w:tc>
          <w:tcPr>
            <w:tcW w:w="992" w:type="dxa"/>
          </w:tcPr>
          <w:p w:rsidR="00F73842" w:rsidRDefault="001856D0" w14:paraId="57BF5620" w14:textId="77777777">
            <w:pPr>
              <w:jc w:val="right"/>
            </w:pPr>
            <w:r>
              <w:t>62</w:t>
            </w:r>
          </w:p>
        </w:tc>
        <w:tc>
          <w:tcPr>
            <w:tcW w:w="567" w:type="dxa"/>
            <w:tcBorders>
              <w:left w:val="nil"/>
            </w:tcBorders>
          </w:tcPr>
          <w:p w:rsidR="00F73842" w:rsidRDefault="001856D0" w14:paraId="6257F7EB" w14:textId="77777777">
            <w:pPr>
              <w:jc w:val="right"/>
            </w:pPr>
            <w:r>
              <w:t xml:space="preserve"> </w:t>
            </w:r>
          </w:p>
        </w:tc>
      </w:tr>
      <w:tr w:rsidR="00F73842" w:rsidTr="00E7153D" w14:paraId="608EF753" w14:textId="77777777">
        <w:tc>
          <w:tcPr>
            <w:tcW w:w="567" w:type="dxa"/>
          </w:tcPr>
          <w:p w:rsidR="00F73842" w:rsidRDefault="001856D0" w14:paraId="11A4EC76" w14:textId="77777777">
            <w:r>
              <w:t>98</w:t>
            </w:r>
          </w:p>
        </w:tc>
        <w:tc>
          <w:tcPr>
            <w:tcW w:w="6521" w:type="dxa"/>
          </w:tcPr>
          <w:p w:rsidR="00F73842" w:rsidRDefault="001856D0" w14:paraId="7F102C47" w14:textId="77777777">
            <w:r>
              <w:t>Hoe wordt de intensivering van €117,890 miljoen voor migratie ingezet?</w:t>
            </w:r>
          </w:p>
        </w:tc>
        <w:tc>
          <w:tcPr>
            <w:tcW w:w="850" w:type="dxa"/>
          </w:tcPr>
          <w:p w:rsidR="00F73842" w:rsidRDefault="00F73842" w14:paraId="2A7F8F96" w14:textId="77777777">
            <w:pPr>
              <w:jc w:val="right"/>
            </w:pPr>
          </w:p>
        </w:tc>
        <w:tc>
          <w:tcPr>
            <w:tcW w:w="992" w:type="dxa"/>
          </w:tcPr>
          <w:p w:rsidR="00F73842" w:rsidRDefault="001856D0" w14:paraId="7AB447A1" w14:textId="77777777">
            <w:pPr>
              <w:jc w:val="right"/>
            </w:pPr>
            <w:r>
              <w:t>62</w:t>
            </w:r>
          </w:p>
        </w:tc>
        <w:tc>
          <w:tcPr>
            <w:tcW w:w="567" w:type="dxa"/>
            <w:tcBorders>
              <w:left w:val="nil"/>
            </w:tcBorders>
          </w:tcPr>
          <w:p w:rsidR="00F73842" w:rsidRDefault="001856D0" w14:paraId="712CD908" w14:textId="77777777">
            <w:pPr>
              <w:jc w:val="right"/>
            </w:pPr>
            <w:r>
              <w:t xml:space="preserve"> </w:t>
            </w:r>
          </w:p>
        </w:tc>
      </w:tr>
      <w:tr w:rsidR="00F73842" w:rsidTr="00E7153D" w14:paraId="6D2BCA4A" w14:textId="77777777">
        <w:tc>
          <w:tcPr>
            <w:tcW w:w="567" w:type="dxa"/>
          </w:tcPr>
          <w:p w:rsidR="00F73842" w:rsidRDefault="001856D0" w14:paraId="67B308E3" w14:textId="77777777">
            <w:r>
              <w:t>99</w:t>
            </w:r>
          </w:p>
        </w:tc>
        <w:tc>
          <w:tcPr>
            <w:tcW w:w="6521" w:type="dxa"/>
          </w:tcPr>
          <w:p w:rsidR="00F73842" w:rsidRDefault="001856D0" w14:paraId="5A68CF38" w14:textId="77777777">
            <w:r>
              <w:t>Hoe wordt de 17% bezuiniging op multilaterale samenwerking uitgewerkt?</w:t>
            </w:r>
          </w:p>
        </w:tc>
        <w:tc>
          <w:tcPr>
            <w:tcW w:w="850" w:type="dxa"/>
          </w:tcPr>
          <w:p w:rsidR="00F73842" w:rsidRDefault="00F73842" w14:paraId="01E2809F" w14:textId="77777777">
            <w:pPr>
              <w:jc w:val="right"/>
            </w:pPr>
          </w:p>
        </w:tc>
        <w:tc>
          <w:tcPr>
            <w:tcW w:w="992" w:type="dxa"/>
          </w:tcPr>
          <w:p w:rsidR="00F73842" w:rsidRDefault="001856D0" w14:paraId="696D0F1A" w14:textId="77777777">
            <w:pPr>
              <w:jc w:val="right"/>
            </w:pPr>
            <w:r>
              <w:t>67</w:t>
            </w:r>
          </w:p>
        </w:tc>
        <w:tc>
          <w:tcPr>
            <w:tcW w:w="567" w:type="dxa"/>
            <w:tcBorders>
              <w:left w:val="nil"/>
            </w:tcBorders>
          </w:tcPr>
          <w:p w:rsidR="00F73842" w:rsidRDefault="001856D0" w14:paraId="17E95342" w14:textId="77777777">
            <w:pPr>
              <w:jc w:val="right"/>
            </w:pPr>
            <w:r>
              <w:t xml:space="preserve">73 </w:t>
            </w:r>
          </w:p>
        </w:tc>
      </w:tr>
      <w:tr w:rsidR="00F73842" w:rsidTr="00E7153D" w14:paraId="38E979FB" w14:textId="77777777">
        <w:tc>
          <w:tcPr>
            <w:tcW w:w="567" w:type="dxa"/>
          </w:tcPr>
          <w:p w:rsidR="00F73842" w:rsidRDefault="001856D0" w14:paraId="43FC6561" w14:textId="77777777">
            <w:r>
              <w:t>100</w:t>
            </w:r>
          </w:p>
        </w:tc>
        <w:tc>
          <w:tcPr>
            <w:tcW w:w="6521" w:type="dxa"/>
          </w:tcPr>
          <w:p w:rsidR="00F73842" w:rsidRDefault="001856D0" w14:paraId="44CA14AD" w14:textId="77777777">
            <w:r>
              <w:t>Waarom is de mutatie in artikel 5.1 Multilaterale samenwerking niet nader toegelicht?</w:t>
            </w:r>
          </w:p>
        </w:tc>
        <w:tc>
          <w:tcPr>
            <w:tcW w:w="850" w:type="dxa"/>
          </w:tcPr>
          <w:p w:rsidR="00F73842" w:rsidRDefault="00F73842" w14:paraId="178813E8" w14:textId="77777777">
            <w:pPr>
              <w:jc w:val="right"/>
            </w:pPr>
          </w:p>
        </w:tc>
        <w:tc>
          <w:tcPr>
            <w:tcW w:w="992" w:type="dxa"/>
          </w:tcPr>
          <w:p w:rsidR="00F73842" w:rsidRDefault="001856D0" w14:paraId="5A7063B3" w14:textId="77777777">
            <w:pPr>
              <w:jc w:val="right"/>
            </w:pPr>
            <w:r>
              <w:t>68</w:t>
            </w:r>
          </w:p>
        </w:tc>
        <w:tc>
          <w:tcPr>
            <w:tcW w:w="567" w:type="dxa"/>
            <w:tcBorders>
              <w:left w:val="nil"/>
            </w:tcBorders>
          </w:tcPr>
          <w:p w:rsidR="00F73842" w:rsidRDefault="001856D0" w14:paraId="24ADC19D" w14:textId="77777777">
            <w:pPr>
              <w:jc w:val="right"/>
            </w:pPr>
            <w:r>
              <w:t xml:space="preserve"> </w:t>
            </w:r>
          </w:p>
        </w:tc>
      </w:tr>
      <w:tr w:rsidR="00F73842" w:rsidTr="00E7153D" w14:paraId="595B9B4A" w14:textId="77777777">
        <w:tc>
          <w:tcPr>
            <w:tcW w:w="567" w:type="dxa"/>
          </w:tcPr>
          <w:p w:rsidR="00F73842" w:rsidRDefault="001856D0" w14:paraId="6FF952C5" w14:textId="77777777">
            <w:r>
              <w:t>101</w:t>
            </w:r>
          </w:p>
        </w:tc>
        <w:tc>
          <w:tcPr>
            <w:tcW w:w="6521" w:type="dxa"/>
          </w:tcPr>
          <w:p w:rsidR="00F73842" w:rsidRDefault="001856D0" w14:paraId="4AE93F6F" w14:textId="77777777">
            <w:r>
              <w:t>Naar aanleiding van de verlaging van de kernbijdragen aan UNDP en UNICEF, welke andere multilaterale organisaties worden momenteel geëvalueerd met het oog op een mogelijke verlaging van de Nederlandse bijdrage?</w:t>
            </w:r>
          </w:p>
        </w:tc>
        <w:tc>
          <w:tcPr>
            <w:tcW w:w="850" w:type="dxa"/>
          </w:tcPr>
          <w:p w:rsidR="00F73842" w:rsidRDefault="00F73842" w14:paraId="71336681" w14:textId="77777777">
            <w:pPr>
              <w:jc w:val="right"/>
            </w:pPr>
          </w:p>
        </w:tc>
        <w:tc>
          <w:tcPr>
            <w:tcW w:w="992" w:type="dxa"/>
          </w:tcPr>
          <w:p w:rsidR="00F73842" w:rsidRDefault="001856D0" w14:paraId="5BF05341" w14:textId="77777777">
            <w:pPr>
              <w:jc w:val="right"/>
            </w:pPr>
            <w:r>
              <w:t>68</w:t>
            </w:r>
          </w:p>
        </w:tc>
        <w:tc>
          <w:tcPr>
            <w:tcW w:w="567" w:type="dxa"/>
            <w:tcBorders>
              <w:left w:val="nil"/>
            </w:tcBorders>
          </w:tcPr>
          <w:p w:rsidR="00F73842" w:rsidRDefault="001856D0" w14:paraId="2DB6D023" w14:textId="77777777">
            <w:pPr>
              <w:jc w:val="right"/>
            </w:pPr>
            <w:r>
              <w:t xml:space="preserve"> </w:t>
            </w:r>
          </w:p>
        </w:tc>
      </w:tr>
      <w:tr w:rsidR="00F73842" w:rsidTr="00E7153D" w14:paraId="6D704C88" w14:textId="77777777">
        <w:tc>
          <w:tcPr>
            <w:tcW w:w="567" w:type="dxa"/>
          </w:tcPr>
          <w:p w:rsidR="00F73842" w:rsidRDefault="001856D0" w14:paraId="2A615826" w14:textId="77777777">
            <w:r>
              <w:t>102</w:t>
            </w:r>
          </w:p>
        </w:tc>
        <w:tc>
          <w:tcPr>
            <w:tcW w:w="6521" w:type="dxa"/>
          </w:tcPr>
          <w:p w:rsidR="00F73842" w:rsidRDefault="001856D0" w14:paraId="737F83B7" w14:textId="77777777">
            <w:r>
              <w:t>Waarom is de mutatie in artikel 5.2 Sport en cultuur niet nader toegelicht?</w:t>
            </w:r>
          </w:p>
        </w:tc>
        <w:tc>
          <w:tcPr>
            <w:tcW w:w="850" w:type="dxa"/>
          </w:tcPr>
          <w:p w:rsidR="00F73842" w:rsidRDefault="00F73842" w14:paraId="7DED027B" w14:textId="77777777">
            <w:pPr>
              <w:jc w:val="right"/>
            </w:pPr>
          </w:p>
        </w:tc>
        <w:tc>
          <w:tcPr>
            <w:tcW w:w="992" w:type="dxa"/>
          </w:tcPr>
          <w:p w:rsidR="00F73842" w:rsidRDefault="001856D0" w14:paraId="08852465" w14:textId="77777777">
            <w:pPr>
              <w:jc w:val="right"/>
            </w:pPr>
            <w:r>
              <w:t>68</w:t>
            </w:r>
          </w:p>
        </w:tc>
        <w:tc>
          <w:tcPr>
            <w:tcW w:w="567" w:type="dxa"/>
            <w:tcBorders>
              <w:left w:val="nil"/>
            </w:tcBorders>
          </w:tcPr>
          <w:p w:rsidR="00F73842" w:rsidRDefault="001856D0" w14:paraId="76D1E5F8" w14:textId="77777777">
            <w:pPr>
              <w:jc w:val="right"/>
            </w:pPr>
            <w:r>
              <w:t xml:space="preserve">69 </w:t>
            </w:r>
          </w:p>
        </w:tc>
      </w:tr>
      <w:tr w:rsidR="00F73842" w:rsidTr="00E7153D" w14:paraId="61780533" w14:textId="77777777">
        <w:tc>
          <w:tcPr>
            <w:tcW w:w="567" w:type="dxa"/>
          </w:tcPr>
          <w:p w:rsidR="00F73842" w:rsidRDefault="001856D0" w14:paraId="0834FDE9" w14:textId="77777777">
            <w:r>
              <w:t>103</w:t>
            </w:r>
          </w:p>
        </w:tc>
        <w:tc>
          <w:tcPr>
            <w:tcW w:w="6521" w:type="dxa"/>
          </w:tcPr>
          <w:p w:rsidR="00F73842" w:rsidRDefault="001856D0" w14:paraId="73FD9AE6" w14:textId="77777777">
            <w:r>
              <w:t>Waarom is de mutatie in artikel 5.3 Oekraïne niet nader toegelicht?</w:t>
            </w:r>
          </w:p>
        </w:tc>
        <w:tc>
          <w:tcPr>
            <w:tcW w:w="850" w:type="dxa"/>
          </w:tcPr>
          <w:p w:rsidR="00F73842" w:rsidRDefault="00F73842" w14:paraId="632C5FCA" w14:textId="77777777">
            <w:pPr>
              <w:jc w:val="right"/>
            </w:pPr>
          </w:p>
        </w:tc>
        <w:tc>
          <w:tcPr>
            <w:tcW w:w="992" w:type="dxa"/>
          </w:tcPr>
          <w:p w:rsidR="00F73842" w:rsidRDefault="001856D0" w14:paraId="3863BA80" w14:textId="77777777">
            <w:pPr>
              <w:jc w:val="right"/>
            </w:pPr>
            <w:r>
              <w:t>69</w:t>
            </w:r>
          </w:p>
        </w:tc>
        <w:tc>
          <w:tcPr>
            <w:tcW w:w="567" w:type="dxa"/>
            <w:tcBorders>
              <w:left w:val="nil"/>
            </w:tcBorders>
          </w:tcPr>
          <w:p w:rsidR="00F73842" w:rsidRDefault="001856D0" w14:paraId="64F68C7A" w14:textId="77777777">
            <w:pPr>
              <w:jc w:val="right"/>
            </w:pPr>
            <w:r>
              <w:t xml:space="preserve"> </w:t>
            </w:r>
          </w:p>
        </w:tc>
      </w:tr>
      <w:tr w:rsidR="00F73842" w:rsidTr="00E7153D" w14:paraId="17F7B8C5" w14:textId="77777777">
        <w:tc>
          <w:tcPr>
            <w:tcW w:w="567" w:type="dxa"/>
          </w:tcPr>
          <w:p w:rsidR="00F73842" w:rsidRDefault="001856D0" w14:paraId="546C7069" w14:textId="77777777">
            <w:r>
              <w:t>104</w:t>
            </w:r>
          </w:p>
        </w:tc>
        <w:tc>
          <w:tcPr>
            <w:tcW w:w="6521" w:type="dxa"/>
          </w:tcPr>
          <w:p w:rsidR="00F73842" w:rsidRDefault="001856D0" w14:paraId="5F2141C9" w14:textId="77777777">
            <w:r>
              <w:t>Hoe wordt de intensivering van €234 miljoen voor Oekraïne besteed?</w:t>
            </w:r>
          </w:p>
        </w:tc>
        <w:tc>
          <w:tcPr>
            <w:tcW w:w="850" w:type="dxa"/>
          </w:tcPr>
          <w:p w:rsidR="00F73842" w:rsidRDefault="00F73842" w14:paraId="19E5AD77" w14:textId="77777777">
            <w:pPr>
              <w:jc w:val="right"/>
            </w:pPr>
          </w:p>
        </w:tc>
        <w:tc>
          <w:tcPr>
            <w:tcW w:w="992" w:type="dxa"/>
          </w:tcPr>
          <w:p w:rsidR="00F73842" w:rsidRDefault="001856D0" w14:paraId="1B3C61DC" w14:textId="77777777">
            <w:pPr>
              <w:jc w:val="right"/>
            </w:pPr>
            <w:r>
              <w:t>69</w:t>
            </w:r>
          </w:p>
        </w:tc>
        <w:tc>
          <w:tcPr>
            <w:tcW w:w="567" w:type="dxa"/>
            <w:tcBorders>
              <w:left w:val="nil"/>
            </w:tcBorders>
          </w:tcPr>
          <w:p w:rsidR="00F73842" w:rsidRDefault="001856D0" w14:paraId="7682EE2A" w14:textId="77777777">
            <w:pPr>
              <w:jc w:val="right"/>
            </w:pPr>
            <w:r>
              <w:t xml:space="preserve"> </w:t>
            </w:r>
          </w:p>
        </w:tc>
      </w:tr>
      <w:tr w:rsidR="00F73842" w:rsidTr="00E7153D" w14:paraId="5D81FDC2" w14:textId="77777777">
        <w:tc>
          <w:tcPr>
            <w:tcW w:w="567" w:type="dxa"/>
          </w:tcPr>
          <w:p w:rsidR="00F73842" w:rsidRDefault="001856D0" w14:paraId="15782C9E" w14:textId="77777777">
            <w:r>
              <w:t>105</w:t>
            </w:r>
          </w:p>
        </w:tc>
        <w:tc>
          <w:tcPr>
            <w:tcW w:w="6521" w:type="dxa"/>
          </w:tcPr>
          <w:p w:rsidR="00F73842" w:rsidRDefault="001856D0" w14:paraId="3E547514" w14:textId="77777777">
            <w:r>
              <w:t>Wat is de reden dat van de vrijgevallen € 712 miljoen in het ODA-budget slechts € 26 miljoen in 2026 wordt besteed en € 686 miljoen wordt doorgeschoven naar de jaren 2027–2030?</w:t>
            </w:r>
          </w:p>
        </w:tc>
        <w:tc>
          <w:tcPr>
            <w:tcW w:w="850" w:type="dxa"/>
          </w:tcPr>
          <w:p w:rsidR="00F73842" w:rsidRDefault="00F73842" w14:paraId="491C4546" w14:textId="77777777">
            <w:pPr>
              <w:jc w:val="right"/>
            </w:pPr>
          </w:p>
        </w:tc>
        <w:tc>
          <w:tcPr>
            <w:tcW w:w="992" w:type="dxa"/>
          </w:tcPr>
          <w:p w:rsidR="00F73842" w:rsidRDefault="001856D0" w14:paraId="5C9A736E" w14:textId="77777777">
            <w:pPr>
              <w:jc w:val="right"/>
            </w:pPr>
            <w:r>
              <w:t>72</w:t>
            </w:r>
          </w:p>
        </w:tc>
        <w:tc>
          <w:tcPr>
            <w:tcW w:w="567" w:type="dxa"/>
            <w:tcBorders>
              <w:left w:val="nil"/>
            </w:tcBorders>
          </w:tcPr>
          <w:p w:rsidR="00F73842" w:rsidRDefault="001856D0" w14:paraId="2C4B3D78" w14:textId="77777777">
            <w:pPr>
              <w:jc w:val="right"/>
            </w:pPr>
            <w:r>
              <w:t xml:space="preserve"> </w:t>
            </w:r>
          </w:p>
        </w:tc>
      </w:tr>
      <w:tr w:rsidR="00F73842" w:rsidTr="00E7153D" w14:paraId="3C2F4FC5" w14:textId="77777777">
        <w:tc>
          <w:tcPr>
            <w:tcW w:w="567" w:type="dxa"/>
          </w:tcPr>
          <w:p w:rsidR="00F73842" w:rsidRDefault="001856D0" w14:paraId="5EF0DB29" w14:textId="77777777">
            <w:r>
              <w:t>106</w:t>
            </w:r>
          </w:p>
        </w:tc>
        <w:tc>
          <w:tcPr>
            <w:tcW w:w="6521" w:type="dxa"/>
          </w:tcPr>
          <w:p w:rsidR="00F73842" w:rsidRDefault="001856D0" w14:paraId="59148C02" w14:textId="77777777">
            <w:r>
              <w:t>Kan een overzicht worden gegeven van de gehanteerde berekeningsmethode voor de koppeling van het ODA-budget aan de groei van het bruto nationaal inkomen in vergelijking met de methode die tot en met 2024 werd toegepast?</w:t>
            </w:r>
          </w:p>
        </w:tc>
        <w:tc>
          <w:tcPr>
            <w:tcW w:w="850" w:type="dxa"/>
          </w:tcPr>
          <w:p w:rsidR="00F73842" w:rsidRDefault="00F73842" w14:paraId="044C19F2" w14:textId="77777777">
            <w:pPr>
              <w:jc w:val="right"/>
            </w:pPr>
          </w:p>
        </w:tc>
        <w:tc>
          <w:tcPr>
            <w:tcW w:w="992" w:type="dxa"/>
          </w:tcPr>
          <w:p w:rsidR="00F73842" w:rsidRDefault="001856D0" w14:paraId="768C1DFF" w14:textId="77777777">
            <w:pPr>
              <w:jc w:val="right"/>
            </w:pPr>
            <w:r>
              <w:t>72</w:t>
            </w:r>
          </w:p>
        </w:tc>
        <w:tc>
          <w:tcPr>
            <w:tcW w:w="567" w:type="dxa"/>
            <w:tcBorders>
              <w:left w:val="nil"/>
            </w:tcBorders>
          </w:tcPr>
          <w:p w:rsidR="00F73842" w:rsidRDefault="001856D0" w14:paraId="7867AB9B" w14:textId="77777777">
            <w:pPr>
              <w:jc w:val="right"/>
            </w:pPr>
            <w:r>
              <w:t xml:space="preserve"> </w:t>
            </w:r>
          </w:p>
        </w:tc>
      </w:tr>
      <w:tr w:rsidR="00F73842" w:rsidTr="00E7153D" w14:paraId="3218E4DE" w14:textId="77777777">
        <w:tc>
          <w:tcPr>
            <w:tcW w:w="567" w:type="dxa"/>
          </w:tcPr>
          <w:p w:rsidR="00F73842" w:rsidRDefault="001856D0" w14:paraId="7E141925" w14:textId="77777777">
            <w:r>
              <w:t>107</w:t>
            </w:r>
          </w:p>
        </w:tc>
        <w:tc>
          <w:tcPr>
            <w:tcW w:w="6521" w:type="dxa"/>
          </w:tcPr>
          <w:p w:rsidR="00F73842" w:rsidRDefault="001856D0" w14:paraId="6415A5D0" w14:textId="77777777">
            <w:r>
              <w:t>Wat is de onderbouwing voor de veronderstelling dat bedrijven ontwikkelingsdoelen effectiever kunnen realiseren dan maatschappelijke organisaties? Is daar onafhankelijke evaluatie of bewijs voor?</w:t>
            </w:r>
          </w:p>
        </w:tc>
        <w:tc>
          <w:tcPr>
            <w:tcW w:w="850" w:type="dxa"/>
          </w:tcPr>
          <w:p w:rsidR="00F73842" w:rsidRDefault="00F73842" w14:paraId="2D8702B1" w14:textId="77777777">
            <w:pPr>
              <w:jc w:val="right"/>
            </w:pPr>
          </w:p>
        </w:tc>
        <w:tc>
          <w:tcPr>
            <w:tcW w:w="992" w:type="dxa"/>
          </w:tcPr>
          <w:p w:rsidR="00F73842" w:rsidRDefault="001856D0" w14:paraId="2F7F09E2" w14:textId="77777777">
            <w:pPr>
              <w:jc w:val="right"/>
            </w:pPr>
            <w:r>
              <w:t>82</w:t>
            </w:r>
          </w:p>
        </w:tc>
        <w:tc>
          <w:tcPr>
            <w:tcW w:w="567" w:type="dxa"/>
            <w:tcBorders>
              <w:left w:val="nil"/>
            </w:tcBorders>
          </w:tcPr>
          <w:p w:rsidR="00F73842" w:rsidRDefault="001856D0" w14:paraId="37AAE4D1" w14:textId="77777777">
            <w:pPr>
              <w:jc w:val="right"/>
            </w:pPr>
            <w:r>
              <w:t xml:space="preserve"> </w:t>
            </w:r>
          </w:p>
        </w:tc>
      </w:tr>
      <w:tr w:rsidR="00F73842" w:rsidTr="00E7153D" w14:paraId="3CDD130A" w14:textId="77777777">
        <w:tc>
          <w:tcPr>
            <w:tcW w:w="567" w:type="dxa"/>
          </w:tcPr>
          <w:p w:rsidR="00F73842" w:rsidRDefault="001856D0" w14:paraId="0010E24F" w14:textId="77777777">
            <w:r>
              <w:t>108</w:t>
            </w:r>
          </w:p>
        </w:tc>
        <w:tc>
          <w:tcPr>
            <w:tcW w:w="6521" w:type="dxa"/>
          </w:tcPr>
          <w:p w:rsidR="00F73842" w:rsidRDefault="001856D0" w14:paraId="22C69305" w14:textId="77777777">
            <w:r>
              <w:t xml:space="preserve">Hoe gaat u de inkomens van mensen verbeteren en kinderarbeid uitbannen door het verhogen van de internationale vraag naar en aanbod van duurzame producten in waardeketens, als het merendeel van de bedrijven door de CSDDD </w:t>
            </w:r>
            <w:r>
              <w:lastRenderedPageBreak/>
              <w:t>onder het Omnibus-I voorstel niet verplicht wordt om due diligence uit te voeren? Wordt er ook gekeken naar het inzetten van andere instrumenten, zoals de WZK?</w:t>
            </w:r>
          </w:p>
        </w:tc>
        <w:tc>
          <w:tcPr>
            <w:tcW w:w="850" w:type="dxa"/>
          </w:tcPr>
          <w:p w:rsidR="00F73842" w:rsidRDefault="00F73842" w14:paraId="3702E1A3" w14:textId="77777777">
            <w:pPr>
              <w:jc w:val="right"/>
            </w:pPr>
          </w:p>
        </w:tc>
        <w:tc>
          <w:tcPr>
            <w:tcW w:w="992" w:type="dxa"/>
          </w:tcPr>
          <w:p w:rsidR="00F73842" w:rsidRDefault="001856D0" w14:paraId="049701E3" w14:textId="77777777">
            <w:pPr>
              <w:jc w:val="right"/>
            </w:pPr>
            <w:r>
              <w:t>84</w:t>
            </w:r>
          </w:p>
        </w:tc>
        <w:tc>
          <w:tcPr>
            <w:tcW w:w="567" w:type="dxa"/>
            <w:tcBorders>
              <w:left w:val="nil"/>
            </w:tcBorders>
          </w:tcPr>
          <w:p w:rsidR="00F73842" w:rsidRDefault="001856D0" w14:paraId="30300282" w14:textId="77777777">
            <w:pPr>
              <w:jc w:val="right"/>
            </w:pPr>
            <w:r>
              <w:t xml:space="preserve"> </w:t>
            </w:r>
          </w:p>
        </w:tc>
      </w:tr>
      <w:tr w:rsidR="00F73842" w:rsidTr="00E7153D" w14:paraId="14C81918" w14:textId="77777777">
        <w:tc>
          <w:tcPr>
            <w:tcW w:w="567" w:type="dxa"/>
          </w:tcPr>
          <w:p w:rsidR="00F73842" w:rsidRDefault="001856D0" w14:paraId="083029FF" w14:textId="77777777">
            <w:r>
              <w:t>109</w:t>
            </w:r>
          </w:p>
        </w:tc>
        <w:tc>
          <w:tcPr>
            <w:tcW w:w="6521" w:type="dxa"/>
          </w:tcPr>
          <w:p w:rsidR="00F73842" w:rsidRDefault="001856D0" w14:paraId="3AC7DA6D" w14:textId="77777777">
            <w:r>
              <w:t>Op welke nieuwe inzichtbehoeften, als het gaat om de implementatie van duurzaamheidswetgeving, anticipeert het kabinet? Wat voor flankerend beleid voorziet het kabinet dat nodig is om duurzaamheidswetgeving positief uit te laten pakken voor stakeholders in ontwikkelingslanden, in het bijzonder voor kleinschalige producenten en boeren?</w:t>
            </w:r>
          </w:p>
        </w:tc>
        <w:tc>
          <w:tcPr>
            <w:tcW w:w="850" w:type="dxa"/>
          </w:tcPr>
          <w:p w:rsidR="00F73842" w:rsidRDefault="00F73842" w14:paraId="201369AE" w14:textId="77777777">
            <w:pPr>
              <w:jc w:val="right"/>
            </w:pPr>
          </w:p>
        </w:tc>
        <w:tc>
          <w:tcPr>
            <w:tcW w:w="992" w:type="dxa"/>
          </w:tcPr>
          <w:p w:rsidR="00F73842" w:rsidRDefault="001856D0" w14:paraId="23CA0923" w14:textId="77777777">
            <w:pPr>
              <w:jc w:val="right"/>
            </w:pPr>
            <w:r>
              <w:t>85</w:t>
            </w:r>
          </w:p>
        </w:tc>
        <w:tc>
          <w:tcPr>
            <w:tcW w:w="567" w:type="dxa"/>
            <w:tcBorders>
              <w:left w:val="nil"/>
            </w:tcBorders>
          </w:tcPr>
          <w:p w:rsidR="00F73842" w:rsidRDefault="001856D0" w14:paraId="18CD3DC9" w14:textId="77777777">
            <w:pPr>
              <w:jc w:val="right"/>
            </w:pPr>
            <w:r>
              <w:t xml:space="preserve"> </w:t>
            </w:r>
          </w:p>
        </w:tc>
      </w:tr>
    </w:tbl>
    <w:p w:rsidR="00F73842" w:rsidRDefault="00F73842" w14:paraId="5B7775B9" w14:textId="77777777"/>
    <w:sectPr w:rsidR="00F73842"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EEE60" w14:textId="77777777" w:rsidR="00DC175F" w:rsidRDefault="00DC175F">
      <w:pPr>
        <w:spacing w:before="0" w:after="0"/>
      </w:pPr>
      <w:r>
        <w:separator/>
      </w:r>
    </w:p>
  </w:endnote>
  <w:endnote w:type="continuationSeparator" w:id="0">
    <w:p w14:paraId="1ECA2446" w14:textId="77777777" w:rsidR="00DC175F" w:rsidRDefault="00DC17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A55E" w14:textId="77777777" w:rsidR="00F73842" w:rsidRDefault="00F738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48B8C" w14:textId="77777777" w:rsidR="00F73842" w:rsidRDefault="001856D0">
    <w:pPr>
      <w:pStyle w:val="Voettekst"/>
    </w:pPr>
    <w:r>
      <w:t xml:space="preserve">Totaallijst feitelijke vragen Vaststelling van de begrotingsstaat voor Buitenlandse Handel en Ontwikkelingshulp (XVII) voor het jaar 2026 (36800-XVII-1-2)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1409" w14:textId="77777777" w:rsidR="00F73842" w:rsidRDefault="00F73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1B00C" w14:textId="77777777" w:rsidR="00DC175F" w:rsidRDefault="00DC175F">
      <w:pPr>
        <w:spacing w:before="0" w:after="0"/>
      </w:pPr>
      <w:r>
        <w:separator/>
      </w:r>
    </w:p>
  </w:footnote>
  <w:footnote w:type="continuationSeparator" w:id="0">
    <w:p w14:paraId="0517C27C" w14:textId="77777777" w:rsidR="00DC175F" w:rsidRDefault="00DC17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323B" w14:textId="77777777" w:rsidR="00F73842" w:rsidRDefault="00F738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E76A" w14:textId="77777777" w:rsidR="00F73842" w:rsidRDefault="00F738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E16E" w14:textId="77777777" w:rsidR="00F73842" w:rsidRDefault="00F738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35B40"/>
    <w:multiLevelType w:val="multilevel"/>
    <w:tmpl w:val="DB22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68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856D0"/>
    <w:rsid w:val="00192949"/>
    <w:rsid w:val="001A47AF"/>
    <w:rsid w:val="001A56AB"/>
    <w:rsid w:val="001C3DAE"/>
    <w:rsid w:val="002171AB"/>
    <w:rsid w:val="00313533"/>
    <w:rsid w:val="00325A0E"/>
    <w:rsid w:val="003D44DD"/>
    <w:rsid w:val="005543A7"/>
    <w:rsid w:val="005A2FE7"/>
    <w:rsid w:val="00755070"/>
    <w:rsid w:val="00793C69"/>
    <w:rsid w:val="007F10C9"/>
    <w:rsid w:val="00894624"/>
    <w:rsid w:val="00A77C3E"/>
    <w:rsid w:val="00B915EC"/>
    <w:rsid w:val="00C63B2B"/>
    <w:rsid w:val="00DC175F"/>
    <w:rsid w:val="00E7153D"/>
    <w:rsid w:val="00F21920"/>
    <w:rsid w:val="00F73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E3CD02"/>
  <w15:docId w15:val="{839FAFF6-49EB-4063-B9D9-C5F116ED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39625">
      <w:bodyDiv w:val="1"/>
      <w:marLeft w:val="0"/>
      <w:marRight w:val="0"/>
      <w:marTop w:val="0"/>
      <w:marBottom w:val="0"/>
      <w:divBdr>
        <w:top w:val="none" w:sz="0" w:space="0" w:color="auto"/>
        <w:left w:val="none" w:sz="0" w:space="0" w:color="auto"/>
        <w:bottom w:val="none" w:sz="0" w:space="0" w:color="auto"/>
        <w:right w:val="none" w:sz="0" w:space="0" w:color="auto"/>
      </w:divBdr>
      <w:divsChild>
        <w:div w:id="1773087882">
          <w:marLeft w:val="0"/>
          <w:marRight w:val="0"/>
          <w:marTop w:val="0"/>
          <w:marBottom w:val="0"/>
          <w:divBdr>
            <w:top w:val="none" w:sz="0" w:space="0" w:color="auto"/>
            <w:left w:val="none" w:sz="0" w:space="0" w:color="auto"/>
            <w:bottom w:val="none" w:sz="0" w:space="0" w:color="auto"/>
            <w:right w:val="none" w:sz="0" w:space="0" w:color="auto"/>
          </w:divBdr>
        </w:div>
      </w:divsChild>
    </w:div>
    <w:div w:id="1202092484">
      <w:bodyDiv w:val="1"/>
      <w:marLeft w:val="0"/>
      <w:marRight w:val="0"/>
      <w:marTop w:val="0"/>
      <w:marBottom w:val="0"/>
      <w:divBdr>
        <w:top w:val="none" w:sz="0" w:space="0" w:color="auto"/>
        <w:left w:val="none" w:sz="0" w:space="0" w:color="auto"/>
        <w:bottom w:val="none" w:sz="0" w:space="0" w:color="auto"/>
        <w:right w:val="none" w:sz="0" w:space="0" w:color="auto"/>
      </w:divBdr>
      <w:divsChild>
        <w:div w:id="14824257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3121</ap:Words>
  <ap:Characters>17170</ap:Characters>
  <ap:DocSecurity>0</ap:DocSecurity>
  <ap:Lines>143</ap:Lines>
  <ap:Paragraphs>40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2025-10-02T13:30:00.0000000Z</dcterms:created>
  <dcterms:modified xsi:type="dcterms:W3CDTF">2025-10-02T13:39:00.0000000Z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8059d02f088452aaeb98febffd942f6">
    <vt:lpwstr/>
  </property>
  <property fmtid="{D5CDD505-2E9C-101B-9397-08002B2CF9AE}" pid="3" name="ContentTypeId">
    <vt:lpwstr>0x010100652C4D1667B70A4EB09421DF76B331FD</vt:lpwstr>
  </property>
  <property fmtid="{D5CDD505-2E9C-101B-9397-08002B2CF9AE}" pid="4" name="_dlc_DocIdItemGuid">
    <vt:lpwstr>167558af-d923-4b9f-958c-dbf4c9accd59</vt:lpwstr>
  </property>
  <property fmtid="{D5CDD505-2E9C-101B-9397-08002B2CF9AE}" pid="5"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Dossierstatus">
    <vt:lpwstr>Concept</vt:lpwstr>
  </property>
  <property fmtid="{D5CDD505-2E9C-101B-9397-08002B2CF9AE}" pid="7" name="Process">
    <vt:lpwstr>GC BHO Schriftelijke overleggen en feitelijke vragen verwerken</vt:lpwstr>
  </property>
  <property fmtid="{D5CDD505-2E9C-101B-9397-08002B2CF9AE}" pid="8"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9" name="Beperking">
    <vt:lpwstr/>
  </property>
  <property fmtid="{D5CDD505-2E9C-101B-9397-08002B2CF9AE}" pid="10" name="Processnummer">
    <vt:lpwstr>P0108</vt:lpwstr>
  </property>
  <property fmtid="{D5CDD505-2E9C-101B-9397-08002B2CF9AE}" pid="11" name="TaxCatchAll">
    <vt:lpwstr>2;#48. Het doen van (archief)onderzoek in de parlementaire archieven en informatiebronnen en het verzamelen van informatie in de breedste zin van het woord ten behoeve van het politieke proces|92166783-effb-49b3-9c73-77925a64cd88</vt:lpwstr>
  </property>
</Properties>
</file>