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4D59" w:rsidRDefault="00004D59" w14:paraId="1D99226C" w14:textId="77777777"/>
    <w:p w:rsidR="00334608" w:rsidP="0019353A" w:rsidRDefault="0019353A" w14:paraId="6111FB1B" w14:textId="1FCE4FD4">
      <w:bookmarkStart w:name="_Hlk209515839" w:id="0"/>
      <w:r>
        <w:t xml:space="preserve">De vaste commissie voor Justitie en Veiligheid heeft </w:t>
      </w:r>
      <w:r w:rsidR="003A6727">
        <w:t>op</w:t>
      </w:r>
      <w:r>
        <w:t xml:space="preserve"> 11 september 2025 nadere vragen gesteld over de </w:t>
      </w:r>
      <w:r w:rsidR="00935DE0">
        <w:t xml:space="preserve">beschrijving van de </w:t>
      </w:r>
      <w:r>
        <w:t xml:space="preserve">contouren </w:t>
      </w:r>
      <w:r w:rsidR="00935DE0">
        <w:t xml:space="preserve">van </w:t>
      </w:r>
      <w:r>
        <w:t xml:space="preserve">de strafbaarstelling </w:t>
      </w:r>
      <w:r w:rsidR="00BF6C93">
        <w:t xml:space="preserve">van </w:t>
      </w:r>
      <w:r>
        <w:t xml:space="preserve">psychisch geweld, </w:t>
      </w:r>
      <w:bookmarkStart w:name="_Hlk209517352" w:id="1"/>
      <w:bookmarkEnd w:id="0"/>
      <w:r>
        <w:t>die samen met de brief</w:t>
      </w:r>
      <w:r w:rsidR="00935DE0">
        <w:t xml:space="preserve"> van 10 juli 2025</w:t>
      </w:r>
      <w:r>
        <w:t xml:space="preserve"> over de voortgang van de aanpak ‘Stop </w:t>
      </w:r>
      <w:proofErr w:type="spellStart"/>
      <w:r>
        <w:t>femicide</w:t>
      </w:r>
      <w:proofErr w:type="spellEnd"/>
      <w:r>
        <w:t xml:space="preserve">!’ op 10 juli </w:t>
      </w:r>
      <w:r w:rsidR="00BF6C93">
        <w:t xml:space="preserve">2025 </w:t>
      </w:r>
      <w:r>
        <w:t xml:space="preserve">naar de </w:t>
      </w:r>
      <w:r w:rsidR="00BF6C93">
        <w:t xml:space="preserve">Tweede </w:t>
      </w:r>
      <w:r>
        <w:t xml:space="preserve">Kamer </w:t>
      </w:r>
      <w:r w:rsidR="00935DE0">
        <w:t xml:space="preserve">is </w:t>
      </w:r>
      <w:r>
        <w:t>gestuurd</w:t>
      </w:r>
      <w:bookmarkEnd w:id="1"/>
      <w:r>
        <w:t>.</w:t>
      </w:r>
      <w:r w:rsidR="00935DE0">
        <w:rPr>
          <w:rStyle w:val="Voetnootmarkering"/>
        </w:rPr>
        <w:footnoteReference w:id="1"/>
      </w:r>
      <w:r>
        <w:t xml:space="preserve"> </w:t>
      </w:r>
    </w:p>
    <w:p w:rsidR="00334608" w:rsidP="0019353A" w:rsidRDefault="00334608" w14:paraId="38ECC55A" w14:textId="77777777"/>
    <w:p w:rsidR="007059EC" w:rsidP="007059EC" w:rsidRDefault="007059EC" w14:paraId="3940D8C3" w14:textId="1071C58C">
      <w:r>
        <w:t xml:space="preserve">De commissie vraagt </w:t>
      </w:r>
      <w:bookmarkStart w:name="_Hlk209516658" w:id="2"/>
      <w:r w:rsidR="00935DE0">
        <w:t>naar aanleiding van</w:t>
      </w:r>
      <w:r>
        <w:t xml:space="preserve"> de aanbeveling uit het WODC-onderzoek</w:t>
      </w:r>
      <w:r w:rsidR="00BF6C93">
        <w:t xml:space="preserve">, getiteld </w:t>
      </w:r>
      <w:r w:rsidR="00DE7AF1">
        <w:t>‘</w:t>
      </w:r>
      <w:r w:rsidR="00BF6C93">
        <w:t>Psychisch geweld in het strafrecht; Een verkennend onderzoek naar de strafrechtelijke aanpak van psychisch geweld</w:t>
      </w:r>
      <w:bookmarkStart w:name="_Hlk209516092" w:id="3"/>
      <w:r w:rsidR="00DE7AF1">
        <w:t>’</w:t>
      </w:r>
      <w:bookmarkEnd w:id="2"/>
      <w:r>
        <w:t xml:space="preserve"> </w:t>
      </w:r>
      <w:r w:rsidR="00935DE0">
        <w:t xml:space="preserve">of </w:t>
      </w:r>
      <w:r>
        <w:t xml:space="preserve">ook zal worden ingezet op verduidelijking van het bestaande artikel 300, vierde lid, van het Wetboek van Strafrecht. </w:t>
      </w:r>
      <w:r w:rsidR="00935DE0">
        <w:t xml:space="preserve">Verder </w:t>
      </w:r>
      <w:r>
        <w:t xml:space="preserve">vraagt de commissie </w:t>
      </w:r>
      <w:bookmarkStart w:name="_Hlk209516529" w:id="4"/>
      <w:r>
        <w:t>om meer informatie over het wel of niet toekennen van spreekrecht aan slachtoffers van de nieuwe strafbaarstelling</w:t>
      </w:r>
      <w:r w:rsidR="00935DE0">
        <w:t xml:space="preserve"> van psychisch geweld</w:t>
      </w:r>
      <w:r>
        <w:t>.</w:t>
      </w:r>
    </w:p>
    <w:bookmarkEnd w:id="3"/>
    <w:bookmarkEnd w:id="4"/>
    <w:p w:rsidR="007059EC" w:rsidP="0019353A" w:rsidRDefault="007059EC" w14:paraId="2FB17299" w14:textId="77777777"/>
    <w:p w:rsidR="00840D2D" w:rsidP="009D31E2" w:rsidRDefault="00711D4D" w14:paraId="6776B8FA" w14:textId="61FB693A">
      <w:r>
        <w:t>Laat ik vooropstellen dat ik de urgentie van de vaste commissie bij dit wetsvoorstel deel.</w:t>
      </w:r>
      <w:r w:rsidR="00840D2D">
        <w:t xml:space="preserve"> In het tegengaan van </w:t>
      </w:r>
      <w:r w:rsidRPr="00294FB6" w:rsidR="00840D2D">
        <w:t>geweld tegen vrouwen</w:t>
      </w:r>
      <w:r w:rsidR="00D30505">
        <w:t xml:space="preserve">, </w:t>
      </w:r>
      <w:r w:rsidR="00453BBB">
        <w:t>huiselijk geweld</w:t>
      </w:r>
      <w:r w:rsidR="00D30505">
        <w:t xml:space="preserve"> en kindermishandeling</w:t>
      </w:r>
      <w:r w:rsidRPr="00294FB6" w:rsidR="00840D2D">
        <w:t xml:space="preserve"> </w:t>
      </w:r>
      <w:r w:rsidR="00840D2D">
        <w:t xml:space="preserve">is de strafbaarstelling van psychisch geweld een belangrijke stap. </w:t>
      </w:r>
    </w:p>
    <w:p w:rsidR="00840D2D" w:rsidP="009D31E2" w:rsidRDefault="00840D2D" w14:paraId="1F573C43" w14:textId="77777777"/>
    <w:p w:rsidR="00334608" w:rsidP="009D31E2" w:rsidRDefault="007059EC" w14:paraId="701FD959" w14:textId="47FBBB8F">
      <w:r>
        <w:t xml:space="preserve">Zoals aangegeven in de </w:t>
      </w:r>
      <w:r w:rsidR="003A6727">
        <w:t xml:space="preserve">bovengenoemde </w:t>
      </w:r>
      <w:r>
        <w:t>contourenbrief, z</w:t>
      </w:r>
      <w:r w:rsidR="00BF6C93">
        <w:t>ullen</w:t>
      </w:r>
      <w:r>
        <w:t xml:space="preserve"> bij de voorbereiding van h</w:t>
      </w:r>
      <w:r w:rsidR="00AB1A15">
        <w:t xml:space="preserve">et wetsvoorstel ook de bevindingen uit twee wetenschappelijke onderzoeken en een pilot worden benut. De wetenschappelijke onderzoeken betreffen een internationale rechtsvergelijking van de Open Universiteit en </w:t>
      </w:r>
      <w:r>
        <w:t xml:space="preserve">het door de commissie bedoelde </w:t>
      </w:r>
      <w:r w:rsidR="00AB1A15">
        <w:t>onderzoek naar de huidige strafrechtelijke aanpak van psychisch geweld in Nederland van de Rijksuniversiteit Groningen</w:t>
      </w:r>
      <w:r w:rsidR="003A6727">
        <w:t>,</w:t>
      </w:r>
      <w:r>
        <w:t xml:space="preserve"> dat</w:t>
      </w:r>
      <w:r w:rsidR="00AB1A15">
        <w:t xml:space="preserve"> in opdracht van het WODC</w:t>
      </w:r>
      <w:r>
        <w:t xml:space="preserve"> is uitgevoerd</w:t>
      </w:r>
      <w:r w:rsidR="00BF6C93">
        <w:t xml:space="preserve"> en </w:t>
      </w:r>
      <w:bookmarkStart w:name="_Hlk209516692" w:id="5"/>
      <w:r w:rsidR="00BF6C93">
        <w:t>waarvan de uitkomsten op 28 augustus 2025 met de Tweede Kamer zijn gedeeld</w:t>
      </w:r>
      <w:bookmarkEnd w:id="5"/>
      <w:r w:rsidR="00AB1A15">
        <w:t>.</w:t>
      </w:r>
      <w:r w:rsidR="00784742">
        <w:rPr>
          <w:rStyle w:val="Voetnootmarkering"/>
        </w:rPr>
        <w:footnoteReference w:id="2"/>
      </w:r>
      <w:r w:rsidR="00AB1A15">
        <w:t xml:space="preserve"> De pilot heeft betrekking op de verbetering van de dossiervorming ten behoeve van onder meer de strafrechtelijke aanpak van psychisch geweld. </w:t>
      </w:r>
      <w:r w:rsidR="00117994">
        <w:t>D</w:t>
      </w:r>
      <w:r w:rsidR="00873D66">
        <w:t>e</w:t>
      </w:r>
      <w:r w:rsidR="00587E56">
        <w:t xml:space="preserve"> aanbevelingen </w:t>
      </w:r>
      <w:r w:rsidR="00873D66">
        <w:t>van</w:t>
      </w:r>
      <w:r w:rsidR="00117994">
        <w:t xml:space="preserve"> de</w:t>
      </w:r>
      <w:r w:rsidR="00587E56">
        <w:t xml:space="preserve"> onderzoeke</w:t>
      </w:r>
      <w:r w:rsidR="00873D66">
        <w:t>rs</w:t>
      </w:r>
      <w:r w:rsidR="00587E56">
        <w:t xml:space="preserve"> </w:t>
      </w:r>
      <w:r w:rsidR="00BF6C93">
        <w:t xml:space="preserve">van de Rijksuniversiteit Groningen </w:t>
      </w:r>
      <w:r w:rsidR="00117994">
        <w:t xml:space="preserve">om het huidige juridisch kader aan te passen of te </w:t>
      </w:r>
      <w:r w:rsidR="00587E56">
        <w:t>verduidelijk</w:t>
      </w:r>
      <w:r w:rsidR="00117994">
        <w:t xml:space="preserve">en zodat psychisch geweld strafrechtelijk beter kan </w:t>
      </w:r>
      <w:r w:rsidR="00922B98">
        <w:t xml:space="preserve">worden </w:t>
      </w:r>
      <w:r w:rsidR="00117994">
        <w:t>aangepa</w:t>
      </w:r>
      <w:r w:rsidR="00922B98">
        <w:t>k</w:t>
      </w:r>
      <w:r w:rsidR="00117994">
        <w:t>t</w:t>
      </w:r>
      <w:r w:rsidR="00873D66">
        <w:t>,</w:t>
      </w:r>
      <w:r w:rsidR="00117994">
        <w:t xml:space="preserve"> </w:t>
      </w:r>
      <w:r w:rsidR="00784742">
        <w:t xml:space="preserve">worden op dit moment bestudeerd en </w:t>
      </w:r>
      <w:r w:rsidR="00117994">
        <w:t xml:space="preserve">zullen </w:t>
      </w:r>
      <w:r w:rsidR="00784742">
        <w:t>meegenomen worden bij de gesprekken over de uitwerking van het wetsvoorstel</w:t>
      </w:r>
      <w:r w:rsidR="00117994">
        <w:t xml:space="preserve">. </w:t>
      </w:r>
      <w:r w:rsidR="00784742">
        <w:t xml:space="preserve">Verder </w:t>
      </w:r>
      <w:r w:rsidR="009D31E2">
        <w:t xml:space="preserve">wordt </w:t>
      </w:r>
      <w:r w:rsidR="00117994">
        <w:t>samen met de ketenpartners en andere betrokken organisatie</w:t>
      </w:r>
      <w:r w:rsidR="00873D66">
        <w:t xml:space="preserve">s </w:t>
      </w:r>
      <w:r w:rsidR="00BF6C93">
        <w:t>onderzocht</w:t>
      </w:r>
      <w:r w:rsidR="009D31E2">
        <w:t xml:space="preserve"> wat wenselijk en nodig is om </w:t>
      </w:r>
      <w:r w:rsidR="00873D66">
        <w:t>de</w:t>
      </w:r>
      <w:r w:rsidR="009D31E2">
        <w:t xml:space="preserve"> positie </w:t>
      </w:r>
      <w:r w:rsidR="00873D66">
        <w:t xml:space="preserve">van </w:t>
      </w:r>
      <w:r w:rsidR="009D31E2">
        <w:t xml:space="preserve">slachtoffers van psychisch geweld in het </w:t>
      </w:r>
      <w:r w:rsidR="009D31E2">
        <w:lastRenderedPageBreak/>
        <w:t>strafrecht te verbeteren.</w:t>
      </w:r>
      <w:r w:rsidR="00784742">
        <w:t xml:space="preserve"> Daarbij zal ook aandacht worden besteed aan het spreekrecht.</w:t>
      </w:r>
    </w:p>
    <w:p w:rsidR="00784742" w:rsidP="009D31E2" w:rsidRDefault="00784742" w14:paraId="5AC27806" w14:textId="77777777"/>
    <w:p w:rsidR="00784742" w:rsidP="009D31E2" w:rsidRDefault="00711D4D" w14:paraId="5EF19A8F" w14:textId="1846161C">
      <w:r>
        <w:t xml:space="preserve">Vanwege de complexiteit </w:t>
      </w:r>
      <w:r w:rsidR="00B71A2E">
        <w:t xml:space="preserve">van </w:t>
      </w:r>
      <w:r w:rsidR="003C6DAC">
        <w:t xml:space="preserve">deze strafbaarstelling </w:t>
      </w:r>
      <w:r>
        <w:t xml:space="preserve">vergt het wetsvoorstel een </w:t>
      </w:r>
      <w:r w:rsidR="000C3033">
        <w:t>gedegen</w:t>
      </w:r>
      <w:r>
        <w:t xml:space="preserve"> voorbereiding, in nauwe afstemming met de praktijk. </w:t>
      </w:r>
      <w:r w:rsidR="000C3033">
        <w:t xml:space="preserve">Het is van belang dat het wetsvoorstel daadwerkelijk een bijdrage levert aan de aanpak van </w:t>
      </w:r>
      <w:r w:rsidR="00453BBB">
        <w:t>geweld tegen vrouwen</w:t>
      </w:r>
      <w:r w:rsidR="00A73891">
        <w:t xml:space="preserve">, </w:t>
      </w:r>
      <w:r w:rsidR="00453BBB">
        <w:t>huiselijk geweld</w:t>
      </w:r>
      <w:r w:rsidR="00A73891">
        <w:t xml:space="preserve"> en kindermishandeling</w:t>
      </w:r>
      <w:r w:rsidR="000C3033">
        <w:t xml:space="preserve">. </w:t>
      </w:r>
      <w:r w:rsidR="00B81051">
        <w:t xml:space="preserve">Zoals aangegeven tijdens het notaoverleg over de initiatiefnota van het lid </w:t>
      </w:r>
      <w:proofErr w:type="spellStart"/>
      <w:r w:rsidR="00B81051">
        <w:t>Mutluer</w:t>
      </w:r>
      <w:proofErr w:type="spellEnd"/>
      <w:r w:rsidR="00B81051">
        <w:t xml:space="preserve"> over </w:t>
      </w:r>
      <w:proofErr w:type="spellStart"/>
      <w:r w:rsidR="00B81051">
        <w:t>femicide</w:t>
      </w:r>
      <w:proofErr w:type="spellEnd"/>
      <w:r w:rsidR="00B81051">
        <w:t xml:space="preserve"> van 22 september </w:t>
      </w:r>
      <w:r w:rsidR="00A73891">
        <w:t xml:space="preserve">jl. </w:t>
      </w:r>
      <w:r w:rsidR="00B81051">
        <w:t xml:space="preserve">zal het wetsvoorstel </w:t>
      </w:r>
      <w:r w:rsidR="00F95982">
        <w:t>in ieder geval voor de zomer van 2026</w:t>
      </w:r>
      <w:r w:rsidR="00971B6B">
        <w:t xml:space="preserve"> </w:t>
      </w:r>
      <w:r w:rsidR="00F95982">
        <w:t>in (internet)consultatie worden gegeven.</w:t>
      </w:r>
      <w:r w:rsidR="00784742">
        <w:t xml:space="preserve"> </w:t>
      </w:r>
      <w:r w:rsidRPr="00971B6B" w:rsidR="00971B6B">
        <w:t xml:space="preserve">We streven ernaar dit proces zo snel mogelijk te voltooien en het wetsvoorstel, waar mogelijk, eerder in (internet)consultatie te geven.  </w:t>
      </w:r>
    </w:p>
    <w:p w:rsidR="00004D59" w:rsidRDefault="00004D59" w14:paraId="6C33ADFD" w14:textId="77777777">
      <w:pPr>
        <w:pStyle w:val="WitregelW1bodytekst"/>
      </w:pPr>
    </w:p>
    <w:p w:rsidRPr="007B3930" w:rsidR="007B3930" w:rsidP="007B3930" w:rsidRDefault="007B3930" w14:paraId="50D22B33" w14:textId="77777777"/>
    <w:p w:rsidR="00DE7AF1" w:rsidRDefault="00DE7AF1" w14:paraId="729D8D1E" w14:textId="2EF5543F">
      <w:pPr>
        <w:rPr>
          <w:iCs/>
        </w:rPr>
      </w:pPr>
      <w:r>
        <w:rPr>
          <w:iCs/>
        </w:rPr>
        <w:t xml:space="preserve">De </w:t>
      </w:r>
      <w:r w:rsidR="001F08A3">
        <w:rPr>
          <w:iCs/>
        </w:rPr>
        <w:t>S</w:t>
      </w:r>
      <w:r w:rsidRPr="009838DC" w:rsidR="007625D7">
        <w:rPr>
          <w:iCs/>
        </w:rPr>
        <w:t>taatssecretaris van Justitie en Veiligheid</w:t>
      </w:r>
      <w:r w:rsidRPr="009838DC" w:rsidR="00550C88">
        <w:rPr>
          <w:iCs/>
        </w:rPr>
        <w:t xml:space="preserve">, </w:t>
      </w:r>
    </w:p>
    <w:p w:rsidR="00DE7AF1" w:rsidRDefault="00DE7AF1" w14:paraId="10D3E540" w14:textId="77777777">
      <w:pPr>
        <w:rPr>
          <w:iCs/>
        </w:rPr>
      </w:pPr>
    </w:p>
    <w:p w:rsidR="00DE7AF1" w:rsidRDefault="00DE7AF1" w14:paraId="182254CF" w14:textId="77777777">
      <w:pPr>
        <w:rPr>
          <w:iCs/>
        </w:rPr>
      </w:pPr>
    </w:p>
    <w:p w:rsidR="00DE7AF1" w:rsidRDefault="00DE7AF1" w14:paraId="4051288C" w14:textId="77777777">
      <w:pPr>
        <w:rPr>
          <w:iCs/>
        </w:rPr>
      </w:pPr>
    </w:p>
    <w:p w:rsidR="00DE7AF1" w:rsidRDefault="00DE7AF1" w14:paraId="07A692E4" w14:textId="77777777">
      <w:pPr>
        <w:rPr>
          <w:iCs/>
        </w:rPr>
      </w:pPr>
    </w:p>
    <w:p w:rsidRPr="00DE7AF1" w:rsidR="00004D59" w:rsidRDefault="00550C88" w14:paraId="51C7430A" w14:textId="448A45DA">
      <w:pPr>
        <w:rPr>
          <w:iCs/>
        </w:rPr>
      </w:pPr>
      <w:r w:rsidRPr="009838DC">
        <w:rPr>
          <w:iCs/>
        </w:rPr>
        <w:t>mr. A.C.L. Rutte</w:t>
      </w:r>
    </w:p>
    <w:p w:rsidR="00004D59" w:rsidRDefault="00004D59" w14:paraId="6463A54E" w14:textId="77777777"/>
    <w:p w:rsidR="00004D59" w:rsidRDefault="00004D59" w14:paraId="5DC996E6" w14:textId="77777777"/>
    <w:sectPr w:rsidR="00004D59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61C80" w14:textId="77777777" w:rsidR="00F17372" w:rsidRDefault="00F17372">
      <w:pPr>
        <w:spacing w:line="240" w:lineRule="auto"/>
      </w:pPr>
      <w:r>
        <w:separator/>
      </w:r>
    </w:p>
  </w:endnote>
  <w:endnote w:type="continuationSeparator" w:id="0">
    <w:p w14:paraId="16909188" w14:textId="77777777" w:rsidR="00F17372" w:rsidRDefault="00F173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7449" w14:textId="77777777" w:rsidR="00004D59" w:rsidRDefault="00004D59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8D539" w14:textId="77777777" w:rsidR="00F17372" w:rsidRDefault="00F17372">
      <w:pPr>
        <w:spacing w:line="240" w:lineRule="auto"/>
      </w:pPr>
      <w:r>
        <w:separator/>
      </w:r>
    </w:p>
  </w:footnote>
  <w:footnote w:type="continuationSeparator" w:id="0">
    <w:p w14:paraId="2F579778" w14:textId="77777777" w:rsidR="00F17372" w:rsidRDefault="00F17372">
      <w:pPr>
        <w:spacing w:line="240" w:lineRule="auto"/>
      </w:pPr>
      <w:r>
        <w:continuationSeparator/>
      </w:r>
    </w:p>
  </w:footnote>
  <w:footnote w:id="1">
    <w:p w14:paraId="233FAD32" w14:textId="5B738E2B" w:rsidR="00935DE0" w:rsidRPr="00550C88" w:rsidRDefault="00935DE0">
      <w:pPr>
        <w:pStyle w:val="Voetnoottekst"/>
        <w:rPr>
          <w:sz w:val="16"/>
          <w:szCs w:val="16"/>
        </w:rPr>
      </w:pPr>
      <w:r w:rsidRPr="00550C88">
        <w:rPr>
          <w:rStyle w:val="Voetnootmarkering"/>
          <w:sz w:val="16"/>
          <w:szCs w:val="16"/>
        </w:rPr>
        <w:footnoteRef/>
      </w:r>
      <w:r w:rsidRPr="00550C88">
        <w:rPr>
          <w:sz w:val="16"/>
          <w:szCs w:val="16"/>
        </w:rPr>
        <w:t xml:space="preserve"> Kamerstukken II 2024/25, 28345, nr. 285, bijlage 2.</w:t>
      </w:r>
    </w:p>
  </w:footnote>
  <w:footnote w:id="2">
    <w:p w14:paraId="07D3BE48" w14:textId="6099BF53" w:rsidR="00784742" w:rsidRPr="00550C88" w:rsidRDefault="00784742">
      <w:pPr>
        <w:pStyle w:val="Voetnoottekst"/>
        <w:rPr>
          <w:sz w:val="16"/>
          <w:szCs w:val="16"/>
        </w:rPr>
      </w:pPr>
      <w:r w:rsidRPr="00550C88">
        <w:rPr>
          <w:rStyle w:val="Voetnootmarkering"/>
          <w:sz w:val="16"/>
          <w:szCs w:val="16"/>
        </w:rPr>
        <w:footnoteRef/>
      </w:r>
      <w:r w:rsidRPr="00550C88">
        <w:rPr>
          <w:sz w:val="16"/>
          <w:szCs w:val="16"/>
        </w:rPr>
        <w:t xml:space="preserve"> </w:t>
      </w:r>
      <w:r w:rsidRPr="00784742">
        <w:rPr>
          <w:sz w:val="16"/>
          <w:szCs w:val="16"/>
        </w:rPr>
        <w:t>Kamerstukken II 2024/25, 28345, nr. 286.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C32F" w14:textId="77777777" w:rsidR="00004D59" w:rsidRDefault="007625D7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95ED7CD" wp14:editId="7689B73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E07A45" w14:textId="77777777" w:rsidR="00004D59" w:rsidRDefault="007625D7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12BF8382" w14:textId="77777777" w:rsidR="00004D59" w:rsidRDefault="007625D7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5824CEEB" w14:textId="77777777" w:rsidR="00004D59" w:rsidRDefault="007625D7">
                          <w:pPr>
                            <w:pStyle w:val="Referentiegegevens"/>
                          </w:pPr>
                          <w:r>
                            <w:t>Straf-en Sanctierecht</w:t>
                          </w:r>
                        </w:p>
                        <w:p w14:paraId="1722EC28" w14:textId="77777777" w:rsidR="00004D59" w:rsidRDefault="00004D59">
                          <w:pPr>
                            <w:pStyle w:val="WitregelW2"/>
                          </w:pPr>
                        </w:p>
                        <w:p w14:paraId="31CA8BC1" w14:textId="77777777" w:rsidR="00004D59" w:rsidRDefault="007625D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D9DA444" w14:textId="467B22EF" w:rsidR="007B3930" w:rsidRPr="007B3930" w:rsidRDefault="007B3930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7B3930">
                            <w:rPr>
                              <w:b w:val="0"/>
                              <w:bCs/>
                            </w:rPr>
                            <w:t>2 oktober 2025</w:t>
                          </w:r>
                        </w:p>
                        <w:p w14:paraId="56115223" w14:textId="32673D0B" w:rsidR="00004D59" w:rsidRDefault="007625D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BA9DD1B" w14:textId="77777777" w:rsidR="0028519F" w:rsidRDefault="0028519F" w:rsidP="0028519F">
                          <w:pPr>
                            <w:pStyle w:val="Referentiegegevens"/>
                          </w:pPr>
                          <w:r>
                            <w:t>6758521</w:t>
                          </w:r>
                        </w:p>
                        <w:p w14:paraId="7188E9D2" w14:textId="19F5F44D" w:rsidR="00004D59" w:rsidRDefault="00004D59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5ED7CD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4E07A45" w14:textId="77777777" w:rsidR="00004D59" w:rsidRDefault="007625D7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12BF8382" w14:textId="77777777" w:rsidR="00004D59" w:rsidRDefault="007625D7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5824CEEB" w14:textId="77777777" w:rsidR="00004D59" w:rsidRDefault="007625D7">
                    <w:pPr>
                      <w:pStyle w:val="Referentiegegevens"/>
                    </w:pPr>
                    <w:r>
                      <w:t>Straf-en Sanctierecht</w:t>
                    </w:r>
                  </w:p>
                  <w:p w14:paraId="1722EC28" w14:textId="77777777" w:rsidR="00004D59" w:rsidRDefault="00004D59">
                    <w:pPr>
                      <w:pStyle w:val="WitregelW2"/>
                    </w:pPr>
                  </w:p>
                  <w:p w14:paraId="31CA8BC1" w14:textId="77777777" w:rsidR="00004D59" w:rsidRDefault="007625D7">
                    <w:pPr>
                      <w:pStyle w:val="Referentiegegevensbold"/>
                    </w:pPr>
                    <w:r>
                      <w:t>Datum</w:t>
                    </w:r>
                  </w:p>
                  <w:p w14:paraId="3D9DA444" w14:textId="467B22EF" w:rsidR="007B3930" w:rsidRPr="007B3930" w:rsidRDefault="007B3930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7B3930">
                      <w:rPr>
                        <w:b w:val="0"/>
                        <w:bCs/>
                      </w:rPr>
                      <w:t>2 oktober 2025</w:t>
                    </w:r>
                  </w:p>
                  <w:p w14:paraId="56115223" w14:textId="32673D0B" w:rsidR="00004D59" w:rsidRDefault="007625D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BA9DD1B" w14:textId="77777777" w:rsidR="0028519F" w:rsidRDefault="0028519F" w:rsidP="0028519F">
                    <w:pPr>
                      <w:pStyle w:val="Referentiegegevens"/>
                    </w:pPr>
                    <w:r>
                      <w:t>6758521</w:t>
                    </w:r>
                  </w:p>
                  <w:p w14:paraId="7188E9D2" w14:textId="19F5F44D" w:rsidR="00004D59" w:rsidRDefault="00004D59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C4616AA" wp14:editId="47E04A6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A3DC36" w14:textId="77777777" w:rsidR="007625D7" w:rsidRDefault="007625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4616AA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3A3DC36" w14:textId="77777777" w:rsidR="007625D7" w:rsidRDefault="007625D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29338AC" wp14:editId="64F1DD7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FF0374" w14:textId="6C3E75FC" w:rsidR="00004D59" w:rsidRDefault="007625D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B1A1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935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9338AC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20FF0374" w14:textId="6C3E75FC" w:rsidR="00004D59" w:rsidRDefault="007625D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B1A1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935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3E9D" w14:textId="77777777" w:rsidR="00004D59" w:rsidRDefault="007625D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DCB4820" wp14:editId="6A9ACF2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8CE69D" w14:textId="77777777" w:rsidR="009153A3" w:rsidRDefault="007625D7">
                          <w:r>
                            <w:t xml:space="preserve">Aan de Voorzitter van de Tweede Kamer </w:t>
                          </w:r>
                        </w:p>
                        <w:p w14:paraId="58CB421C" w14:textId="6D752803" w:rsidR="00004D59" w:rsidRDefault="007625D7">
                          <w:r>
                            <w:t>der Staten-Generaal</w:t>
                          </w:r>
                        </w:p>
                        <w:p w14:paraId="08B40FE8" w14:textId="77777777" w:rsidR="00004D59" w:rsidRDefault="007625D7">
                          <w:r>
                            <w:t xml:space="preserve">Postbus 20018 </w:t>
                          </w:r>
                        </w:p>
                        <w:p w14:paraId="7ED2E1B0" w14:textId="77777777" w:rsidR="00004D59" w:rsidRDefault="007625D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CB4820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28CE69D" w14:textId="77777777" w:rsidR="009153A3" w:rsidRDefault="007625D7">
                    <w:r>
                      <w:t xml:space="preserve">Aan de Voorzitter van de Tweede Kamer </w:t>
                    </w:r>
                  </w:p>
                  <w:p w14:paraId="58CB421C" w14:textId="6D752803" w:rsidR="00004D59" w:rsidRDefault="007625D7">
                    <w:r>
                      <w:t>der Staten-Generaal</w:t>
                    </w:r>
                  </w:p>
                  <w:p w14:paraId="08B40FE8" w14:textId="77777777" w:rsidR="00004D59" w:rsidRDefault="007625D7">
                    <w:r>
                      <w:t xml:space="preserve">Postbus 20018 </w:t>
                    </w:r>
                  </w:p>
                  <w:p w14:paraId="7ED2E1B0" w14:textId="77777777" w:rsidR="00004D59" w:rsidRDefault="007625D7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00B3CED" wp14:editId="26D8306F">
              <wp:simplePos x="0" y="0"/>
              <wp:positionH relativeFrom="page">
                <wp:posOffset>1010920</wp:posOffset>
              </wp:positionH>
              <wp:positionV relativeFrom="page">
                <wp:posOffset>3349625</wp:posOffset>
              </wp:positionV>
              <wp:extent cx="4787900" cy="50990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09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04D59" w14:paraId="3C7D834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2360C7F" w14:textId="77777777" w:rsidR="00004D59" w:rsidRDefault="007625D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E8A58CD" w14:textId="1F88890B" w:rsidR="00004D59" w:rsidRDefault="00BB1B77">
                                <w:r>
                                  <w:rPr>
                                    <w:lang w:val="nl"/>
                                  </w:rPr>
                                  <w:t xml:space="preserve">2 oktober </w:t>
                                </w:r>
                                <w:r w:rsidR="001F08A3">
                                  <w:rPr>
                                    <w:lang w:val="nl"/>
                                  </w:rPr>
                                  <w:t>2025</w:t>
                                </w:r>
                              </w:p>
                            </w:tc>
                          </w:tr>
                          <w:tr w:rsidR="00004D59" w14:paraId="2299FC1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621BCE4" w14:textId="77777777" w:rsidR="00004D59" w:rsidRDefault="007625D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75853F7" w14:textId="396AA9A0" w:rsidR="00004D59" w:rsidRDefault="007625D7">
                                <w:r>
                                  <w:t>V</w:t>
                                </w:r>
                                <w:r w:rsidR="008D472E">
                                  <w:t>KC v</w:t>
                                </w:r>
                                <w:r>
                                  <w:t>erzoek van 11 september 2025 om nadere informatie over strafbaarstelling psychisch geweld</w:t>
                                </w:r>
                              </w:p>
                            </w:tc>
                          </w:tr>
                        </w:tbl>
                        <w:p w14:paraId="08695554" w14:textId="77777777" w:rsidR="007625D7" w:rsidRDefault="007625D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0B3CED" id="46feebd0-aa3c-11ea-a756-beb5f67e67be" o:spid="_x0000_s1030" type="#_x0000_t202" style="position:absolute;margin-left:79.6pt;margin-top:263.75pt;width:377pt;height:40.1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04D59" w14:paraId="3C7D834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2360C7F" w14:textId="77777777" w:rsidR="00004D59" w:rsidRDefault="007625D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E8A58CD" w14:textId="1F88890B" w:rsidR="00004D59" w:rsidRDefault="00BB1B77">
                          <w:r>
                            <w:rPr>
                              <w:lang w:val="nl"/>
                            </w:rPr>
                            <w:t xml:space="preserve">2 oktober </w:t>
                          </w:r>
                          <w:r w:rsidR="001F08A3">
                            <w:rPr>
                              <w:lang w:val="nl"/>
                            </w:rPr>
                            <w:t>2025</w:t>
                          </w:r>
                        </w:p>
                      </w:tc>
                    </w:tr>
                    <w:tr w:rsidR="00004D59" w14:paraId="2299FC1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621BCE4" w14:textId="77777777" w:rsidR="00004D59" w:rsidRDefault="007625D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75853F7" w14:textId="396AA9A0" w:rsidR="00004D59" w:rsidRDefault="007625D7">
                          <w:r>
                            <w:t>V</w:t>
                          </w:r>
                          <w:r w:rsidR="008D472E">
                            <w:t>KC v</w:t>
                          </w:r>
                          <w:r>
                            <w:t>erzoek van 11 september 2025 om nadere informatie over strafbaarstelling psychisch geweld</w:t>
                          </w:r>
                        </w:p>
                      </w:tc>
                    </w:tr>
                  </w:tbl>
                  <w:p w14:paraId="08695554" w14:textId="77777777" w:rsidR="007625D7" w:rsidRDefault="007625D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4A86B97" wp14:editId="1C34475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67FB89" w14:textId="77777777" w:rsidR="00004D59" w:rsidRDefault="007625D7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7629B732" w14:textId="77777777" w:rsidR="00004D59" w:rsidRDefault="007625D7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3965DFE4" w14:textId="77777777" w:rsidR="00004D59" w:rsidRDefault="007625D7">
                          <w:pPr>
                            <w:pStyle w:val="Referentiegegevens"/>
                          </w:pPr>
                          <w:r>
                            <w:t>Straf-en Sanctierecht</w:t>
                          </w:r>
                        </w:p>
                        <w:p w14:paraId="144B08DE" w14:textId="77777777" w:rsidR="00004D59" w:rsidRDefault="00004D59">
                          <w:pPr>
                            <w:pStyle w:val="WitregelW1"/>
                          </w:pPr>
                        </w:p>
                        <w:p w14:paraId="1D9FFABA" w14:textId="77777777" w:rsidR="00004D59" w:rsidRDefault="007625D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1D626F63" w14:textId="77777777" w:rsidR="00004D59" w:rsidRDefault="007625D7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6457FD2F" w14:textId="77777777" w:rsidR="00004D59" w:rsidRPr="00BF6C93" w:rsidRDefault="007625D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F6C93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E98D436" w14:textId="77777777" w:rsidR="00004D59" w:rsidRPr="00BF6C93" w:rsidRDefault="007625D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F6C93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811D0D0" w14:textId="77777777" w:rsidR="00004D59" w:rsidRPr="00BF6C93" w:rsidRDefault="007625D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F6C93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E84BA6B" w14:textId="77777777" w:rsidR="00004D59" w:rsidRPr="00BF6C93" w:rsidRDefault="00004D5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4F06235" w14:textId="77777777" w:rsidR="00004D59" w:rsidRDefault="007625D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4F43BBB" w14:textId="4AE16DEC" w:rsidR="00004D59" w:rsidRDefault="0028519F">
                          <w:pPr>
                            <w:pStyle w:val="Referentiegegevens"/>
                          </w:pPr>
                          <w:r>
                            <w:t>6758521</w:t>
                          </w:r>
                        </w:p>
                        <w:p w14:paraId="08A462C8" w14:textId="77777777" w:rsidR="00004D59" w:rsidRDefault="00004D59">
                          <w:pPr>
                            <w:pStyle w:val="WitregelW1"/>
                          </w:pPr>
                        </w:p>
                        <w:p w14:paraId="256E5113" w14:textId="77777777" w:rsidR="00004D59" w:rsidRDefault="007625D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4290525" w14:textId="77777777" w:rsidR="00004D59" w:rsidRDefault="00195EAD">
                          <w:pPr>
                            <w:pStyle w:val="Referentiegegevens"/>
                          </w:pPr>
                          <w:sdt>
                            <w:sdtPr>
                              <w:id w:val="1637059402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2223E8">
                                <w:t>2025Z15974/2025D38702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A86B97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7E67FB89" w14:textId="77777777" w:rsidR="00004D59" w:rsidRDefault="007625D7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7629B732" w14:textId="77777777" w:rsidR="00004D59" w:rsidRDefault="007625D7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3965DFE4" w14:textId="77777777" w:rsidR="00004D59" w:rsidRDefault="007625D7">
                    <w:pPr>
                      <w:pStyle w:val="Referentiegegevens"/>
                    </w:pPr>
                    <w:r>
                      <w:t>Straf-en Sanctierecht</w:t>
                    </w:r>
                  </w:p>
                  <w:p w14:paraId="144B08DE" w14:textId="77777777" w:rsidR="00004D59" w:rsidRDefault="00004D59">
                    <w:pPr>
                      <w:pStyle w:val="WitregelW1"/>
                    </w:pPr>
                  </w:p>
                  <w:p w14:paraId="1D9FFABA" w14:textId="77777777" w:rsidR="00004D59" w:rsidRDefault="007625D7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1D626F63" w14:textId="77777777" w:rsidR="00004D59" w:rsidRDefault="007625D7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6457FD2F" w14:textId="77777777" w:rsidR="00004D59" w:rsidRPr="00BF6C93" w:rsidRDefault="007625D7">
                    <w:pPr>
                      <w:pStyle w:val="Referentiegegevens"/>
                      <w:rPr>
                        <w:lang w:val="de-DE"/>
                      </w:rPr>
                    </w:pPr>
                    <w:r w:rsidRPr="00BF6C93">
                      <w:rPr>
                        <w:lang w:val="de-DE"/>
                      </w:rPr>
                      <w:t>Postbus 20301</w:t>
                    </w:r>
                  </w:p>
                  <w:p w14:paraId="1E98D436" w14:textId="77777777" w:rsidR="00004D59" w:rsidRPr="00BF6C93" w:rsidRDefault="007625D7">
                    <w:pPr>
                      <w:pStyle w:val="Referentiegegevens"/>
                      <w:rPr>
                        <w:lang w:val="de-DE"/>
                      </w:rPr>
                    </w:pPr>
                    <w:r w:rsidRPr="00BF6C93">
                      <w:rPr>
                        <w:lang w:val="de-DE"/>
                      </w:rPr>
                      <w:t>2500 EH   Den Haag</w:t>
                    </w:r>
                  </w:p>
                  <w:p w14:paraId="6811D0D0" w14:textId="77777777" w:rsidR="00004D59" w:rsidRPr="00BF6C93" w:rsidRDefault="007625D7">
                    <w:pPr>
                      <w:pStyle w:val="Referentiegegevens"/>
                      <w:rPr>
                        <w:lang w:val="de-DE"/>
                      </w:rPr>
                    </w:pPr>
                    <w:r w:rsidRPr="00BF6C93">
                      <w:rPr>
                        <w:lang w:val="de-DE"/>
                      </w:rPr>
                      <w:t>www.rijksoverheid.nl/jenv</w:t>
                    </w:r>
                  </w:p>
                  <w:p w14:paraId="0E84BA6B" w14:textId="77777777" w:rsidR="00004D59" w:rsidRPr="00BF6C93" w:rsidRDefault="00004D5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4F06235" w14:textId="77777777" w:rsidR="00004D59" w:rsidRDefault="007625D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4F43BBB" w14:textId="4AE16DEC" w:rsidR="00004D59" w:rsidRDefault="0028519F">
                    <w:pPr>
                      <w:pStyle w:val="Referentiegegevens"/>
                    </w:pPr>
                    <w:r>
                      <w:t>6758521</w:t>
                    </w:r>
                  </w:p>
                  <w:p w14:paraId="08A462C8" w14:textId="77777777" w:rsidR="00004D59" w:rsidRDefault="00004D59">
                    <w:pPr>
                      <w:pStyle w:val="WitregelW1"/>
                    </w:pPr>
                  </w:p>
                  <w:p w14:paraId="256E5113" w14:textId="77777777" w:rsidR="00004D59" w:rsidRDefault="007625D7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4290525" w14:textId="77777777" w:rsidR="00004D59" w:rsidRDefault="00195EAD">
                    <w:pPr>
                      <w:pStyle w:val="Referentiegegevens"/>
                    </w:pPr>
                    <w:sdt>
                      <w:sdtPr>
                        <w:id w:val="1637059402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="002223E8">
                          <w:t>2025Z15974/2025D38702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CA19306" wp14:editId="7D920C6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AAE7DD" w14:textId="77777777" w:rsidR="007625D7" w:rsidRDefault="007625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A19306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7FAAE7DD" w14:textId="77777777" w:rsidR="007625D7" w:rsidRDefault="007625D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6F34A66" wp14:editId="1E7A09B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6202E6" w14:textId="77777777" w:rsidR="00004D59" w:rsidRDefault="007625D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935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935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F34A66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76202E6" w14:textId="77777777" w:rsidR="00004D59" w:rsidRDefault="007625D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935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935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AD28E96" wp14:editId="0AB4EEA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D774DC" w14:textId="77777777" w:rsidR="00004D59" w:rsidRDefault="007625D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49608D" wp14:editId="5309AAA8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D28E96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3D774DC" w14:textId="77777777" w:rsidR="00004D59" w:rsidRDefault="007625D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49608D" wp14:editId="5309AAA8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A35490C" wp14:editId="4940484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8C380F" w14:textId="77777777" w:rsidR="00004D59" w:rsidRDefault="007625D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E4DA08" wp14:editId="4A8D2711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35490C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78C380F" w14:textId="77777777" w:rsidR="00004D59" w:rsidRDefault="007625D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4E4DA08" wp14:editId="4A8D2711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2216305" wp14:editId="15E09C7F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55DC9C" w14:textId="77777777" w:rsidR="00004D59" w:rsidRDefault="007625D7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216305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7455DC9C" w14:textId="77777777" w:rsidR="00004D59" w:rsidRDefault="007625D7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35C43D"/>
    <w:multiLevelType w:val="multilevel"/>
    <w:tmpl w:val="D0DA881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2956832"/>
    <w:multiLevelType w:val="multilevel"/>
    <w:tmpl w:val="E30F5F1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CBF9FC20"/>
    <w:multiLevelType w:val="multilevel"/>
    <w:tmpl w:val="E8F6448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D1BB31B8"/>
    <w:multiLevelType w:val="multilevel"/>
    <w:tmpl w:val="07D4F07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F07687A4"/>
    <w:multiLevelType w:val="multilevel"/>
    <w:tmpl w:val="1E22DE26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3E96C662"/>
    <w:multiLevelType w:val="multilevel"/>
    <w:tmpl w:val="6286AFF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11023688">
    <w:abstractNumId w:val="4"/>
  </w:num>
  <w:num w:numId="2" w16cid:durableId="857079984">
    <w:abstractNumId w:val="3"/>
  </w:num>
  <w:num w:numId="3" w16cid:durableId="1456560053">
    <w:abstractNumId w:val="2"/>
  </w:num>
  <w:num w:numId="4" w16cid:durableId="949436280">
    <w:abstractNumId w:val="1"/>
  </w:num>
  <w:num w:numId="5" w16cid:durableId="171728609">
    <w:abstractNumId w:val="0"/>
  </w:num>
  <w:num w:numId="6" w16cid:durableId="401955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3A"/>
    <w:rsid w:val="00004D59"/>
    <w:rsid w:val="00091751"/>
    <w:rsid w:val="00094C37"/>
    <w:rsid w:val="000C3033"/>
    <w:rsid w:val="00102775"/>
    <w:rsid w:val="00117994"/>
    <w:rsid w:val="00153331"/>
    <w:rsid w:val="00181A1E"/>
    <w:rsid w:val="0019353A"/>
    <w:rsid w:val="00195C89"/>
    <w:rsid w:val="00195EAD"/>
    <w:rsid w:val="001B482A"/>
    <w:rsid w:val="001D6832"/>
    <w:rsid w:val="001F08A3"/>
    <w:rsid w:val="002223E8"/>
    <w:rsid w:val="002229E4"/>
    <w:rsid w:val="00284DE7"/>
    <w:rsid w:val="0028519F"/>
    <w:rsid w:val="00291958"/>
    <w:rsid w:val="002E421E"/>
    <w:rsid w:val="00301A5D"/>
    <w:rsid w:val="003115A8"/>
    <w:rsid w:val="00334608"/>
    <w:rsid w:val="003A267B"/>
    <w:rsid w:val="003A6727"/>
    <w:rsid w:val="003C6DAC"/>
    <w:rsid w:val="003E2344"/>
    <w:rsid w:val="00450895"/>
    <w:rsid w:val="00453BBB"/>
    <w:rsid w:val="00480265"/>
    <w:rsid w:val="00482AA8"/>
    <w:rsid w:val="004949B8"/>
    <w:rsid w:val="004C2C3B"/>
    <w:rsid w:val="0053060B"/>
    <w:rsid w:val="00550C88"/>
    <w:rsid w:val="00553316"/>
    <w:rsid w:val="005860C2"/>
    <w:rsid w:val="00587E56"/>
    <w:rsid w:val="005A0691"/>
    <w:rsid w:val="005C67B9"/>
    <w:rsid w:val="00627852"/>
    <w:rsid w:val="006433E9"/>
    <w:rsid w:val="006D025F"/>
    <w:rsid w:val="006F2699"/>
    <w:rsid w:val="007059EC"/>
    <w:rsid w:val="00711D4D"/>
    <w:rsid w:val="007502C7"/>
    <w:rsid w:val="007625D7"/>
    <w:rsid w:val="00784742"/>
    <w:rsid w:val="007B3930"/>
    <w:rsid w:val="0083100C"/>
    <w:rsid w:val="00840D2D"/>
    <w:rsid w:val="00873D66"/>
    <w:rsid w:val="00882A72"/>
    <w:rsid w:val="008878CF"/>
    <w:rsid w:val="008D472E"/>
    <w:rsid w:val="009153A3"/>
    <w:rsid w:val="00922B98"/>
    <w:rsid w:val="00933C22"/>
    <w:rsid w:val="00935DE0"/>
    <w:rsid w:val="009433B7"/>
    <w:rsid w:val="009502E3"/>
    <w:rsid w:val="00971208"/>
    <w:rsid w:val="00971B6B"/>
    <w:rsid w:val="009838DC"/>
    <w:rsid w:val="00984F65"/>
    <w:rsid w:val="0099439E"/>
    <w:rsid w:val="009D31E2"/>
    <w:rsid w:val="00A728F3"/>
    <w:rsid w:val="00A73891"/>
    <w:rsid w:val="00AB1A15"/>
    <w:rsid w:val="00AE4113"/>
    <w:rsid w:val="00AF4DEE"/>
    <w:rsid w:val="00B01E13"/>
    <w:rsid w:val="00B0362D"/>
    <w:rsid w:val="00B141DB"/>
    <w:rsid w:val="00B15948"/>
    <w:rsid w:val="00B51BBC"/>
    <w:rsid w:val="00B71A2E"/>
    <w:rsid w:val="00B81051"/>
    <w:rsid w:val="00BB1B77"/>
    <w:rsid w:val="00BD70FE"/>
    <w:rsid w:val="00BF0E02"/>
    <w:rsid w:val="00BF6C93"/>
    <w:rsid w:val="00C86597"/>
    <w:rsid w:val="00CB6CBE"/>
    <w:rsid w:val="00CF1D67"/>
    <w:rsid w:val="00D30505"/>
    <w:rsid w:val="00D7782D"/>
    <w:rsid w:val="00DE7AF1"/>
    <w:rsid w:val="00E14CC7"/>
    <w:rsid w:val="00E31CD6"/>
    <w:rsid w:val="00E41BC2"/>
    <w:rsid w:val="00EA2B3A"/>
    <w:rsid w:val="00EB58C4"/>
    <w:rsid w:val="00ED2D27"/>
    <w:rsid w:val="00F103E9"/>
    <w:rsid w:val="00F17372"/>
    <w:rsid w:val="00F66C2B"/>
    <w:rsid w:val="00F95982"/>
    <w:rsid w:val="00F960F0"/>
    <w:rsid w:val="00FB10B0"/>
    <w:rsid w:val="00FC07FD"/>
    <w:rsid w:val="00FD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EA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9353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9353A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BF6C93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35DE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35DE0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35DE0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5D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5DE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5DE0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5DE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5DE0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472</ap:Words>
  <ap:Characters>2599</ap:Characters>
  <ap:DocSecurity>0</ap:DocSecurity>
  <ap:Lines>21</ap:Lines>
  <ap:Paragraphs>6</ap:Paragraphs>
  <ap:ScaleCrop>false</ap:ScaleCrop>
  <ap:LinksUpToDate>false</ap:LinksUpToDate>
  <ap:CharactersWithSpaces>3065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2025-10-02T12:27:00.0000000Z</dcterms:created>
  <dcterms:modified xsi:type="dcterms:W3CDTF">2025-10-02T12:27:00.0000000Z</dcterms:modified>
  <dc:description>------------------------</dc:description>
  <version/>
  <category/>
</coreProperties>
</file>