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13E5" w:rsidR="00A43A18" w:rsidP="00A43A18" w:rsidRDefault="00A43A18" w14:paraId="12A73EAE" w14:textId="77777777">
      <w:pPr>
        <w:spacing w:line="276" w:lineRule="auto"/>
        <w:jc w:val="both"/>
      </w:pPr>
    </w:p>
    <w:p w:rsidRPr="00B146F0" w:rsidR="00A43A18" w:rsidP="00DA3BEB" w:rsidRDefault="00A43A18" w14:paraId="050E27DD" w14:textId="2E28048B">
      <w:r w:rsidRPr="00B146F0">
        <w:t xml:space="preserve">De gemeente </w:t>
      </w:r>
      <w:proofErr w:type="spellStart"/>
      <w:r w:rsidRPr="00B146F0">
        <w:t>Westerwolde</w:t>
      </w:r>
      <w:proofErr w:type="spellEnd"/>
      <w:r w:rsidRPr="00B146F0">
        <w:t xml:space="preserve"> ervaart de nodige overlast. Daarom zijn er verschillende afspraken gemaakt om hier zo goed mogelijk mee om te gaan en waar mogelijk overlast te voorkomen. Dit sluit ook aan bij eerdere moties</w:t>
      </w:r>
      <w:r w:rsidRPr="00B146F0">
        <w:rPr>
          <w:rStyle w:val="Voetnootmarkering"/>
        </w:rPr>
        <w:footnoteReference w:id="1"/>
      </w:r>
      <w:r w:rsidRPr="00B146F0">
        <w:rPr>
          <w:rStyle w:val="Voetnootmarkering"/>
        </w:rPr>
        <w:footnoteReference w:id="2"/>
      </w:r>
      <w:r w:rsidRPr="00B146F0">
        <w:rPr>
          <w:rStyle w:val="Voetnootmarkering"/>
        </w:rPr>
        <w:footnoteReference w:id="3"/>
      </w:r>
      <w:r w:rsidRPr="00B146F0">
        <w:t xml:space="preserve"> hieromtrent die wij bij deze afdoen Wij hebben een stevig pakket neergezet en met de gemeente besproken. Ik ga ervanuit dat hiermee de</w:t>
      </w:r>
      <w:r w:rsidR="005013E5">
        <w:t>ze</w:t>
      </w:r>
      <w:r w:rsidRPr="00B146F0">
        <w:t xml:space="preserve"> moties zijn afgerond.</w:t>
      </w:r>
    </w:p>
    <w:p w:rsidRPr="00B146F0" w:rsidR="00A43A18" w:rsidP="00DA3BEB" w:rsidRDefault="00A43A18" w14:paraId="0B1C090D" w14:textId="77777777">
      <w:pPr>
        <w:rPr>
          <w:color w:val="auto"/>
          <w:szCs w:val="22"/>
        </w:rPr>
      </w:pPr>
    </w:p>
    <w:p w:rsidRPr="00B146F0" w:rsidR="00A43A18" w:rsidP="00DA3BEB" w:rsidRDefault="00A43A18" w14:paraId="4D94014D" w14:textId="5A70B94B">
      <w:pPr>
        <w:rPr>
          <w:b/>
          <w:bCs/>
        </w:rPr>
      </w:pPr>
      <w:r w:rsidRPr="00B146F0">
        <w:rPr>
          <w:b/>
          <w:bCs/>
        </w:rPr>
        <w:t xml:space="preserve">Procesbeschikbaarheidsaanpak en specifiek de </w:t>
      </w:r>
      <w:proofErr w:type="spellStart"/>
      <w:r w:rsidR="0072682D">
        <w:rPr>
          <w:b/>
          <w:bCs/>
        </w:rPr>
        <w:t>pbl</w:t>
      </w:r>
      <w:proofErr w:type="spellEnd"/>
    </w:p>
    <w:p w:rsidRPr="00B146F0" w:rsidR="00A43A18" w:rsidP="00DA3BEB" w:rsidRDefault="00A43A18" w14:paraId="4202CF0C" w14:textId="3B2A6153">
      <w:r w:rsidRPr="00B146F0">
        <w:t>De procesbeschikbaarheidsaanpak (</w:t>
      </w:r>
      <w:proofErr w:type="spellStart"/>
      <w:r w:rsidRPr="00B146F0">
        <w:t>pba</w:t>
      </w:r>
      <w:proofErr w:type="spellEnd"/>
      <w:r w:rsidRPr="00B146F0">
        <w:t xml:space="preserve">) bestaat uit verschillende treden; 1) </w:t>
      </w:r>
      <w:r w:rsidR="00305BFF">
        <w:t>tweedaagse i</w:t>
      </w:r>
      <w:r w:rsidRPr="00B146F0">
        <w:t>n</w:t>
      </w:r>
      <w:r w:rsidR="00305BFF">
        <w:t xml:space="preserve"> </w:t>
      </w:r>
      <w:r w:rsidRPr="00B146F0">
        <w:t>huis</w:t>
      </w:r>
      <w:r w:rsidR="00305BFF">
        <w:t xml:space="preserve"> </w:t>
      </w:r>
      <w:r w:rsidRPr="00B146F0">
        <w:t xml:space="preserve">registratie, 2) Plaatsing in de </w:t>
      </w:r>
      <w:proofErr w:type="spellStart"/>
      <w:r w:rsidR="0072682D">
        <w:t>vtl</w:t>
      </w:r>
      <w:proofErr w:type="spellEnd"/>
      <w:r w:rsidRPr="00B146F0">
        <w:t xml:space="preserve"> en 3) Een individuele vrijheidsbeperkende maatregel/plaatsing in de </w:t>
      </w:r>
      <w:proofErr w:type="spellStart"/>
      <w:r w:rsidRPr="00B146F0">
        <w:t>pbl</w:t>
      </w:r>
      <w:proofErr w:type="spellEnd"/>
      <w:r w:rsidRPr="00B146F0">
        <w:t>.</w:t>
      </w:r>
    </w:p>
    <w:p w:rsidRPr="00B146F0" w:rsidR="00A43A18" w:rsidP="00DA3BEB" w:rsidRDefault="00A43A18" w14:paraId="00CDE4AB" w14:textId="3E4F5433">
      <w:pPr>
        <w:rPr>
          <w:color w:val="auto"/>
          <w:szCs w:val="22"/>
        </w:rPr>
      </w:pPr>
      <w:r w:rsidRPr="00B146F0">
        <w:br/>
        <w:t xml:space="preserve">Uit de cijfers van begin september blijkt dat de </w:t>
      </w:r>
      <w:proofErr w:type="spellStart"/>
      <w:r w:rsidR="0072682D">
        <w:t>vtl</w:t>
      </w:r>
      <w:proofErr w:type="spellEnd"/>
      <w:r w:rsidRPr="00B146F0">
        <w:t xml:space="preserve"> bijna maximaal gevuld is met 60 mensen in Ter Apel en 30 mensen in Budel. De mensen die hier verblijven krijgen een intensief programma gericht op gedragsverandering en gaan met prioriteit en zo snel mogelijk door de procedure van de IND. Hierdoor kan het gedrag van deze groep worden gemonitord en vindt dossieropbouw plaats in het geval zich verdere incidenten voordoen. Door de opbouw van een dossier is het mogelijk om (indien nodig) een vrijheidsbeperkende maatregel op te leggen waarna </w:t>
      </w:r>
      <w:proofErr w:type="spellStart"/>
      <w:r w:rsidRPr="00B146F0">
        <w:t>pbl</w:t>
      </w:r>
      <w:proofErr w:type="spellEnd"/>
      <w:r w:rsidRPr="00B146F0">
        <w:t xml:space="preserve"> plaatsing volgt. Zoals eerder in de Kamer besproken geldt de </w:t>
      </w:r>
      <w:proofErr w:type="spellStart"/>
      <w:r w:rsidRPr="00B146F0">
        <w:t>pbl</w:t>
      </w:r>
      <w:proofErr w:type="spellEnd"/>
      <w:r w:rsidRPr="00B146F0">
        <w:t xml:space="preserve"> voor asielzoekers die daadwerkelijk versneld door de procedure kunnen gaan. </w:t>
      </w:r>
    </w:p>
    <w:p w:rsidRPr="00B146F0" w:rsidR="00A43A18" w:rsidP="00DA3BEB" w:rsidRDefault="00A43A18" w14:paraId="75CA1769" w14:textId="77777777">
      <w:pPr>
        <w:rPr>
          <w:color w:val="auto"/>
          <w:szCs w:val="22"/>
        </w:rPr>
      </w:pPr>
    </w:p>
    <w:p w:rsidRPr="00B146F0" w:rsidR="00A43A18" w:rsidP="00DA3BEB" w:rsidRDefault="00A43A18" w14:paraId="64F10630" w14:textId="0ACB0E7D">
      <w:pPr>
        <w:rPr>
          <w:color w:val="auto"/>
          <w:szCs w:val="22"/>
        </w:rPr>
      </w:pPr>
      <w:r w:rsidRPr="00B146F0">
        <w:t xml:space="preserve">Inmiddels is een aantal </w:t>
      </w:r>
      <w:r w:rsidR="00F0726E">
        <w:t xml:space="preserve">bewoners met </w:t>
      </w:r>
      <w:proofErr w:type="spellStart"/>
      <w:r w:rsidR="00F0726E">
        <w:t>overlastgevend</w:t>
      </w:r>
      <w:proofErr w:type="spellEnd"/>
      <w:r w:rsidR="00F0726E">
        <w:t xml:space="preserve"> gedrag </w:t>
      </w:r>
      <w:r w:rsidRPr="00B146F0">
        <w:t xml:space="preserve">daadwerkelijk in de </w:t>
      </w:r>
      <w:proofErr w:type="spellStart"/>
      <w:r w:rsidR="0072682D">
        <w:t>pbl</w:t>
      </w:r>
      <w:proofErr w:type="spellEnd"/>
      <w:r w:rsidRPr="00B146F0">
        <w:t xml:space="preserve"> geplaatst. Er zijn afspraken gemaakt met de lokale driehoek over de handhaving. Daarbij </w:t>
      </w:r>
      <w:r w:rsidR="0087148F">
        <w:t>hoort</w:t>
      </w:r>
      <w:r w:rsidRPr="00B146F0">
        <w:t xml:space="preserve"> extra handhavingscapaciteit op het terrein waarvoor het gebiedsgebod geldt. </w:t>
      </w:r>
      <w:r w:rsidRPr="00B146F0">
        <w:br/>
      </w:r>
      <w:r w:rsidRPr="00B146F0">
        <w:br/>
      </w:r>
      <w:r w:rsidR="0087148F">
        <w:rPr>
          <w:b/>
          <w:bCs/>
        </w:rPr>
        <w:t>S</w:t>
      </w:r>
      <w:r w:rsidRPr="00B146F0">
        <w:rPr>
          <w:b/>
          <w:bCs/>
        </w:rPr>
        <w:t>preiden groep kansarm</w:t>
      </w:r>
    </w:p>
    <w:p w:rsidR="00C55F19" w:rsidP="00DA3BEB" w:rsidRDefault="00A43A18" w14:paraId="665EE630" w14:textId="31FD1F1D">
      <w:r w:rsidRPr="00B146F0">
        <w:t xml:space="preserve">De ervaring leert dat een groep aanvragers met een </w:t>
      </w:r>
      <w:proofErr w:type="gramStart"/>
      <w:r w:rsidRPr="00B146F0">
        <w:t>kansarme</w:t>
      </w:r>
      <w:proofErr w:type="gramEnd"/>
      <w:r w:rsidRPr="00B146F0">
        <w:t xml:space="preserve"> asielverzoek meer overlast veroorzaakt. Daarom zetten de IND en het COA zich in dat mensen behorend tot deze doelgroep zoveel mogelijk </w:t>
      </w:r>
      <w:r w:rsidR="00FA06CB">
        <w:t xml:space="preserve">uit Ter Apel </w:t>
      </w:r>
      <w:r w:rsidRPr="00B146F0">
        <w:t xml:space="preserve">doorgeplaatst worden. Inzet hierbij is </w:t>
      </w:r>
      <w:r w:rsidR="00FA06CB">
        <w:t xml:space="preserve">minimaal </w:t>
      </w:r>
      <w:r w:rsidRPr="00B146F0">
        <w:t xml:space="preserve">80 doorplaatsingen per week. </w:t>
      </w:r>
      <w:r w:rsidRPr="00B146F0" w:rsidR="00343B74">
        <w:t>Om</w:t>
      </w:r>
      <w:r w:rsidRPr="00B146F0">
        <w:t xml:space="preserve"> dit proces zoveel mogelijk te versnellen is afgesproken direct na spoorbepaling en voor het aanmeldgehoor door te plaatsen. Daarnaast is afgesproken om mensen met een </w:t>
      </w:r>
      <w:r w:rsidRPr="00B146F0">
        <w:lastRenderedPageBreak/>
        <w:t xml:space="preserve">Dublinclaim zo snel mogelijk vanuit Ter Apel door te plaatsen. Zij kunnen immers niet naar de </w:t>
      </w:r>
      <w:proofErr w:type="spellStart"/>
      <w:r w:rsidRPr="00B146F0">
        <w:t>pbl</w:t>
      </w:r>
      <w:proofErr w:type="spellEnd"/>
      <w:r w:rsidRPr="00B146F0">
        <w:t xml:space="preserve"> omdat voor deze groep de asielprocedure niet versneld kan worden afgehandeld.</w:t>
      </w:r>
      <w:r w:rsidRPr="008B316E" w:rsidR="008B316E">
        <w:t xml:space="preserve"> </w:t>
      </w:r>
      <w:r w:rsidR="008B316E">
        <w:t xml:space="preserve">Mensen met </w:t>
      </w:r>
      <w:r w:rsidRPr="008B316E" w:rsidR="008B316E">
        <w:t>een overdrachtsbesluit</w:t>
      </w:r>
      <w:r w:rsidR="008B316E">
        <w:t xml:space="preserve"> </w:t>
      </w:r>
      <w:r w:rsidR="00C55F19">
        <w:t xml:space="preserve">in het kader van Dublin </w:t>
      </w:r>
      <w:r w:rsidR="008B316E">
        <w:t xml:space="preserve">kunnen </w:t>
      </w:r>
      <w:r w:rsidRPr="008B316E" w:rsidR="008B316E">
        <w:t>in vreemdelingenbewaring geplaatst worden als verwacht</w:t>
      </w:r>
      <w:r w:rsidR="008B316E">
        <w:t xml:space="preserve"> wordt</w:t>
      </w:r>
      <w:r w:rsidRPr="008B316E" w:rsidR="008B316E">
        <w:t xml:space="preserve"> dat ze niet meewerken. Dat kan ook vanuit Ter Apel, bijvoorbeeld de groep </w:t>
      </w:r>
      <w:r w:rsidR="008B316E">
        <w:t>die verblijft in de verscherpte toezicht locatie.</w:t>
      </w:r>
    </w:p>
    <w:p w:rsidRPr="00B146F0" w:rsidR="00A43A18" w:rsidP="00DA3BEB" w:rsidRDefault="00A43A18" w14:paraId="0D874C29" w14:textId="61B1B899">
      <w:r w:rsidRPr="00B146F0">
        <w:br/>
      </w:r>
      <w:r w:rsidRPr="00B146F0">
        <w:rPr>
          <w:b/>
          <w:bCs/>
        </w:rPr>
        <w:t>Schadeloket</w:t>
      </w:r>
    </w:p>
    <w:p w:rsidRPr="00B146F0" w:rsidR="00A43A18" w:rsidP="00DA3BEB" w:rsidRDefault="00A43A18" w14:paraId="1A8189E1" w14:textId="77777777">
      <w:r w:rsidRPr="00B146F0">
        <w:t>Er zijn op dit moment meerdere mogelijkheden voor het indienen van schadeverzoeken. In de motie</w:t>
      </w:r>
      <w:r w:rsidRPr="00B146F0">
        <w:rPr>
          <w:rStyle w:val="Voetnootmarkering"/>
        </w:rPr>
        <w:footnoteReference w:id="4"/>
      </w:r>
      <w:r w:rsidRPr="00B146F0">
        <w:t xml:space="preserve"> is toegezegd één loket te realiseren voor de schaderegelingen na de zomer. Dit loket geeft de ondernemers in Ter Apel de mogelijkheid op één plek terecht te kunnen voor alle schadeverzoeken. De ondernemers van Ter Apel kunnen sinds september terecht bij een externe partij, waarmee één loket is gerealiseerd voor het indienen van alle schadeverzoeken. </w:t>
      </w:r>
      <w:r w:rsidRPr="00B146F0">
        <w:br/>
      </w:r>
    </w:p>
    <w:p w:rsidRPr="001B2FE1" w:rsidR="006248E3" w:rsidP="00DA3BEB" w:rsidRDefault="00A43A18" w14:paraId="1BCDB1B8" w14:textId="2DB7E78F">
      <w:r w:rsidRPr="00B146F0">
        <w:t>Zoals aan de Kamer toegezegd en benoemd in de beantwoording van de Kamervragen van 23 april jl.</w:t>
      </w:r>
      <w:r w:rsidRPr="00B146F0">
        <w:rPr>
          <w:rStyle w:val="Voetnootmarkering"/>
        </w:rPr>
        <w:footnoteReference w:id="5"/>
      </w:r>
      <w:r w:rsidRPr="00B146F0">
        <w:t xml:space="preserve">, is de schaderegeling verruimd. Een financiële verstrekking uit de tegemoetkomingsfaciliteit aan inwoners en ondernemers uit de gemeente </w:t>
      </w:r>
      <w:proofErr w:type="spellStart"/>
      <w:r w:rsidRPr="00B146F0">
        <w:t>Westerwolde</w:t>
      </w:r>
      <w:proofErr w:type="spellEnd"/>
      <w:r w:rsidRPr="00B146F0">
        <w:t xml:space="preserve"> kan, onder omstandigheden, kwalificeren als staatssteun. Het is afhankelijk van de omstandigheden per geval welk type schade in aanmerking komt om vergoed te worden uit de tegemoetkomingsfaciliteit. Dit dient per aanvraag beoordeeld worden. Er is een aanvullende opdracht aan het externe bureau verleend voor het inhuren van een externe advocaat, gespecialiseerd in de afhandeling van dergelijke schadeverzoeken om advies hierover te geven. </w:t>
      </w:r>
      <w:r w:rsidRPr="001B2FE1" w:rsidR="006248E3">
        <w:t>Dit advies is</w:t>
      </w:r>
      <w:r w:rsidR="006248E3">
        <w:t xml:space="preserve"> eind september</w:t>
      </w:r>
      <w:r w:rsidRPr="001B2FE1" w:rsidR="006248E3">
        <w:t xml:space="preserve"> ontvangen en daarmee worden de schadeverzoeken nu afgehandeld. </w:t>
      </w:r>
      <w:r w:rsidRPr="00B146F0" w:rsidR="006248E3">
        <w:t xml:space="preserve">Dit </w:t>
      </w:r>
      <w:r w:rsidR="00A72C9C">
        <w:t>is</w:t>
      </w:r>
      <w:r w:rsidRPr="00B146F0" w:rsidR="006248E3">
        <w:t xml:space="preserve"> ook besproken in een gesprek tussen </w:t>
      </w:r>
      <w:r w:rsidR="006248E3">
        <w:t xml:space="preserve">de </w:t>
      </w:r>
      <w:r w:rsidRPr="00B146F0" w:rsidR="006248E3">
        <w:t>minister voor Asiel en Migratie, de ondernemers en de gemeente</w:t>
      </w:r>
      <w:r w:rsidR="00A72C9C">
        <w:t xml:space="preserve"> op 1 oktober 2025</w:t>
      </w:r>
      <w:r w:rsidRPr="00B146F0" w:rsidR="006248E3">
        <w:t>.</w:t>
      </w:r>
    </w:p>
    <w:p w:rsidRPr="00B146F0" w:rsidR="00A43A18" w:rsidP="00DA3BEB" w:rsidRDefault="00A43A18" w14:paraId="76932D10" w14:textId="034450FC">
      <w:r w:rsidRPr="00B146F0">
        <w:br/>
        <w:t xml:space="preserve">Met bovenstaande wordt voldaan aan de toezegging om elke twee maanden de Kamer te informeren </w:t>
      </w:r>
      <w:proofErr w:type="gramStart"/>
      <w:r w:rsidRPr="00B146F0">
        <w:t>inzake</w:t>
      </w:r>
      <w:proofErr w:type="gramEnd"/>
      <w:r w:rsidRPr="00B146F0">
        <w:t xml:space="preserve"> de monitoring van de schadevergoeding voor ondernemers toe te sturen. </w:t>
      </w:r>
    </w:p>
    <w:p w:rsidRPr="00B146F0" w:rsidR="00A43A18" w:rsidP="00DA3BEB" w:rsidRDefault="00A43A18" w14:paraId="586DF0E9" w14:textId="6CEBB182"/>
    <w:p w:rsidRPr="00B146F0" w:rsidR="00A43A18" w:rsidP="006248E3" w:rsidRDefault="00A43A18" w14:paraId="0CC010CF" w14:textId="77777777"/>
    <w:p w:rsidRPr="00B146F0" w:rsidR="00A43A18" w:rsidP="006248E3" w:rsidRDefault="00A43A18" w14:paraId="3F5199D5" w14:textId="77777777">
      <w:pPr>
        <w:spacing w:line="276" w:lineRule="auto"/>
      </w:pPr>
      <w:r w:rsidRPr="00B146F0">
        <w:t>De Minister voor Asiel en Migratie,</w:t>
      </w:r>
    </w:p>
    <w:p w:rsidR="00A43A18" w:rsidP="003E7E3A" w:rsidRDefault="00A43A18" w14:paraId="388768E8" w14:textId="77777777">
      <w:pPr>
        <w:spacing w:line="276" w:lineRule="auto"/>
      </w:pPr>
    </w:p>
    <w:p w:rsidR="003E7E3A" w:rsidP="003E7E3A" w:rsidRDefault="003E7E3A" w14:paraId="1CA80311" w14:textId="77777777">
      <w:pPr>
        <w:spacing w:line="276" w:lineRule="auto"/>
      </w:pPr>
    </w:p>
    <w:p w:rsidRPr="00B146F0" w:rsidR="003E7E3A" w:rsidP="006248E3" w:rsidRDefault="003E7E3A" w14:paraId="047A96E9" w14:textId="77777777">
      <w:pPr>
        <w:spacing w:line="276" w:lineRule="auto"/>
      </w:pPr>
    </w:p>
    <w:p w:rsidRPr="00B146F0" w:rsidR="00A43A18" w:rsidP="006248E3" w:rsidRDefault="00A43A18" w14:paraId="3DD04EAB" w14:textId="77777777">
      <w:pPr>
        <w:spacing w:line="276" w:lineRule="auto"/>
      </w:pPr>
    </w:p>
    <w:p w:rsidR="00A43A18" w:rsidP="006248E3" w:rsidRDefault="003E7E3A" w14:paraId="7B66CD69" w14:textId="06CD8535">
      <w:pPr>
        <w:spacing w:line="276" w:lineRule="auto"/>
      </w:pPr>
      <w:r>
        <w:t xml:space="preserve">M.C.G. </w:t>
      </w:r>
      <w:r w:rsidRPr="00B146F0" w:rsidR="00A43A18">
        <w:t>Keijzer</w:t>
      </w:r>
    </w:p>
    <w:p w:rsidR="00A43A18" w:rsidP="006248E3" w:rsidRDefault="00A43A18" w14:paraId="31E32670" w14:textId="77777777"/>
    <w:p w:rsidRPr="00A43A18" w:rsidR="00F73C79" w:rsidP="003E7E3A" w:rsidRDefault="00F73C79" w14:paraId="0C0C5E83" w14:textId="77777777"/>
    <w:sectPr w:rsidRPr="00A43A18" w:rsidR="00F73C7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26C6E" w14:textId="77777777" w:rsidR="009D321A" w:rsidRDefault="009D321A">
      <w:pPr>
        <w:spacing w:line="240" w:lineRule="auto"/>
      </w:pPr>
      <w:r>
        <w:separator/>
      </w:r>
    </w:p>
  </w:endnote>
  <w:endnote w:type="continuationSeparator" w:id="0">
    <w:p w14:paraId="2D6CFE04" w14:textId="77777777" w:rsidR="009D321A" w:rsidRDefault="009D3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01BA" w14:textId="77777777" w:rsidR="009D321A" w:rsidRDefault="009D321A">
      <w:pPr>
        <w:spacing w:line="240" w:lineRule="auto"/>
      </w:pPr>
      <w:r>
        <w:separator/>
      </w:r>
    </w:p>
  </w:footnote>
  <w:footnote w:type="continuationSeparator" w:id="0">
    <w:p w14:paraId="3BDD679B" w14:textId="77777777" w:rsidR="009D321A" w:rsidRDefault="009D321A">
      <w:pPr>
        <w:spacing w:line="240" w:lineRule="auto"/>
      </w:pPr>
      <w:r>
        <w:continuationSeparator/>
      </w:r>
    </w:p>
  </w:footnote>
  <w:footnote w:id="1">
    <w:p w14:paraId="4DE800AB" w14:textId="77777777" w:rsidR="00A43A18" w:rsidRPr="00B146F0" w:rsidRDefault="00A43A18" w:rsidP="00A43A18">
      <w:pPr>
        <w:pStyle w:val="Voetnoottekst"/>
        <w:rPr>
          <w:rFonts w:ascii="Verdana" w:hAnsi="Verdana"/>
          <w:sz w:val="18"/>
          <w:szCs w:val="18"/>
        </w:rPr>
      </w:pPr>
      <w:r w:rsidRPr="00B146F0">
        <w:rPr>
          <w:rStyle w:val="Voetnootmarkering"/>
          <w:rFonts w:ascii="Verdana" w:hAnsi="Verdana"/>
          <w:sz w:val="18"/>
          <w:szCs w:val="18"/>
        </w:rPr>
        <w:footnoteRef/>
      </w:r>
      <w:r w:rsidRPr="00B146F0">
        <w:rPr>
          <w:rFonts w:ascii="Verdana" w:hAnsi="Verdana"/>
          <w:sz w:val="18"/>
          <w:szCs w:val="18"/>
        </w:rPr>
        <w:t xml:space="preserve"> TZ202502-109</w:t>
      </w:r>
    </w:p>
  </w:footnote>
  <w:footnote w:id="2">
    <w:p w14:paraId="586E85CC" w14:textId="77777777" w:rsidR="00A43A18" w:rsidRPr="00B146F0" w:rsidRDefault="00A43A18" w:rsidP="00A43A18">
      <w:pPr>
        <w:pStyle w:val="Voetnoottekst"/>
        <w:rPr>
          <w:rFonts w:ascii="Verdana" w:hAnsi="Verdana"/>
          <w:sz w:val="18"/>
          <w:szCs w:val="18"/>
        </w:rPr>
      </w:pPr>
      <w:r w:rsidRPr="00B146F0">
        <w:rPr>
          <w:rStyle w:val="Voetnootmarkering"/>
          <w:rFonts w:ascii="Verdana" w:hAnsi="Verdana"/>
          <w:sz w:val="18"/>
          <w:szCs w:val="18"/>
        </w:rPr>
        <w:footnoteRef/>
      </w:r>
      <w:r w:rsidRPr="00B146F0">
        <w:rPr>
          <w:rFonts w:ascii="Verdana" w:hAnsi="Verdana"/>
          <w:sz w:val="18"/>
          <w:szCs w:val="18"/>
        </w:rPr>
        <w:t xml:space="preserve"> 19 637, nr. 3375</w:t>
      </w:r>
    </w:p>
  </w:footnote>
  <w:footnote w:id="3">
    <w:p w14:paraId="230FCF9C" w14:textId="77777777" w:rsidR="00A43A18" w:rsidRPr="00B146F0" w:rsidRDefault="00A43A18" w:rsidP="00A43A18">
      <w:pPr>
        <w:pStyle w:val="Voetnoottekst"/>
        <w:rPr>
          <w:rFonts w:ascii="Verdana" w:hAnsi="Verdana"/>
          <w:sz w:val="18"/>
          <w:szCs w:val="18"/>
        </w:rPr>
      </w:pPr>
      <w:r w:rsidRPr="00B146F0">
        <w:rPr>
          <w:rStyle w:val="Voetnootmarkering"/>
          <w:rFonts w:ascii="Verdana" w:hAnsi="Verdana"/>
          <w:sz w:val="18"/>
          <w:szCs w:val="18"/>
        </w:rPr>
        <w:footnoteRef/>
      </w:r>
      <w:r w:rsidRPr="00B146F0">
        <w:rPr>
          <w:rFonts w:ascii="Verdana" w:hAnsi="Verdana"/>
          <w:sz w:val="18"/>
          <w:szCs w:val="18"/>
        </w:rPr>
        <w:t xml:space="preserve"> TZ202403-083 </w:t>
      </w:r>
    </w:p>
  </w:footnote>
  <w:footnote w:id="4">
    <w:p w14:paraId="309C47C0" w14:textId="77777777" w:rsidR="00A43A18" w:rsidRPr="00B146F0" w:rsidRDefault="00A43A18" w:rsidP="00A43A18">
      <w:pPr>
        <w:pStyle w:val="Voetnoottekst"/>
        <w:rPr>
          <w:rFonts w:ascii="Verdana" w:hAnsi="Verdana"/>
          <w:sz w:val="18"/>
          <w:szCs w:val="18"/>
        </w:rPr>
      </w:pPr>
      <w:r w:rsidRPr="00B146F0">
        <w:rPr>
          <w:rStyle w:val="Voetnootmarkering"/>
          <w:rFonts w:ascii="Verdana" w:hAnsi="Verdana"/>
          <w:sz w:val="18"/>
          <w:szCs w:val="18"/>
        </w:rPr>
        <w:footnoteRef/>
      </w:r>
      <w:r w:rsidRPr="00B146F0">
        <w:rPr>
          <w:rFonts w:ascii="Verdana" w:hAnsi="Verdana"/>
          <w:sz w:val="18"/>
          <w:szCs w:val="18"/>
        </w:rPr>
        <w:t xml:space="preserve"> 19 637, nr. 3422</w:t>
      </w:r>
    </w:p>
  </w:footnote>
  <w:footnote w:id="5">
    <w:p w14:paraId="76794D70" w14:textId="77777777" w:rsidR="00A43A18" w:rsidRPr="00B146F0" w:rsidRDefault="00A43A18" w:rsidP="00A43A18">
      <w:pPr>
        <w:pStyle w:val="Voetnoottekst"/>
        <w:rPr>
          <w:rFonts w:ascii="Verdana" w:hAnsi="Verdana"/>
          <w:sz w:val="18"/>
          <w:szCs w:val="18"/>
        </w:rPr>
      </w:pPr>
      <w:r w:rsidRPr="00B146F0">
        <w:rPr>
          <w:rStyle w:val="Voetnootmarkering"/>
          <w:rFonts w:ascii="Verdana" w:hAnsi="Verdana"/>
          <w:sz w:val="18"/>
          <w:szCs w:val="18"/>
        </w:rPr>
        <w:footnoteRef/>
      </w:r>
      <w:r w:rsidRPr="00B146F0">
        <w:rPr>
          <w:rFonts w:ascii="Verdana" w:hAnsi="Verdana"/>
          <w:sz w:val="18"/>
          <w:szCs w:val="18"/>
        </w:rPr>
        <w:t xml:space="preserve"> Tweede Kamer, 2024–2025, Aanhangsel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E669" w14:textId="77777777" w:rsidR="00F73C79" w:rsidRDefault="00D91CC0">
    <w:r>
      <w:rPr>
        <w:noProof/>
      </w:rPr>
      <mc:AlternateContent>
        <mc:Choice Requires="wps">
          <w:drawing>
            <wp:anchor distT="0" distB="0" distL="0" distR="0" simplePos="0" relativeHeight="251652096" behindDoc="0" locked="1" layoutInCell="1" allowOverlap="1" wp14:anchorId="5CBFAFBA" wp14:editId="40C55AB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E6B121" w14:textId="77777777" w:rsidR="006B5919" w:rsidRDefault="006B5919"/>
                      </w:txbxContent>
                    </wps:txbx>
                    <wps:bodyPr vert="horz" wrap="square" lIns="0" tIns="0" rIns="0" bIns="0" anchor="t" anchorCtr="0"/>
                  </wps:wsp>
                </a:graphicData>
              </a:graphic>
            </wp:anchor>
          </w:drawing>
        </mc:Choice>
        <mc:Fallback>
          <w:pict>
            <v:shapetype w14:anchorId="5CBFAFB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FE6B121" w14:textId="77777777" w:rsidR="006B5919" w:rsidRDefault="006B591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E36311D" wp14:editId="3007116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BD9346" w14:textId="77777777" w:rsidR="00F73C79" w:rsidRDefault="00D91CC0">
                          <w:pPr>
                            <w:pStyle w:val="Referentiegegevensbold"/>
                          </w:pPr>
                          <w:r>
                            <w:t>Directoraat-Generaal Migratie</w:t>
                          </w:r>
                        </w:p>
                        <w:p w14:paraId="08196ECA" w14:textId="5AAC2ACB" w:rsidR="00831510" w:rsidRPr="00831510" w:rsidRDefault="00831510" w:rsidP="00831510">
                          <w:pPr>
                            <w:pStyle w:val="Referentiegegevens"/>
                          </w:pPr>
                          <w:r w:rsidRPr="00831510">
                            <w:t>Directie Migratiebeleid</w:t>
                          </w:r>
                          <w:r w:rsidRPr="00831510">
                            <w:br/>
                            <w:t>Asiel, Opvang e</w:t>
                          </w:r>
                          <w:r>
                            <w:t>n Terugkeer</w:t>
                          </w:r>
                        </w:p>
                        <w:p w14:paraId="666314E2" w14:textId="77777777" w:rsidR="00F73C79" w:rsidRPr="00831510" w:rsidRDefault="00F73C79">
                          <w:pPr>
                            <w:pStyle w:val="WitregelW2"/>
                          </w:pPr>
                        </w:p>
                        <w:p w14:paraId="02251C9D" w14:textId="77777777" w:rsidR="00F73C79" w:rsidRPr="00831510" w:rsidRDefault="00D91CC0">
                          <w:pPr>
                            <w:pStyle w:val="Referentiegegevensbold"/>
                            <w:rPr>
                              <w:lang w:val="de-DE"/>
                            </w:rPr>
                          </w:pPr>
                          <w:r w:rsidRPr="00831510">
                            <w:rPr>
                              <w:lang w:val="de-DE"/>
                            </w:rPr>
                            <w:t>Datum</w:t>
                          </w:r>
                        </w:p>
                        <w:p w14:paraId="64C765D6" w14:textId="4A4C5E7A" w:rsidR="00F73C79" w:rsidRPr="00831510" w:rsidRDefault="006A5116">
                          <w:pPr>
                            <w:pStyle w:val="Referentiegegevens"/>
                            <w:rPr>
                              <w:lang w:val="de-DE"/>
                            </w:rPr>
                          </w:pPr>
                          <w:sdt>
                            <w:sdtPr>
                              <w:rPr>
                                <w:lang w:val="de-DE"/>
                              </w:rPr>
                              <w:id w:val="-740256012"/>
                              <w:date w:fullDate="2025-10-02T00:00:00Z">
                                <w:dateFormat w:val="d MMMM yyyy"/>
                                <w:lid w:val="nl"/>
                                <w:storeMappedDataAs w:val="dateTime"/>
                                <w:calendar w:val="gregorian"/>
                              </w:date>
                            </w:sdtPr>
                            <w:sdtEndPr/>
                            <w:sdtContent>
                              <w:r w:rsidR="00910F9C">
                                <w:rPr>
                                  <w:lang w:val="nl"/>
                                </w:rPr>
                                <w:t>2 oktober 2025</w:t>
                              </w:r>
                            </w:sdtContent>
                          </w:sdt>
                        </w:p>
                        <w:p w14:paraId="509AA26D" w14:textId="77777777" w:rsidR="00F73C79" w:rsidRPr="00831510" w:rsidRDefault="00F73C79">
                          <w:pPr>
                            <w:pStyle w:val="WitregelW1"/>
                            <w:rPr>
                              <w:lang w:val="de-DE"/>
                            </w:rPr>
                          </w:pPr>
                        </w:p>
                        <w:p w14:paraId="57561EB7" w14:textId="77777777" w:rsidR="00F73C79" w:rsidRPr="00831510" w:rsidRDefault="00D91CC0">
                          <w:pPr>
                            <w:pStyle w:val="Referentiegegevensbold"/>
                            <w:rPr>
                              <w:lang w:val="de-DE"/>
                            </w:rPr>
                          </w:pPr>
                          <w:proofErr w:type="spellStart"/>
                          <w:r w:rsidRPr="00831510">
                            <w:rPr>
                              <w:lang w:val="de-DE"/>
                            </w:rPr>
                            <w:t>Onze</w:t>
                          </w:r>
                          <w:proofErr w:type="spellEnd"/>
                          <w:r w:rsidRPr="00831510">
                            <w:rPr>
                              <w:lang w:val="de-DE"/>
                            </w:rPr>
                            <w:t xml:space="preserve"> </w:t>
                          </w:r>
                          <w:proofErr w:type="spellStart"/>
                          <w:r w:rsidRPr="00831510">
                            <w:rPr>
                              <w:lang w:val="de-DE"/>
                            </w:rPr>
                            <w:t>referentie</w:t>
                          </w:r>
                          <w:proofErr w:type="spellEnd"/>
                        </w:p>
                        <w:p w14:paraId="1DE53AA2" w14:textId="77777777" w:rsidR="00F73C79" w:rsidRPr="00831510" w:rsidRDefault="00D91CC0">
                          <w:pPr>
                            <w:pStyle w:val="Referentiegegevens"/>
                            <w:rPr>
                              <w:lang w:val="de-DE"/>
                            </w:rPr>
                          </w:pPr>
                          <w:r w:rsidRPr="00831510">
                            <w:rPr>
                              <w:lang w:val="de-DE"/>
                            </w:rPr>
                            <w:t>6350476</w:t>
                          </w:r>
                        </w:p>
                      </w:txbxContent>
                    </wps:txbx>
                    <wps:bodyPr vert="horz" wrap="square" lIns="0" tIns="0" rIns="0" bIns="0" anchor="t" anchorCtr="0"/>
                  </wps:wsp>
                </a:graphicData>
              </a:graphic>
            </wp:anchor>
          </w:drawing>
        </mc:Choice>
        <mc:Fallback>
          <w:pict>
            <v:shape w14:anchorId="6E36311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5BD9346" w14:textId="77777777" w:rsidR="00F73C79" w:rsidRDefault="00D91CC0">
                    <w:pPr>
                      <w:pStyle w:val="Referentiegegevensbold"/>
                    </w:pPr>
                    <w:r>
                      <w:t>Directoraat-Generaal Migratie</w:t>
                    </w:r>
                  </w:p>
                  <w:p w14:paraId="08196ECA" w14:textId="5AAC2ACB" w:rsidR="00831510" w:rsidRPr="00831510" w:rsidRDefault="00831510" w:rsidP="00831510">
                    <w:pPr>
                      <w:pStyle w:val="Referentiegegevens"/>
                    </w:pPr>
                    <w:r w:rsidRPr="00831510">
                      <w:t>Directie Migratiebeleid</w:t>
                    </w:r>
                    <w:r w:rsidRPr="00831510">
                      <w:br/>
                      <w:t>Asiel, Opvang e</w:t>
                    </w:r>
                    <w:r>
                      <w:t>n Terugkeer</w:t>
                    </w:r>
                  </w:p>
                  <w:p w14:paraId="666314E2" w14:textId="77777777" w:rsidR="00F73C79" w:rsidRPr="00831510" w:rsidRDefault="00F73C79">
                    <w:pPr>
                      <w:pStyle w:val="WitregelW2"/>
                    </w:pPr>
                  </w:p>
                  <w:p w14:paraId="02251C9D" w14:textId="77777777" w:rsidR="00F73C79" w:rsidRPr="00831510" w:rsidRDefault="00D91CC0">
                    <w:pPr>
                      <w:pStyle w:val="Referentiegegevensbold"/>
                      <w:rPr>
                        <w:lang w:val="de-DE"/>
                      </w:rPr>
                    </w:pPr>
                    <w:r w:rsidRPr="00831510">
                      <w:rPr>
                        <w:lang w:val="de-DE"/>
                      </w:rPr>
                      <w:t>Datum</w:t>
                    </w:r>
                  </w:p>
                  <w:p w14:paraId="64C765D6" w14:textId="4A4C5E7A" w:rsidR="00F73C79" w:rsidRPr="00831510" w:rsidRDefault="006A5116">
                    <w:pPr>
                      <w:pStyle w:val="Referentiegegevens"/>
                      <w:rPr>
                        <w:lang w:val="de-DE"/>
                      </w:rPr>
                    </w:pPr>
                    <w:sdt>
                      <w:sdtPr>
                        <w:rPr>
                          <w:lang w:val="de-DE"/>
                        </w:rPr>
                        <w:id w:val="-740256012"/>
                        <w:date w:fullDate="2025-10-02T00:00:00Z">
                          <w:dateFormat w:val="d MMMM yyyy"/>
                          <w:lid w:val="nl"/>
                          <w:storeMappedDataAs w:val="dateTime"/>
                          <w:calendar w:val="gregorian"/>
                        </w:date>
                      </w:sdtPr>
                      <w:sdtEndPr/>
                      <w:sdtContent>
                        <w:r w:rsidR="00910F9C">
                          <w:rPr>
                            <w:lang w:val="nl"/>
                          </w:rPr>
                          <w:t>2 oktober 2025</w:t>
                        </w:r>
                      </w:sdtContent>
                    </w:sdt>
                  </w:p>
                  <w:p w14:paraId="509AA26D" w14:textId="77777777" w:rsidR="00F73C79" w:rsidRPr="00831510" w:rsidRDefault="00F73C79">
                    <w:pPr>
                      <w:pStyle w:val="WitregelW1"/>
                      <w:rPr>
                        <w:lang w:val="de-DE"/>
                      </w:rPr>
                    </w:pPr>
                  </w:p>
                  <w:p w14:paraId="57561EB7" w14:textId="77777777" w:rsidR="00F73C79" w:rsidRPr="00831510" w:rsidRDefault="00D91CC0">
                    <w:pPr>
                      <w:pStyle w:val="Referentiegegevensbold"/>
                      <w:rPr>
                        <w:lang w:val="de-DE"/>
                      </w:rPr>
                    </w:pPr>
                    <w:proofErr w:type="spellStart"/>
                    <w:r w:rsidRPr="00831510">
                      <w:rPr>
                        <w:lang w:val="de-DE"/>
                      </w:rPr>
                      <w:t>Onze</w:t>
                    </w:r>
                    <w:proofErr w:type="spellEnd"/>
                    <w:r w:rsidRPr="00831510">
                      <w:rPr>
                        <w:lang w:val="de-DE"/>
                      </w:rPr>
                      <w:t xml:space="preserve"> </w:t>
                    </w:r>
                    <w:proofErr w:type="spellStart"/>
                    <w:r w:rsidRPr="00831510">
                      <w:rPr>
                        <w:lang w:val="de-DE"/>
                      </w:rPr>
                      <w:t>referentie</w:t>
                    </w:r>
                    <w:proofErr w:type="spellEnd"/>
                  </w:p>
                  <w:p w14:paraId="1DE53AA2" w14:textId="77777777" w:rsidR="00F73C79" w:rsidRPr="00831510" w:rsidRDefault="00D91CC0">
                    <w:pPr>
                      <w:pStyle w:val="Referentiegegevens"/>
                      <w:rPr>
                        <w:lang w:val="de-DE"/>
                      </w:rPr>
                    </w:pPr>
                    <w:r w:rsidRPr="00831510">
                      <w:rPr>
                        <w:lang w:val="de-DE"/>
                      </w:rPr>
                      <w:t>6350476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349862" wp14:editId="6EC69EE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33E45F" w14:textId="77777777" w:rsidR="006B5919" w:rsidRDefault="006B5919"/>
                      </w:txbxContent>
                    </wps:txbx>
                    <wps:bodyPr vert="horz" wrap="square" lIns="0" tIns="0" rIns="0" bIns="0" anchor="t" anchorCtr="0"/>
                  </wps:wsp>
                </a:graphicData>
              </a:graphic>
            </wp:anchor>
          </w:drawing>
        </mc:Choice>
        <mc:Fallback>
          <w:pict>
            <v:shape w14:anchorId="1A34986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233E45F" w14:textId="77777777" w:rsidR="006B5919" w:rsidRDefault="006B591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CAB957" wp14:editId="00352C1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832B33" w14:textId="1C0A5E00" w:rsidR="00F73C79" w:rsidRDefault="00D91CC0">
                          <w:pPr>
                            <w:pStyle w:val="Referentiegegevens"/>
                          </w:pPr>
                          <w:r>
                            <w:t xml:space="preserve">Pagina </w:t>
                          </w:r>
                          <w:r>
                            <w:fldChar w:fldCharType="begin"/>
                          </w:r>
                          <w:r>
                            <w:instrText>PAGE</w:instrText>
                          </w:r>
                          <w:r>
                            <w:fldChar w:fldCharType="separate"/>
                          </w:r>
                          <w:r w:rsidR="00831510">
                            <w:rPr>
                              <w:noProof/>
                            </w:rPr>
                            <w:t>2</w:t>
                          </w:r>
                          <w:r>
                            <w:fldChar w:fldCharType="end"/>
                          </w:r>
                          <w:r>
                            <w:t xml:space="preserve"> van </w:t>
                          </w:r>
                          <w:r>
                            <w:fldChar w:fldCharType="begin"/>
                          </w:r>
                          <w:r>
                            <w:instrText>NUMPAGES</w:instrText>
                          </w:r>
                          <w:r>
                            <w:fldChar w:fldCharType="separate"/>
                          </w:r>
                          <w:r w:rsidR="00831510">
                            <w:rPr>
                              <w:noProof/>
                            </w:rPr>
                            <w:t>3</w:t>
                          </w:r>
                          <w:r>
                            <w:fldChar w:fldCharType="end"/>
                          </w:r>
                        </w:p>
                      </w:txbxContent>
                    </wps:txbx>
                    <wps:bodyPr vert="horz" wrap="square" lIns="0" tIns="0" rIns="0" bIns="0" anchor="t" anchorCtr="0"/>
                  </wps:wsp>
                </a:graphicData>
              </a:graphic>
            </wp:anchor>
          </w:drawing>
        </mc:Choice>
        <mc:Fallback>
          <w:pict>
            <v:shape w14:anchorId="54CAB95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2832B33" w14:textId="1C0A5E00" w:rsidR="00F73C79" w:rsidRDefault="00D91CC0">
                    <w:pPr>
                      <w:pStyle w:val="Referentiegegevens"/>
                    </w:pPr>
                    <w:r>
                      <w:t xml:space="preserve">Pagina </w:t>
                    </w:r>
                    <w:r>
                      <w:fldChar w:fldCharType="begin"/>
                    </w:r>
                    <w:r>
                      <w:instrText>PAGE</w:instrText>
                    </w:r>
                    <w:r>
                      <w:fldChar w:fldCharType="separate"/>
                    </w:r>
                    <w:r w:rsidR="00831510">
                      <w:rPr>
                        <w:noProof/>
                      </w:rPr>
                      <w:t>2</w:t>
                    </w:r>
                    <w:r>
                      <w:fldChar w:fldCharType="end"/>
                    </w:r>
                    <w:r>
                      <w:t xml:space="preserve"> van </w:t>
                    </w:r>
                    <w:r>
                      <w:fldChar w:fldCharType="begin"/>
                    </w:r>
                    <w:r>
                      <w:instrText>NUMPAGES</w:instrText>
                    </w:r>
                    <w:r>
                      <w:fldChar w:fldCharType="separate"/>
                    </w:r>
                    <w:r w:rsidR="00831510">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A3C2" w14:textId="77777777" w:rsidR="00F73C79" w:rsidRDefault="00D91CC0">
    <w:pPr>
      <w:spacing w:after="6377" w:line="14" w:lineRule="exact"/>
    </w:pPr>
    <w:r>
      <w:rPr>
        <w:noProof/>
      </w:rPr>
      <mc:AlternateContent>
        <mc:Choice Requires="wps">
          <w:drawing>
            <wp:anchor distT="0" distB="0" distL="0" distR="0" simplePos="0" relativeHeight="251656192" behindDoc="0" locked="1" layoutInCell="1" allowOverlap="1" wp14:anchorId="12E8BD35" wp14:editId="05AF47B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63CAF9" w14:textId="77777777" w:rsidR="00F73C79" w:rsidRDefault="00D91CC0">
                          <w:pPr>
                            <w:spacing w:line="240" w:lineRule="auto"/>
                          </w:pPr>
                          <w:r>
                            <w:rPr>
                              <w:noProof/>
                            </w:rPr>
                            <w:drawing>
                              <wp:inline distT="0" distB="0" distL="0" distR="0" wp14:anchorId="556872A6" wp14:editId="23031E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E8BD3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063CAF9" w14:textId="77777777" w:rsidR="00F73C79" w:rsidRDefault="00D91CC0">
                    <w:pPr>
                      <w:spacing w:line="240" w:lineRule="auto"/>
                    </w:pPr>
                    <w:r>
                      <w:rPr>
                        <w:noProof/>
                      </w:rPr>
                      <w:drawing>
                        <wp:inline distT="0" distB="0" distL="0" distR="0" wp14:anchorId="556872A6" wp14:editId="23031E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5FE952" wp14:editId="6A86BBA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12E177" w14:textId="77777777" w:rsidR="00F73C79" w:rsidRDefault="00D91CC0">
                          <w:pPr>
                            <w:spacing w:line="240" w:lineRule="auto"/>
                          </w:pPr>
                          <w:r>
                            <w:rPr>
                              <w:noProof/>
                            </w:rPr>
                            <w:drawing>
                              <wp:inline distT="0" distB="0" distL="0" distR="0" wp14:anchorId="49BF7A6D" wp14:editId="51C876C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5FE95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812E177" w14:textId="77777777" w:rsidR="00F73C79" w:rsidRDefault="00D91CC0">
                    <w:pPr>
                      <w:spacing w:line="240" w:lineRule="auto"/>
                    </w:pPr>
                    <w:r>
                      <w:rPr>
                        <w:noProof/>
                      </w:rPr>
                      <w:drawing>
                        <wp:inline distT="0" distB="0" distL="0" distR="0" wp14:anchorId="49BF7A6D" wp14:editId="51C876C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D99896" wp14:editId="2FBF7EB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C31B5F" w14:textId="77777777" w:rsidR="00F73C79" w:rsidRDefault="00D91CC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DD9989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6C31B5F" w14:textId="77777777" w:rsidR="00F73C79" w:rsidRDefault="00D91CC0">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6C4216" wp14:editId="343034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B99D5F" w14:textId="3B2AFB01" w:rsidR="00F73C79" w:rsidRDefault="00441D00">
                          <w:r>
                            <w:t>Aan de Voorzitter van de Tweede Kamer</w:t>
                          </w:r>
                        </w:p>
                        <w:p w14:paraId="239A9822" w14:textId="51EA0EEA" w:rsidR="00441D00" w:rsidRDefault="00441D00">
                          <w:proofErr w:type="gramStart"/>
                          <w:r>
                            <w:t>der</w:t>
                          </w:r>
                          <w:proofErr w:type="gramEnd"/>
                          <w:r>
                            <w:t xml:space="preserve"> Staten-Generaal</w:t>
                          </w:r>
                        </w:p>
                        <w:p w14:paraId="4A9219DC" w14:textId="3B87856C" w:rsidR="00441D00" w:rsidRDefault="00441D00">
                          <w:r>
                            <w:t>Postbus 20018</w:t>
                          </w:r>
                        </w:p>
                        <w:p w14:paraId="49E9384E" w14:textId="2C0E499E" w:rsidR="00441D00" w:rsidRDefault="00441D00">
                          <w:r>
                            <w:t>2500 EA  DEN HAAG</w:t>
                          </w:r>
                        </w:p>
                      </w:txbxContent>
                    </wps:txbx>
                    <wps:bodyPr vert="horz" wrap="square" lIns="0" tIns="0" rIns="0" bIns="0" anchor="t" anchorCtr="0"/>
                  </wps:wsp>
                </a:graphicData>
              </a:graphic>
            </wp:anchor>
          </w:drawing>
        </mc:Choice>
        <mc:Fallback>
          <w:pict>
            <v:shape w14:anchorId="606C421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B99D5F" w14:textId="3B2AFB01" w:rsidR="00F73C79" w:rsidRDefault="00441D00">
                    <w:r>
                      <w:t>Aan de Voorzitter van de Tweede Kamer</w:t>
                    </w:r>
                  </w:p>
                  <w:p w14:paraId="239A9822" w14:textId="51EA0EEA" w:rsidR="00441D00" w:rsidRDefault="00441D00">
                    <w:proofErr w:type="gramStart"/>
                    <w:r>
                      <w:t>der</w:t>
                    </w:r>
                    <w:proofErr w:type="gramEnd"/>
                    <w:r>
                      <w:t xml:space="preserve"> Staten-Generaal</w:t>
                    </w:r>
                  </w:p>
                  <w:p w14:paraId="4A9219DC" w14:textId="3B87856C" w:rsidR="00441D00" w:rsidRDefault="00441D00">
                    <w:r>
                      <w:t>Postbus 20018</w:t>
                    </w:r>
                  </w:p>
                  <w:p w14:paraId="49E9384E" w14:textId="2C0E499E" w:rsidR="00441D00" w:rsidRDefault="00441D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5B5C5C" wp14:editId="23F2F5F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73C79" w14:paraId="3E56BF08" w14:textId="77777777">
                            <w:trPr>
                              <w:trHeight w:val="240"/>
                            </w:trPr>
                            <w:tc>
                              <w:tcPr>
                                <w:tcW w:w="1140" w:type="dxa"/>
                              </w:tcPr>
                              <w:p w14:paraId="53565751" w14:textId="77777777" w:rsidR="00F73C79" w:rsidRDefault="00D91CC0">
                                <w:r>
                                  <w:t>Datum</w:t>
                                </w:r>
                              </w:p>
                            </w:tc>
                            <w:tc>
                              <w:tcPr>
                                <w:tcW w:w="5918" w:type="dxa"/>
                              </w:tcPr>
                              <w:p w14:paraId="32609592" w14:textId="25FD4A11" w:rsidR="00F73C79" w:rsidRDefault="006A5116">
                                <w:sdt>
                                  <w:sdtPr>
                                    <w:id w:val="-2119370926"/>
                                    <w:date w:fullDate="2025-10-02T00:00:00Z">
                                      <w:dateFormat w:val="d MMMM yyyy"/>
                                      <w:lid w:val="nl"/>
                                      <w:storeMappedDataAs w:val="dateTime"/>
                                      <w:calendar w:val="gregorian"/>
                                    </w:date>
                                  </w:sdtPr>
                                  <w:sdtEndPr/>
                                  <w:sdtContent>
                                    <w:r w:rsidR="00910F9C">
                                      <w:rPr>
                                        <w:lang w:val="nl"/>
                                      </w:rPr>
                                      <w:t>2 oktober 2025</w:t>
                                    </w:r>
                                  </w:sdtContent>
                                </w:sdt>
                              </w:p>
                            </w:tc>
                          </w:tr>
                          <w:tr w:rsidR="00F73C79" w14:paraId="3A55B0EE" w14:textId="77777777">
                            <w:trPr>
                              <w:trHeight w:val="240"/>
                            </w:trPr>
                            <w:tc>
                              <w:tcPr>
                                <w:tcW w:w="1140" w:type="dxa"/>
                              </w:tcPr>
                              <w:p w14:paraId="20EB6A34" w14:textId="77777777" w:rsidR="00F73C79" w:rsidRDefault="00D91CC0">
                                <w:r>
                                  <w:t>Betreft</w:t>
                                </w:r>
                              </w:p>
                            </w:tc>
                            <w:tc>
                              <w:tcPr>
                                <w:tcW w:w="5918" w:type="dxa"/>
                              </w:tcPr>
                              <w:p w14:paraId="02560DA2" w14:textId="66377CC7" w:rsidR="00F73C79" w:rsidRDefault="005013E5">
                                <w:r w:rsidRPr="005013E5">
                                  <w:t xml:space="preserve">Stand van zaken procesbeschikbaarheidsaanpak en schadefonds </w:t>
                                </w:r>
                                <w:proofErr w:type="spellStart"/>
                                <w:r w:rsidRPr="005013E5">
                                  <w:t>Westerwolde</w:t>
                                </w:r>
                                <w:proofErr w:type="spellEnd"/>
                              </w:p>
                            </w:tc>
                          </w:tr>
                        </w:tbl>
                        <w:p w14:paraId="04717355" w14:textId="77777777" w:rsidR="006B5919" w:rsidRDefault="006B5919"/>
                      </w:txbxContent>
                    </wps:txbx>
                    <wps:bodyPr vert="horz" wrap="square" lIns="0" tIns="0" rIns="0" bIns="0" anchor="t" anchorCtr="0"/>
                  </wps:wsp>
                </a:graphicData>
              </a:graphic>
            </wp:anchor>
          </w:drawing>
        </mc:Choice>
        <mc:Fallback>
          <w:pict>
            <v:shape w14:anchorId="385B5C5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73C79" w14:paraId="3E56BF08" w14:textId="77777777">
                      <w:trPr>
                        <w:trHeight w:val="240"/>
                      </w:trPr>
                      <w:tc>
                        <w:tcPr>
                          <w:tcW w:w="1140" w:type="dxa"/>
                        </w:tcPr>
                        <w:p w14:paraId="53565751" w14:textId="77777777" w:rsidR="00F73C79" w:rsidRDefault="00D91CC0">
                          <w:r>
                            <w:t>Datum</w:t>
                          </w:r>
                        </w:p>
                      </w:tc>
                      <w:tc>
                        <w:tcPr>
                          <w:tcW w:w="5918" w:type="dxa"/>
                        </w:tcPr>
                        <w:p w14:paraId="32609592" w14:textId="25FD4A11" w:rsidR="00F73C79" w:rsidRDefault="006A5116">
                          <w:sdt>
                            <w:sdtPr>
                              <w:id w:val="-2119370926"/>
                              <w:date w:fullDate="2025-10-02T00:00:00Z">
                                <w:dateFormat w:val="d MMMM yyyy"/>
                                <w:lid w:val="nl"/>
                                <w:storeMappedDataAs w:val="dateTime"/>
                                <w:calendar w:val="gregorian"/>
                              </w:date>
                            </w:sdtPr>
                            <w:sdtEndPr/>
                            <w:sdtContent>
                              <w:r w:rsidR="00910F9C">
                                <w:rPr>
                                  <w:lang w:val="nl"/>
                                </w:rPr>
                                <w:t>2 oktober 2025</w:t>
                              </w:r>
                            </w:sdtContent>
                          </w:sdt>
                        </w:p>
                      </w:tc>
                    </w:tr>
                    <w:tr w:rsidR="00F73C79" w14:paraId="3A55B0EE" w14:textId="77777777">
                      <w:trPr>
                        <w:trHeight w:val="240"/>
                      </w:trPr>
                      <w:tc>
                        <w:tcPr>
                          <w:tcW w:w="1140" w:type="dxa"/>
                        </w:tcPr>
                        <w:p w14:paraId="20EB6A34" w14:textId="77777777" w:rsidR="00F73C79" w:rsidRDefault="00D91CC0">
                          <w:r>
                            <w:t>Betreft</w:t>
                          </w:r>
                        </w:p>
                      </w:tc>
                      <w:tc>
                        <w:tcPr>
                          <w:tcW w:w="5918" w:type="dxa"/>
                        </w:tcPr>
                        <w:p w14:paraId="02560DA2" w14:textId="66377CC7" w:rsidR="00F73C79" w:rsidRDefault="005013E5">
                          <w:r w:rsidRPr="005013E5">
                            <w:t xml:space="preserve">Stand van zaken procesbeschikbaarheidsaanpak en schadefonds </w:t>
                          </w:r>
                          <w:proofErr w:type="spellStart"/>
                          <w:r w:rsidRPr="005013E5">
                            <w:t>Westerwolde</w:t>
                          </w:r>
                          <w:proofErr w:type="spellEnd"/>
                        </w:p>
                      </w:tc>
                    </w:tr>
                  </w:tbl>
                  <w:p w14:paraId="04717355" w14:textId="77777777" w:rsidR="006B5919" w:rsidRDefault="006B591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D1BAB9" wp14:editId="1AF5307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17CE0D" w14:textId="77777777" w:rsidR="00F73C79" w:rsidRDefault="00D91CC0">
                          <w:pPr>
                            <w:pStyle w:val="Referentiegegevensbold"/>
                          </w:pPr>
                          <w:r>
                            <w:t>Directoraat-Generaal Migratie</w:t>
                          </w:r>
                        </w:p>
                        <w:p w14:paraId="24AA61B8" w14:textId="2C53286F" w:rsidR="00831510" w:rsidRPr="00831510" w:rsidRDefault="00831510" w:rsidP="00831510">
                          <w:pPr>
                            <w:pStyle w:val="Referentiegegevens"/>
                          </w:pPr>
                          <w:r w:rsidRPr="00831510">
                            <w:t>Directie Migratiebeleid</w:t>
                          </w:r>
                          <w:r w:rsidRPr="00831510">
                            <w:br/>
                            <w:t>Asiel, Opvang e</w:t>
                          </w:r>
                          <w:r>
                            <w:t>n Terugkeer</w:t>
                          </w:r>
                        </w:p>
                        <w:p w14:paraId="2AD40CCA" w14:textId="77777777" w:rsidR="00F73C79" w:rsidRPr="00831510" w:rsidRDefault="00F73C79">
                          <w:pPr>
                            <w:pStyle w:val="WitregelW1"/>
                          </w:pPr>
                        </w:p>
                        <w:p w14:paraId="23FB6E09" w14:textId="77777777" w:rsidR="00F73C79" w:rsidRPr="00831510" w:rsidRDefault="00D91CC0">
                          <w:pPr>
                            <w:pStyle w:val="Referentiegegevens"/>
                            <w:rPr>
                              <w:lang w:val="de-DE"/>
                            </w:rPr>
                          </w:pPr>
                          <w:proofErr w:type="spellStart"/>
                          <w:r w:rsidRPr="00831510">
                            <w:rPr>
                              <w:lang w:val="de-DE"/>
                            </w:rPr>
                            <w:t>Turfmarkt</w:t>
                          </w:r>
                          <w:proofErr w:type="spellEnd"/>
                          <w:r w:rsidRPr="00831510">
                            <w:rPr>
                              <w:lang w:val="de-DE"/>
                            </w:rPr>
                            <w:t xml:space="preserve"> 147</w:t>
                          </w:r>
                        </w:p>
                        <w:p w14:paraId="7FB92223" w14:textId="77777777" w:rsidR="00F73C79" w:rsidRPr="00831510" w:rsidRDefault="00D91CC0">
                          <w:pPr>
                            <w:pStyle w:val="Referentiegegevens"/>
                            <w:rPr>
                              <w:lang w:val="de-DE"/>
                            </w:rPr>
                          </w:pPr>
                          <w:r w:rsidRPr="00831510">
                            <w:rPr>
                              <w:lang w:val="de-DE"/>
                            </w:rPr>
                            <w:t>2511 DP   Den Haag</w:t>
                          </w:r>
                        </w:p>
                        <w:p w14:paraId="7C5F94DE" w14:textId="77777777" w:rsidR="00F73C79" w:rsidRPr="00831510" w:rsidRDefault="00D91CC0">
                          <w:pPr>
                            <w:pStyle w:val="Referentiegegevens"/>
                            <w:rPr>
                              <w:lang w:val="de-DE"/>
                            </w:rPr>
                          </w:pPr>
                          <w:r w:rsidRPr="00831510">
                            <w:rPr>
                              <w:lang w:val="de-DE"/>
                            </w:rPr>
                            <w:t>Postbus 20011</w:t>
                          </w:r>
                        </w:p>
                        <w:p w14:paraId="79DF0819" w14:textId="77777777" w:rsidR="00F73C79" w:rsidRPr="00831510" w:rsidRDefault="00D91CC0">
                          <w:pPr>
                            <w:pStyle w:val="Referentiegegevens"/>
                            <w:rPr>
                              <w:lang w:val="de-DE"/>
                            </w:rPr>
                          </w:pPr>
                          <w:r w:rsidRPr="00831510">
                            <w:rPr>
                              <w:lang w:val="de-DE"/>
                            </w:rPr>
                            <w:t>2500 EH   Den Haag</w:t>
                          </w:r>
                        </w:p>
                        <w:p w14:paraId="7C46A63B" w14:textId="77777777" w:rsidR="00F73C79" w:rsidRPr="00831510" w:rsidRDefault="00D91CC0">
                          <w:pPr>
                            <w:pStyle w:val="Referentiegegevens"/>
                            <w:rPr>
                              <w:lang w:val="de-DE"/>
                            </w:rPr>
                          </w:pPr>
                          <w:r w:rsidRPr="00831510">
                            <w:rPr>
                              <w:lang w:val="de-DE"/>
                            </w:rPr>
                            <w:t>www.rijksoverheid.nl/jenv</w:t>
                          </w:r>
                        </w:p>
                        <w:p w14:paraId="3D642F14" w14:textId="77777777" w:rsidR="00F73C79" w:rsidRPr="00831510" w:rsidRDefault="00F73C79">
                          <w:pPr>
                            <w:pStyle w:val="WitregelW1"/>
                            <w:rPr>
                              <w:lang w:val="de-DE"/>
                            </w:rPr>
                          </w:pPr>
                        </w:p>
                        <w:p w14:paraId="5780BB46" w14:textId="77777777" w:rsidR="00F73C79" w:rsidRPr="00831510" w:rsidRDefault="00F73C79">
                          <w:pPr>
                            <w:pStyle w:val="WitregelW2"/>
                            <w:rPr>
                              <w:lang w:val="de-DE"/>
                            </w:rPr>
                          </w:pPr>
                        </w:p>
                        <w:p w14:paraId="009D4107" w14:textId="77777777" w:rsidR="00F73C79" w:rsidRPr="00831510" w:rsidRDefault="00D91CC0">
                          <w:pPr>
                            <w:pStyle w:val="Referentiegegevensbold"/>
                            <w:rPr>
                              <w:lang w:val="de-DE"/>
                            </w:rPr>
                          </w:pPr>
                          <w:proofErr w:type="spellStart"/>
                          <w:r w:rsidRPr="00831510">
                            <w:rPr>
                              <w:lang w:val="de-DE"/>
                            </w:rPr>
                            <w:t>Onze</w:t>
                          </w:r>
                          <w:proofErr w:type="spellEnd"/>
                          <w:r w:rsidRPr="00831510">
                            <w:rPr>
                              <w:lang w:val="de-DE"/>
                            </w:rPr>
                            <w:t xml:space="preserve"> </w:t>
                          </w:r>
                          <w:proofErr w:type="spellStart"/>
                          <w:r w:rsidRPr="00831510">
                            <w:rPr>
                              <w:lang w:val="de-DE"/>
                            </w:rPr>
                            <w:t>referentie</w:t>
                          </w:r>
                          <w:proofErr w:type="spellEnd"/>
                        </w:p>
                        <w:p w14:paraId="2BD45FCB" w14:textId="77777777" w:rsidR="00F73C79" w:rsidRPr="00831510" w:rsidRDefault="00D91CC0">
                          <w:pPr>
                            <w:pStyle w:val="Referentiegegevens"/>
                            <w:rPr>
                              <w:lang w:val="de-DE"/>
                            </w:rPr>
                          </w:pPr>
                          <w:r w:rsidRPr="00831510">
                            <w:rPr>
                              <w:lang w:val="de-DE"/>
                            </w:rPr>
                            <w:t>6350476</w:t>
                          </w:r>
                        </w:p>
                        <w:p w14:paraId="0D6BB5B5" w14:textId="77777777" w:rsidR="00F73C79" w:rsidRPr="00831510" w:rsidRDefault="00F73C79">
                          <w:pPr>
                            <w:pStyle w:val="WitregelW1"/>
                            <w:rPr>
                              <w:lang w:val="de-DE"/>
                            </w:rPr>
                          </w:pPr>
                        </w:p>
                        <w:p w14:paraId="7826A041" w14:textId="77777777" w:rsidR="00F73C79" w:rsidRPr="00831510" w:rsidRDefault="00D91CC0">
                          <w:pPr>
                            <w:pStyle w:val="Referentiegegevensbold"/>
                            <w:rPr>
                              <w:lang w:val="de-DE"/>
                            </w:rPr>
                          </w:pPr>
                          <w:r w:rsidRPr="00831510">
                            <w:rPr>
                              <w:lang w:val="de-DE"/>
                            </w:rPr>
                            <w:t xml:space="preserve">Uw </w:t>
                          </w:r>
                          <w:proofErr w:type="spellStart"/>
                          <w:r w:rsidRPr="00831510">
                            <w:rPr>
                              <w:lang w:val="de-DE"/>
                            </w:rPr>
                            <w:t>referentie</w:t>
                          </w:r>
                          <w:proofErr w:type="spellEnd"/>
                        </w:p>
                        <w:p w14:paraId="7CDEC858" w14:textId="77777777" w:rsidR="00F73C79" w:rsidRPr="00831510" w:rsidRDefault="006A5116">
                          <w:pPr>
                            <w:pStyle w:val="Referentiegegevens"/>
                            <w:rPr>
                              <w:lang w:val="de-DE"/>
                            </w:rPr>
                          </w:pPr>
                          <w:sdt>
                            <w:sdtPr>
                              <w:rPr>
                                <w:lang w:val="de-DE"/>
                              </w:rPr>
                              <w:id w:val="1838263563"/>
                              <w:dataBinding w:prefixMappings="xmlns:ns0='docgen-assistant'" w:xpath="/ns0:CustomXml[1]/ns0:Variables[1]/ns0:Variable[1]/ns0:Value[1]" w:storeItemID="{69D6EEC8-C9E1-4904-8281-341938F2DEB0}"/>
                              <w:text/>
                            </w:sdtPr>
                            <w:sdtEndPr/>
                            <w:sdtContent>
                              <w:r w:rsidR="00441D00" w:rsidRPr="00831510">
                                <w:rPr>
                                  <w:lang w:val="de-DE"/>
                                </w:rPr>
                                <w:t xml:space="preserve">19 637, </w:t>
                              </w:r>
                              <w:proofErr w:type="spellStart"/>
                              <w:r w:rsidR="00441D00" w:rsidRPr="00831510">
                                <w:rPr>
                                  <w:lang w:val="de-DE"/>
                                </w:rPr>
                                <w:t>nr.</w:t>
                              </w:r>
                              <w:proofErr w:type="spellEnd"/>
                              <w:r w:rsidR="00441D00" w:rsidRPr="00831510">
                                <w:rPr>
                                  <w:lang w:val="de-DE"/>
                                </w:rPr>
                                <w:t xml:space="preserve"> 3333</w:t>
                              </w:r>
                            </w:sdtContent>
                          </w:sdt>
                        </w:p>
                      </w:txbxContent>
                    </wps:txbx>
                    <wps:bodyPr vert="horz" wrap="square" lIns="0" tIns="0" rIns="0" bIns="0" anchor="t" anchorCtr="0"/>
                  </wps:wsp>
                </a:graphicData>
              </a:graphic>
            </wp:anchor>
          </w:drawing>
        </mc:Choice>
        <mc:Fallback>
          <w:pict>
            <v:shape w14:anchorId="3AD1BAB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617CE0D" w14:textId="77777777" w:rsidR="00F73C79" w:rsidRDefault="00D91CC0">
                    <w:pPr>
                      <w:pStyle w:val="Referentiegegevensbold"/>
                    </w:pPr>
                    <w:r>
                      <w:t>Directoraat-Generaal Migratie</w:t>
                    </w:r>
                  </w:p>
                  <w:p w14:paraId="24AA61B8" w14:textId="2C53286F" w:rsidR="00831510" w:rsidRPr="00831510" w:rsidRDefault="00831510" w:rsidP="00831510">
                    <w:pPr>
                      <w:pStyle w:val="Referentiegegevens"/>
                    </w:pPr>
                    <w:r w:rsidRPr="00831510">
                      <w:t>Directie Migratiebeleid</w:t>
                    </w:r>
                    <w:r w:rsidRPr="00831510">
                      <w:br/>
                      <w:t>Asiel, Opvang e</w:t>
                    </w:r>
                    <w:r>
                      <w:t>n Terugkeer</w:t>
                    </w:r>
                  </w:p>
                  <w:p w14:paraId="2AD40CCA" w14:textId="77777777" w:rsidR="00F73C79" w:rsidRPr="00831510" w:rsidRDefault="00F73C79">
                    <w:pPr>
                      <w:pStyle w:val="WitregelW1"/>
                    </w:pPr>
                  </w:p>
                  <w:p w14:paraId="23FB6E09" w14:textId="77777777" w:rsidR="00F73C79" w:rsidRPr="00831510" w:rsidRDefault="00D91CC0">
                    <w:pPr>
                      <w:pStyle w:val="Referentiegegevens"/>
                      <w:rPr>
                        <w:lang w:val="de-DE"/>
                      </w:rPr>
                    </w:pPr>
                    <w:proofErr w:type="spellStart"/>
                    <w:r w:rsidRPr="00831510">
                      <w:rPr>
                        <w:lang w:val="de-DE"/>
                      </w:rPr>
                      <w:t>Turfmarkt</w:t>
                    </w:r>
                    <w:proofErr w:type="spellEnd"/>
                    <w:r w:rsidRPr="00831510">
                      <w:rPr>
                        <w:lang w:val="de-DE"/>
                      </w:rPr>
                      <w:t xml:space="preserve"> 147</w:t>
                    </w:r>
                  </w:p>
                  <w:p w14:paraId="7FB92223" w14:textId="77777777" w:rsidR="00F73C79" w:rsidRPr="00831510" w:rsidRDefault="00D91CC0">
                    <w:pPr>
                      <w:pStyle w:val="Referentiegegevens"/>
                      <w:rPr>
                        <w:lang w:val="de-DE"/>
                      </w:rPr>
                    </w:pPr>
                    <w:r w:rsidRPr="00831510">
                      <w:rPr>
                        <w:lang w:val="de-DE"/>
                      </w:rPr>
                      <w:t>2511 DP   Den Haag</w:t>
                    </w:r>
                  </w:p>
                  <w:p w14:paraId="7C5F94DE" w14:textId="77777777" w:rsidR="00F73C79" w:rsidRPr="00831510" w:rsidRDefault="00D91CC0">
                    <w:pPr>
                      <w:pStyle w:val="Referentiegegevens"/>
                      <w:rPr>
                        <w:lang w:val="de-DE"/>
                      </w:rPr>
                    </w:pPr>
                    <w:r w:rsidRPr="00831510">
                      <w:rPr>
                        <w:lang w:val="de-DE"/>
                      </w:rPr>
                      <w:t>Postbus 20011</w:t>
                    </w:r>
                  </w:p>
                  <w:p w14:paraId="79DF0819" w14:textId="77777777" w:rsidR="00F73C79" w:rsidRPr="00831510" w:rsidRDefault="00D91CC0">
                    <w:pPr>
                      <w:pStyle w:val="Referentiegegevens"/>
                      <w:rPr>
                        <w:lang w:val="de-DE"/>
                      </w:rPr>
                    </w:pPr>
                    <w:r w:rsidRPr="00831510">
                      <w:rPr>
                        <w:lang w:val="de-DE"/>
                      </w:rPr>
                      <w:t>2500 EH   Den Haag</w:t>
                    </w:r>
                  </w:p>
                  <w:p w14:paraId="7C46A63B" w14:textId="77777777" w:rsidR="00F73C79" w:rsidRPr="00831510" w:rsidRDefault="00D91CC0">
                    <w:pPr>
                      <w:pStyle w:val="Referentiegegevens"/>
                      <w:rPr>
                        <w:lang w:val="de-DE"/>
                      </w:rPr>
                    </w:pPr>
                    <w:r w:rsidRPr="00831510">
                      <w:rPr>
                        <w:lang w:val="de-DE"/>
                      </w:rPr>
                      <w:t>www.rijksoverheid.nl/jenv</w:t>
                    </w:r>
                  </w:p>
                  <w:p w14:paraId="3D642F14" w14:textId="77777777" w:rsidR="00F73C79" w:rsidRPr="00831510" w:rsidRDefault="00F73C79">
                    <w:pPr>
                      <w:pStyle w:val="WitregelW1"/>
                      <w:rPr>
                        <w:lang w:val="de-DE"/>
                      </w:rPr>
                    </w:pPr>
                  </w:p>
                  <w:p w14:paraId="5780BB46" w14:textId="77777777" w:rsidR="00F73C79" w:rsidRPr="00831510" w:rsidRDefault="00F73C79">
                    <w:pPr>
                      <w:pStyle w:val="WitregelW2"/>
                      <w:rPr>
                        <w:lang w:val="de-DE"/>
                      </w:rPr>
                    </w:pPr>
                  </w:p>
                  <w:p w14:paraId="009D4107" w14:textId="77777777" w:rsidR="00F73C79" w:rsidRPr="00831510" w:rsidRDefault="00D91CC0">
                    <w:pPr>
                      <w:pStyle w:val="Referentiegegevensbold"/>
                      <w:rPr>
                        <w:lang w:val="de-DE"/>
                      </w:rPr>
                    </w:pPr>
                    <w:proofErr w:type="spellStart"/>
                    <w:r w:rsidRPr="00831510">
                      <w:rPr>
                        <w:lang w:val="de-DE"/>
                      </w:rPr>
                      <w:t>Onze</w:t>
                    </w:r>
                    <w:proofErr w:type="spellEnd"/>
                    <w:r w:rsidRPr="00831510">
                      <w:rPr>
                        <w:lang w:val="de-DE"/>
                      </w:rPr>
                      <w:t xml:space="preserve"> </w:t>
                    </w:r>
                    <w:proofErr w:type="spellStart"/>
                    <w:r w:rsidRPr="00831510">
                      <w:rPr>
                        <w:lang w:val="de-DE"/>
                      </w:rPr>
                      <w:t>referentie</w:t>
                    </w:r>
                    <w:proofErr w:type="spellEnd"/>
                  </w:p>
                  <w:p w14:paraId="2BD45FCB" w14:textId="77777777" w:rsidR="00F73C79" w:rsidRPr="00831510" w:rsidRDefault="00D91CC0">
                    <w:pPr>
                      <w:pStyle w:val="Referentiegegevens"/>
                      <w:rPr>
                        <w:lang w:val="de-DE"/>
                      </w:rPr>
                    </w:pPr>
                    <w:r w:rsidRPr="00831510">
                      <w:rPr>
                        <w:lang w:val="de-DE"/>
                      </w:rPr>
                      <w:t>6350476</w:t>
                    </w:r>
                  </w:p>
                  <w:p w14:paraId="0D6BB5B5" w14:textId="77777777" w:rsidR="00F73C79" w:rsidRPr="00831510" w:rsidRDefault="00F73C79">
                    <w:pPr>
                      <w:pStyle w:val="WitregelW1"/>
                      <w:rPr>
                        <w:lang w:val="de-DE"/>
                      </w:rPr>
                    </w:pPr>
                  </w:p>
                  <w:p w14:paraId="7826A041" w14:textId="77777777" w:rsidR="00F73C79" w:rsidRPr="00831510" w:rsidRDefault="00D91CC0">
                    <w:pPr>
                      <w:pStyle w:val="Referentiegegevensbold"/>
                      <w:rPr>
                        <w:lang w:val="de-DE"/>
                      </w:rPr>
                    </w:pPr>
                    <w:r w:rsidRPr="00831510">
                      <w:rPr>
                        <w:lang w:val="de-DE"/>
                      </w:rPr>
                      <w:t xml:space="preserve">Uw </w:t>
                    </w:r>
                    <w:proofErr w:type="spellStart"/>
                    <w:r w:rsidRPr="00831510">
                      <w:rPr>
                        <w:lang w:val="de-DE"/>
                      </w:rPr>
                      <w:t>referentie</w:t>
                    </w:r>
                    <w:proofErr w:type="spellEnd"/>
                  </w:p>
                  <w:p w14:paraId="7CDEC858" w14:textId="77777777" w:rsidR="00F73C79" w:rsidRPr="00831510" w:rsidRDefault="006A5116">
                    <w:pPr>
                      <w:pStyle w:val="Referentiegegevens"/>
                      <w:rPr>
                        <w:lang w:val="de-DE"/>
                      </w:rPr>
                    </w:pPr>
                    <w:sdt>
                      <w:sdtPr>
                        <w:rPr>
                          <w:lang w:val="de-DE"/>
                        </w:rPr>
                        <w:id w:val="1838263563"/>
                        <w:dataBinding w:prefixMappings="xmlns:ns0='docgen-assistant'" w:xpath="/ns0:CustomXml[1]/ns0:Variables[1]/ns0:Variable[1]/ns0:Value[1]" w:storeItemID="{69D6EEC8-C9E1-4904-8281-341938F2DEB0}"/>
                        <w:text/>
                      </w:sdtPr>
                      <w:sdtEndPr/>
                      <w:sdtContent>
                        <w:r w:rsidR="00441D00" w:rsidRPr="00831510">
                          <w:rPr>
                            <w:lang w:val="de-DE"/>
                          </w:rPr>
                          <w:t xml:space="preserve">19 637, </w:t>
                        </w:r>
                        <w:proofErr w:type="spellStart"/>
                        <w:r w:rsidR="00441D00" w:rsidRPr="00831510">
                          <w:rPr>
                            <w:lang w:val="de-DE"/>
                          </w:rPr>
                          <w:t>nr.</w:t>
                        </w:r>
                        <w:proofErr w:type="spellEnd"/>
                        <w:r w:rsidR="00441D00" w:rsidRPr="00831510">
                          <w:rPr>
                            <w:lang w:val="de-DE"/>
                          </w:rPr>
                          <w:t xml:space="preserve"> 3333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4FFB60" wp14:editId="566B5EA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B9D12E" w14:textId="77777777" w:rsidR="00F73C79" w:rsidRDefault="00D91CC0">
                          <w:pPr>
                            <w:pStyle w:val="Referentiegegevens"/>
                          </w:pPr>
                          <w:r>
                            <w:t xml:space="preserve">Pagina </w:t>
                          </w:r>
                          <w:r>
                            <w:fldChar w:fldCharType="begin"/>
                          </w:r>
                          <w:r>
                            <w:instrText>PAGE</w:instrText>
                          </w:r>
                          <w:r>
                            <w:fldChar w:fldCharType="separate"/>
                          </w:r>
                          <w:r w:rsidR="00441D00">
                            <w:rPr>
                              <w:noProof/>
                            </w:rPr>
                            <w:t>1</w:t>
                          </w:r>
                          <w:r>
                            <w:fldChar w:fldCharType="end"/>
                          </w:r>
                          <w:r>
                            <w:t xml:space="preserve"> van </w:t>
                          </w:r>
                          <w:r>
                            <w:fldChar w:fldCharType="begin"/>
                          </w:r>
                          <w:r>
                            <w:instrText>NUMPAGES</w:instrText>
                          </w:r>
                          <w:r>
                            <w:fldChar w:fldCharType="separate"/>
                          </w:r>
                          <w:r w:rsidR="00441D00">
                            <w:rPr>
                              <w:noProof/>
                            </w:rPr>
                            <w:t>1</w:t>
                          </w:r>
                          <w:r>
                            <w:fldChar w:fldCharType="end"/>
                          </w:r>
                        </w:p>
                      </w:txbxContent>
                    </wps:txbx>
                    <wps:bodyPr vert="horz" wrap="square" lIns="0" tIns="0" rIns="0" bIns="0" anchor="t" anchorCtr="0"/>
                  </wps:wsp>
                </a:graphicData>
              </a:graphic>
            </wp:anchor>
          </w:drawing>
        </mc:Choice>
        <mc:Fallback>
          <w:pict>
            <v:shape w14:anchorId="4B4FFB6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4B9D12E" w14:textId="77777777" w:rsidR="00F73C79" w:rsidRDefault="00D91CC0">
                    <w:pPr>
                      <w:pStyle w:val="Referentiegegevens"/>
                    </w:pPr>
                    <w:r>
                      <w:t xml:space="preserve">Pagina </w:t>
                    </w:r>
                    <w:r>
                      <w:fldChar w:fldCharType="begin"/>
                    </w:r>
                    <w:r>
                      <w:instrText>PAGE</w:instrText>
                    </w:r>
                    <w:r>
                      <w:fldChar w:fldCharType="separate"/>
                    </w:r>
                    <w:r w:rsidR="00441D00">
                      <w:rPr>
                        <w:noProof/>
                      </w:rPr>
                      <w:t>1</w:t>
                    </w:r>
                    <w:r>
                      <w:fldChar w:fldCharType="end"/>
                    </w:r>
                    <w:r>
                      <w:t xml:space="preserve"> van </w:t>
                    </w:r>
                    <w:r>
                      <w:fldChar w:fldCharType="begin"/>
                    </w:r>
                    <w:r>
                      <w:instrText>NUMPAGES</w:instrText>
                    </w:r>
                    <w:r>
                      <w:fldChar w:fldCharType="separate"/>
                    </w:r>
                    <w:r w:rsidR="00441D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1BF3A7" wp14:editId="7B5F419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5E584E" w14:textId="77777777" w:rsidR="006B5919" w:rsidRDefault="006B5919"/>
                      </w:txbxContent>
                    </wps:txbx>
                    <wps:bodyPr vert="horz" wrap="square" lIns="0" tIns="0" rIns="0" bIns="0" anchor="t" anchorCtr="0"/>
                  </wps:wsp>
                </a:graphicData>
              </a:graphic>
            </wp:anchor>
          </w:drawing>
        </mc:Choice>
        <mc:Fallback>
          <w:pict>
            <v:shape w14:anchorId="701BF3A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05E584E" w14:textId="77777777" w:rsidR="006B5919" w:rsidRDefault="006B591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901084"/>
    <w:multiLevelType w:val="multilevel"/>
    <w:tmpl w:val="AF10A9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46242A3"/>
    <w:multiLevelType w:val="multilevel"/>
    <w:tmpl w:val="8E9506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86421B9"/>
    <w:multiLevelType w:val="multilevel"/>
    <w:tmpl w:val="2274D76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19EE4E0"/>
    <w:multiLevelType w:val="multilevel"/>
    <w:tmpl w:val="B20ED7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79FE655"/>
    <w:multiLevelType w:val="multilevel"/>
    <w:tmpl w:val="8A848B9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0805D63"/>
    <w:multiLevelType w:val="hybridMultilevel"/>
    <w:tmpl w:val="A2E816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AC652D"/>
    <w:multiLevelType w:val="hybridMultilevel"/>
    <w:tmpl w:val="4828A72A"/>
    <w:lvl w:ilvl="0" w:tplc="9646A764">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0C025F8"/>
    <w:multiLevelType w:val="multilevel"/>
    <w:tmpl w:val="EB35C2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D9E5C6C"/>
    <w:multiLevelType w:val="hybridMultilevel"/>
    <w:tmpl w:val="EAFA14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DB56BC7"/>
    <w:multiLevelType w:val="hybridMultilevel"/>
    <w:tmpl w:val="CEB0CF70"/>
    <w:lvl w:ilvl="0" w:tplc="EBDCFFBE">
      <w:start w:val="1"/>
      <w:numFmt w:val="upperRoman"/>
      <w:lvlText w:val="(%1)"/>
      <w:lvlJc w:val="left"/>
      <w:pPr>
        <w:ind w:left="855" w:hanging="85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11D2A47"/>
    <w:multiLevelType w:val="hybridMultilevel"/>
    <w:tmpl w:val="7D1E4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FC4F11"/>
    <w:multiLevelType w:val="hybridMultilevel"/>
    <w:tmpl w:val="683EAE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3767D3"/>
    <w:multiLevelType w:val="hybridMultilevel"/>
    <w:tmpl w:val="46A80C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6E78D8"/>
    <w:multiLevelType w:val="hybridMultilevel"/>
    <w:tmpl w:val="7044802C"/>
    <w:lvl w:ilvl="0" w:tplc="89DA07B0">
      <w:start w:val="1"/>
      <w:numFmt w:val="bullet"/>
      <w:lvlText w:val=""/>
      <w:lvlJc w:val="left"/>
      <w:pPr>
        <w:ind w:left="720" w:hanging="360"/>
      </w:pPr>
      <w:rPr>
        <w:rFonts w:ascii="Symbol" w:hAnsi="Symbol" w:hint="default"/>
      </w:rPr>
    </w:lvl>
    <w:lvl w:ilvl="1" w:tplc="556C6714">
      <w:start w:val="1"/>
      <w:numFmt w:val="bullet"/>
      <w:lvlText w:val="o"/>
      <w:lvlJc w:val="left"/>
      <w:pPr>
        <w:ind w:left="1440" w:hanging="360"/>
      </w:pPr>
      <w:rPr>
        <w:rFonts w:ascii="Courier New" w:hAnsi="Courier New" w:hint="default"/>
      </w:rPr>
    </w:lvl>
    <w:lvl w:ilvl="2" w:tplc="E97255F8">
      <w:start w:val="1"/>
      <w:numFmt w:val="bullet"/>
      <w:lvlText w:val=""/>
      <w:lvlJc w:val="left"/>
      <w:pPr>
        <w:ind w:left="2160" w:hanging="360"/>
      </w:pPr>
      <w:rPr>
        <w:rFonts w:ascii="Wingdings" w:hAnsi="Wingdings" w:hint="default"/>
      </w:rPr>
    </w:lvl>
    <w:lvl w:ilvl="3" w:tplc="8D8EF970">
      <w:start w:val="1"/>
      <w:numFmt w:val="bullet"/>
      <w:lvlText w:val=""/>
      <w:lvlJc w:val="left"/>
      <w:pPr>
        <w:ind w:left="2880" w:hanging="360"/>
      </w:pPr>
      <w:rPr>
        <w:rFonts w:ascii="Symbol" w:hAnsi="Symbol" w:hint="default"/>
      </w:rPr>
    </w:lvl>
    <w:lvl w:ilvl="4" w:tplc="E58EFD48">
      <w:start w:val="1"/>
      <w:numFmt w:val="bullet"/>
      <w:lvlText w:val="o"/>
      <w:lvlJc w:val="left"/>
      <w:pPr>
        <w:ind w:left="3600" w:hanging="360"/>
      </w:pPr>
      <w:rPr>
        <w:rFonts w:ascii="Courier New" w:hAnsi="Courier New" w:hint="default"/>
      </w:rPr>
    </w:lvl>
    <w:lvl w:ilvl="5" w:tplc="7B1C7C7A">
      <w:start w:val="1"/>
      <w:numFmt w:val="bullet"/>
      <w:lvlText w:val=""/>
      <w:lvlJc w:val="left"/>
      <w:pPr>
        <w:ind w:left="4320" w:hanging="360"/>
      </w:pPr>
      <w:rPr>
        <w:rFonts w:ascii="Wingdings" w:hAnsi="Wingdings" w:hint="default"/>
      </w:rPr>
    </w:lvl>
    <w:lvl w:ilvl="6" w:tplc="C26AF718">
      <w:start w:val="1"/>
      <w:numFmt w:val="bullet"/>
      <w:lvlText w:val=""/>
      <w:lvlJc w:val="left"/>
      <w:pPr>
        <w:ind w:left="5040" w:hanging="360"/>
      </w:pPr>
      <w:rPr>
        <w:rFonts w:ascii="Symbol" w:hAnsi="Symbol" w:hint="default"/>
      </w:rPr>
    </w:lvl>
    <w:lvl w:ilvl="7" w:tplc="EB2A2708">
      <w:start w:val="1"/>
      <w:numFmt w:val="bullet"/>
      <w:lvlText w:val="o"/>
      <w:lvlJc w:val="left"/>
      <w:pPr>
        <w:ind w:left="5760" w:hanging="360"/>
      </w:pPr>
      <w:rPr>
        <w:rFonts w:ascii="Courier New" w:hAnsi="Courier New" w:hint="default"/>
      </w:rPr>
    </w:lvl>
    <w:lvl w:ilvl="8" w:tplc="E070D4F0">
      <w:start w:val="1"/>
      <w:numFmt w:val="bullet"/>
      <w:lvlText w:val=""/>
      <w:lvlJc w:val="left"/>
      <w:pPr>
        <w:ind w:left="6480" w:hanging="360"/>
      </w:pPr>
      <w:rPr>
        <w:rFonts w:ascii="Wingdings" w:hAnsi="Wingdings" w:hint="default"/>
      </w:rPr>
    </w:lvl>
  </w:abstractNum>
  <w:num w:numId="1" w16cid:durableId="734934270">
    <w:abstractNumId w:val="4"/>
  </w:num>
  <w:num w:numId="2" w16cid:durableId="300885945">
    <w:abstractNumId w:val="1"/>
  </w:num>
  <w:num w:numId="3" w16cid:durableId="2049259464">
    <w:abstractNumId w:val="3"/>
  </w:num>
  <w:num w:numId="4" w16cid:durableId="511531718">
    <w:abstractNumId w:val="0"/>
  </w:num>
  <w:num w:numId="5" w16cid:durableId="1842812645">
    <w:abstractNumId w:val="2"/>
  </w:num>
  <w:num w:numId="6" w16cid:durableId="330375290">
    <w:abstractNumId w:val="7"/>
  </w:num>
  <w:num w:numId="7" w16cid:durableId="1441991857">
    <w:abstractNumId w:val="8"/>
  </w:num>
  <w:num w:numId="8" w16cid:durableId="1439638655">
    <w:abstractNumId w:val="6"/>
  </w:num>
  <w:num w:numId="9" w16cid:durableId="2022969919">
    <w:abstractNumId w:val="10"/>
  </w:num>
  <w:num w:numId="10" w16cid:durableId="1269198222">
    <w:abstractNumId w:val="11"/>
  </w:num>
  <w:num w:numId="11" w16cid:durableId="1532375757">
    <w:abstractNumId w:val="12"/>
  </w:num>
  <w:num w:numId="12" w16cid:durableId="1284380504">
    <w:abstractNumId w:val="5"/>
  </w:num>
  <w:num w:numId="13" w16cid:durableId="423115564">
    <w:abstractNumId w:val="13"/>
  </w:num>
  <w:num w:numId="14" w16cid:durableId="1196432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79"/>
    <w:rsid w:val="00012808"/>
    <w:rsid w:val="0001373B"/>
    <w:rsid w:val="000332F2"/>
    <w:rsid w:val="00037150"/>
    <w:rsid w:val="00044405"/>
    <w:rsid w:val="00045B9A"/>
    <w:rsid w:val="00057CB6"/>
    <w:rsid w:val="00066A54"/>
    <w:rsid w:val="00095BEF"/>
    <w:rsid w:val="000B0DA0"/>
    <w:rsid w:val="000D6CAA"/>
    <w:rsid w:val="000E4703"/>
    <w:rsid w:val="001323F9"/>
    <w:rsid w:val="0017051A"/>
    <w:rsid w:val="001945DC"/>
    <w:rsid w:val="001E0AEC"/>
    <w:rsid w:val="00245057"/>
    <w:rsid w:val="002612C4"/>
    <w:rsid w:val="00274721"/>
    <w:rsid w:val="002A4B6C"/>
    <w:rsid w:val="002F6D07"/>
    <w:rsid w:val="002F72EA"/>
    <w:rsid w:val="00305BFF"/>
    <w:rsid w:val="00311568"/>
    <w:rsid w:val="003368EF"/>
    <w:rsid w:val="00343B74"/>
    <w:rsid w:val="00396D37"/>
    <w:rsid w:val="003A3026"/>
    <w:rsid w:val="003D67BA"/>
    <w:rsid w:val="003D7C8A"/>
    <w:rsid w:val="003E7E3A"/>
    <w:rsid w:val="00405AB4"/>
    <w:rsid w:val="0040725C"/>
    <w:rsid w:val="00441D00"/>
    <w:rsid w:val="00466527"/>
    <w:rsid w:val="00494F31"/>
    <w:rsid w:val="004A1315"/>
    <w:rsid w:val="004A29C5"/>
    <w:rsid w:val="004A2EB3"/>
    <w:rsid w:val="004F5794"/>
    <w:rsid w:val="005013E5"/>
    <w:rsid w:val="00501FFE"/>
    <w:rsid w:val="00503176"/>
    <w:rsid w:val="00536C51"/>
    <w:rsid w:val="0053786B"/>
    <w:rsid w:val="00564F21"/>
    <w:rsid w:val="0057407C"/>
    <w:rsid w:val="00594B46"/>
    <w:rsid w:val="005A5F1C"/>
    <w:rsid w:val="005B559E"/>
    <w:rsid w:val="00601ED3"/>
    <w:rsid w:val="006066B0"/>
    <w:rsid w:val="006248E3"/>
    <w:rsid w:val="0066674C"/>
    <w:rsid w:val="00676397"/>
    <w:rsid w:val="00687A1E"/>
    <w:rsid w:val="006A5116"/>
    <w:rsid w:val="006B5919"/>
    <w:rsid w:val="006C0B18"/>
    <w:rsid w:val="006E3CC1"/>
    <w:rsid w:val="006F1AC9"/>
    <w:rsid w:val="006F6FF7"/>
    <w:rsid w:val="007224F7"/>
    <w:rsid w:val="0072682D"/>
    <w:rsid w:val="00726ACD"/>
    <w:rsid w:val="00757331"/>
    <w:rsid w:val="00770CEB"/>
    <w:rsid w:val="00775BD3"/>
    <w:rsid w:val="007773E0"/>
    <w:rsid w:val="0079515D"/>
    <w:rsid w:val="007B480B"/>
    <w:rsid w:val="007E7ADC"/>
    <w:rsid w:val="00831510"/>
    <w:rsid w:val="00831C48"/>
    <w:rsid w:val="00844962"/>
    <w:rsid w:val="00870F02"/>
    <w:rsid w:val="0087148F"/>
    <w:rsid w:val="008A1A73"/>
    <w:rsid w:val="008A2729"/>
    <w:rsid w:val="008B22A0"/>
    <w:rsid w:val="008B316E"/>
    <w:rsid w:val="00910F9C"/>
    <w:rsid w:val="00935B15"/>
    <w:rsid w:val="0093626F"/>
    <w:rsid w:val="00961184"/>
    <w:rsid w:val="0098517C"/>
    <w:rsid w:val="009B5C4F"/>
    <w:rsid w:val="009D321A"/>
    <w:rsid w:val="00A43A18"/>
    <w:rsid w:val="00A46A4B"/>
    <w:rsid w:val="00A72C9C"/>
    <w:rsid w:val="00AA0FBC"/>
    <w:rsid w:val="00AF0B4B"/>
    <w:rsid w:val="00B0045A"/>
    <w:rsid w:val="00B03A6F"/>
    <w:rsid w:val="00B15A28"/>
    <w:rsid w:val="00B530A1"/>
    <w:rsid w:val="00B538EF"/>
    <w:rsid w:val="00B56CC2"/>
    <w:rsid w:val="00B836BE"/>
    <w:rsid w:val="00B85890"/>
    <w:rsid w:val="00BC2B4A"/>
    <w:rsid w:val="00BE116B"/>
    <w:rsid w:val="00BE7D2A"/>
    <w:rsid w:val="00BF7E86"/>
    <w:rsid w:val="00C41AD2"/>
    <w:rsid w:val="00C47A08"/>
    <w:rsid w:val="00C55F19"/>
    <w:rsid w:val="00C603C6"/>
    <w:rsid w:val="00C975F1"/>
    <w:rsid w:val="00CE2CA3"/>
    <w:rsid w:val="00CE2D89"/>
    <w:rsid w:val="00CF0A29"/>
    <w:rsid w:val="00D57919"/>
    <w:rsid w:val="00D62489"/>
    <w:rsid w:val="00D71492"/>
    <w:rsid w:val="00D8144D"/>
    <w:rsid w:val="00D91CC0"/>
    <w:rsid w:val="00DA3BEB"/>
    <w:rsid w:val="00DA4DFF"/>
    <w:rsid w:val="00E0009B"/>
    <w:rsid w:val="00E03921"/>
    <w:rsid w:val="00E137B3"/>
    <w:rsid w:val="00E2301D"/>
    <w:rsid w:val="00E33D5D"/>
    <w:rsid w:val="00E356D9"/>
    <w:rsid w:val="00E35A6E"/>
    <w:rsid w:val="00E53A98"/>
    <w:rsid w:val="00E53B17"/>
    <w:rsid w:val="00E642AE"/>
    <w:rsid w:val="00E73ED1"/>
    <w:rsid w:val="00EB2413"/>
    <w:rsid w:val="00ED048B"/>
    <w:rsid w:val="00EF6FEB"/>
    <w:rsid w:val="00F052C9"/>
    <w:rsid w:val="00F0726E"/>
    <w:rsid w:val="00F07CD5"/>
    <w:rsid w:val="00F73C79"/>
    <w:rsid w:val="00F75378"/>
    <w:rsid w:val="00FA06CB"/>
    <w:rsid w:val="00FC10DE"/>
    <w:rsid w:val="00FC2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3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1D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1D00"/>
    <w:rPr>
      <w:rFonts w:ascii="Verdana" w:hAnsi="Verdana"/>
      <w:color w:val="000000"/>
      <w:sz w:val="18"/>
      <w:szCs w:val="18"/>
    </w:rPr>
  </w:style>
  <w:style w:type="paragraph" w:styleId="Voetnoottekst">
    <w:name w:val="footnote text"/>
    <w:basedOn w:val="Standaard"/>
    <w:link w:val="VoetnoottekstChar"/>
    <w:uiPriority w:val="99"/>
    <w:semiHidden/>
    <w:unhideWhenUsed/>
    <w:rsid w:val="0083151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3151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31510"/>
    <w:rPr>
      <w:vertAlign w:val="superscript"/>
    </w:rPr>
  </w:style>
  <w:style w:type="paragraph" w:styleId="Lijstalinea">
    <w:name w:val="List Paragraph"/>
    <w:basedOn w:val="Standaard"/>
    <w:uiPriority w:val="34"/>
    <w:qFormat/>
    <w:rsid w:val="00831510"/>
    <w:pPr>
      <w:ind w:left="720"/>
      <w:contextualSpacing/>
    </w:pPr>
  </w:style>
  <w:style w:type="character" w:styleId="Verwijzingopmerking">
    <w:name w:val="annotation reference"/>
    <w:basedOn w:val="Standaardalinea-lettertype"/>
    <w:uiPriority w:val="99"/>
    <w:semiHidden/>
    <w:unhideWhenUsed/>
    <w:rsid w:val="00775BD3"/>
    <w:rPr>
      <w:sz w:val="16"/>
      <w:szCs w:val="16"/>
    </w:rPr>
  </w:style>
  <w:style w:type="paragraph" w:styleId="Tekstopmerking">
    <w:name w:val="annotation text"/>
    <w:basedOn w:val="Standaard"/>
    <w:link w:val="TekstopmerkingChar"/>
    <w:uiPriority w:val="99"/>
    <w:unhideWhenUsed/>
    <w:rsid w:val="00775BD3"/>
    <w:pPr>
      <w:spacing w:line="240" w:lineRule="auto"/>
    </w:pPr>
    <w:rPr>
      <w:sz w:val="20"/>
      <w:szCs w:val="20"/>
    </w:rPr>
  </w:style>
  <w:style w:type="character" w:customStyle="1" w:styleId="TekstopmerkingChar">
    <w:name w:val="Tekst opmerking Char"/>
    <w:basedOn w:val="Standaardalinea-lettertype"/>
    <w:link w:val="Tekstopmerking"/>
    <w:uiPriority w:val="99"/>
    <w:rsid w:val="00775BD3"/>
    <w:rPr>
      <w:rFonts w:ascii="Verdana" w:hAnsi="Verdana"/>
      <w:color w:val="000000"/>
    </w:rPr>
  </w:style>
  <w:style w:type="paragraph" w:styleId="Revisie">
    <w:name w:val="Revision"/>
    <w:hidden/>
    <w:uiPriority w:val="99"/>
    <w:semiHidden/>
    <w:rsid w:val="00C603C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E2D89"/>
    <w:rPr>
      <w:b/>
      <w:bCs/>
    </w:rPr>
  </w:style>
  <w:style w:type="character" w:customStyle="1" w:styleId="OnderwerpvanopmerkingChar">
    <w:name w:val="Onderwerp van opmerking Char"/>
    <w:basedOn w:val="TekstopmerkingChar"/>
    <w:link w:val="Onderwerpvanopmerking"/>
    <w:uiPriority w:val="99"/>
    <w:semiHidden/>
    <w:rsid w:val="00CE2D8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77727">
      <w:bodyDiv w:val="1"/>
      <w:marLeft w:val="0"/>
      <w:marRight w:val="0"/>
      <w:marTop w:val="0"/>
      <w:marBottom w:val="0"/>
      <w:divBdr>
        <w:top w:val="none" w:sz="0" w:space="0" w:color="auto"/>
        <w:left w:val="none" w:sz="0" w:space="0" w:color="auto"/>
        <w:bottom w:val="none" w:sz="0" w:space="0" w:color="auto"/>
        <w:right w:val="none" w:sz="0" w:space="0" w:color="auto"/>
      </w:divBdr>
    </w:div>
    <w:div w:id="870799892">
      <w:bodyDiv w:val="1"/>
      <w:marLeft w:val="0"/>
      <w:marRight w:val="0"/>
      <w:marTop w:val="0"/>
      <w:marBottom w:val="0"/>
      <w:divBdr>
        <w:top w:val="none" w:sz="0" w:space="0" w:color="auto"/>
        <w:left w:val="none" w:sz="0" w:space="0" w:color="auto"/>
        <w:bottom w:val="none" w:sz="0" w:space="0" w:color="auto"/>
        <w:right w:val="none" w:sz="0" w:space="0" w:color="auto"/>
      </w:divBdr>
    </w:div>
    <w:div w:id="1065109783">
      <w:bodyDiv w:val="1"/>
      <w:marLeft w:val="0"/>
      <w:marRight w:val="0"/>
      <w:marTop w:val="0"/>
      <w:marBottom w:val="0"/>
      <w:divBdr>
        <w:top w:val="none" w:sz="0" w:space="0" w:color="auto"/>
        <w:left w:val="none" w:sz="0" w:space="0" w:color="auto"/>
        <w:bottom w:val="none" w:sz="0" w:space="0" w:color="auto"/>
        <w:right w:val="none" w:sz="0" w:space="0" w:color="auto"/>
      </w:divBdr>
    </w:div>
    <w:div w:id="1278413376">
      <w:bodyDiv w:val="1"/>
      <w:marLeft w:val="0"/>
      <w:marRight w:val="0"/>
      <w:marTop w:val="0"/>
      <w:marBottom w:val="0"/>
      <w:divBdr>
        <w:top w:val="none" w:sz="0" w:space="0" w:color="auto"/>
        <w:left w:val="none" w:sz="0" w:space="0" w:color="auto"/>
        <w:bottom w:val="none" w:sz="0" w:space="0" w:color="auto"/>
        <w:right w:val="none" w:sz="0" w:space="0" w:color="auto"/>
      </w:divBdr>
    </w:div>
    <w:div w:id="1314025885">
      <w:bodyDiv w:val="1"/>
      <w:marLeft w:val="0"/>
      <w:marRight w:val="0"/>
      <w:marTop w:val="0"/>
      <w:marBottom w:val="0"/>
      <w:divBdr>
        <w:top w:val="none" w:sz="0" w:space="0" w:color="auto"/>
        <w:left w:val="none" w:sz="0" w:space="0" w:color="auto"/>
        <w:bottom w:val="none" w:sz="0" w:space="0" w:color="auto"/>
        <w:right w:val="none" w:sz="0" w:space="0" w:color="auto"/>
      </w:divBdr>
    </w:div>
    <w:div w:id="1323583113">
      <w:bodyDiv w:val="1"/>
      <w:marLeft w:val="0"/>
      <w:marRight w:val="0"/>
      <w:marTop w:val="0"/>
      <w:marBottom w:val="0"/>
      <w:divBdr>
        <w:top w:val="none" w:sz="0" w:space="0" w:color="auto"/>
        <w:left w:val="none" w:sz="0" w:space="0" w:color="auto"/>
        <w:bottom w:val="none" w:sz="0" w:space="0" w:color="auto"/>
        <w:right w:val="none" w:sz="0" w:space="0" w:color="auto"/>
      </w:divBdr>
    </w:div>
    <w:div w:id="1330985656">
      <w:bodyDiv w:val="1"/>
      <w:marLeft w:val="0"/>
      <w:marRight w:val="0"/>
      <w:marTop w:val="0"/>
      <w:marBottom w:val="0"/>
      <w:divBdr>
        <w:top w:val="none" w:sz="0" w:space="0" w:color="auto"/>
        <w:left w:val="none" w:sz="0" w:space="0" w:color="auto"/>
        <w:bottom w:val="none" w:sz="0" w:space="0" w:color="auto"/>
        <w:right w:val="none" w:sz="0" w:space="0" w:color="auto"/>
      </w:divBdr>
    </w:div>
    <w:div w:id="202659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628</ap:Words>
  <ap:Characters>3458</ap:Characters>
  <ap:DocSecurity>0</ap:DocSecurity>
  <ap:Lines>28</ap:Lines>
  <ap:Paragraphs>8</ap:Paragraphs>
  <ap:ScaleCrop>false</ap:ScaleCrop>
  <ap:LinksUpToDate>false</ap:LinksUpToDate>
  <ap:CharactersWithSpaces>4078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2025-10-02T07:24:00.0000000Z</dcterms:created>
  <dcterms:modified xsi:type="dcterms:W3CDTF">2025-10-02T07:24:00.0000000Z</dcterms:modified>
  <dc:description>------------------------</dc:description>
  <dc:subject/>
  <keywords/>
  <version/>
  <category/>
</coreProperties>
</file>