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2025Z17856</w:t>
        <w:br/>
      </w:r>
      <w:proofErr w:type="spellEnd"/>
    </w:p>
    <w:p>
      <w:pPr>
        <w:pStyle w:val="Normal"/>
        <w:rPr>
          <w:b w:val="1"/>
          <w:bCs w:val="1"/>
        </w:rPr>
      </w:pPr>
      <w:r w:rsidR="250AE766">
        <w:rPr>
          <w:b w:val="0"/>
          <w:bCs w:val="0"/>
        </w:rPr>
        <w:t>(ingezonden 25 september 2025)</w:t>
        <w:br/>
      </w:r>
    </w:p>
    <w:p>
      <w:r>
        <w:t xml:space="preserve">Vragen van het lid Piri (GroenLinks-PvdA) aan de minister van Buitenlandse Zaken over de drone-aanvallen op de Gaza Sumud Flotilla</w:t>
      </w:r>
      <w:r>
        <w:br/>
      </w:r>
    </w:p>
    <w:p>
      <w:pPr>
        <w:pStyle w:val="ListParagraph"/>
        <w:numPr>
          <w:ilvl w:val="0"/>
          <w:numId w:val="100487500"/>
        </w:numPr>
        <w:ind w:left="360"/>
      </w:pPr>
      <w:r>
        <w:t xml:space="preserve">⁠Bent u op de hoogte van het feit dat de Gaza Sumud Flotilla meerdere keren is aangevallen met drones?</w:t>
      </w:r>
      <w:r>
        <w:br/>
      </w:r>
    </w:p>
    <w:p>
      <w:pPr>
        <w:pStyle w:val="ListParagraph"/>
        <w:numPr>
          <w:ilvl w:val="0"/>
          <w:numId w:val="100487500"/>
        </w:numPr>
        <w:ind w:left="360"/>
      </w:pPr>
      <w:r>
        <w:t xml:space="preserve">⁠Bent u bereid dit onmiddellijk te veroordelen en uw Israëlische ambtsgenoot hierop aan te spreken? Zo nee, waarom niet?</w:t>
      </w:r>
      <w:r>
        <w:br/>
      </w:r>
    </w:p>
    <w:p>
      <w:pPr>
        <w:pStyle w:val="ListParagraph"/>
        <w:numPr>
          <w:ilvl w:val="0"/>
          <w:numId w:val="100487500"/>
        </w:numPr>
        <w:ind w:left="360"/>
      </w:pPr>
      <w:r>
        <w:t xml:space="preserve">⁠Deelt het kabinet de mening dat de Israëlische zeeblokkade van Gaza illegaal is en gebroken moet worden om humanitaire hulp te kunnen bieden aan de Palestijnen? Zo nee, waarom niet?</w:t>
      </w:r>
      <w:r>
        <w:br/>
      </w:r>
    </w:p>
    <w:p>
      <w:pPr>
        <w:pStyle w:val="ListParagraph"/>
        <w:numPr>
          <w:ilvl w:val="0"/>
          <w:numId w:val="100487500"/>
        </w:numPr>
        <w:ind w:left="360"/>
      </w:pPr>
      <w:r>
        <w:t xml:space="preserve">⁠Is het kabinet bereid om, eventueel samen met andere landen, hulp aan te bieden aan de Nederlandse staatsburgers op de vloot om hen te beschermen tegen aanvallen en een veilige doorvaart naar Gaza mogelijk te maken? Zo nee, waarom niet?</w:t>
      </w:r>
      <w:r>
        <w:br/>
      </w:r>
    </w:p>
    <w:p>
      <w:pPr>
        <w:pStyle w:val="ListParagraph"/>
        <w:numPr>
          <w:ilvl w:val="0"/>
          <w:numId w:val="100487500"/>
        </w:numPr>
        <w:ind w:left="360"/>
      </w:pPr>
      <w:r>
        <w:t xml:space="preserve">⁠Deelt het kabinet de mening dat de Gaza Sumud Flotilla een vreedzaam initiatief is?</w:t>
      </w:r>
      <w:r>
        <w:br/>
      </w:r>
    </w:p>
    <w:p>
      <w:pPr>
        <w:pStyle w:val="ListParagraph"/>
        <w:numPr>
          <w:ilvl w:val="0"/>
          <w:numId w:val="100487500"/>
        </w:numPr>
        <w:ind w:left="360"/>
      </w:pPr>
      <w:r>
        <w:t xml:space="preserve">⁠Kunt u deze vragen binnen 24 uur en elk afzonderlijk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460">
    <w:abstractNumId w:val="100487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