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06E4" w:rsidP="004906E4" w:rsidRDefault="004906E4" w14:paraId="47FD229C" w14:textId="77777777">
      <w:pPr>
        <w:pStyle w:val="Kop1"/>
        <w:rPr>
          <w:rFonts w:ascii="Arial" w:hAnsi="Arial" w:eastAsia="Times New Roman" w:cs="Arial"/>
        </w:rPr>
      </w:pPr>
      <w:r>
        <w:rPr>
          <w:rStyle w:val="Zwaar"/>
          <w:rFonts w:ascii="Arial" w:hAnsi="Arial" w:eastAsia="Times New Roman" w:cs="Arial"/>
          <w:b w:val="0"/>
          <w:bCs w:val="0"/>
        </w:rPr>
        <w:t>Mededelingen</w:t>
      </w:r>
    </w:p>
    <w:p w:rsidR="004906E4" w:rsidP="004906E4" w:rsidRDefault="004906E4" w14:paraId="5525A24C"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906E4" w:rsidP="004906E4" w:rsidRDefault="004906E4" w14:paraId="1FD01F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4906E4" w:rsidP="004906E4" w:rsidRDefault="004906E4" w14:paraId="0E53FA9D"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4906E4" w:rsidP="004906E4" w:rsidRDefault="004906E4" w14:paraId="46C21F7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4906E4" w:rsidP="004906E4" w:rsidRDefault="004906E4" w14:paraId="203E0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toestemming te verlenen tot het houden van de volgende wetgevings- c.q.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met stenografisch verslag:</w:t>
      </w:r>
    </w:p>
    <w:p w:rsidR="004906E4" w:rsidP="004906E4" w:rsidRDefault="004906E4" w14:paraId="07C0BD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Klimaat en Groene Groei, op donderdag 2 oktober 2025 van 10.00 uur tot 14.00 uur, over de Klimaat- en Energieverkenning;</w:t>
      </w:r>
    </w:p>
    <w:p w:rsidR="004906E4" w:rsidP="004906E4" w:rsidRDefault="004906E4" w14:paraId="0822157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Infrastructuur en Waterstaat, op maandag 19 januari 2026 van 10.00 uur tot 20.00 uur, over het MIRT;</w:t>
      </w:r>
    </w:p>
    <w:p w:rsidR="004906E4" w:rsidP="004906E4" w:rsidRDefault="004906E4" w14:paraId="1E9E13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Infrastructuur en Waterstaat, op maandag 2 februari 2026 van 10.00 uur tot 17.00 uur, over het begrotingsonderdeel Water;</w:t>
      </w:r>
    </w:p>
    <w:p w:rsidR="004906E4" w:rsidP="004906E4" w:rsidRDefault="004906E4" w14:paraId="314BDD9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Justitie en Veiligheid, op maandag 9 februari 2026 van 13.00 uur tot 17.00 uur, over het begrotingsonderdeel Politie.</w:t>
      </w:r>
    </w:p>
    <w:p w:rsidR="004906E4" w:rsidP="004906E4" w:rsidRDefault="004906E4" w14:paraId="4681981E"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4906E4" w:rsidP="004906E4" w:rsidRDefault="004906E4" w14:paraId="74B586B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Herstel van wetstechnische gebreken en leemten, alsmede aanbrenging van andere wijzigingen in diverse wetsbepalingen op het terrein van het Ministerie van Klimaat en Groene Groei (Verzamelwet KGG ...) (36776).</w:t>
      </w:r>
    </w:p>
    <w:p w:rsidR="004906E4" w:rsidP="004906E4" w:rsidRDefault="004906E4" w14:paraId="72FD45A9"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4906E4" w:rsidP="004906E4" w:rsidRDefault="004906E4" w14:paraId="79664CE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Hersteloperatie kinderopvangtoeslag (CD d.d. 23/09), met als eerste spreker het lid Haage van GroenLinks-PvdA.</w:t>
      </w:r>
    </w:p>
    <w:p w:rsidR="004906E4" w:rsidP="004906E4" w:rsidRDefault="004906E4" w14:paraId="64A1BC32" w14:textId="77777777">
      <w:pPr>
        <w:spacing w:after="240"/>
        <w:rPr>
          <w:rFonts w:ascii="Arial" w:hAnsi="Arial" w:eastAsia="Times New Roman" w:cs="Arial"/>
          <w:sz w:val="22"/>
          <w:szCs w:val="22"/>
        </w:rPr>
      </w:pPr>
      <w:r>
        <w:rPr>
          <w:rFonts w:ascii="Arial" w:hAnsi="Arial" w:eastAsia="Times New Roman" w:cs="Arial"/>
          <w:sz w:val="22"/>
          <w:szCs w:val="22"/>
        </w:rPr>
        <w:br/>
        <w:t xml:space="preserve">Voorts stel ik voor dinsdag 30 september aanstaande ook te stemmen over de ingediende moties bij 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over:</w:t>
      </w:r>
    </w:p>
    <w:p w:rsidR="004906E4" w:rsidP="004906E4" w:rsidRDefault="004906E4" w14:paraId="2BBDA88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dakloosheid;</w:t>
      </w:r>
    </w:p>
    <w:p w:rsidR="004906E4" w:rsidP="004906E4" w:rsidRDefault="004906E4" w14:paraId="25F6044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initiatiefnota van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w:t>
      </w:r>
    </w:p>
    <w:p w:rsidR="004906E4" w:rsidP="004906E4" w:rsidRDefault="004906E4" w14:paraId="6A0EE01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initiatiefnota van het lid Koekkoek "Alle seinen op Groen".</w:t>
      </w:r>
    </w:p>
    <w:p w:rsidR="004906E4" w:rsidP="004906E4" w:rsidRDefault="004906E4" w14:paraId="57B803C9"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Ik deel aan de Kamer mee dat de vaste commissie voor Buitenlandse Handel en Ontwikkelingshulp tot haar voorzitter heeft gekozen het lid Thijssen.</w:t>
      </w:r>
      <w:r>
        <w:rPr>
          <w:rFonts w:ascii="Arial" w:hAnsi="Arial" w:eastAsia="Times New Roman" w:cs="Arial"/>
          <w:sz w:val="22"/>
          <w:szCs w:val="22"/>
        </w:rPr>
        <w:br/>
      </w:r>
      <w:r>
        <w:rPr>
          <w:rFonts w:ascii="Arial" w:hAnsi="Arial" w:eastAsia="Times New Roman" w:cs="Arial"/>
          <w:sz w:val="22"/>
          <w:szCs w:val="22"/>
        </w:rPr>
        <w:br/>
        <w:t>Ten slotte deel ik mee dat het dertigledendebat over vermogensongelijkheid in Nederland is komen te vervallen.</w:t>
      </w:r>
    </w:p>
    <w:p w:rsidR="004906E4" w:rsidP="004906E4" w:rsidRDefault="004906E4" w14:paraId="497614A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744FA5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63E9F"/>
    <w:multiLevelType w:val="multilevel"/>
    <w:tmpl w:val="32F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09CC"/>
    <w:multiLevelType w:val="multilevel"/>
    <w:tmpl w:val="0774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53DC7"/>
    <w:multiLevelType w:val="multilevel"/>
    <w:tmpl w:val="82DC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010DF"/>
    <w:multiLevelType w:val="multilevel"/>
    <w:tmpl w:val="E23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256260">
    <w:abstractNumId w:val="1"/>
  </w:num>
  <w:num w:numId="2" w16cid:durableId="506865501">
    <w:abstractNumId w:val="3"/>
  </w:num>
  <w:num w:numId="3" w16cid:durableId="367608530">
    <w:abstractNumId w:val="2"/>
  </w:num>
  <w:num w:numId="4" w16cid:durableId="158737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E4"/>
    <w:rsid w:val="002C3023"/>
    <w:rsid w:val="004906E4"/>
    <w:rsid w:val="007B47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820"/>
  <w15:chartTrackingRefBased/>
  <w15:docId w15:val="{6355C8FD-3A56-489E-A672-9EEA095F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6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90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0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06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06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06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06E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06E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06E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06E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6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06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06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06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06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06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06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06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06E4"/>
    <w:rPr>
      <w:rFonts w:eastAsiaTheme="majorEastAsia" w:cstheme="majorBidi"/>
      <w:color w:val="272727" w:themeColor="text1" w:themeTint="D8"/>
    </w:rPr>
  </w:style>
  <w:style w:type="paragraph" w:styleId="Titel">
    <w:name w:val="Title"/>
    <w:basedOn w:val="Standaard"/>
    <w:next w:val="Standaard"/>
    <w:link w:val="TitelChar"/>
    <w:uiPriority w:val="10"/>
    <w:qFormat/>
    <w:rsid w:val="004906E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06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6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06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06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06E4"/>
    <w:rPr>
      <w:i/>
      <w:iCs/>
      <w:color w:val="404040" w:themeColor="text1" w:themeTint="BF"/>
    </w:rPr>
  </w:style>
  <w:style w:type="paragraph" w:styleId="Lijstalinea">
    <w:name w:val="List Paragraph"/>
    <w:basedOn w:val="Standaard"/>
    <w:uiPriority w:val="34"/>
    <w:qFormat/>
    <w:rsid w:val="004906E4"/>
    <w:pPr>
      <w:ind w:left="720"/>
      <w:contextualSpacing/>
    </w:pPr>
  </w:style>
  <w:style w:type="character" w:styleId="Intensievebenadrukking">
    <w:name w:val="Intense Emphasis"/>
    <w:basedOn w:val="Standaardalinea-lettertype"/>
    <w:uiPriority w:val="21"/>
    <w:qFormat/>
    <w:rsid w:val="004906E4"/>
    <w:rPr>
      <w:i/>
      <w:iCs/>
      <w:color w:val="0F4761" w:themeColor="accent1" w:themeShade="BF"/>
    </w:rPr>
  </w:style>
  <w:style w:type="paragraph" w:styleId="Duidelijkcitaat">
    <w:name w:val="Intense Quote"/>
    <w:basedOn w:val="Standaard"/>
    <w:next w:val="Standaard"/>
    <w:link w:val="DuidelijkcitaatChar"/>
    <w:uiPriority w:val="30"/>
    <w:qFormat/>
    <w:rsid w:val="00490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06E4"/>
    <w:rPr>
      <w:i/>
      <w:iCs/>
      <w:color w:val="0F4761" w:themeColor="accent1" w:themeShade="BF"/>
    </w:rPr>
  </w:style>
  <w:style w:type="character" w:styleId="Intensieveverwijzing">
    <w:name w:val="Intense Reference"/>
    <w:basedOn w:val="Standaardalinea-lettertype"/>
    <w:uiPriority w:val="32"/>
    <w:qFormat/>
    <w:rsid w:val="004906E4"/>
    <w:rPr>
      <w:b/>
      <w:bCs/>
      <w:smallCaps/>
      <w:color w:val="0F4761" w:themeColor="accent1" w:themeShade="BF"/>
      <w:spacing w:val="5"/>
    </w:rPr>
  </w:style>
  <w:style w:type="character" w:styleId="Zwaar">
    <w:name w:val="Strong"/>
    <w:basedOn w:val="Standaardalinea-lettertype"/>
    <w:uiPriority w:val="22"/>
    <w:qFormat/>
    <w:rsid w:val="004906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335</ap:Words>
  <ap:Characters>1847</ap:Characters>
  <ap:DocSecurity>0</ap:DocSecurity>
  <ap:Lines>15</ap:Lines>
  <ap:Paragraphs>4</ap:Paragraphs>
  <ap:ScaleCrop>false</ap:ScaleCrop>
  <ap:LinksUpToDate>false</ap:LinksUpToDate>
  <ap:CharactersWithSpaces>2178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2025-09-25T07:17:00.0000000Z</dcterms:created>
  <dcterms:modified xsi:type="dcterms:W3CDTF">2025-09-25T07:17:00.0000000Z</dcterms:modified>
  <version/>
  <category/>
</coreProperties>
</file>