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0E57" w:rsidR="00100E57" w:rsidP="00100E57" w:rsidRDefault="00100E57" w14:paraId="73499AAE" w14:textId="69AD47A2">
      <w:pPr>
        <w:ind w:left="1410" w:hanging="1410"/>
        <w:rPr>
          <w:rFonts w:ascii="Times New Roman" w:hAnsi="Times New Roman" w:cs="Times New Roman"/>
          <w:b/>
          <w:bCs/>
          <w:sz w:val="24"/>
          <w:szCs w:val="24"/>
        </w:rPr>
      </w:pPr>
      <w:r w:rsidRPr="00100E57">
        <w:rPr>
          <w:rFonts w:ascii="Times New Roman" w:hAnsi="Times New Roman" w:cs="Times New Roman"/>
          <w:b/>
          <w:bCs/>
          <w:sz w:val="24"/>
          <w:szCs w:val="24"/>
        </w:rPr>
        <w:t xml:space="preserve">22 112 </w:t>
      </w:r>
      <w:r w:rsidRPr="00100E57">
        <w:rPr>
          <w:rFonts w:ascii="Times New Roman" w:hAnsi="Times New Roman" w:cs="Times New Roman"/>
          <w:b/>
          <w:bCs/>
          <w:sz w:val="24"/>
          <w:szCs w:val="24"/>
        </w:rPr>
        <w:tab/>
        <w:t>Nieuwe Commissievoorstellen en initiatieven van de lidstaten van de Europese  Unie</w:t>
      </w:r>
    </w:p>
    <w:p w:rsidRPr="00100E57" w:rsidR="00F80165" w:rsidP="00100E57" w:rsidRDefault="00100E57" w14:paraId="270D7D1D" w14:textId="763D511A">
      <w:pPr>
        <w:ind w:left="1410" w:hanging="1410"/>
        <w:rPr>
          <w:rFonts w:ascii="Times New Roman" w:hAnsi="Times New Roman" w:cs="Times New Roman"/>
          <w:b/>
          <w:bCs/>
          <w:sz w:val="24"/>
          <w:szCs w:val="24"/>
        </w:rPr>
      </w:pPr>
      <w:r w:rsidRPr="00100E57">
        <w:rPr>
          <w:rFonts w:ascii="Times New Roman" w:hAnsi="Times New Roman" w:cs="Times New Roman"/>
          <w:b/>
          <w:bCs/>
          <w:sz w:val="24"/>
          <w:szCs w:val="24"/>
        </w:rPr>
        <w:t xml:space="preserve">Nr. 4166 </w:t>
      </w:r>
      <w:r w:rsidRPr="00100E57">
        <w:rPr>
          <w:rFonts w:ascii="Times New Roman" w:hAnsi="Times New Roman" w:cs="Times New Roman"/>
          <w:b/>
          <w:bCs/>
          <w:sz w:val="24"/>
          <w:szCs w:val="24"/>
        </w:rPr>
        <w:tab/>
        <w:t>BRIEF VAN DE VASTE COMMISSIE VOOR INFRASTRUCTUUR EN   WATERSTAAT</w:t>
      </w:r>
      <w:r w:rsidRPr="00100E57">
        <w:rPr>
          <w:rFonts w:ascii="Times New Roman" w:hAnsi="Times New Roman" w:cs="Times New Roman"/>
          <w:sz w:val="24"/>
          <w:szCs w:val="24"/>
        </w:rPr>
        <w:br/>
      </w:r>
      <w:r w:rsidRPr="00100E57">
        <w:rPr>
          <w:rFonts w:ascii="Times New Roman" w:hAnsi="Times New Roman" w:cs="Times New Roman"/>
          <w:sz w:val="24"/>
          <w:szCs w:val="24"/>
        </w:rPr>
        <w:br/>
        <w:t>Aan de Voorzitter van de Tweede Kamer der Staten-Generaal</w:t>
      </w:r>
      <w:r w:rsidRPr="00100E57">
        <w:rPr>
          <w:rFonts w:ascii="Times New Roman" w:hAnsi="Times New Roman" w:cs="Times New Roman"/>
          <w:sz w:val="24"/>
          <w:szCs w:val="24"/>
        </w:rPr>
        <w:br/>
      </w:r>
      <w:r w:rsidRPr="00100E57">
        <w:rPr>
          <w:rFonts w:ascii="Times New Roman" w:hAnsi="Times New Roman" w:cs="Times New Roman"/>
          <w:sz w:val="24"/>
          <w:szCs w:val="24"/>
        </w:rPr>
        <w:br/>
        <w:t>Den Haag, 19 september 2025</w:t>
      </w:r>
    </w:p>
    <w:p w:rsidRPr="00100E57" w:rsidR="00100E57" w:rsidRDefault="00100E57" w14:paraId="0E903FAD" w14:textId="77777777">
      <w:pPr>
        <w:rPr>
          <w:rFonts w:ascii="Times New Roman" w:hAnsi="Times New Roman" w:cs="Times New Roman"/>
          <w:b/>
          <w:bCs/>
          <w:sz w:val="24"/>
          <w:szCs w:val="24"/>
        </w:rPr>
      </w:pPr>
    </w:p>
    <w:p w:rsidRPr="00100E57" w:rsidR="00100E57" w:rsidP="00100E57" w:rsidRDefault="00100E57" w14:paraId="4F3DB5D4" w14:textId="77777777">
      <w:pPr>
        <w:tabs>
          <w:tab w:val="num" w:pos="1080"/>
        </w:tabs>
        <w:spacing w:after="0"/>
        <w:rPr>
          <w:rFonts w:ascii="Times New Roman" w:hAnsi="Times New Roman" w:cs="Times New Roman"/>
          <w:sz w:val="24"/>
          <w:szCs w:val="24"/>
        </w:rPr>
      </w:pPr>
      <w:r w:rsidRPr="00100E57">
        <w:rPr>
          <w:rFonts w:ascii="Times New Roman" w:hAnsi="Times New Roman" w:cs="Times New Roman"/>
          <w:sz w:val="24"/>
          <w:szCs w:val="24"/>
        </w:rPr>
        <w:t xml:space="preserve">De vaste commissie voor Infrastructuur en Waterstaat heeft op 19 februari 2025 de leden Gabriëls (GroenLinks-PvdA) en </w:t>
      </w:r>
      <w:proofErr w:type="spellStart"/>
      <w:r w:rsidRPr="00100E57">
        <w:rPr>
          <w:rFonts w:ascii="Times New Roman" w:hAnsi="Times New Roman" w:cs="Times New Roman"/>
          <w:sz w:val="24"/>
          <w:szCs w:val="24"/>
        </w:rPr>
        <w:t>Buijsse</w:t>
      </w:r>
      <w:proofErr w:type="spellEnd"/>
      <w:r w:rsidRPr="00100E57">
        <w:rPr>
          <w:rFonts w:ascii="Times New Roman" w:hAnsi="Times New Roman" w:cs="Times New Roman"/>
          <w:sz w:val="24"/>
          <w:szCs w:val="24"/>
        </w:rPr>
        <w:t xml:space="preserve"> (VVD) benoemd tot EU-rapporteurs en hen gemandateerd als rapporteurs voor de </w:t>
      </w:r>
      <w:proofErr w:type="spellStart"/>
      <w:r w:rsidRPr="00100E57">
        <w:rPr>
          <w:rFonts w:ascii="Times New Roman" w:hAnsi="Times New Roman" w:cs="Times New Roman"/>
          <w:sz w:val="24"/>
          <w:szCs w:val="24"/>
        </w:rPr>
        <w:t>IenW</w:t>
      </w:r>
      <w:proofErr w:type="spellEnd"/>
      <w:r w:rsidRPr="00100E57">
        <w:rPr>
          <w:rFonts w:ascii="Times New Roman" w:hAnsi="Times New Roman" w:cs="Times New Roman"/>
          <w:sz w:val="24"/>
          <w:szCs w:val="24"/>
        </w:rPr>
        <w:t xml:space="preserve">-aspecten van de Clean Industrial Deal. In het kader van dit </w:t>
      </w:r>
      <w:proofErr w:type="spellStart"/>
      <w:r w:rsidRPr="00100E57">
        <w:rPr>
          <w:rFonts w:ascii="Times New Roman" w:hAnsi="Times New Roman" w:cs="Times New Roman"/>
          <w:sz w:val="24"/>
          <w:szCs w:val="24"/>
        </w:rPr>
        <w:t>rapporteurschap</w:t>
      </w:r>
      <w:proofErr w:type="spellEnd"/>
      <w:r w:rsidRPr="00100E57">
        <w:rPr>
          <w:rFonts w:ascii="Times New Roman" w:hAnsi="Times New Roman" w:cs="Times New Roman"/>
          <w:sz w:val="24"/>
          <w:szCs w:val="24"/>
        </w:rPr>
        <w:t xml:space="preserve"> hebben zij onderzocht wat de Clean Industrial concreet aan gevolgen heeft voor </w:t>
      </w:r>
      <w:proofErr w:type="spellStart"/>
      <w:r w:rsidRPr="00100E57">
        <w:rPr>
          <w:rFonts w:ascii="Times New Roman" w:hAnsi="Times New Roman" w:cs="Times New Roman"/>
          <w:sz w:val="24"/>
          <w:szCs w:val="24"/>
        </w:rPr>
        <w:t>IenW</w:t>
      </w:r>
      <w:proofErr w:type="spellEnd"/>
      <w:r w:rsidRPr="00100E57">
        <w:rPr>
          <w:rFonts w:ascii="Times New Roman" w:hAnsi="Times New Roman" w:cs="Times New Roman"/>
          <w:sz w:val="24"/>
          <w:szCs w:val="24"/>
        </w:rPr>
        <w:t xml:space="preserve">-onderwerpen en daarnaast gesproken over het gewenst economisch narratief. Op de procedurevergadering van 10 september 2025 heeft de commissie voor Infrastructuur en Waterstaat dit verslag vastgesteld en besloten het openbaar te maken. </w:t>
      </w:r>
    </w:p>
    <w:p w:rsidRPr="00100E57" w:rsidR="00100E57" w:rsidP="00100E57" w:rsidRDefault="00100E57" w14:paraId="0D755E96" w14:textId="77777777">
      <w:pPr>
        <w:tabs>
          <w:tab w:val="num" w:pos="1080"/>
        </w:tabs>
        <w:spacing w:after="0"/>
        <w:rPr>
          <w:rFonts w:ascii="Times New Roman" w:hAnsi="Times New Roman" w:cs="Times New Roman"/>
          <w:sz w:val="24"/>
          <w:szCs w:val="24"/>
        </w:rPr>
      </w:pPr>
    </w:p>
    <w:p w:rsidRPr="00100E57" w:rsidR="00100E57" w:rsidP="00100E57" w:rsidRDefault="00100E57" w14:paraId="6ABA486D" w14:textId="77777777">
      <w:pPr>
        <w:spacing w:after="0"/>
        <w:outlineLvl w:val="0"/>
        <w:rPr>
          <w:rFonts w:ascii="Times New Roman" w:hAnsi="Times New Roman" w:cs="Times New Roman"/>
          <w:sz w:val="24"/>
          <w:szCs w:val="24"/>
        </w:rPr>
      </w:pPr>
      <w:r w:rsidRPr="00100E57">
        <w:rPr>
          <w:rFonts w:ascii="Times New Roman" w:hAnsi="Times New Roman" w:cs="Times New Roman"/>
          <w:sz w:val="24"/>
          <w:szCs w:val="24"/>
        </w:rPr>
        <w:t>Hierbij bied ik u een exemplaar van het verslag aan.</w:t>
      </w:r>
    </w:p>
    <w:p w:rsidRPr="00100E57" w:rsidR="00100E57" w:rsidP="00100E57" w:rsidRDefault="00100E57" w14:paraId="077976B0" w14:textId="77777777">
      <w:pPr>
        <w:spacing w:after="0"/>
        <w:rPr>
          <w:rFonts w:ascii="Times New Roman" w:hAnsi="Times New Roman" w:cs="Times New Roman"/>
          <w:sz w:val="24"/>
          <w:szCs w:val="24"/>
        </w:rPr>
      </w:pPr>
    </w:p>
    <w:p w:rsidRPr="00100E57" w:rsidR="00100E57" w:rsidP="00100E57" w:rsidRDefault="00100E57" w14:paraId="59CADF6E" w14:textId="77777777">
      <w:pPr>
        <w:spacing w:after="0"/>
        <w:rPr>
          <w:rFonts w:ascii="Times New Roman" w:hAnsi="Times New Roman" w:cs="Times New Roman"/>
          <w:sz w:val="24"/>
          <w:szCs w:val="24"/>
        </w:rPr>
      </w:pPr>
      <w:r w:rsidRPr="00100E57">
        <w:rPr>
          <w:rFonts w:ascii="Times New Roman" w:hAnsi="Times New Roman" w:cs="Times New Roman"/>
          <w:sz w:val="24"/>
          <w:szCs w:val="24"/>
        </w:rPr>
        <w:t>De voorzitter van de commissie,</w:t>
      </w:r>
    </w:p>
    <w:p w:rsidRPr="00100E57" w:rsidR="00100E57" w:rsidP="00100E57" w:rsidRDefault="008C46BF" w14:paraId="56EA6037" w14:textId="114AA19D">
      <w:pPr>
        <w:spacing w:after="0"/>
        <w:rPr>
          <w:rFonts w:ascii="Times New Roman" w:hAnsi="Times New Roman" w:cs="Times New Roman"/>
          <w:sz w:val="24"/>
          <w:szCs w:val="24"/>
        </w:rPr>
      </w:pPr>
      <w:r>
        <w:rPr>
          <w:rFonts w:ascii="Times New Roman" w:hAnsi="Times New Roman" w:cs="Times New Roman"/>
          <w:sz w:val="24"/>
          <w:szCs w:val="24"/>
        </w:rPr>
        <w:t>Peter d</w:t>
      </w:r>
      <w:r w:rsidRPr="00100E57" w:rsidR="00100E57">
        <w:rPr>
          <w:rFonts w:ascii="Times New Roman" w:hAnsi="Times New Roman" w:cs="Times New Roman"/>
          <w:sz w:val="24"/>
          <w:szCs w:val="24"/>
        </w:rPr>
        <w:t>e Groot</w:t>
      </w:r>
    </w:p>
    <w:p w:rsidRPr="00100E57" w:rsidR="00100E57" w:rsidP="00100E57" w:rsidRDefault="00100E57" w14:paraId="787A1557" w14:textId="77777777">
      <w:pPr>
        <w:spacing w:after="0"/>
        <w:rPr>
          <w:rFonts w:ascii="Times New Roman" w:hAnsi="Times New Roman" w:cs="Times New Roman"/>
          <w:sz w:val="24"/>
          <w:szCs w:val="24"/>
        </w:rPr>
      </w:pPr>
    </w:p>
    <w:p w:rsidRPr="00100E57" w:rsidR="00100E57" w:rsidP="00100E57" w:rsidRDefault="00100E57" w14:paraId="7E919201" w14:textId="77777777">
      <w:pPr>
        <w:spacing w:after="0"/>
        <w:rPr>
          <w:rFonts w:ascii="Times New Roman" w:hAnsi="Times New Roman" w:cs="Times New Roman"/>
          <w:sz w:val="24"/>
          <w:szCs w:val="24"/>
        </w:rPr>
      </w:pPr>
      <w:r w:rsidRPr="00100E57">
        <w:rPr>
          <w:rFonts w:ascii="Times New Roman" w:hAnsi="Times New Roman" w:cs="Times New Roman"/>
          <w:sz w:val="24"/>
          <w:szCs w:val="24"/>
        </w:rPr>
        <w:t>De griffier van de commissie,</w:t>
      </w:r>
    </w:p>
    <w:p w:rsidRPr="00100E57" w:rsidR="00100E57" w:rsidP="00100E57" w:rsidRDefault="00100E57" w14:paraId="319B23AE" w14:textId="77777777">
      <w:pPr>
        <w:spacing w:after="0"/>
        <w:rPr>
          <w:rFonts w:ascii="Times New Roman" w:hAnsi="Times New Roman" w:cs="Times New Roman"/>
          <w:sz w:val="24"/>
          <w:szCs w:val="24"/>
        </w:rPr>
      </w:pPr>
      <w:r w:rsidRPr="00100E57">
        <w:rPr>
          <w:rFonts w:ascii="Times New Roman" w:hAnsi="Times New Roman" w:cs="Times New Roman"/>
          <w:sz w:val="24"/>
          <w:szCs w:val="24"/>
        </w:rPr>
        <w:t>Schukkink</w:t>
      </w:r>
    </w:p>
    <w:p w:rsidRPr="00100E57" w:rsidR="00100E57" w:rsidRDefault="00100E57" w14:paraId="241B8804" w14:textId="77777777">
      <w:pPr>
        <w:rPr>
          <w:rFonts w:ascii="Times New Roman" w:hAnsi="Times New Roman" w:cs="Times New Roman"/>
          <w:sz w:val="24"/>
          <w:szCs w:val="24"/>
        </w:rPr>
      </w:pPr>
    </w:p>
    <w:sectPr w:rsidRPr="00100E57" w:rsidR="00100E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504FE" w14:textId="77777777" w:rsidR="00100E57" w:rsidRDefault="00100E57" w:rsidP="00100E57">
      <w:pPr>
        <w:spacing w:after="0" w:line="240" w:lineRule="auto"/>
      </w:pPr>
      <w:r>
        <w:separator/>
      </w:r>
    </w:p>
  </w:endnote>
  <w:endnote w:type="continuationSeparator" w:id="0">
    <w:p w14:paraId="0D7FC3A7" w14:textId="77777777" w:rsidR="00100E57" w:rsidRDefault="00100E57" w:rsidP="0010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093D" w14:textId="77777777" w:rsidR="00100E57" w:rsidRPr="00100E57" w:rsidRDefault="00100E57" w:rsidP="00100E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D17B" w14:textId="77777777" w:rsidR="00100E57" w:rsidRPr="00100E57" w:rsidRDefault="00100E57" w:rsidP="00100E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D7AD" w14:textId="77777777" w:rsidR="00100E57" w:rsidRPr="00100E57" w:rsidRDefault="00100E57" w:rsidP="00100E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44B1" w14:textId="77777777" w:rsidR="00100E57" w:rsidRDefault="00100E57" w:rsidP="00100E57">
      <w:pPr>
        <w:spacing w:after="0" w:line="240" w:lineRule="auto"/>
      </w:pPr>
      <w:r>
        <w:separator/>
      </w:r>
    </w:p>
  </w:footnote>
  <w:footnote w:type="continuationSeparator" w:id="0">
    <w:p w14:paraId="09C91553" w14:textId="77777777" w:rsidR="00100E57" w:rsidRDefault="00100E57" w:rsidP="00100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FA89" w14:textId="77777777" w:rsidR="00100E57" w:rsidRPr="00100E57" w:rsidRDefault="00100E57" w:rsidP="00100E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0F85" w14:textId="77777777" w:rsidR="00100E57" w:rsidRPr="00100E57" w:rsidRDefault="00100E57" w:rsidP="00100E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2871" w14:textId="77777777" w:rsidR="00100E57" w:rsidRPr="00100E57" w:rsidRDefault="00100E57" w:rsidP="00100E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57"/>
    <w:rsid w:val="0006298A"/>
    <w:rsid w:val="00100E57"/>
    <w:rsid w:val="008C46BF"/>
    <w:rsid w:val="00D412F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3D01"/>
  <w15:chartTrackingRefBased/>
  <w15:docId w15:val="{D44F919A-CC31-42A6-9D19-B86A96F4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0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0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0E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0E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0E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0E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0E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0E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0E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0E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0E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0E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0E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0E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0E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0E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0E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0E57"/>
    <w:rPr>
      <w:rFonts w:eastAsiaTheme="majorEastAsia" w:cstheme="majorBidi"/>
      <w:color w:val="272727" w:themeColor="text1" w:themeTint="D8"/>
    </w:rPr>
  </w:style>
  <w:style w:type="paragraph" w:styleId="Titel">
    <w:name w:val="Title"/>
    <w:basedOn w:val="Standaard"/>
    <w:next w:val="Standaard"/>
    <w:link w:val="TitelChar"/>
    <w:uiPriority w:val="10"/>
    <w:qFormat/>
    <w:rsid w:val="00100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0E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0E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0E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0E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0E57"/>
    <w:rPr>
      <w:i/>
      <w:iCs/>
      <w:color w:val="404040" w:themeColor="text1" w:themeTint="BF"/>
    </w:rPr>
  </w:style>
  <w:style w:type="paragraph" w:styleId="Lijstalinea">
    <w:name w:val="List Paragraph"/>
    <w:basedOn w:val="Standaard"/>
    <w:uiPriority w:val="34"/>
    <w:qFormat/>
    <w:rsid w:val="00100E57"/>
    <w:pPr>
      <w:ind w:left="720"/>
      <w:contextualSpacing/>
    </w:pPr>
  </w:style>
  <w:style w:type="character" w:styleId="Intensievebenadrukking">
    <w:name w:val="Intense Emphasis"/>
    <w:basedOn w:val="Standaardalinea-lettertype"/>
    <w:uiPriority w:val="21"/>
    <w:qFormat/>
    <w:rsid w:val="00100E57"/>
    <w:rPr>
      <w:i/>
      <w:iCs/>
      <w:color w:val="0F4761" w:themeColor="accent1" w:themeShade="BF"/>
    </w:rPr>
  </w:style>
  <w:style w:type="paragraph" w:styleId="Duidelijkcitaat">
    <w:name w:val="Intense Quote"/>
    <w:basedOn w:val="Standaard"/>
    <w:next w:val="Standaard"/>
    <w:link w:val="DuidelijkcitaatChar"/>
    <w:uiPriority w:val="30"/>
    <w:qFormat/>
    <w:rsid w:val="00100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0E57"/>
    <w:rPr>
      <w:i/>
      <w:iCs/>
      <w:color w:val="0F4761" w:themeColor="accent1" w:themeShade="BF"/>
    </w:rPr>
  </w:style>
  <w:style w:type="character" w:styleId="Intensieveverwijzing">
    <w:name w:val="Intense Reference"/>
    <w:basedOn w:val="Standaardalinea-lettertype"/>
    <w:uiPriority w:val="32"/>
    <w:qFormat/>
    <w:rsid w:val="00100E57"/>
    <w:rPr>
      <w:b/>
      <w:bCs/>
      <w:smallCaps/>
      <w:color w:val="0F4761" w:themeColor="accent1" w:themeShade="BF"/>
      <w:spacing w:val="5"/>
    </w:rPr>
  </w:style>
  <w:style w:type="paragraph" w:styleId="Koptekst">
    <w:name w:val="header"/>
    <w:basedOn w:val="Standaard"/>
    <w:link w:val="KoptekstChar"/>
    <w:uiPriority w:val="99"/>
    <w:unhideWhenUsed/>
    <w:rsid w:val="00100E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0E57"/>
  </w:style>
  <w:style w:type="paragraph" w:styleId="Voettekst">
    <w:name w:val="footer"/>
    <w:basedOn w:val="Standaard"/>
    <w:link w:val="VoettekstChar"/>
    <w:uiPriority w:val="99"/>
    <w:unhideWhenUsed/>
    <w:rsid w:val="00100E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0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154</ap:Words>
  <ap:Characters>849</ap:Characters>
  <ap:DocSecurity>0</ap:DocSecurity>
  <ap:Lines>7</ap:Lines>
  <ap:Paragraphs>2</ap:Paragraphs>
  <ap:ScaleCrop>false</ap:ScaleCrop>
  <ap:LinksUpToDate>false</ap:LinksUpToDate>
  <ap:CharactersWithSpaces>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2025-09-19T11:12:00.0000000Z</dcterms:created>
  <dcterms:modified xsi:type="dcterms:W3CDTF">2025-09-19T11:16:00.0000000Z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