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E67" w:rsidP="008E6E67" w:rsidRDefault="008E6E67" w14:paraId="0C57918B" w14:textId="77777777">
      <w:pPr>
        <w:outlineLvl w:val="0"/>
        <w:rPr>
          <w:rFonts w:cs="Calibri"/>
          <w:lang w:eastAsia="nl-NL"/>
        </w:rPr>
      </w:pPr>
      <w:r>
        <w:rPr>
          <w:rFonts w:cs="Calibri"/>
          <w:b/>
          <w:bCs/>
        </w:rPr>
        <w:t>Van: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Bokhof</w:t>
      </w:r>
      <w:proofErr w:type="spellEnd"/>
      <w:r>
        <w:rPr>
          <w:rFonts w:cs="Calibri"/>
        </w:rPr>
        <w:t xml:space="preserve"> &lt;</w:t>
      </w:r>
      <w:hyperlink w:history="1" r:id="rId4">
        <w:r>
          <w:rPr>
            <w:rStyle w:val="Hyperlink"/>
            <w:rFonts w:cs="Calibri"/>
          </w:rPr>
          <w:t>bokhof@xs4all.nl</w:t>
        </w:r>
      </w:hyperlink>
      <w:r>
        <w:rPr>
          <w:rFonts w:cs="Calibri"/>
        </w:rPr>
        <w:t xml:space="preserve">&gt; </w:t>
      </w:r>
      <w:r>
        <w:rPr>
          <w:rFonts w:cs="Calibri"/>
        </w:rPr>
        <w:br/>
      </w:r>
      <w:r>
        <w:rPr>
          <w:rFonts w:cs="Calibri"/>
          <w:b/>
          <w:bCs/>
        </w:rPr>
        <w:t>Verzonden:</w:t>
      </w:r>
      <w:r>
        <w:rPr>
          <w:rFonts w:cs="Calibri"/>
        </w:rPr>
        <w:t xml:space="preserve"> maandag 8 september 2025 17:32</w:t>
      </w:r>
      <w:r>
        <w:rPr>
          <w:rFonts w:cs="Calibri"/>
        </w:rPr>
        <w:br/>
      </w:r>
      <w:r>
        <w:rPr>
          <w:rFonts w:cs="Calibri"/>
          <w:b/>
          <w:bCs/>
        </w:rPr>
        <w:t>Aan:</w:t>
      </w:r>
      <w:r>
        <w:rPr>
          <w:rFonts w:cs="Calibri"/>
        </w:rPr>
        <w:t xml:space="preserve"> Commissie LVVN &lt;</w:t>
      </w:r>
      <w:hyperlink w:history="1" r:id="rId5">
        <w:r>
          <w:rPr>
            <w:rStyle w:val="Hyperlink"/>
            <w:rFonts w:cs="Calibri"/>
          </w:rPr>
          <w:t>cie.LVVN@tweedekamer.nl</w:t>
        </w:r>
      </w:hyperlink>
      <w:r>
        <w:rPr>
          <w:rFonts w:cs="Calibri"/>
        </w:rPr>
        <w:t>&gt;</w:t>
      </w:r>
      <w:r>
        <w:rPr>
          <w:rFonts w:cs="Calibri"/>
        </w:rPr>
        <w:br/>
      </w:r>
      <w:r>
        <w:rPr>
          <w:rFonts w:cs="Calibri"/>
          <w:b/>
          <w:bCs/>
        </w:rPr>
        <w:t>Onderwerp:</w:t>
      </w:r>
      <w:r>
        <w:rPr>
          <w:rFonts w:cs="Calibri"/>
        </w:rPr>
        <w:t xml:space="preserve"> Positonpaper </w:t>
      </w:r>
    </w:p>
    <w:p w:rsidR="008E6E67" w:rsidP="008E6E67" w:rsidRDefault="008E6E67" w14:paraId="16772730" w14:textId="77777777">
      <w:pPr>
        <w:rPr>
          <w:rFonts w:ascii="Aptos" w:hAnsi="Aptos" w:cs="Aptos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50"/>
        <w:gridCol w:w="156"/>
      </w:tblGrid>
      <w:tr w:rsidR="008E6E67" w:rsidTr="008E6E67" w14:paraId="1DFED0F6" w14:textId="77777777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8E6E67" w:rsidRDefault="008E6E67" w14:paraId="74271DEC" w14:textId="77777777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8E6E67" w:rsidRDefault="008E6E67" w14:paraId="1BB3DD80" w14:textId="77777777">
            <w:pPr>
              <w:rPr>
                <w:rFonts w:ascii="wf_segoe-ui_normal" w:hAnsi="wf_segoe-ui_normal" w:cs="Aptos"/>
                <w:color w:val="212121"/>
                <w:sz w:val="18"/>
                <w:szCs w:val="18"/>
              </w:rPr>
            </w:pPr>
            <w:r>
              <w:rPr>
                <w:rFonts w:ascii="wf_segoe-ui_normal" w:hAnsi="wf_segoe-ui_normal"/>
                <w:color w:val="212121"/>
                <w:sz w:val="18"/>
                <w:szCs w:val="18"/>
              </w:rPr>
              <w:t xml:space="preserve">U ontvangt niet vaak e-mail van </w:t>
            </w:r>
            <w:hyperlink w:history="1" r:id="rId6">
              <w:r>
                <w:rPr>
                  <w:rStyle w:val="Hyperlink"/>
                  <w:rFonts w:ascii="wf_segoe-ui_normal" w:hAnsi="wf_segoe-ui_normal"/>
                  <w:sz w:val="18"/>
                  <w:szCs w:val="18"/>
                </w:rPr>
                <w:t>bokhof@xs4all.nl</w:t>
              </w:r>
            </w:hyperlink>
            <w:r>
              <w:rPr>
                <w:rFonts w:ascii="wf_segoe-ui_normal" w:hAnsi="wf_segoe-ui_normal"/>
                <w:color w:val="212121"/>
                <w:sz w:val="18"/>
                <w:szCs w:val="18"/>
              </w:rPr>
              <w:t xml:space="preserve">. </w:t>
            </w:r>
            <w:hyperlink w:history="1" r:id="rId7">
              <w:r>
                <w:rPr>
                  <w:rStyle w:val="Hyperlink"/>
                  <w:rFonts w:ascii="wf_segoe-ui_normal" w:hAnsi="wf_segoe-ui_normal"/>
                  <w:sz w:val="18"/>
                  <w:szCs w:val="18"/>
                </w:rPr>
                <w:t>Ontdek waarom dit belangrijk is</w:t>
              </w:r>
            </w:hyperlink>
            <w:r>
              <w:rPr>
                <w:rFonts w:ascii="wf_segoe-ui_normal" w:hAnsi="wf_segoe-ui_normal"/>
                <w:color w:val="212121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8E6E67" w:rsidRDefault="008E6E67" w14:paraId="5E45273A" w14:textId="77777777">
            <w:pPr>
              <w:rPr>
                <w:rFonts w:ascii="wf_segoe-ui_normal" w:hAnsi="wf_segoe-ui_normal"/>
                <w:color w:val="212121"/>
                <w:sz w:val="18"/>
                <w:szCs w:val="18"/>
              </w:rPr>
            </w:pPr>
          </w:p>
        </w:tc>
      </w:tr>
    </w:tbl>
    <w:p w:rsidR="008E6E67" w:rsidP="008E6E67" w:rsidRDefault="008E6E67" w14:paraId="53A32EA1" w14:textId="77777777">
      <w:pPr>
        <w:rPr>
          <w:rFonts w:ascii="Aptos" w:hAnsi="Aptos" w:cs="Aptos"/>
          <w:sz w:val="24"/>
          <w:szCs w:val="24"/>
        </w:rPr>
      </w:pPr>
      <w:r>
        <w:t xml:space="preserve">Geachte mevr. </w:t>
      </w:r>
      <w:proofErr w:type="spellStart"/>
      <w:r>
        <w:t>Rotermundt</w:t>
      </w:r>
      <w:proofErr w:type="spellEnd"/>
      <w:r>
        <w:t xml:space="preserve">, </w:t>
      </w:r>
    </w:p>
    <w:p w:rsidR="008E6E67" w:rsidP="008E6E67" w:rsidRDefault="008E6E67" w14:paraId="3640B858" w14:textId="77777777"/>
    <w:p w:rsidR="008E6E67" w:rsidP="008E6E67" w:rsidRDefault="008E6E67" w14:paraId="6BECEA59" w14:textId="77777777">
      <w:r>
        <w:t xml:space="preserve">Hierbij stuur ik u mijn inbreng als </w:t>
      </w:r>
      <w:proofErr w:type="spellStart"/>
      <w:r>
        <w:t>positionpaper</w:t>
      </w:r>
      <w:proofErr w:type="spellEnd"/>
      <w:r>
        <w:t xml:space="preserve"> per mail , helaas ontbeer ik een tekstverwerking module hier in Frankrijk.</w:t>
      </w:r>
    </w:p>
    <w:p w:rsidR="008E6E67" w:rsidP="008E6E67" w:rsidRDefault="008E6E67" w14:paraId="7AE74520" w14:textId="77777777"/>
    <w:p w:rsidR="008E6E67" w:rsidP="008E6E67" w:rsidRDefault="008E6E67" w14:paraId="1553D2F1" w14:textId="77777777">
      <w:proofErr w:type="spellStart"/>
      <w:r>
        <w:t>Bien</w:t>
      </w:r>
      <w:proofErr w:type="spellEnd"/>
      <w:r>
        <w:t xml:space="preserve"> </w:t>
      </w:r>
      <w:proofErr w:type="spellStart"/>
      <w:r>
        <w:t>Cordialement</w:t>
      </w:r>
      <w:proofErr w:type="spellEnd"/>
      <w:r>
        <w:t>,</w:t>
      </w:r>
    </w:p>
    <w:p w:rsidR="008E6E67" w:rsidP="008E6E67" w:rsidRDefault="008E6E67" w14:paraId="4BD013D5" w14:textId="77777777"/>
    <w:p w:rsidR="008E6E67" w:rsidP="008E6E67" w:rsidRDefault="008E6E67" w14:paraId="0895B9A2" w14:textId="77777777">
      <w:r>
        <w:t>Hans Schoon</w:t>
      </w:r>
    </w:p>
    <w:p w:rsidR="008E6E67" w:rsidP="008E6E67" w:rsidRDefault="008E6E67" w14:paraId="72FF3ADD" w14:textId="77777777"/>
    <w:p w:rsidR="008E6E67" w:rsidP="008E6E67" w:rsidRDefault="008E6E67" w14:paraId="44822745" w14:textId="77777777"/>
    <w:p w:rsidR="008E6E67" w:rsidP="008E6E67" w:rsidRDefault="008E6E67" w14:paraId="50296CFD" w14:textId="77777777"/>
    <w:p w:rsidR="008E6E67" w:rsidP="008E6E67" w:rsidRDefault="008E6E67" w14:paraId="60470777" w14:textId="77777777"/>
    <w:p w:rsidR="008E6E67" w:rsidP="008E6E67" w:rsidRDefault="008E6E67" w14:paraId="1FF64D1B" w14:textId="77777777">
      <w:proofErr w:type="spellStart"/>
      <w:r>
        <w:rPr>
          <w:b/>
          <w:bCs/>
        </w:rPr>
        <w:t>Positionpaper</w:t>
      </w:r>
      <w:proofErr w:type="spellEnd"/>
      <w:r>
        <w:t xml:space="preserve"> t.b.v. het Rondetafelgesprek “ Toekomst van de Diergeneeskunde op 25 september a.s. </w:t>
      </w:r>
    </w:p>
    <w:p w:rsidR="008E6E67" w:rsidP="008E6E67" w:rsidRDefault="008E6E67" w14:paraId="46F8B55D" w14:textId="77777777"/>
    <w:p w:rsidR="008E6E67" w:rsidP="008E6E67" w:rsidRDefault="008E6E67" w14:paraId="4E527F3C" w14:textId="77777777">
      <w:r>
        <w:t>Als dierenarts gezelschapsdieren met ruim 30 jaar ervaring in Zuid-Limburg volgt hier in het kort mijn visie op actuele (deel-) vragen.</w:t>
      </w:r>
    </w:p>
    <w:p w:rsidR="008E6E67" w:rsidP="008E6E67" w:rsidRDefault="008E6E67" w14:paraId="4DE80174" w14:textId="77777777"/>
    <w:p w:rsidR="008E6E67" w:rsidP="008E6E67" w:rsidRDefault="008E6E67" w14:paraId="588CA51E" w14:textId="77777777"/>
    <w:p w:rsidR="008E6E67" w:rsidP="008E6E67" w:rsidRDefault="008E6E67" w14:paraId="26A751E8" w14:textId="77777777"/>
    <w:p w:rsidR="008E6E67" w:rsidP="008E6E67" w:rsidRDefault="008E6E67" w14:paraId="7BFDFB3B" w14:textId="77777777">
      <w:r>
        <w:rPr>
          <w:b/>
          <w:bCs/>
        </w:rPr>
        <w:t xml:space="preserve">Hoofdvraag </w:t>
      </w:r>
      <w:r>
        <w:t>:</w:t>
      </w:r>
    </w:p>
    <w:p w:rsidR="008E6E67" w:rsidP="008E6E67" w:rsidRDefault="008E6E67" w14:paraId="599C1159" w14:textId="77777777"/>
    <w:p w:rsidR="008E6E67" w:rsidP="008E6E67" w:rsidRDefault="008E6E67" w14:paraId="53527A8B" w14:textId="77777777">
      <w:r>
        <w:t xml:space="preserve">-Welke recente ontwikkelingen zien we in en rond het </w:t>
      </w:r>
      <w:proofErr w:type="spellStart"/>
      <w:r>
        <w:t>dierenartsenvak</w:t>
      </w:r>
      <w:proofErr w:type="spellEnd"/>
      <w:r>
        <w:t xml:space="preserve"> in de praktijk ?</w:t>
      </w:r>
    </w:p>
    <w:p w:rsidR="008E6E67" w:rsidP="008E6E67" w:rsidRDefault="008E6E67" w14:paraId="1E33FFF6" w14:textId="77777777"/>
    <w:p w:rsidR="008E6E67" w:rsidP="008E6E67" w:rsidRDefault="008E6E67" w14:paraId="4BEF558F" w14:textId="77777777">
      <w:r>
        <w:t xml:space="preserve">— er is een tekort aan, robuuste, </w:t>
      </w:r>
      <w:proofErr w:type="spellStart"/>
      <w:r>
        <w:t>streetwise</w:t>
      </w:r>
      <w:proofErr w:type="spellEnd"/>
      <w:r>
        <w:t>, jonge collega’s , mede ook door een bovengemiddelde uitval reeds in de eerste 4 werkzame jaren.</w:t>
      </w:r>
    </w:p>
    <w:p w:rsidR="008E6E67" w:rsidP="008E6E67" w:rsidRDefault="008E6E67" w14:paraId="37B23CF2" w14:textId="77777777">
      <w:r>
        <w:t>— een vermeende ‘onbetaalbaarheid’ van diergeneeskundige hulp</w:t>
      </w:r>
    </w:p>
    <w:p w:rsidR="008E6E67" w:rsidP="008E6E67" w:rsidRDefault="008E6E67" w14:paraId="4BD8DC44" w14:textId="77777777">
      <w:r>
        <w:t xml:space="preserve">— knelpunt in de personele ( </w:t>
      </w:r>
      <w:proofErr w:type="spellStart"/>
      <w:r>
        <w:t>paraveterinaire</w:t>
      </w:r>
      <w:proofErr w:type="spellEnd"/>
      <w:r>
        <w:t>) beschikbaarheid</w:t>
      </w:r>
    </w:p>
    <w:p w:rsidR="008E6E67" w:rsidP="008E6E67" w:rsidRDefault="008E6E67" w14:paraId="5986FA10" w14:textId="77777777">
      <w:r>
        <w:t>— door een ‘fabrieksmatige’ keten benadering met toepassing van een scheve prijskwaliteit benadering ontstaat er veel maatschappelijke boosheid</w:t>
      </w:r>
    </w:p>
    <w:p w:rsidR="008E6E67" w:rsidP="008E6E67" w:rsidRDefault="008E6E67" w14:paraId="2A341E17" w14:textId="77777777">
      <w:r>
        <w:t>— de maatschappelijke maat staat onder druk met als gevolg een ondermijning van ons mooie vak , financieel gewin is mainstream geworden </w:t>
      </w:r>
    </w:p>
    <w:p w:rsidR="008E6E67" w:rsidP="008E6E67" w:rsidRDefault="008E6E67" w14:paraId="2C732FE0" w14:textId="77777777">
      <w:r>
        <w:t>— monopolistisch gedrag dreigt de overhand te krijgen, juist bij weekenddiensten en doorverwijzing </w:t>
      </w:r>
    </w:p>
    <w:p w:rsidR="008E6E67" w:rsidP="008E6E67" w:rsidRDefault="008E6E67" w14:paraId="5A005DD8" w14:textId="77777777">
      <w:r>
        <w:t>— concurrentie druk door BTW verschillen in grensstreek ( België )</w:t>
      </w:r>
    </w:p>
    <w:p w:rsidR="008E6E67" w:rsidP="008E6E67" w:rsidRDefault="008E6E67" w14:paraId="5B1D0D85" w14:textId="77777777"/>
    <w:p w:rsidR="008E6E67" w:rsidP="008E6E67" w:rsidRDefault="008E6E67" w14:paraId="049C904B" w14:textId="77777777">
      <w:r>
        <w:t>De specifieke kritiek heeft vooral betrekking op de ketens :</w:t>
      </w:r>
    </w:p>
    <w:p w:rsidR="008E6E67" w:rsidP="008E6E67" w:rsidRDefault="008E6E67" w14:paraId="05585315" w14:textId="77777777">
      <w:r>
        <w:t xml:space="preserve">In de praktijk zien wij stelselmatige ‘exploitatie van emoties’ met aantoonbare </w:t>
      </w:r>
      <w:proofErr w:type="spellStart"/>
      <w:r>
        <w:t>over-behandelingen</w:t>
      </w:r>
      <w:proofErr w:type="spellEnd"/>
      <w:r>
        <w:t xml:space="preserve"> door keten-praktijken. </w:t>
      </w:r>
    </w:p>
    <w:p w:rsidR="008E6E67" w:rsidP="008E6E67" w:rsidRDefault="008E6E67" w14:paraId="28780B32" w14:textId="77777777">
      <w:r>
        <w:t>Opportunistische diergeneeskunde als verdienmodel !</w:t>
      </w:r>
    </w:p>
    <w:p w:rsidR="008E6E67" w:rsidP="008E6E67" w:rsidRDefault="008E6E67" w14:paraId="20524A58" w14:textId="77777777">
      <w:r>
        <w:t>Dit negatieve imago heeft ook zijn weerslag op de ‘normale’ zelfstandige praktijken die gelukkig de ‘maatschappelijke maat' nog als standaard voeren.</w:t>
      </w:r>
    </w:p>
    <w:p w:rsidR="008E6E67" w:rsidP="008E6E67" w:rsidRDefault="008E6E67" w14:paraId="0FFAC8E5" w14:textId="77777777"/>
    <w:p w:rsidR="008E6E67" w:rsidP="008E6E67" w:rsidRDefault="008E6E67" w14:paraId="22F9B224" w14:textId="77777777"/>
    <w:p w:rsidR="008E6E67" w:rsidP="008E6E67" w:rsidRDefault="008E6E67" w14:paraId="6033C45A" w14:textId="77777777"/>
    <w:p w:rsidR="008E6E67" w:rsidP="008E6E67" w:rsidRDefault="008E6E67" w14:paraId="3D009028" w14:textId="77777777">
      <w:r>
        <w:rPr>
          <w:b/>
          <w:bCs/>
        </w:rPr>
        <w:t>Antwoorden op (deel-) vragen :</w:t>
      </w:r>
    </w:p>
    <w:p w:rsidR="008E6E67" w:rsidP="008E6E67" w:rsidRDefault="008E6E67" w14:paraId="59A711BE" w14:textId="77777777"/>
    <w:p w:rsidR="008E6E67" w:rsidP="008E6E67" w:rsidRDefault="008E6E67" w14:paraId="79607D3D" w14:textId="77777777">
      <w:r>
        <w:rPr>
          <w:b/>
          <w:bCs/>
        </w:rPr>
        <w:t xml:space="preserve">— </w:t>
      </w:r>
      <w:r>
        <w:t>verruim de opleidingscapaciteit in Utrecht en selecteer tijdens het eerste jaarselectie beter op robuustere toekomstige collega’s, kijk naar méér dan alleen hoge eindexamencijfers</w:t>
      </w:r>
    </w:p>
    <w:p w:rsidR="008E6E67" w:rsidP="008E6E67" w:rsidRDefault="008E6E67" w14:paraId="05B1777D" w14:textId="77777777">
      <w:r>
        <w:t>— zorg voor een verplichte affichering van praktijk type, waarbij de patiënt eigenaar precies weet met welk type praktijk, keten of zelfstandig, men vandoen heeft, dit ter voorkoming</w:t>
      </w:r>
    </w:p>
    <w:p w:rsidR="008E6E67" w:rsidP="008E6E67" w:rsidRDefault="008E6E67" w14:paraId="0441A04D" w14:textId="77777777">
      <w:r>
        <w:t xml:space="preserve">     van een financieel </w:t>
      </w:r>
      <w:proofErr w:type="spellStart"/>
      <w:r>
        <w:t>uitbuitings</w:t>
      </w:r>
      <w:proofErr w:type="spellEnd"/>
      <w:r>
        <w:t xml:space="preserve"> gevoel</w:t>
      </w:r>
    </w:p>
    <w:p w:rsidR="008E6E67" w:rsidP="008E6E67" w:rsidRDefault="008E6E67" w14:paraId="64AF4BB0" w14:textId="77777777">
      <w:r>
        <w:t>— verruim de para-veterinaire bevoegdheden ter verlichting van het dierenartsentekort</w:t>
      </w:r>
    </w:p>
    <w:p w:rsidR="008E6E67" w:rsidP="008E6E67" w:rsidRDefault="008E6E67" w14:paraId="33F7951A" w14:textId="77777777">
      <w:r>
        <w:t>— richt toegankelijke aanspreekpunten op regionaal niveau op, alwaar dier-eigenaren met klachten van vermeende overbehandeling en een niet proportionele tariefstelling</w:t>
      </w:r>
    </w:p>
    <w:p w:rsidR="008E6E67" w:rsidP="008E6E67" w:rsidRDefault="008E6E67" w14:paraId="3C1FCB15" w14:textId="77777777">
      <w:r>
        <w:t>     gehoor kunnen vinden (poortwachtersfunctie 2.0)</w:t>
      </w:r>
    </w:p>
    <w:p w:rsidR="008E6E67" w:rsidP="008E6E67" w:rsidRDefault="008E6E67" w14:paraId="2ABEA6CB" w14:textId="77777777">
      <w:r>
        <w:t>— idem</w:t>
      </w:r>
    </w:p>
    <w:p w:rsidR="008E6E67" w:rsidP="008E6E67" w:rsidRDefault="008E6E67" w14:paraId="6F117C21" w14:textId="77777777">
      <w:r>
        <w:t xml:space="preserve">— mededinging staat onder druk, verbied een te grote concentratie ketens met </w:t>
      </w:r>
      <w:proofErr w:type="spellStart"/>
      <w:r>
        <w:t>monopolisme</w:t>
      </w:r>
      <w:proofErr w:type="spellEnd"/>
      <w:r>
        <w:t xml:space="preserve"> als gevolg, zoals daar in </w:t>
      </w:r>
      <w:proofErr w:type="spellStart"/>
      <w:r>
        <w:t>Zweden,België</w:t>
      </w:r>
      <w:proofErr w:type="spellEnd"/>
      <w:r>
        <w:t xml:space="preserve"> en Frankrijk actief tegen opgetreden wordt</w:t>
      </w:r>
    </w:p>
    <w:p w:rsidR="008E6E67" w:rsidP="008E6E67" w:rsidRDefault="008E6E67" w14:paraId="0CD3FBA5" w14:textId="77777777">
      <w:r>
        <w:t>— harmoniseer de BTW verschillen</w:t>
      </w:r>
    </w:p>
    <w:p w:rsidR="008E6E67" w:rsidP="008E6E67" w:rsidRDefault="008E6E67" w14:paraId="3B69B3F2" w14:textId="77777777"/>
    <w:p w:rsidR="008E6E67" w:rsidP="008E6E67" w:rsidRDefault="008E6E67" w14:paraId="61291DEF" w14:textId="77777777"/>
    <w:p w:rsidR="008E6E67" w:rsidP="008E6E67" w:rsidRDefault="008E6E67" w14:paraId="016E3D8F" w14:textId="77777777"/>
    <w:p w:rsidR="008E6E67" w:rsidP="008E6E67" w:rsidRDefault="008E6E67" w14:paraId="7D3C415B" w14:textId="77777777">
      <w:r>
        <w:rPr>
          <w:b/>
          <w:bCs/>
        </w:rPr>
        <w:t>Relativering :</w:t>
      </w:r>
    </w:p>
    <w:p w:rsidR="008E6E67" w:rsidP="008E6E67" w:rsidRDefault="008E6E67" w14:paraId="0BA438EC" w14:textId="77777777"/>
    <w:p w:rsidR="008E6E67" w:rsidP="008E6E67" w:rsidRDefault="008E6E67" w14:paraId="3628744D" w14:textId="77777777">
      <w:r>
        <w:t xml:space="preserve">Angelsaksische ketenvorming heeft beslist ook een positieve invloed gehad op onze 1 </w:t>
      </w:r>
      <w:proofErr w:type="spellStart"/>
      <w:r>
        <w:t>ste</w:t>
      </w:r>
      <w:proofErr w:type="spellEnd"/>
      <w:r>
        <w:t xml:space="preserve"> </w:t>
      </w:r>
      <w:proofErr w:type="spellStart"/>
      <w:r>
        <w:t>lijns</w:t>
      </w:r>
      <w:proofErr w:type="spellEnd"/>
      <w:r>
        <w:t xml:space="preserve"> diergeneeskunde.</w:t>
      </w:r>
    </w:p>
    <w:p w:rsidR="008E6E67" w:rsidP="008E6E67" w:rsidRDefault="008E6E67" w14:paraId="49027B26" w14:textId="77777777">
      <w:r>
        <w:t>De zelfgenoegzaamheid van zelfstandige een- en tweepits praktijken met een marginale verdiencapaciteit profiteren van en zijn wakker geschut door de nieuwe realiteit in ons vak.</w:t>
      </w:r>
    </w:p>
    <w:p w:rsidR="008E6E67" w:rsidP="008E6E67" w:rsidRDefault="008E6E67" w14:paraId="7F3B3E16" w14:textId="77777777">
      <w:r>
        <w:t xml:space="preserve">Investeringen versnelden en tarieven werden aangepast. Uitrustingen professionaliseerde en bijscholingen werden meer een must. </w:t>
      </w:r>
      <w:proofErr w:type="spellStart"/>
      <w:r>
        <w:t>Kennisniveau’s</w:t>
      </w:r>
      <w:proofErr w:type="spellEnd"/>
      <w:r>
        <w:t xml:space="preserve"> stijgen.</w:t>
      </w:r>
    </w:p>
    <w:p w:rsidR="008E6E67" w:rsidP="008E6E67" w:rsidRDefault="008E6E67" w14:paraId="1EC9D7AB" w14:textId="77777777"/>
    <w:p w:rsidR="008E6E67" w:rsidP="008E6E67" w:rsidRDefault="008E6E67" w14:paraId="40637065" w14:textId="77777777">
      <w:r>
        <w:t xml:space="preserve">De  Private </w:t>
      </w:r>
      <w:proofErr w:type="spellStart"/>
      <w:r>
        <w:t>Equity</w:t>
      </w:r>
      <w:proofErr w:type="spellEnd"/>
      <w:r>
        <w:t xml:space="preserve"> invloed met diverse ketelvormingen in Nederland slaat nu echter negatief door en ontbeert regulering . Voorkom echter het ‘kapot-reguleren’ en houd het praktisch.</w:t>
      </w:r>
    </w:p>
    <w:p w:rsidR="008E6E67" w:rsidP="008E6E67" w:rsidRDefault="008E6E67" w14:paraId="41DBB226" w14:textId="77777777">
      <w:r>
        <w:t>Erken óók dat er veel diereigenaren best tevreden zijn met de Nederlandse toewijding en het kennisniveau op dit moment</w:t>
      </w:r>
    </w:p>
    <w:p w:rsidR="008E6E67" w:rsidP="008E6E67" w:rsidRDefault="008E6E67" w14:paraId="244E4561" w14:textId="77777777"/>
    <w:p w:rsidR="008E6E67" w:rsidP="008E6E67" w:rsidRDefault="008E6E67" w14:paraId="69C87174" w14:textId="77777777"/>
    <w:p w:rsidR="008E6E67" w:rsidP="008E6E67" w:rsidRDefault="008E6E67" w14:paraId="49B55977" w14:textId="77777777">
      <w:r>
        <w:t>Achtergrond info :</w:t>
      </w:r>
    </w:p>
    <w:p w:rsidR="008E6E67" w:rsidP="008E6E67" w:rsidRDefault="008E6E67" w14:paraId="4D35FA67" w14:textId="77777777">
      <w:r>
        <w:t xml:space="preserve">NRC- artikel 9/10 september 2023 : "Hond een prikje? 846 euro.   De greep van private </w:t>
      </w:r>
      <w:proofErr w:type="spellStart"/>
      <w:r>
        <w:t>equity</w:t>
      </w:r>
      <w:proofErr w:type="spellEnd"/>
      <w:r>
        <w:t xml:space="preserve"> op de dierenarts”</w:t>
      </w:r>
    </w:p>
    <w:p w:rsidR="008E6E67" w:rsidP="008E6E67" w:rsidRDefault="008E6E67" w14:paraId="2AD428E5" w14:textId="77777777"/>
    <w:p w:rsidR="008E6E67" w:rsidP="008E6E67" w:rsidRDefault="008E6E67" w14:paraId="2831AD1D" w14:textId="77777777">
      <w:r>
        <w:t xml:space="preserve">NRC- </w:t>
      </w:r>
      <w:proofErr w:type="spellStart"/>
      <w:r>
        <w:t>potcast</w:t>
      </w:r>
      <w:proofErr w:type="spellEnd"/>
      <w:r>
        <w:t xml:space="preserve"> 11-sept 2023 :             “De investeringscowboys van de diergeneeskunde"</w:t>
      </w:r>
    </w:p>
    <w:p w:rsidR="008E6E67" w:rsidP="008E6E67" w:rsidRDefault="008E6E67" w14:paraId="14CAF5CC" w14:textId="77777777"/>
    <w:p w:rsidR="008E6E67" w:rsidP="008E6E67" w:rsidRDefault="008E6E67" w14:paraId="494458CB" w14:textId="77777777"/>
    <w:p w:rsidRPr="008E6E67" w:rsidR="008D5755" w:rsidP="008E6E67" w:rsidRDefault="008D5755" w14:paraId="444B8FDA" w14:textId="77777777"/>
    <w:sectPr w:rsidRPr="008E6E67" w:rsidR="008D5755" w:rsidSect="008E6E6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f_segoe-ui_normal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67"/>
    <w:rsid w:val="00070816"/>
    <w:rsid w:val="000967F7"/>
    <w:rsid w:val="000F5A48"/>
    <w:rsid w:val="003255FE"/>
    <w:rsid w:val="003F07A1"/>
    <w:rsid w:val="00422BBB"/>
    <w:rsid w:val="005711AB"/>
    <w:rsid w:val="00591780"/>
    <w:rsid w:val="005D67C2"/>
    <w:rsid w:val="00676F9B"/>
    <w:rsid w:val="00730D59"/>
    <w:rsid w:val="008D5755"/>
    <w:rsid w:val="008E6E67"/>
    <w:rsid w:val="00AA4160"/>
    <w:rsid w:val="00AB14C7"/>
    <w:rsid w:val="00B16B2A"/>
    <w:rsid w:val="00C869C1"/>
    <w:rsid w:val="00DE31D5"/>
    <w:rsid w:val="00F73675"/>
    <w:rsid w:val="00F8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B5BB"/>
  <w15:chartTrackingRefBased/>
  <w15:docId w15:val="{98D3D4F1-A6CD-4B16-AD84-9828CE3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0816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8E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6E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6E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6E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6E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6E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6E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6E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A4160"/>
    <w:rPr>
      <w:rFonts w:ascii="Calibri" w:hAnsi="Calibri"/>
      <w:kern w:val="0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8E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6E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6E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6E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6E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6E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6E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6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6E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6E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6E67"/>
    <w:rPr>
      <w:rFonts w:ascii="Calibri" w:hAnsi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6E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6E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6E67"/>
    <w:rPr>
      <w:rFonts w:ascii="Calibri" w:hAnsi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6E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8E6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ka.ms/LearnAboutSenderIdentifi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khof@xs4all.nl" TargetMode="External"/><Relationship Id="rId5" Type="http://schemas.openxmlformats.org/officeDocument/2006/relationships/hyperlink" Target="mailto:cie.LVVN@tweedekamer.nl" TargetMode="External"/><Relationship Id="rId4" Type="http://schemas.openxmlformats.org/officeDocument/2006/relationships/hyperlink" Target="mailto:bokhof@xs4all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614</ap:Words>
  <ap:Characters>3381</ap:Characters>
  <ap:DocSecurity>0</ap:DocSecurity>
  <ap:Lines>28</ap:Lines>
  <ap:Paragraphs>7</ap:Paragraphs>
  <ap:ScaleCrop>false</ap:ScaleCrop>
  <ap:LinksUpToDate>false</ap:LinksUpToDate>
  <ap:CharactersWithSpaces>3988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2025-09-17T12:40:00.0000000Z</dcterms:created>
  <dcterms:modified xsi:type="dcterms:W3CDTF">2025-09-17T12:40:00.0000000Z</dcterms:modified>
  <version/>
  <category/>
</coreProperties>
</file>