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330" w:rsidP="00DB5330" w:rsidRDefault="00DB5330" w14:paraId="6F26DA8A" w14:textId="77777777">
      <w:r>
        <w:t>Geachte voorzitter,</w:t>
      </w:r>
    </w:p>
    <w:p w:rsidR="00DB5330" w:rsidP="00DB5330" w:rsidRDefault="00DB5330" w14:paraId="409AD3F9" w14:textId="77777777"/>
    <w:p w:rsidR="00DB5330" w:rsidP="00DB5330" w:rsidRDefault="00DB5330" w14:paraId="0EC2CA68" w14:textId="77777777">
      <w:r>
        <w:t xml:space="preserve">Op Prinsjesdag heeft u de ontwerpbegrotingen 2026 ontvangen van onder andere de begrotingshoofdstukken </w:t>
      </w:r>
      <w:bookmarkStart w:name="_Hlk207373530" w:id="0"/>
      <w:r>
        <w:t>IIA (Staten-Generaal), IIB (Overige Hoge Colleges van Staat, Kabinetten en de Kiesraad), IV (Koninkrijksrelaties, incl. het BES-fonds), VII (Binnenlandse Zaken en Koninkrijksrelaties) en het Gemeentefonds en het Provinciefonds.</w:t>
      </w:r>
    </w:p>
    <w:bookmarkEnd w:id="0"/>
    <w:p w:rsidR="00DB5330" w:rsidP="00DB5330" w:rsidRDefault="00DB5330" w14:paraId="61DBAE2D" w14:textId="77777777"/>
    <w:p w:rsidR="00DB5330" w:rsidP="00DB5330" w:rsidRDefault="00DB5330" w14:paraId="43B5EF9B" w14:textId="4779173E">
      <w:bookmarkStart w:name="_Hlk207634191" w:id="1"/>
      <w:bookmarkStart w:name="_Hlk207373609" w:id="2"/>
      <w:r w:rsidRPr="00EC33AC">
        <w:t xml:space="preserve">Conform de </w:t>
      </w:r>
      <w:r>
        <w:t>R</w:t>
      </w:r>
      <w:r w:rsidRPr="00EC33AC">
        <w:t>ijksbrede afspraak (Kamerstuk</w:t>
      </w:r>
      <w:r>
        <w:t>ken II 2021-2022,</w:t>
      </w:r>
      <w:r w:rsidRPr="00EC33AC">
        <w:t xml:space="preserve"> 31865, nr. 198) ontvangt uw Kamer </w:t>
      </w:r>
      <w:r w:rsidR="00992AF3">
        <w:t>conform de Comptabiliteitswet artikel 3.1</w:t>
      </w:r>
      <w:r w:rsidRPr="00EC33AC" w:rsidR="00992AF3">
        <w:t xml:space="preserve"> </w:t>
      </w:r>
      <w:r w:rsidRPr="00EC33AC">
        <w:t>in een aparte brief de onderbouwing van voorstellen met grote financiële gevolgen (van €</w:t>
      </w:r>
      <w:r>
        <w:t xml:space="preserve"> </w:t>
      </w:r>
      <w:r w:rsidRPr="00EC33AC">
        <w:t xml:space="preserve">20 miljoen of meer) die zijn opgenomen in de Ontwerpbegroting 2026. Deze onderbouwing wordt gegeven via </w:t>
      </w:r>
      <w:r>
        <w:t>het afgesproken</w:t>
      </w:r>
      <w:r w:rsidRPr="00EC33AC">
        <w:t xml:space="preserve"> kader</w:t>
      </w:r>
      <w:r>
        <w:t xml:space="preserve"> “</w:t>
      </w:r>
      <w:r w:rsidRPr="00EC33AC">
        <w:t>Beleidskeuzes Uitgelegd</w:t>
      </w:r>
      <w:r>
        <w:t>”</w:t>
      </w:r>
      <w:r w:rsidRPr="00EC33AC">
        <w:t>. De brief wordt u</w:t>
      </w:r>
      <w:r>
        <w:t xml:space="preserve"> uiterlijk</w:t>
      </w:r>
      <w:r w:rsidRPr="00EC33AC">
        <w:t xml:space="preserve"> vóór de parlementaire behandeling van de Ontwerpbegroting 2026 toegezonden</w:t>
      </w:r>
      <w:bookmarkEnd w:id="1"/>
      <w:r w:rsidR="00992AF3">
        <w:t>.</w:t>
      </w:r>
    </w:p>
    <w:bookmarkEnd w:id="2"/>
    <w:p w:rsidR="00DB5330" w:rsidP="00DB5330" w:rsidRDefault="00DB5330" w14:paraId="35B5DF6E" w14:textId="77777777"/>
    <w:p w:rsidR="00AF6BC9" w:rsidP="007961AA" w:rsidRDefault="00DB5330" w14:paraId="7FBBD035" w14:textId="29CFF795">
      <w:r>
        <w:t>Conform art</w:t>
      </w:r>
      <w:r w:rsidR="00992AF3">
        <w:t>ikel</w:t>
      </w:r>
      <w:r>
        <w:t xml:space="preserve"> 2.25 </w:t>
      </w:r>
      <w:r w:rsidR="00992AF3">
        <w:t xml:space="preserve">van de </w:t>
      </w:r>
      <w:r>
        <w:t>C</w:t>
      </w:r>
      <w:r w:rsidR="00992AF3">
        <w:t>omptabiliteitswet</w:t>
      </w:r>
      <w:r>
        <w:t xml:space="preserve"> zal lopend beleid dat ten grondslag ligt aan de begrotingsstaat </w:t>
      </w:r>
      <w:r w:rsidR="00992AF3">
        <w:t xml:space="preserve">in 2026 </w:t>
      </w:r>
      <w:r>
        <w:t xml:space="preserve">met terughoudendheid in uitvoering worden </w:t>
      </w:r>
      <w:proofErr w:type="gramStart"/>
      <w:r>
        <w:t>genomen</w:t>
      </w:r>
      <w:proofErr w:type="gramEnd"/>
      <w:r>
        <w:t xml:space="preserve"> totdat de Ontwerpbegrotingen door de Staten-Generaal is geautoriseerd. Daarbij moet de kanttekening worden geplaatst dat h</w:t>
      </w:r>
      <w:r w:rsidRPr="004C03D2">
        <w:t>et onderscheid tussen nieuw en lopend beleid soms evident</w:t>
      </w:r>
      <w:r>
        <w:t xml:space="preserve"> is</w:t>
      </w:r>
      <w:r w:rsidRPr="004C03D2">
        <w:t xml:space="preserve">, maar soms ook lastig te bepalen </w:t>
      </w:r>
      <w:r>
        <w:t xml:space="preserve">is </w:t>
      </w:r>
      <w:r w:rsidRPr="004C03D2">
        <w:t>omdat wet- en regelgeving geen concrete handvatten biedt om deze indeling eenvoudig te maken.</w:t>
      </w:r>
      <w:r>
        <w:t xml:space="preserve"> </w:t>
      </w:r>
      <w:r w:rsidR="007961AA">
        <w:t xml:space="preserve">Met inachtneming </w:t>
      </w:r>
      <w:r>
        <w:t>hier</w:t>
      </w:r>
      <w:r w:rsidR="007961AA">
        <w:t xml:space="preserve">van constateer ik dat er geen sprake is van nieuw beleid in de Ontwerpbegroting 2026 van de </w:t>
      </w:r>
      <w:r w:rsidR="00AF6BC9">
        <w:t xml:space="preserve">bovengenoemde begrotingshoofdstukken. </w:t>
      </w:r>
    </w:p>
    <w:p w:rsidR="000D69A3" w:rsidP="000D69A3" w:rsidRDefault="000D69A3" w14:paraId="74D3B7CD" w14:textId="77777777"/>
    <w:p w:rsidR="000D69A3" w:rsidP="000D69A3" w:rsidRDefault="000D69A3" w14:paraId="793F1746" w14:textId="77777777">
      <w:r>
        <w:t>Hoogachtend,</w:t>
      </w:r>
    </w:p>
    <w:p w:rsidR="000D69A3" w:rsidP="000D69A3" w:rsidRDefault="000D69A3" w14:paraId="046CD68A" w14:textId="77777777"/>
    <w:p w:rsidR="000D69A3" w:rsidP="000D69A3" w:rsidRDefault="000D69A3" w14:paraId="5E6F1438" w14:textId="77777777">
      <w:r>
        <w:t>De Minister van Binnenlandse Zaken en Koninkrijksrelaties</w:t>
      </w:r>
      <w:r>
        <w:rPr>
          <w:i/>
        </w:rPr>
        <w:t>,</w:t>
      </w:r>
    </w:p>
    <w:p w:rsidR="000D69A3" w:rsidP="000D69A3" w:rsidRDefault="000D69A3" w14:paraId="66678900" w14:textId="77777777"/>
    <w:p w:rsidR="000D69A3" w:rsidP="000D69A3" w:rsidRDefault="000D69A3" w14:paraId="2CFFAAFB" w14:textId="77777777"/>
    <w:p w:rsidR="000D69A3" w:rsidP="000D69A3" w:rsidRDefault="000D69A3" w14:paraId="674F1AD3" w14:textId="77777777"/>
    <w:p w:rsidR="000D69A3" w:rsidP="000D69A3" w:rsidRDefault="000D69A3" w14:paraId="60C500F8" w14:textId="77777777"/>
    <w:p w:rsidR="00A36A80" w:rsidRDefault="00840A2F" w14:paraId="762B3B69" w14:textId="25E7A33E">
      <w:r>
        <w:t>F</w:t>
      </w:r>
      <w:r w:rsidR="006C5C3A">
        <w:t>.</w:t>
      </w:r>
      <w:r>
        <w:t xml:space="preserve"> Rijkaart</w:t>
      </w:r>
    </w:p>
    <w:sectPr w:rsidR="00A36A80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E033" w14:textId="77777777" w:rsidR="00600CC7" w:rsidRDefault="00600CC7">
      <w:pPr>
        <w:spacing w:line="240" w:lineRule="auto"/>
      </w:pPr>
      <w:r>
        <w:separator/>
      </w:r>
    </w:p>
  </w:endnote>
  <w:endnote w:type="continuationSeparator" w:id="0">
    <w:p w14:paraId="0363814C" w14:textId="77777777" w:rsidR="00600CC7" w:rsidRDefault="0060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0C8D" w14:textId="77777777" w:rsidR="00A36A80" w:rsidRDefault="00A36A8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05A1" w14:textId="77777777" w:rsidR="00600CC7" w:rsidRDefault="00600CC7">
      <w:pPr>
        <w:spacing w:line="240" w:lineRule="auto"/>
      </w:pPr>
      <w:r>
        <w:separator/>
      </w:r>
    </w:p>
  </w:footnote>
  <w:footnote w:type="continuationSeparator" w:id="0">
    <w:p w14:paraId="52EA1189" w14:textId="77777777" w:rsidR="00600CC7" w:rsidRDefault="00600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7485" w14:textId="77777777" w:rsidR="00A36A80" w:rsidRDefault="00B57A1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E72116" wp14:editId="42ED1F29">
              <wp:simplePos x="1007744" y="1965325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46FC3" w14:textId="77777777" w:rsidR="00CD0FED" w:rsidRDefault="00CD0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E7211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9246FC3" w14:textId="77777777" w:rsidR="00CD0FED" w:rsidRDefault="00CD0FED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DD13D64" wp14:editId="7F2CE277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CC078" w14:textId="77777777" w:rsidR="00A36A80" w:rsidRDefault="00B57A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880AD56" w14:textId="0717276D" w:rsidR="00A36A80" w:rsidRDefault="00B57A1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D13D64" id="46fef022-aa3c-11ea-a756-beb5f67e67be" o:spid="_x0000_s1027" type="#_x0000_t202" alt="Colofon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14CC078" w14:textId="77777777" w:rsidR="00A36A80" w:rsidRDefault="00B57A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880AD56" w14:textId="0717276D" w:rsidR="00A36A80" w:rsidRDefault="00B57A1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7F8F7D2" wp14:editId="25483897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186E4" w14:textId="77777777" w:rsidR="00CD0FED" w:rsidRDefault="00CD0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F8F7D2" id="46fef0b8-aa3c-11ea-a756-beb5f67e67be" o:spid="_x0000_s1028" type="#_x0000_t202" alt="Voettekst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3B186E4" w14:textId="77777777" w:rsidR="00CD0FED" w:rsidRDefault="00CD0FED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EAFB1B9" wp14:editId="1542013E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8B62E" w14:textId="77777777" w:rsidR="00A36A80" w:rsidRDefault="00B57A1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79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79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FB1B9" id="46fef06f-aa3c-11ea-a756-beb5f67e67be" o:spid="_x0000_s1029" type="#_x0000_t202" alt="Paginanummering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3D8B62E" w14:textId="77777777" w:rsidR="00A36A80" w:rsidRDefault="00B57A1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79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79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0E7E" w14:textId="77777777" w:rsidR="00A36A80" w:rsidRDefault="00B57A1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3664BE" wp14:editId="61C38FDC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BD2752" w14:textId="77777777" w:rsidR="00A36A80" w:rsidRDefault="00B57A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F5EAD5" wp14:editId="1D3ED9C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3664B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alt="Container voor beeldmerk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6BD2752" w14:textId="77777777" w:rsidR="00A36A80" w:rsidRDefault="00B57A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F5EAD5" wp14:editId="1D3ED9C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72C5A9" wp14:editId="1C15BCF6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C40CE" w14:textId="77777777" w:rsidR="00A36A80" w:rsidRDefault="00B57A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3660F2" wp14:editId="3431E4BA">
                                <wp:extent cx="2339975" cy="1582834"/>
                                <wp:effectExtent l="0" t="0" r="0" b="0"/>
                                <wp:docPr id="8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72C5A9" id="583cb846-a587-474e-9efc-17a024d629a0" o:spid="_x0000_s1031" type="#_x0000_t202" alt="Container voor woordmerk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2DC40CE" w14:textId="77777777" w:rsidR="00A36A80" w:rsidRDefault="00B57A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3660F2" wp14:editId="3431E4BA">
                          <wp:extent cx="2339975" cy="1582834"/>
                          <wp:effectExtent l="0" t="0" r="0" b="0"/>
                          <wp:docPr id="8" name="Logotype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FEF7AC" wp14:editId="38702DD8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C053EE" w14:textId="77777777" w:rsidR="00A36A80" w:rsidRDefault="00B57A1B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FEF7A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1C053EE" w14:textId="77777777" w:rsidR="00A36A80" w:rsidRDefault="00B57A1B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29B7F53" wp14:editId="62707468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C8308" w14:textId="1624896A" w:rsidR="00A36A80" w:rsidRDefault="00B57A1B">
                          <w:r>
                            <w:t>Aan de Voorzitter van de Tweede Kamer der Staten-Generaal</w:t>
                          </w:r>
                        </w:p>
                        <w:p w14:paraId="03EBC252" w14:textId="77777777" w:rsidR="00A36A80" w:rsidRDefault="00B57A1B">
                          <w:proofErr w:type="spellStart"/>
                          <w:r>
                            <w:t>Bezuidenhoutseweg</w:t>
                          </w:r>
                          <w:proofErr w:type="spellEnd"/>
                          <w:r>
                            <w:t xml:space="preserve"> 67</w:t>
                          </w:r>
                        </w:p>
                        <w:p w14:paraId="068A734C" w14:textId="77777777" w:rsidR="00A36A80" w:rsidRDefault="00B57A1B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9B7F53" id="d302f2a1-bb28-4417-9701-e3b1450e5fb6" o:spid="_x0000_s1033" type="#_x0000_t202" alt="Adresvak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6C8308" w14:textId="1624896A" w:rsidR="00A36A80" w:rsidRDefault="00B57A1B">
                    <w:r>
                      <w:t>Aan de Voorzitter van de Tweede Kamer der Staten-Generaal</w:t>
                    </w:r>
                  </w:p>
                  <w:p w14:paraId="03EBC252" w14:textId="77777777" w:rsidR="00A36A80" w:rsidRDefault="00B57A1B">
                    <w:proofErr w:type="spellStart"/>
                    <w:r>
                      <w:t>Bezuidenhoutseweg</w:t>
                    </w:r>
                    <w:proofErr w:type="spellEnd"/>
                    <w:r>
                      <w:t xml:space="preserve"> 67</w:t>
                    </w:r>
                  </w:p>
                  <w:p w14:paraId="068A734C" w14:textId="77777777" w:rsidR="00A36A80" w:rsidRDefault="00B57A1B">
                    <w:r>
                      <w:t>2595 BD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F2EB125" wp14:editId="1F361622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65849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5908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068"/>
                          </w:tblGrid>
                          <w:tr w:rsidR="00A36A80" w14:paraId="388F72A8" w14:textId="77777777" w:rsidTr="0056015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C17910" w14:textId="77777777" w:rsidR="00A36A80" w:rsidRDefault="00B57A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68" w:type="dxa"/>
                              </w:tcPr>
                              <w:p w14:paraId="724E152E" w14:textId="3A813C15" w:rsidR="00A36A80" w:rsidRDefault="00F73D41">
                                <w:r>
                                  <w:t>16 september 2025</w:t>
                                </w:r>
                              </w:p>
                            </w:tc>
                          </w:tr>
                          <w:tr w:rsidR="00A36A80" w14:paraId="7667F8FD" w14:textId="77777777" w:rsidTr="0056015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2E7510" w14:textId="77777777" w:rsidR="00A36A80" w:rsidRDefault="00B57A1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68" w:type="dxa"/>
                              </w:tcPr>
                              <w:p w14:paraId="4E282929" w14:textId="04A5BD31" w:rsidR="00146434" w:rsidRDefault="00F73D4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Overzicht nieuw beleid in de begrotingshoofdstukken IIA, IIB, IV (incl. BES-fonds), VII, GF en PF</w:t>
                                </w:r>
                                <w:r>
                                  <w:fldChar w:fldCharType="end"/>
                                </w:r>
                              </w:p>
                              <w:p w14:paraId="7B4DE570" w14:textId="77777777" w:rsidR="00146434" w:rsidRDefault="00146434"/>
                            </w:tc>
                          </w:tr>
                        </w:tbl>
                        <w:p w14:paraId="0DC7F321" w14:textId="77777777" w:rsidR="00CD0FED" w:rsidRDefault="00CD0FE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EB125" id="1670fa0c-13cb-45ec-92be-ef1f34d237c5" o:spid="_x0000_s1034" type="#_x0000_t202" style="position:absolute;margin-left:325.8pt;margin-top:263.95pt;width:377pt;height:51.8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068"/>
                    </w:tblGrid>
                    <w:tr w:rsidR="00A36A80" w14:paraId="388F72A8" w14:textId="77777777" w:rsidTr="0056015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C17910" w14:textId="77777777" w:rsidR="00A36A80" w:rsidRDefault="00B57A1B">
                          <w:r>
                            <w:t>Datum</w:t>
                          </w:r>
                        </w:p>
                      </w:tc>
                      <w:tc>
                        <w:tcPr>
                          <w:tcW w:w="6068" w:type="dxa"/>
                        </w:tcPr>
                        <w:p w14:paraId="724E152E" w14:textId="3A813C15" w:rsidR="00A36A80" w:rsidRDefault="00F73D41">
                          <w:r>
                            <w:t>16 september 2025</w:t>
                          </w:r>
                        </w:p>
                      </w:tc>
                    </w:tr>
                    <w:tr w:rsidR="00A36A80" w14:paraId="7667F8FD" w14:textId="77777777" w:rsidTr="0056015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2E7510" w14:textId="77777777" w:rsidR="00A36A80" w:rsidRDefault="00B57A1B">
                          <w:r>
                            <w:t>Betreft</w:t>
                          </w:r>
                        </w:p>
                      </w:tc>
                      <w:tc>
                        <w:tcPr>
                          <w:tcW w:w="6068" w:type="dxa"/>
                        </w:tcPr>
                        <w:p w14:paraId="4E282929" w14:textId="04A5BD31" w:rsidR="00146434" w:rsidRDefault="00F73D4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Overzicht nieuw beleid in de begrotingshoofdstukken IIA, IIB, IV (incl. BES-fonds), VII, GF en PF</w:t>
                          </w:r>
                          <w:r>
                            <w:fldChar w:fldCharType="end"/>
                          </w:r>
                        </w:p>
                        <w:p w14:paraId="7B4DE570" w14:textId="77777777" w:rsidR="00146434" w:rsidRDefault="00146434"/>
                      </w:tc>
                    </w:tr>
                  </w:tbl>
                  <w:p w14:paraId="0DC7F321" w14:textId="77777777" w:rsidR="00CD0FED" w:rsidRDefault="00CD0FED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B62D0A3" wp14:editId="38EAC599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0C461" w14:textId="77777777" w:rsidR="00A36A80" w:rsidRDefault="00B57A1B">
                          <w:pPr>
                            <w:pStyle w:val="Referentie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14AAF81" w14:textId="77777777" w:rsidR="00A36A80" w:rsidRPr="005679D7" w:rsidRDefault="00B57A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5679D7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5679D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393BC1C7" w14:textId="77777777" w:rsidR="00A36A80" w:rsidRPr="005679D7" w:rsidRDefault="00B57A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679D7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14:paraId="4485C7EF" w14:textId="77777777" w:rsidR="00A36A80" w:rsidRPr="005679D7" w:rsidRDefault="00B57A1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679D7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B53F117" w14:textId="77777777" w:rsidR="00A36A80" w:rsidRDefault="00B57A1B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3E54F452" w14:textId="77777777" w:rsidR="00A36A80" w:rsidRDefault="00A36A80">
                          <w:pPr>
                            <w:pStyle w:val="WitregelW1"/>
                          </w:pPr>
                        </w:p>
                        <w:p w14:paraId="5C2DB605" w14:textId="77777777" w:rsidR="00A36A80" w:rsidRDefault="00B57A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0ACBB8D" w14:textId="7166B10E" w:rsidR="00A36A80" w:rsidRDefault="00B57A1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5DA3F2FA" w14:textId="77777777" w:rsidR="00A36A80" w:rsidRDefault="00A36A80">
                          <w:pPr>
                            <w:pStyle w:val="WitregelW1"/>
                          </w:pPr>
                        </w:p>
                        <w:p w14:paraId="75AD4A17" w14:textId="77777777" w:rsidR="00A36A80" w:rsidRDefault="00A36A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2D0A3" id="aa29ef58-fa5a-4ef1-bc47-43f659f7c670" o:spid="_x0000_s1035" type="#_x0000_t202" alt="Colofon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F10C461" w14:textId="77777777" w:rsidR="00A36A80" w:rsidRDefault="00B57A1B">
                    <w:pPr>
                      <w:pStyle w:val="Referentiegegevens"/>
                    </w:pPr>
                    <w:r>
                      <w:t>Ministerie van Binnenlandse Zaken en Koninkrijksrelaties</w:t>
                    </w:r>
                  </w:p>
                  <w:p w14:paraId="514AAF81" w14:textId="77777777" w:rsidR="00A36A80" w:rsidRPr="005679D7" w:rsidRDefault="00B57A1B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5679D7">
                      <w:rPr>
                        <w:lang w:val="de-DE"/>
                      </w:rPr>
                      <w:t>Turfmarkt</w:t>
                    </w:r>
                    <w:proofErr w:type="spellEnd"/>
                    <w:r w:rsidRPr="005679D7">
                      <w:rPr>
                        <w:lang w:val="de-DE"/>
                      </w:rPr>
                      <w:t xml:space="preserve"> 147</w:t>
                    </w:r>
                  </w:p>
                  <w:p w14:paraId="393BC1C7" w14:textId="77777777" w:rsidR="00A36A80" w:rsidRPr="005679D7" w:rsidRDefault="00B57A1B">
                    <w:pPr>
                      <w:pStyle w:val="Referentiegegevens"/>
                      <w:rPr>
                        <w:lang w:val="de-DE"/>
                      </w:rPr>
                    </w:pPr>
                    <w:r w:rsidRPr="005679D7">
                      <w:rPr>
                        <w:lang w:val="de-DE"/>
                      </w:rPr>
                      <w:t>2511 DP Den Haag</w:t>
                    </w:r>
                  </w:p>
                  <w:p w14:paraId="4485C7EF" w14:textId="77777777" w:rsidR="00A36A80" w:rsidRPr="005679D7" w:rsidRDefault="00B57A1B">
                    <w:pPr>
                      <w:pStyle w:val="Referentiegegevens"/>
                      <w:rPr>
                        <w:lang w:val="de-DE"/>
                      </w:rPr>
                    </w:pPr>
                    <w:r w:rsidRPr="005679D7">
                      <w:rPr>
                        <w:lang w:val="de-DE"/>
                      </w:rPr>
                      <w:t>Postbus 20011</w:t>
                    </w:r>
                  </w:p>
                  <w:p w14:paraId="5B53F117" w14:textId="77777777" w:rsidR="00A36A80" w:rsidRDefault="00B57A1B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3E54F452" w14:textId="77777777" w:rsidR="00A36A80" w:rsidRDefault="00A36A80">
                    <w:pPr>
                      <w:pStyle w:val="WitregelW1"/>
                    </w:pPr>
                  </w:p>
                  <w:p w14:paraId="5C2DB605" w14:textId="77777777" w:rsidR="00A36A80" w:rsidRDefault="00B57A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0ACBB8D" w14:textId="7166B10E" w:rsidR="00A36A80" w:rsidRDefault="00B57A1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5DA3F2FA" w14:textId="77777777" w:rsidR="00A36A80" w:rsidRDefault="00A36A80">
                    <w:pPr>
                      <w:pStyle w:val="WitregelW1"/>
                    </w:pPr>
                  </w:p>
                  <w:p w14:paraId="75AD4A17" w14:textId="77777777" w:rsidR="00A36A80" w:rsidRDefault="00A36A8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1AB43E5" wp14:editId="42585C57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E6960A" w14:textId="77777777" w:rsidR="00A36A80" w:rsidRDefault="00B57A1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79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79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AB43E5" id="fc795519-edb4-40fa-b772-922592680a29" o:spid="_x0000_s1036" type="#_x0000_t202" alt="Paginanummering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CE6960A" w14:textId="77777777" w:rsidR="00A36A80" w:rsidRDefault="00B57A1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79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79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2DB5FA1" wp14:editId="44F07E27">
              <wp:simplePos x="998219" y="10197465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87FD5" w14:textId="77777777" w:rsidR="00CD0FED" w:rsidRDefault="00CD0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B5FA1" id="ea113d41-b39a-4e3b-9a6a-dce66e72abe4" o:spid="_x0000_s1037" type="#_x0000_t202" alt="Voettekst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C687FD5" w14:textId="77777777" w:rsidR="00CD0FED" w:rsidRDefault="00CD0FED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4DFA61"/>
    <w:multiLevelType w:val="multilevel"/>
    <w:tmpl w:val="1172220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4196CEE3"/>
    <w:multiLevelType w:val="multilevel"/>
    <w:tmpl w:val="D6E1994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7579B65C"/>
    <w:multiLevelType w:val="multilevel"/>
    <w:tmpl w:val="6AF68500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AD2B3F"/>
    <w:multiLevelType w:val="multilevel"/>
    <w:tmpl w:val="00BD790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40938285">
    <w:abstractNumId w:val="3"/>
  </w:num>
  <w:num w:numId="2" w16cid:durableId="18284832">
    <w:abstractNumId w:val="1"/>
  </w:num>
  <w:num w:numId="3" w16cid:durableId="2029092591">
    <w:abstractNumId w:val="0"/>
  </w:num>
  <w:num w:numId="4" w16cid:durableId="170297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D7"/>
    <w:rsid w:val="000A253C"/>
    <w:rsid w:val="000B4694"/>
    <w:rsid w:val="000D21B4"/>
    <w:rsid w:val="000D69A3"/>
    <w:rsid w:val="00146434"/>
    <w:rsid w:val="00162DF7"/>
    <w:rsid w:val="001A5884"/>
    <w:rsid w:val="001C1292"/>
    <w:rsid w:val="0023118D"/>
    <w:rsid w:val="00234582"/>
    <w:rsid w:val="00252847"/>
    <w:rsid w:val="0028521A"/>
    <w:rsid w:val="002C1219"/>
    <w:rsid w:val="002D0582"/>
    <w:rsid w:val="002F4740"/>
    <w:rsid w:val="003135B6"/>
    <w:rsid w:val="00374BCF"/>
    <w:rsid w:val="00391A4A"/>
    <w:rsid w:val="003A12CA"/>
    <w:rsid w:val="003A4226"/>
    <w:rsid w:val="004049FD"/>
    <w:rsid w:val="00435510"/>
    <w:rsid w:val="00471F46"/>
    <w:rsid w:val="004D0A1D"/>
    <w:rsid w:val="004E4E1B"/>
    <w:rsid w:val="004E6A8F"/>
    <w:rsid w:val="004F3C56"/>
    <w:rsid w:val="00501AB3"/>
    <w:rsid w:val="00507A1E"/>
    <w:rsid w:val="00553DF6"/>
    <w:rsid w:val="00560159"/>
    <w:rsid w:val="005679D7"/>
    <w:rsid w:val="005902CE"/>
    <w:rsid w:val="005A7EFD"/>
    <w:rsid w:val="005B3A95"/>
    <w:rsid w:val="005F3A39"/>
    <w:rsid w:val="005F4E6C"/>
    <w:rsid w:val="00600CC7"/>
    <w:rsid w:val="006C5C3A"/>
    <w:rsid w:val="00727C42"/>
    <w:rsid w:val="007439B6"/>
    <w:rsid w:val="007961AA"/>
    <w:rsid w:val="007E131A"/>
    <w:rsid w:val="00817EF2"/>
    <w:rsid w:val="00840A2F"/>
    <w:rsid w:val="00873821"/>
    <w:rsid w:val="00876F4C"/>
    <w:rsid w:val="008774F6"/>
    <w:rsid w:val="00886BD8"/>
    <w:rsid w:val="008C018B"/>
    <w:rsid w:val="00992AF3"/>
    <w:rsid w:val="009A30D2"/>
    <w:rsid w:val="009A3DCC"/>
    <w:rsid w:val="009B7EF8"/>
    <w:rsid w:val="00A36A80"/>
    <w:rsid w:val="00A82CA7"/>
    <w:rsid w:val="00A912C2"/>
    <w:rsid w:val="00AE37A3"/>
    <w:rsid w:val="00AF6BC9"/>
    <w:rsid w:val="00B57A1B"/>
    <w:rsid w:val="00BD27F6"/>
    <w:rsid w:val="00BD49F3"/>
    <w:rsid w:val="00C51AB5"/>
    <w:rsid w:val="00CC7B71"/>
    <w:rsid w:val="00CD0FED"/>
    <w:rsid w:val="00D047D1"/>
    <w:rsid w:val="00D32F0A"/>
    <w:rsid w:val="00DA470F"/>
    <w:rsid w:val="00DB5330"/>
    <w:rsid w:val="00E40572"/>
    <w:rsid w:val="00E56CE6"/>
    <w:rsid w:val="00E715A7"/>
    <w:rsid w:val="00E93971"/>
    <w:rsid w:val="00EA688C"/>
    <w:rsid w:val="00EB5592"/>
    <w:rsid w:val="00F111DF"/>
    <w:rsid w:val="00F34D65"/>
    <w:rsid w:val="00F635A4"/>
    <w:rsid w:val="00F73D41"/>
    <w:rsid w:val="00F95801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854B8"/>
  <w15:docId w15:val="{5AE2BB06-7302-4C9A-ACC8-5DFE0A5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69A3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679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79D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679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79D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69A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69A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69A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049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049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049F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46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4694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0B469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239</ap:Words>
  <ap:Characters>1319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Overzicht nieuw beleid in de begrotingshoofdstukken IIA en IIB</vt:lpstr>
    </vt:vector>
  </ap:TitlesOfParts>
  <ap:LinksUpToDate>false</ap:LinksUpToDate>
  <ap:CharactersWithSpaces>1555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2025-09-16T09:04:00.0000000Z</dcterms:created>
  <dcterms:modified xsi:type="dcterms:W3CDTF">2025-09-16T09:04:00.0000000Z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/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/>
  </property>
  <property fmtid="{D5CDD505-2E9C-101B-9397-08002B2CF9AE}" pid="14" name="Opgesteld door, Naam">
    <vt:lpwstr/>
  </property>
  <property fmtid="{D5CDD505-2E9C-101B-9397-08002B2CF9AE}" pid="15" name="Opgesteld door, Telefoonnummer">
    <vt:lpwstr/>
  </property>
  <property fmtid="{D5CDD505-2E9C-101B-9397-08002B2CF9AE}" pid="16" name="Kenmerk">
    <vt:lpwstr/>
  </property>
  <property fmtid="{D5CDD505-2E9C-101B-9397-08002B2CF9AE}" pid="17" name="Rubricering">
    <vt:lpwstr/>
  </property>
  <property fmtid="{D5CDD505-2E9C-101B-9397-08002B2CF9AE}" pid="18" name="Vertrouwelijkheidsniveau">
    <vt:lpwstr>/</vt:lpwstr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  <property fmtid="{D5CDD505-2E9C-101B-9397-08002B2CF9AE}" pid="29" name="UwKenmerk">
    <vt:lpwstr/>
  </property>
  <property fmtid="{D5CDD505-2E9C-101B-9397-08002B2CF9AE}" pid="30" name="Onderwerp">
    <vt:lpwstr>Overzicht nieuw beleid in de begrotingshoofdstukken IIA, IIB, IV (incl. BES-fonds), VII, GF en PF</vt:lpwstr>
  </property>
  <property fmtid="{D5CDD505-2E9C-101B-9397-08002B2CF9AE}" pid="31" name="Docgensjabloon">
    <vt:lpwstr>DocGen_Brief_nl_NL</vt:lpwstr>
  </property>
  <property fmtid="{D5CDD505-2E9C-101B-9397-08002B2CF9AE}" pid="32" name="ContentTypeId">
    <vt:lpwstr>0x010100B16FD3810CAF3841ABC475024D241355</vt:lpwstr>
  </property>
  <property fmtid="{D5CDD505-2E9C-101B-9397-08002B2CF9AE}" pid="33" name="MSIP_Label_35ad6b54-f757-49c9-8c83-ef7f8aa67172_Enabled">
    <vt:lpwstr>true</vt:lpwstr>
  </property>
  <property fmtid="{D5CDD505-2E9C-101B-9397-08002B2CF9AE}" pid="34" name="MSIP_Label_35ad6b54-f757-49c9-8c83-ef7f8aa67172_SetDate">
    <vt:lpwstr>2025-09-15T19:59:34Z</vt:lpwstr>
  </property>
  <property fmtid="{D5CDD505-2E9C-101B-9397-08002B2CF9AE}" pid="35" name="MSIP_Label_35ad6b54-f757-49c9-8c83-ef7f8aa67172_Method">
    <vt:lpwstr>Standard</vt:lpwstr>
  </property>
  <property fmtid="{D5CDD505-2E9C-101B-9397-08002B2CF9AE}" pid="36" name="MSIP_Label_35ad6b54-f757-49c9-8c83-ef7f8aa67172_Name">
    <vt:lpwstr>FIN-DGRB-Rijksoverheid</vt:lpwstr>
  </property>
  <property fmtid="{D5CDD505-2E9C-101B-9397-08002B2CF9AE}" pid="37" name="MSIP_Label_35ad6b54-f757-49c9-8c83-ef7f8aa67172_SiteId">
    <vt:lpwstr>84712536-f524-40a0-913b-5d25ba502732</vt:lpwstr>
  </property>
  <property fmtid="{D5CDD505-2E9C-101B-9397-08002B2CF9AE}" pid="38" name="MSIP_Label_35ad6b54-f757-49c9-8c83-ef7f8aa67172_ActionId">
    <vt:lpwstr>06e1a3da-7ded-4355-8a80-b3dd3a4a7a33</vt:lpwstr>
  </property>
  <property fmtid="{D5CDD505-2E9C-101B-9397-08002B2CF9AE}" pid="39" name="MSIP_Label_35ad6b54-f757-49c9-8c83-ef7f8aa67172_ContentBits">
    <vt:lpwstr>0</vt:lpwstr>
  </property>
</Properties>
</file>