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7531" w:rsidP="00842936" w:rsidRDefault="00C57531" w14:paraId="59CFA00F" w14:textId="77777777"/>
    <w:p w:rsidR="00C57531" w:rsidP="00842936" w:rsidRDefault="00C57531" w14:paraId="5BE72C9D" w14:textId="77777777"/>
    <w:p w:rsidR="00C57531" w:rsidP="00842936" w:rsidRDefault="00C57531" w14:paraId="65009BD8" w14:textId="77777777"/>
    <w:p w:rsidR="00842936" w:rsidP="00842936" w:rsidRDefault="00842936" w14:paraId="54DBED59" w14:textId="67EE285E">
      <w:r>
        <w:t>Geachte voorzitter,</w:t>
      </w:r>
    </w:p>
    <w:p w:rsidR="00C57531" w:rsidP="00842936" w:rsidRDefault="00C57531" w14:paraId="0527349D" w14:textId="77777777"/>
    <w:p w:rsidR="00927B72" w:rsidP="00842936" w:rsidRDefault="00927B72" w14:paraId="4986DAE5" w14:textId="77777777"/>
    <w:p w:rsidR="00842936" w:rsidP="00842936" w:rsidRDefault="00842936" w14:paraId="142D55FD" w14:textId="58EB1A8C">
      <w:r>
        <w:t xml:space="preserve">In mijn verbeterde verantwoordingssystematiek, waarover ik uw Kamer op 23 mei </w:t>
      </w:r>
      <w:proofErr w:type="spellStart"/>
      <w:r>
        <w:t>j.l</w:t>
      </w:r>
      <w:proofErr w:type="spellEnd"/>
      <w:r>
        <w:t>. (</w:t>
      </w:r>
      <w:r w:rsidR="00941746">
        <w:t>Kamerstuk</w:t>
      </w:r>
      <w:r>
        <w:t xml:space="preserve"> </w:t>
      </w:r>
      <w:r w:rsidRPr="004463F2">
        <w:t>31865-282</w:t>
      </w:r>
      <w:r>
        <w:t>)</w:t>
      </w:r>
      <w:r>
        <w:rPr>
          <w:rStyle w:val="FootnoteReference"/>
        </w:rPr>
        <w:footnoteReference w:id="1"/>
      </w:r>
      <w:r>
        <w:t xml:space="preserve"> informeerde, werd een centrale rol toegekend aan de </w:t>
      </w:r>
      <w:r w:rsidR="007F73A5">
        <w:t xml:space="preserve">indeling van de </w:t>
      </w:r>
      <w:r>
        <w:t>CW3.1 formulieren als basis voor de jaarlijkse verantwoording</w:t>
      </w:r>
      <w:r w:rsidR="0058606A">
        <w:t xml:space="preserve"> in het jaarverslag</w:t>
      </w:r>
      <w:r>
        <w:t xml:space="preserve">. </w:t>
      </w:r>
      <w:r w:rsidRPr="00E75201" w:rsidR="00E75201">
        <w:t>Artikel 3.1 van de Comptabiliteitswet 2016 schrijft voor welke elementen een toelichting op een nieuw beleidsvoorstel moet bevatten. Dit wetsartikel is geoperationaliseerd in de CW3.1-formulieren, zoals ook zijn verstuurd naar aanleiding van de beleidsbrieven Buitenlandse Handel en Ontwikkelingshulp</w:t>
      </w:r>
      <w:r w:rsidR="00927B72">
        <w:t>.</w:t>
      </w:r>
      <w:r>
        <w:rPr>
          <w:rStyle w:val="FootnoteReference"/>
        </w:rPr>
        <w:footnoteReference w:id="2"/>
      </w:r>
    </w:p>
    <w:p w:rsidR="00842936" w:rsidP="00842936" w:rsidRDefault="00842936" w14:paraId="2A48788B" w14:textId="77777777"/>
    <w:p w:rsidR="00842936" w:rsidP="00842936" w:rsidRDefault="00842936" w14:paraId="394537BA" w14:textId="0149C83B">
      <w:r>
        <w:t>Zoals toegezegd in het Schriftelijk Overleg over het Jaarverslag 2024 in juni</w:t>
      </w:r>
      <w:r w:rsidR="00C32258">
        <w:t xml:space="preserve"> </w:t>
      </w:r>
      <w:r w:rsidRPr="00C32258" w:rsidR="00C32258">
        <w:t>(Kamerstuk 36740-XVII-1)</w:t>
      </w:r>
      <w:r w:rsidRPr="00C32258">
        <w:t xml:space="preserve"> en op verzoek van uw rapporteurs Ram (PVV) en Hirsch (GroenLinks-PvdA), doe ik u in bijlage I een voorbeeld toekomen van hoe op </w:t>
      </w:r>
      <w:proofErr w:type="spellStart"/>
      <w:r w:rsidRPr="00C32258">
        <w:t>beleidsartikelniveau</w:t>
      </w:r>
      <w:proofErr w:type="spellEnd"/>
      <w:r w:rsidRPr="00C32258">
        <w:t xml:space="preserve"> in </w:t>
      </w:r>
      <w:r w:rsidR="007F73A5">
        <w:t xml:space="preserve">het </w:t>
      </w:r>
      <w:r w:rsidRPr="00C32258">
        <w:t>BHO</w:t>
      </w:r>
      <w:r w:rsidR="007F73A5">
        <w:t>-Jaarverslag</w:t>
      </w:r>
      <w:r w:rsidRPr="00C32258">
        <w:t xml:space="preserve"> over 2026 de indeling van de </w:t>
      </w:r>
      <w:r w:rsidR="008D72A3">
        <w:br/>
      </w:r>
      <w:r w:rsidRPr="00C32258">
        <w:t>CW 3.1 formulieren een plek zal krijgen. Voor een uitwerking op sub-artikelniveau is het gezien de grote veranderingen in het beleid nog te vroeg. De</w:t>
      </w:r>
      <w:r>
        <w:t xml:space="preserve"> meeste onderdelen hiervan worden in het lopende boekjaar vastgesteld.</w:t>
      </w:r>
    </w:p>
    <w:p w:rsidR="00842936" w:rsidP="00842936" w:rsidRDefault="00842936" w14:paraId="2F779C22" w14:textId="77777777"/>
    <w:p w:rsidR="00842936" w:rsidP="00842936" w:rsidRDefault="00842936" w14:paraId="1AAD9BB8" w14:textId="749B83B6">
      <w:r w:rsidRPr="0058606A">
        <w:t xml:space="preserve">De verantwoording </w:t>
      </w:r>
      <w:r w:rsidRPr="0058606A" w:rsidR="0058606A">
        <w:t xml:space="preserve">in het </w:t>
      </w:r>
      <w:r w:rsidR="008D72A3">
        <w:t xml:space="preserve">op de begroting 2026 volgende </w:t>
      </w:r>
      <w:r w:rsidRPr="0058606A" w:rsidR="0058606A">
        <w:t xml:space="preserve">jaarverslag </w:t>
      </w:r>
      <w:r w:rsidRPr="0058606A">
        <w:t xml:space="preserve">zal de nieuwe beleidslogica volgen, </w:t>
      </w:r>
      <w:r w:rsidRPr="0058606A" w:rsidR="0058606A">
        <w:t>gebaseerd</w:t>
      </w:r>
      <w:r w:rsidR="0058606A">
        <w:t xml:space="preserve"> op de indeling van </w:t>
      </w:r>
      <w:r>
        <w:t>de CW3.1 formulieren en de beleidsparagraaf van de begroting</w:t>
      </w:r>
      <w:r w:rsidR="008D72A3">
        <w:t>.</w:t>
      </w:r>
      <w:r w:rsidR="00927B72">
        <w:rPr>
          <w:rStyle w:val="FootnoteReference"/>
        </w:rPr>
        <w:footnoteReference w:id="3"/>
      </w:r>
      <w:r w:rsidR="008D72A3">
        <w:t xml:space="preserve"> De verantwoording is </w:t>
      </w:r>
      <w:r>
        <w:t xml:space="preserve">sterker </w:t>
      </w:r>
      <w:r w:rsidR="008D72A3">
        <w:t>verbonden met</w:t>
      </w:r>
      <w:r>
        <w:t xml:space="preserve"> de beleidsdoelen en van daaruit aan de begrotingsartikelen zoals uitgewerkt op sub-artikelniveau. Ook </w:t>
      </w:r>
      <w:r w:rsidR="00796BEA">
        <w:t>zal</w:t>
      </w:r>
      <w:r>
        <w:t xml:space="preserve"> aandacht</w:t>
      </w:r>
      <w:r w:rsidR="007F73A5">
        <w:t xml:space="preserve"> worden</w:t>
      </w:r>
      <w:r>
        <w:t xml:space="preserve"> besteed aan geleerde lessen uit </w:t>
      </w:r>
      <w:r>
        <w:lastRenderedPageBreak/>
        <w:t xml:space="preserve">vorige evaluaties </w:t>
      </w:r>
      <w:r w:rsidR="007F73A5">
        <w:t xml:space="preserve">en hoe die </w:t>
      </w:r>
      <w:r>
        <w:t xml:space="preserve">zijn meegenomen in het beleid, instrumenten of uitvoering in het afgelopen jaar. </w:t>
      </w:r>
    </w:p>
    <w:p w:rsidR="00842936" w:rsidP="00C57531" w:rsidRDefault="00842936" w14:paraId="017B36D0" w14:textId="46317D06">
      <w:pPr>
        <w:spacing w:line="240" w:lineRule="auto"/>
      </w:pPr>
    </w:p>
    <w:p w:rsidR="00842936" w:rsidP="00842936" w:rsidRDefault="00842936" w14:paraId="6EF267D5" w14:textId="77777777">
      <w:pPr>
        <w:spacing w:line="240" w:lineRule="auto"/>
      </w:pPr>
    </w:p>
    <w:p w:rsidR="00C57531" w:rsidP="00842936" w:rsidRDefault="00C57531" w14:paraId="74E58597" w14:textId="77777777">
      <w:pPr>
        <w:spacing w:line="240" w:lineRule="auto"/>
      </w:pPr>
      <w:r>
        <w:t>Staatssecretaris Buitenlandse Handel en Ontwikkelingshulp,</w:t>
      </w:r>
    </w:p>
    <w:p w:rsidR="00C57531" w:rsidP="00842936" w:rsidRDefault="00C57531" w14:paraId="3519948B" w14:textId="77777777">
      <w:pPr>
        <w:spacing w:line="240" w:lineRule="auto"/>
      </w:pPr>
    </w:p>
    <w:p w:rsidR="00C57531" w:rsidP="00842936" w:rsidRDefault="00C57531" w14:paraId="76CDB00A" w14:textId="77777777">
      <w:pPr>
        <w:spacing w:line="240" w:lineRule="auto"/>
      </w:pPr>
    </w:p>
    <w:p w:rsidR="00C57531" w:rsidP="00842936" w:rsidRDefault="00C57531" w14:paraId="06A0AE9A" w14:textId="77777777">
      <w:pPr>
        <w:spacing w:line="240" w:lineRule="auto"/>
      </w:pPr>
    </w:p>
    <w:p w:rsidR="00C57531" w:rsidP="00842936" w:rsidRDefault="00C57531" w14:paraId="6DB504DC" w14:textId="77777777">
      <w:pPr>
        <w:spacing w:line="240" w:lineRule="auto"/>
      </w:pPr>
    </w:p>
    <w:p w:rsidR="00C57531" w:rsidP="00842936" w:rsidRDefault="00C57531" w14:paraId="0F80C69F" w14:textId="77777777">
      <w:pPr>
        <w:spacing w:line="240" w:lineRule="auto"/>
      </w:pPr>
    </w:p>
    <w:p w:rsidR="00842936" w:rsidP="00842936" w:rsidRDefault="00C57531" w14:paraId="0D281849" w14:textId="0A9A2B4F">
      <w:pPr>
        <w:spacing w:line="240" w:lineRule="auto"/>
      </w:pPr>
      <w:r>
        <w:t>Aukje de Vries</w:t>
      </w:r>
      <w:r w:rsidR="00842936">
        <w:br w:type="page"/>
      </w:r>
    </w:p>
    <w:p w:rsidRPr="0078111C" w:rsidR="00842936" w:rsidP="007C1A25" w:rsidRDefault="00842936" w14:paraId="56385F5E" w14:textId="281B03F8">
      <w:r w:rsidRPr="0078111C">
        <w:lastRenderedPageBreak/>
        <w:t xml:space="preserve">Bijlage I: Voorbeeld </w:t>
      </w:r>
      <w:r w:rsidR="00624DD0">
        <w:t xml:space="preserve">van hoe de </w:t>
      </w:r>
      <w:r w:rsidRPr="0078111C">
        <w:t xml:space="preserve">indeling </w:t>
      </w:r>
      <w:r w:rsidR="00BA7A6A">
        <w:t>volgens</w:t>
      </w:r>
      <w:r w:rsidRPr="0078111C">
        <w:t xml:space="preserve"> CW3.1 formulier </w:t>
      </w:r>
      <w:r w:rsidR="00624DD0">
        <w:t xml:space="preserve">wordt gevolgd </w:t>
      </w:r>
      <w:r w:rsidRPr="0078111C">
        <w:t>in de verantwoording</w:t>
      </w:r>
      <w:r w:rsidR="007C1A25">
        <w:t xml:space="preserve"> </w:t>
      </w:r>
      <w:r w:rsidRPr="000D08C4" w:rsidR="007C1A25">
        <w:t>over de begroting</w:t>
      </w:r>
      <w:r w:rsidR="007C1A25">
        <w:t xml:space="preserve"> Buitenlandse Handel en Ontwikkelingshulp</w:t>
      </w:r>
    </w:p>
    <w:p w:rsidR="00842936" w:rsidP="00842936" w:rsidRDefault="00842936" w14:paraId="4BAF717D" w14:textId="77777777"/>
    <w:p w:rsidR="00842936" w:rsidP="00842936" w:rsidRDefault="00842936" w14:paraId="24A1A82C" w14:textId="77777777"/>
    <w:p w:rsidR="00842936" w:rsidP="00842936" w:rsidRDefault="00842936" w14:paraId="4300DE7D" w14:textId="1DE60636">
      <w:r>
        <w:t xml:space="preserve">De indeling van CW3.1 formulieren </w:t>
      </w:r>
      <w:r w:rsidRPr="00E453F5">
        <w:t>zoals gepresenteerd bij de beleidsnota</w:t>
      </w:r>
      <w:r w:rsidRPr="00E453F5">
        <w:rPr>
          <w:rStyle w:val="FootnoteReference"/>
        </w:rPr>
        <w:footnoteReference w:id="4"/>
      </w:r>
      <w:r w:rsidRPr="00E453F5">
        <w:t xml:space="preserve"> en beleidsbrief voor humanitaire hulp</w:t>
      </w:r>
      <w:r w:rsidRPr="00E453F5">
        <w:rPr>
          <w:rStyle w:val="FootnoteReference"/>
        </w:rPr>
        <w:footnoteReference w:id="5"/>
      </w:r>
      <w:r w:rsidRPr="00E453F5">
        <w:t xml:space="preserve"> </w:t>
      </w:r>
      <w:r w:rsidR="008D72A3">
        <w:t xml:space="preserve">dat </w:t>
      </w:r>
      <w:r w:rsidRPr="00E453F5">
        <w:t xml:space="preserve">centraal onderdeel </w:t>
      </w:r>
      <w:r w:rsidR="008D72A3">
        <w:t xml:space="preserve">is </w:t>
      </w:r>
      <w:r w:rsidRPr="00E453F5">
        <w:t>van het evaluatiestelsel</w:t>
      </w:r>
      <w:r w:rsidRPr="00E453F5">
        <w:rPr>
          <w:rStyle w:val="FootnoteReference"/>
        </w:rPr>
        <w:footnoteReference w:id="6"/>
      </w:r>
      <w:r w:rsidRPr="00E453F5">
        <w:t xml:space="preserve"> is als volgt:</w:t>
      </w:r>
      <w:r>
        <w:t xml:space="preserve"> </w:t>
      </w:r>
    </w:p>
    <w:p w:rsidR="00842936" w:rsidP="00842936" w:rsidRDefault="00842936" w14:paraId="136426DF" w14:textId="77777777"/>
    <w:p w:rsidRPr="00343FBE" w:rsidR="00842936" w:rsidP="00842936" w:rsidRDefault="00842936" w14:paraId="0433FB1A" w14:textId="77777777">
      <w:pPr>
        <w:numPr>
          <w:ilvl w:val="0"/>
          <w:numId w:val="17"/>
        </w:numPr>
      </w:pPr>
      <w:r w:rsidRPr="00343FBE">
        <w:rPr>
          <w:b/>
          <w:bCs/>
        </w:rPr>
        <w:t>Doelen.</w:t>
      </w:r>
      <w:r w:rsidRPr="00343FBE">
        <w:t xml:space="preserve"> Welke doelen worden/zijn nagestreefd in termen van beoogde prestaties en effecten?</w:t>
      </w:r>
    </w:p>
    <w:p w:rsidRPr="00343FBE" w:rsidR="00842936" w:rsidP="00842936" w:rsidRDefault="00842936" w14:paraId="5934CFDD" w14:textId="77777777">
      <w:pPr>
        <w:numPr>
          <w:ilvl w:val="0"/>
          <w:numId w:val="17"/>
        </w:numPr>
      </w:pPr>
      <w:r w:rsidRPr="00343FBE">
        <w:rPr>
          <w:b/>
          <w:bCs/>
        </w:rPr>
        <w:t>Beleidsinstrumenten.</w:t>
      </w:r>
      <w:r w:rsidRPr="00343FBE">
        <w:t xml:space="preserve"> Welke instrumenten worden/zijn ingezet om deze doelen te realiseren?</w:t>
      </w:r>
    </w:p>
    <w:p w:rsidRPr="00343FBE" w:rsidR="00842936" w:rsidP="00842936" w:rsidRDefault="00842936" w14:paraId="5A172CB2" w14:textId="77777777">
      <w:pPr>
        <w:numPr>
          <w:ilvl w:val="0"/>
          <w:numId w:val="17"/>
        </w:numPr>
      </w:pPr>
      <w:r w:rsidRPr="00343FBE">
        <w:rPr>
          <w:b/>
          <w:bCs/>
        </w:rPr>
        <w:t>Financiële gevolgen.</w:t>
      </w:r>
      <w:r w:rsidRPr="00343FBE">
        <w:t xml:space="preserve"> Welke financiële gevolgen heeft/had </w:t>
      </w:r>
      <w:r>
        <w:t>&lt;</w:t>
      </w:r>
      <w:r w:rsidRPr="00343FBE">
        <w:t>het voorstel</w:t>
      </w:r>
      <w:r>
        <w:t>&gt;</w:t>
      </w:r>
      <w:r w:rsidRPr="00343FBE">
        <w:t xml:space="preserve"> voor de Rijksbegroting?</w:t>
      </w:r>
    </w:p>
    <w:p w:rsidRPr="00343FBE" w:rsidR="00842936" w:rsidP="00842936" w:rsidRDefault="00842936" w14:paraId="461A9995" w14:textId="77777777">
      <w:pPr>
        <w:numPr>
          <w:ilvl w:val="0"/>
          <w:numId w:val="17"/>
        </w:numPr>
        <w:rPr>
          <w:lang w:val="en-GB"/>
        </w:rPr>
      </w:pPr>
      <w:r w:rsidRPr="00343FBE">
        <w:rPr>
          <w:b/>
          <w:bCs/>
        </w:rPr>
        <w:t>Nagestreefde doeltreffendheid.</w:t>
      </w:r>
      <w:r w:rsidRPr="00343FBE">
        <w:t xml:space="preserve"> Op welke wijze en in welke mate wordt verwacht dat/heeft het beleidsinstrumentarium gaat bijdragen/bijgedragen aan de beoogde prestaties en effecten? </w:t>
      </w:r>
      <w:proofErr w:type="spellStart"/>
      <w:r w:rsidRPr="00343FBE">
        <w:rPr>
          <w:lang w:val="en-GB"/>
        </w:rPr>
        <w:t>Welke</w:t>
      </w:r>
      <w:proofErr w:type="spellEnd"/>
      <w:r w:rsidRPr="00343FBE">
        <w:rPr>
          <w:lang w:val="en-GB"/>
        </w:rPr>
        <w:t xml:space="preserve"> </w:t>
      </w:r>
      <w:proofErr w:type="spellStart"/>
      <w:r w:rsidRPr="00343FBE">
        <w:rPr>
          <w:lang w:val="en-GB"/>
        </w:rPr>
        <w:t>aannames</w:t>
      </w:r>
      <w:proofErr w:type="spellEnd"/>
      <w:r w:rsidRPr="00343FBE">
        <w:rPr>
          <w:lang w:val="en-GB"/>
        </w:rPr>
        <w:t xml:space="preserve">, </w:t>
      </w:r>
      <w:proofErr w:type="spellStart"/>
      <w:r w:rsidRPr="00343FBE">
        <w:rPr>
          <w:lang w:val="en-GB"/>
        </w:rPr>
        <w:t>risico’s</w:t>
      </w:r>
      <w:proofErr w:type="spellEnd"/>
      <w:r w:rsidRPr="00343FBE">
        <w:rPr>
          <w:lang w:val="en-GB"/>
        </w:rPr>
        <w:t xml:space="preserve"> </w:t>
      </w:r>
      <w:proofErr w:type="spellStart"/>
      <w:r w:rsidRPr="00343FBE">
        <w:rPr>
          <w:lang w:val="en-GB"/>
        </w:rPr>
        <w:t>en</w:t>
      </w:r>
      <w:proofErr w:type="spellEnd"/>
      <w:r w:rsidRPr="00343FBE">
        <w:rPr>
          <w:lang w:val="en-GB"/>
        </w:rPr>
        <w:t xml:space="preserve"> </w:t>
      </w:r>
      <w:proofErr w:type="spellStart"/>
      <w:r w:rsidRPr="00343FBE">
        <w:rPr>
          <w:lang w:val="en-GB"/>
        </w:rPr>
        <w:t>beleidstheorie</w:t>
      </w:r>
      <w:proofErr w:type="spellEnd"/>
      <w:r w:rsidRPr="00343FBE">
        <w:rPr>
          <w:lang w:val="en-GB"/>
        </w:rPr>
        <w:t xml:space="preserve"> </w:t>
      </w:r>
      <w:proofErr w:type="spellStart"/>
      <w:r w:rsidRPr="00343FBE">
        <w:rPr>
          <w:lang w:val="en-GB"/>
        </w:rPr>
        <w:t>liggen</w:t>
      </w:r>
      <w:proofErr w:type="spellEnd"/>
      <w:r w:rsidRPr="00343FBE">
        <w:rPr>
          <w:lang w:val="en-GB"/>
        </w:rPr>
        <w:t xml:space="preserve"> </w:t>
      </w:r>
      <w:proofErr w:type="spellStart"/>
      <w:r w:rsidRPr="00343FBE">
        <w:rPr>
          <w:lang w:val="en-GB"/>
        </w:rPr>
        <w:t>hieraan</w:t>
      </w:r>
      <w:proofErr w:type="spellEnd"/>
      <w:r w:rsidRPr="00343FBE">
        <w:rPr>
          <w:lang w:val="en-GB"/>
        </w:rPr>
        <w:t xml:space="preserve"> ten </w:t>
      </w:r>
      <w:proofErr w:type="spellStart"/>
      <w:r w:rsidRPr="00343FBE">
        <w:rPr>
          <w:lang w:val="en-GB"/>
        </w:rPr>
        <w:t>grondslag</w:t>
      </w:r>
      <w:proofErr w:type="spellEnd"/>
      <w:r w:rsidRPr="00343FBE">
        <w:rPr>
          <w:lang w:val="en-GB"/>
        </w:rPr>
        <w:t>?</w:t>
      </w:r>
    </w:p>
    <w:p w:rsidRPr="00343FBE" w:rsidR="00842936" w:rsidP="00842936" w:rsidRDefault="00842936" w14:paraId="0582B8B5" w14:textId="77777777">
      <w:pPr>
        <w:numPr>
          <w:ilvl w:val="0"/>
          <w:numId w:val="17"/>
        </w:numPr>
      </w:pPr>
      <w:r w:rsidRPr="00343FBE">
        <w:rPr>
          <w:b/>
          <w:bCs/>
        </w:rPr>
        <w:t>Nagestreefde doelmatigheid.</w:t>
      </w:r>
      <w:r w:rsidRPr="00343FBE">
        <w:t xml:space="preserve"> Waarom is/was het voorgestelde instrumentarium een efficiënte manier om de beoogde prestaties en effecten te bereiken?</w:t>
      </w:r>
    </w:p>
    <w:p w:rsidR="00842936" w:rsidP="00842936" w:rsidRDefault="00842936" w14:paraId="02F4A77D" w14:textId="77777777">
      <w:pPr>
        <w:numPr>
          <w:ilvl w:val="0"/>
          <w:numId w:val="17"/>
        </w:numPr>
      </w:pPr>
      <w:r w:rsidRPr="00343FBE">
        <w:rPr>
          <w:b/>
          <w:bCs/>
        </w:rPr>
        <w:t>Evaluatieparagraaf.</w:t>
      </w:r>
      <w:r w:rsidRPr="00343FBE">
        <w:t xml:space="preserve"> Hoe wordt </w:t>
      </w:r>
      <w:r>
        <w:t>&lt;</w:t>
      </w:r>
      <w:r w:rsidRPr="00343FBE">
        <w:t>het voorstel</w:t>
      </w:r>
      <w:r>
        <w:t>&gt;</w:t>
      </w:r>
      <w:r w:rsidRPr="00343FBE">
        <w:t xml:space="preserve"> gemonitord en geëvalueerd?</w:t>
      </w:r>
    </w:p>
    <w:p w:rsidR="00842936" w:rsidP="00842936" w:rsidRDefault="00842936" w14:paraId="7ECA0E91" w14:textId="77777777"/>
    <w:p w:rsidR="00624DD0" w:rsidP="00624DD0" w:rsidRDefault="00842936" w14:paraId="70F25328" w14:textId="7C3FBB9E">
      <w:r w:rsidRPr="00C57531">
        <w:t>Het Ministerie van Financiën</w:t>
      </w:r>
      <w:r w:rsidRPr="00C57531">
        <w:rPr>
          <w:rStyle w:val="FootnoteReference"/>
        </w:rPr>
        <w:footnoteReference w:id="7"/>
      </w:r>
      <w:r w:rsidRPr="00C57531">
        <w:t xml:space="preserve"> (FIN) heeft in haar voorschriften voor de rijksbegroting en verantwoording een structuur opgesteld. Die is </w:t>
      </w:r>
      <w:r w:rsidRPr="00C57531" w:rsidR="001B57FD">
        <w:t>in tabel 1 weergegeven</w:t>
      </w:r>
      <w:r w:rsidRPr="00C57531" w:rsidR="00B67B72">
        <w:t xml:space="preserve">. Daarin is aangegeven onder welke </w:t>
      </w:r>
      <w:r w:rsidRPr="00C57531" w:rsidR="009B6901">
        <w:t>onderdelen</w:t>
      </w:r>
      <w:r w:rsidRPr="00C57531" w:rsidR="00B67B72">
        <w:t xml:space="preserve"> aan bovenstaande </w:t>
      </w:r>
      <w:r w:rsidRPr="00C57531" w:rsidR="009B6901">
        <w:t>elementen</w:t>
      </w:r>
      <w:r w:rsidRPr="00C57531" w:rsidR="00B67B72">
        <w:t xml:space="preserve"> van de CW3.1 formulieren aandacht zal worden gegeven in de verantwoording.</w:t>
      </w:r>
      <w:r w:rsidRPr="00C57531" w:rsidR="009B6901">
        <w:t xml:space="preserve"> In de laatste kolom is een korte toelichting gegeven</w:t>
      </w:r>
      <w:r w:rsidRPr="00C57531" w:rsidR="003E0D7B">
        <w:t xml:space="preserve"> op de link</w:t>
      </w:r>
      <w:r w:rsidRPr="00C57531" w:rsidR="009B6901">
        <w:t>.</w:t>
      </w:r>
      <w:r w:rsidR="00624DD0">
        <w:t xml:space="preserve"> </w:t>
      </w:r>
    </w:p>
    <w:p w:rsidR="00624DD0" w:rsidP="00624DD0" w:rsidRDefault="00624DD0" w14:paraId="437EA3F1" w14:textId="77777777"/>
    <w:p w:rsidRPr="00842936" w:rsidR="00624DD0" w:rsidP="00624DD0" w:rsidRDefault="00624DD0" w14:paraId="556DD5F3" w14:textId="4ADA9A81">
      <w:r w:rsidRPr="00276E17">
        <w:t xml:space="preserve">Het gebruik van indicatoren als instrument voor het meten van voortgang op resultaten wordt gecontinueerd. Resultatendata zullen worden gebruikt ter onderbouwing van de narratieve verantwoording en blijven daarmee als zodanig onderdeel van de toelichting per sub-artikel. </w:t>
      </w:r>
      <w:r>
        <w:t xml:space="preserve">De sub-artikelen in de verantwoording zullen de indeling uit de begroting 2026 volgen waarbij er zorg zal worden gedragen voor coherentie tussen thema’s en </w:t>
      </w:r>
      <w:r w:rsidRPr="00757FA4">
        <w:rPr>
          <w:color w:val="auto"/>
        </w:rPr>
        <w:t xml:space="preserve">belangen zoals aangegeven in de </w:t>
      </w:r>
      <w:r w:rsidRPr="008D1401">
        <w:rPr>
          <w:color w:val="auto"/>
        </w:rPr>
        <w:t>beleidsagenda</w:t>
      </w:r>
      <w:r>
        <w:rPr>
          <w:color w:val="auto"/>
        </w:rPr>
        <w:t>.</w:t>
      </w:r>
    </w:p>
    <w:p w:rsidR="00624DD0" w:rsidP="00842936" w:rsidRDefault="00624DD0" w14:paraId="08040E31" w14:textId="77777777"/>
    <w:p w:rsidR="00842936" w:rsidP="00842936" w:rsidRDefault="00842936" w14:paraId="3FE13EB7" w14:textId="77777777"/>
    <w:p w:rsidR="00624DD0" w:rsidRDefault="00624DD0" w14:paraId="61CE3316" w14:textId="77777777">
      <w:pPr>
        <w:spacing w:line="240" w:lineRule="auto"/>
        <w:rPr>
          <w:i/>
          <w:iCs/>
          <w:color w:val="0E2841" w:themeColor="text2"/>
        </w:rPr>
      </w:pPr>
      <w:r>
        <w:br w:type="page"/>
      </w:r>
    </w:p>
    <w:p w:rsidR="00842936" w:rsidP="00842936" w:rsidRDefault="00842936" w14:paraId="3F2FB9BD" w14:textId="5E5E4F65">
      <w:pPr>
        <w:pStyle w:val="Caption"/>
        <w:keepNext/>
      </w:pPr>
      <w:r>
        <w:lastRenderedPageBreak/>
        <w:t>Tabe</w:t>
      </w:r>
      <w:r w:rsidR="00D83DC6">
        <w:t>l</w:t>
      </w:r>
      <w:r>
        <w:t xml:space="preserve"> </w:t>
      </w:r>
      <w:r>
        <w:fldChar w:fldCharType="begin"/>
      </w:r>
      <w:r>
        <w:instrText xml:space="preserve"> SEQ Table \* ARABIC </w:instrText>
      </w:r>
      <w:r>
        <w:fldChar w:fldCharType="separate"/>
      </w:r>
      <w:r w:rsidR="00CA071F">
        <w:rPr>
          <w:noProof/>
        </w:rPr>
        <w:t>1</w:t>
      </w:r>
      <w:r>
        <w:fldChar w:fldCharType="end"/>
      </w:r>
      <w:r>
        <w:t xml:space="preserve"> </w:t>
      </w:r>
      <w:r w:rsidRPr="00B84D5D">
        <w:t xml:space="preserve">Indeling jaarverslag en verantwoordingssystematiek </w:t>
      </w:r>
      <w:r>
        <w:t xml:space="preserve">op basis van </w:t>
      </w:r>
      <w:r w:rsidRPr="00B84D5D">
        <w:t>CW3.1</w:t>
      </w:r>
    </w:p>
    <w:tbl>
      <w:tblPr>
        <w:tblW w:w="7371" w:type="dxa"/>
        <w:tblInd w:w="142" w:type="dxa"/>
        <w:tblLayout w:type="fixed"/>
        <w:tblCellMar>
          <w:left w:w="0" w:type="dxa"/>
          <w:right w:w="0" w:type="dxa"/>
        </w:tblCellMar>
        <w:tblLook w:val="04A0" w:firstRow="1" w:lastRow="0" w:firstColumn="1" w:lastColumn="0" w:noHBand="0" w:noVBand="1"/>
        <w:tblDescription w:val="Inhoudsopgave jaarverslag met modelverwijzing"/>
      </w:tblPr>
      <w:tblGrid>
        <w:gridCol w:w="1134"/>
        <w:gridCol w:w="3686"/>
        <w:gridCol w:w="2551"/>
      </w:tblGrid>
      <w:tr w:rsidRPr="00A43B0B" w:rsidR="00842936" w:rsidTr="00DD5D42" w14:paraId="05538433" w14:textId="77777777">
        <w:trPr>
          <w:tblHeader/>
        </w:trPr>
        <w:tc>
          <w:tcPr>
            <w:tcW w:w="1134" w:type="dxa"/>
            <w:tcBorders>
              <w:top w:val="nil"/>
              <w:left w:val="nil"/>
              <w:bottom w:val="single" w:color="CCE0F1" w:sz="6" w:space="0"/>
              <w:right w:val="single" w:color="FFFFFF" w:sz="12" w:space="0"/>
            </w:tcBorders>
            <w:tcMar>
              <w:top w:w="48" w:type="dxa"/>
              <w:left w:w="192" w:type="dxa"/>
              <w:bottom w:w="48" w:type="dxa"/>
              <w:right w:w="192" w:type="dxa"/>
            </w:tcMar>
          </w:tcPr>
          <w:p w:rsidRPr="00E75201" w:rsidR="00842936" w:rsidP="00DD5D42" w:rsidRDefault="00842936" w14:paraId="24F55789" w14:textId="1C5ECA32">
            <w:pPr>
              <w:rPr>
                <w:b/>
                <w:bCs/>
                <w:sz w:val="16"/>
                <w:szCs w:val="16"/>
              </w:rPr>
            </w:pPr>
          </w:p>
        </w:tc>
        <w:tc>
          <w:tcPr>
            <w:tcW w:w="3686" w:type="dxa"/>
            <w:tcBorders>
              <w:top w:val="nil"/>
              <w:left w:val="nil"/>
              <w:bottom w:val="single" w:color="CCE0F1" w:sz="6" w:space="0"/>
              <w:right w:val="single" w:color="FFFFFF" w:sz="12" w:space="0"/>
            </w:tcBorders>
            <w:tcMar>
              <w:top w:w="48" w:type="dxa"/>
              <w:left w:w="192" w:type="dxa"/>
              <w:bottom w:w="48" w:type="dxa"/>
              <w:right w:w="192" w:type="dxa"/>
            </w:tcMar>
          </w:tcPr>
          <w:p w:rsidRPr="003557F7" w:rsidR="00842936" w:rsidP="00DD5D42" w:rsidRDefault="00842936" w14:paraId="732BEE5F" w14:textId="77777777">
            <w:pPr>
              <w:rPr>
                <w:b/>
                <w:bCs/>
                <w:sz w:val="16"/>
                <w:szCs w:val="16"/>
              </w:rPr>
            </w:pPr>
            <w:r w:rsidRPr="003557F7">
              <w:rPr>
                <w:b/>
                <w:bCs/>
                <w:sz w:val="16"/>
                <w:szCs w:val="16"/>
              </w:rPr>
              <w:t>Titel in het jaarverslag</w:t>
            </w:r>
          </w:p>
          <w:p w:rsidRPr="003557F7" w:rsidR="00842936" w:rsidP="00DD5D42" w:rsidRDefault="00BE6D7E" w14:paraId="776496EA" w14:textId="66741030">
            <w:pPr>
              <w:ind w:left="708"/>
              <w:rPr>
                <w:b/>
                <w:bCs/>
                <w:sz w:val="16"/>
                <w:szCs w:val="16"/>
              </w:rPr>
            </w:pPr>
            <w:r>
              <w:rPr>
                <w:b/>
                <w:bCs/>
                <w:sz w:val="16"/>
                <w:szCs w:val="16"/>
              </w:rPr>
              <w:t>Titel</w:t>
            </w:r>
            <w:r w:rsidRPr="003557F7" w:rsidR="00842936">
              <w:rPr>
                <w:b/>
                <w:bCs/>
                <w:sz w:val="16"/>
                <w:szCs w:val="16"/>
              </w:rPr>
              <w:t xml:space="preserve"> </w:t>
            </w:r>
            <w:r w:rsidR="00624DD0">
              <w:rPr>
                <w:b/>
                <w:bCs/>
                <w:sz w:val="16"/>
                <w:szCs w:val="16"/>
              </w:rPr>
              <w:t xml:space="preserve">in </w:t>
            </w:r>
            <w:r w:rsidRPr="003557F7" w:rsidR="00842936">
              <w:rPr>
                <w:b/>
                <w:bCs/>
                <w:sz w:val="16"/>
                <w:szCs w:val="16"/>
              </w:rPr>
              <w:t>CW3.1</w:t>
            </w:r>
            <w:r w:rsidR="00624DD0">
              <w:rPr>
                <w:b/>
                <w:bCs/>
                <w:sz w:val="16"/>
                <w:szCs w:val="16"/>
              </w:rPr>
              <w:t xml:space="preserve"> formulier</w:t>
            </w:r>
          </w:p>
        </w:tc>
        <w:tc>
          <w:tcPr>
            <w:tcW w:w="2551" w:type="dxa"/>
            <w:tcBorders>
              <w:top w:val="nil"/>
              <w:left w:val="nil"/>
              <w:bottom w:val="single" w:color="CCE0F1" w:sz="6" w:space="0"/>
              <w:right w:val="single" w:color="FFFFFF" w:sz="12" w:space="0"/>
            </w:tcBorders>
          </w:tcPr>
          <w:p w:rsidRPr="00A43B0B" w:rsidR="00842936" w:rsidP="00DD5D42" w:rsidRDefault="00842936" w14:paraId="68FE7821" w14:textId="77777777">
            <w:pPr>
              <w:rPr>
                <w:b/>
                <w:bCs/>
                <w:sz w:val="16"/>
                <w:szCs w:val="16"/>
              </w:rPr>
            </w:pPr>
            <w:r w:rsidRPr="00A43B0B">
              <w:rPr>
                <w:b/>
                <w:bCs/>
                <w:sz w:val="16"/>
                <w:szCs w:val="16"/>
              </w:rPr>
              <w:t>Toelichting op link met CW3.1 formulier</w:t>
            </w:r>
          </w:p>
        </w:tc>
      </w:tr>
      <w:tr w:rsidRPr="00A43B0B" w:rsidR="00842936" w:rsidTr="00DD5D42" w14:paraId="7A816A0D"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hideMark/>
          </w:tcPr>
          <w:p w:rsidRPr="00A43B0B" w:rsidR="00842936" w:rsidP="00DD5D42" w:rsidRDefault="00842936" w14:paraId="700355D1" w14:textId="77777777">
            <w:pPr>
              <w:ind w:right="438"/>
              <w:rPr>
                <w:sz w:val="16"/>
                <w:szCs w:val="16"/>
                <w:lang w:val="en-GB"/>
              </w:rPr>
            </w:pPr>
            <w:r w:rsidRPr="00A43B0B">
              <w:rPr>
                <w:b/>
                <w:bCs/>
                <w:sz w:val="16"/>
                <w:szCs w:val="16"/>
                <w:lang w:val="en-GB"/>
              </w:rPr>
              <w:t xml:space="preserve">A. </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vAlign w:val="center"/>
            <w:hideMark/>
          </w:tcPr>
          <w:p w:rsidRPr="00A43B0B" w:rsidR="00842936" w:rsidP="00DD5D42" w:rsidRDefault="00842936" w14:paraId="4B002318" w14:textId="77777777">
            <w:pPr>
              <w:rPr>
                <w:sz w:val="16"/>
                <w:szCs w:val="16"/>
                <w:lang w:val="en-GB"/>
              </w:rPr>
            </w:pPr>
            <w:proofErr w:type="spellStart"/>
            <w:r w:rsidRPr="00A43B0B">
              <w:rPr>
                <w:b/>
                <w:bCs/>
                <w:sz w:val="16"/>
                <w:szCs w:val="16"/>
                <w:lang w:val="en-GB"/>
              </w:rPr>
              <w:t>Algemeen</w:t>
            </w:r>
            <w:proofErr w:type="spellEnd"/>
          </w:p>
        </w:tc>
        <w:tc>
          <w:tcPr>
            <w:tcW w:w="2551" w:type="dxa"/>
            <w:tcBorders>
              <w:top w:val="nil"/>
              <w:left w:val="nil"/>
              <w:bottom w:val="single" w:color="CCE0F1" w:sz="6" w:space="0"/>
              <w:right w:val="single" w:color="FFFFFF" w:sz="12" w:space="0"/>
            </w:tcBorders>
          </w:tcPr>
          <w:p w:rsidRPr="00A43B0B" w:rsidR="00842936" w:rsidP="00DD5D42" w:rsidRDefault="00842936" w14:paraId="5F4F2669" w14:textId="77777777">
            <w:pPr>
              <w:rPr>
                <w:b/>
                <w:bCs/>
                <w:sz w:val="16"/>
                <w:szCs w:val="16"/>
              </w:rPr>
            </w:pPr>
          </w:p>
        </w:tc>
      </w:tr>
      <w:tr w:rsidRPr="00A43B0B" w:rsidR="00842936" w:rsidTr="00DD5D42" w14:paraId="57DBE25C"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vAlign w:val="center"/>
          </w:tcPr>
          <w:p w:rsidRPr="00A43B0B" w:rsidR="00842936" w:rsidP="00DD5D42" w:rsidRDefault="00842936" w14:paraId="51CE61BE" w14:textId="77777777">
            <w:pPr>
              <w:ind w:right="438"/>
              <w:rPr>
                <w:b/>
                <w:bCs/>
                <w:sz w:val="16"/>
                <w:szCs w:val="16"/>
                <w:lang w:val="en-GB"/>
              </w:rPr>
            </w:pPr>
            <w:r w:rsidRPr="00AA6EF0">
              <w:rPr>
                <w:sz w:val="16"/>
                <w:szCs w:val="16"/>
                <w:lang w:val="en-GB"/>
              </w:rPr>
              <w:t>1.</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tcPr>
          <w:p w:rsidRPr="00A43B0B" w:rsidR="00842936" w:rsidP="00DD5D42" w:rsidRDefault="00842936" w14:paraId="75889AF3" w14:textId="77777777">
            <w:pPr>
              <w:rPr>
                <w:sz w:val="16"/>
                <w:szCs w:val="16"/>
                <w:lang w:val="en-GB"/>
              </w:rPr>
            </w:pPr>
            <w:proofErr w:type="spellStart"/>
            <w:r w:rsidRPr="00AA6EF0">
              <w:rPr>
                <w:sz w:val="16"/>
                <w:szCs w:val="16"/>
                <w:lang w:val="en-GB"/>
              </w:rPr>
              <w:t>Gerealiseerde</w:t>
            </w:r>
            <w:proofErr w:type="spellEnd"/>
            <w:r w:rsidRPr="00AA6EF0">
              <w:rPr>
                <w:sz w:val="16"/>
                <w:szCs w:val="16"/>
                <w:lang w:val="en-GB"/>
              </w:rPr>
              <w:t xml:space="preserve"> </w:t>
            </w:r>
            <w:proofErr w:type="spellStart"/>
            <w:r w:rsidRPr="00AA6EF0">
              <w:rPr>
                <w:sz w:val="16"/>
                <w:szCs w:val="16"/>
                <w:lang w:val="en-GB"/>
              </w:rPr>
              <w:t>uitgaven</w:t>
            </w:r>
            <w:proofErr w:type="spellEnd"/>
            <w:r w:rsidRPr="00AA6EF0">
              <w:rPr>
                <w:sz w:val="16"/>
                <w:szCs w:val="16"/>
                <w:lang w:val="en-GB"/>
              </w:rPr>
              <w:t xml:space="preserve"> </w:t>
            </w:r>
            <w:proofErr w:type="spellStart"/>
            <w:r w:rsidRPr="00AA6EF0">
              <w:rPr>
                <w:sz w:val="16"/>
                <w:szCs w:val="16"/>
                <w:lang w:val="en-GB"/>
              </w:rPr>
              <w:t>en</w:t>
            </w:r>
            <w:proofErr w:type="spellEnd"/>
            <w:r w:rsidRPr="00AA6EF0">
              <w:rPr>
                <w:sz w:val="16"/>
                <w:szCs w:val="16"/>
                <w:lang w:val="en-GB"/>
              </w:rPr>
              <w:t xml:space="preserve"> </w:t>
            </w:r>
            <w:proofErr w:type="spellStart"/>
            <w:r w:rsidRPr="00AA6EF0">
              <w:rPr>
                <w:sz w:val="16"/>
                <w:szCs w:val="16"/>
                <w:lang w:val="en-GB"/>
              </w:rPr>
              <w:t>ontvangsten</w:t>
            </w:r>
            <w:proofErr w:type="spellEnd"/>
          </w:p>
        </w:tc>
        <w:tc>
          <w:tcPr>
            <w:tcW w:w="2551" w:type="dxa"/>
            <w:tcBorders>
              <w:top w:val="nil"/>
              <w:left w:val="nil"/>
              <w:bottom w:val="single" w:color="CCE0F1" w:sz="6" w:space="0"/>
              <w:right w:val="single" w:color="FFFFFF" w:sz="12" w:space="0"/>
            </w:tcBorders>
          </w:tcPr>
          <w:p w:rsidRPr="00A43B0B" w:rsidR="00842936" w:rsidP="00DD5D42" w:rsidRDefault="00842936" w14:paraId="14AD4FD2" w14:textId="77777777">
            <w:pPr>
              <w:rPr>
                <w:b/>
                <w:bCs/>
                <w:sz w:val="16"/>
                <w:szCs w:val="16"/>
              </w:rPr>
            </w:pPr>
          </w:p>
        </w:tc>
      </w:tr>
      <w:tr w:rsidRPr="00A43B0B" w:rsidR="00842936" w:rsidTr="00DD5D42" w14:paraId="2A1E6A6D"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tcPr>
          <w:p w:rsidRPr="00A43B0B" w:rsidR="00842936" w:rsidP="00DD5D42" w:rsidRDefault="00842936" w14:paraId="2987D0AB" w14:textId="77777777">
            <w:pPr>
              <w:ind w:right="438"/>
              <w:rPr>
                <w:b/>
                <w:bCs/>
                <w:sz w:val="16"/>
                <w:szCs w:val="16"/>
                <w:lang w:val="en-GB"/>
              </w:rPr>
            </w:pPr>
            <w:r w:rsidRPr="00AA6EF0">
              <w:rPr>
                <w:sz w:val="16"/>
                <w:szCs w:val="16"/>
                <w:lang w:val="en-GB"/>
              </w:rPr>
              <w:t>2.</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tcPr>
          <w:p w:rsidRPr="00A43B0B" w:rsidR="00842936" w:rsidP="00DD5D42" w:rsidRDefault="00842936" w14:paraId="5A5D0384" w14:textId="77777777">
            <w:pPr>
              <w:rPr>
                <w:sz w:val="16"/>
                <w:szCs w:val="16"/>
              </w:rPr>
            </w:pPr>
            <w:r w:rsidRPr="00AA6EF0">
              <w:rPr>
                <w:sz w:val="16"/>
                <w:szCs w:val="16"/>
              </w:rPr>
              <w:t>Aanbieding van het jaarverslag en verzoek tot dechargeverlening</w:t>
            </w:r>
          </w:p>
        </w:tc>
        <w:tc>
          <w:tcPr>
            <w:tcW w:w="2551" w:type="dxa"/>
            <w:tcBorders>
              <w:top w:val="nil"/>
              <w:left w:val="nil"/>
              <w:bottom w:val="single" w:color="CCE0F1" w:sz="6" w:space="0"/>
              <w:right w:val="single" w:color="FFFFFF" w:sz="12" w:space="0"/>
            </w:tcBorders>
          </w:tcPr>
          <w:p w:rsidRPr="00A43B0B" w:rsidR="00842936" w:rsidP="00DD5D42" w:rsidRDefault="00842936" w14:paraId="3D5CBF29" w14:textId="77777777">
            <w:pPr>
              <w:rPr>
                <w:b/>
                <w:bCs/>
                <w:sz w:val="16"/>
                <w:szCs w:val="16"/>
              </w:rPr>
            </w:pPr>
          </w:p>
        </w:tc>
      </w:tr>
      <w:tr w:rsidRPr="00A43B0B" w:rsidR="00842936" w:rsidTr="00DD5D42" w14:paraId="72D933DB"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tcPr>
          <w:p w:rsidRPr="00A43B0B" w:rsidR="00842936" w:rsidP="00DD5D42" w:rsidRDefault="00842936" w14:paraId="6BE5ABF7" w14:textId="77777777">
            <w:pPr>
              <w:ind w:right="438"/>
              <w:rPr>
                <w:b/>
                <w:bCs/>
                <w:sz w:val="16"/>
                <w:szCs w:val="16"/>
                <w:lang w:val="en-GB"/>
              </w:rPr>
            </w:pPr>
            <w:r w:rsidRPr="00AA6EF0">
              <w:rPr>
                <w:sz w:val="16"/>
                <w:szCs w:val="16"/>
                <w:lang w:val="en-GB"/>
              </w:rPr>
              <w:t>3.</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tcPr>
          <w:p w:rsidRPr="00A43B0B" w:rsidR="00842936" w:rsidP="00DD5D42" w:rsidRDefault="00842936" w14:paraId="650310CC" w14:textId="77777777">
            <w:pPr>
              <w:rPr>
                <w:sz w:val="16"/>
                <w:szCs w:val="16"/>
                <w:lang w:val="en-GB"/>
              </w:rPr>
            </w:pPr>
            <w:proofErr w:type="spellStart"/>
            <w:r w:rsidRPr="00AA6EF0">
              <w:rPr>
                <w:sz w:val="16"/>
                <w:szCs w:val="16"/>
                <w:lang w:val="en-GB"/>
              </w:rPr>
              <w:t>Leeswijzer</w:t>
            </w:r>
            <w:proofErr w:type="spellEnd"/>
          </w:p>
        </w:tc>
        <w:tc>
          <w:tcPr>
            <w:tcW w:w="2551" w:type="dxa"/>
            <w:tcBorders>
              <w:top w:val="nil"/>
              <w:left w:val="nil"/>
              <w:bottom w:val="single" w:color="CCE0F1" w:sz="6" w:space="0"/>
              <w:right w:val="single" w:color="FFFFFF" w:sz="12" w:space="0"/>
            </w:tcBorders>
          </w:tcPr>
          <w:p w:rsidRPr="00A43B0B" w:rsidR="00842936" w:rsidP="00DD5D42" w:rsidRDefault="00842936" w14:paraId="41A85BDE" w14:textId="77777777">
            <w:pPr>
              <w:rPr>
                <w:b/>
                <w:bCs/>
                <w:sz w:val="16"/>
                <w:szCs w:val="16"/>
              </w:rPr>
            </w:pPr>
          </w:p>
        </w:tc>
      </w:tr>
      <w:tr w:rsidRPr="00A43B0B" w:rsidR="00842936" w:rsidTr="00DD5D42" w14:paraId="0CBDA902"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hideMark/>
          </w:tcPr>
          <w:p w:rsidRPr="00A43B0B" w:rsidR="00842936" w:rsidP="00DD5D42" w:rsidRDefault="00842936" w14:paraId="11A73B18" w14:textId="77777777">
            <w:pPr>
              <w:ind w:right="438"/>
              <w:rPr>
                <w:sz w:val="16"/>
                <w:szCs w:val="16"/>
                <w:lang w:val="en-GB"/>
              </w:rPr>
            </w:pPr>
            <w:r w:rsidRPr="00A43B0B">
              <w:rPr>
                <w:b/>
                <w:bCs/>
                <w:sz w:val="16"/>
                <w:szCs w:val="16"/>
                <w:lang w:val="en-GB"/>
              </w:rPr>
              <w:t>B.</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hideMark/>
          </w:tcPr>
          <w:p w:rsidRPr="00A43B0B" w:rsidR="00842936" w:rsidP="00DD5D42" w:rsidRDefault="00842936" w14:paraId="5792B5CC" w14:textId="77777777">
            <w:pPr>
              <w:rPr>
                <w:sz w:val="16"/>
                <w:szCs w:val="16"/>
                <w:lang w:val="en-GB"/>
              </w:rPr>
            </w:pPr>
            <w:proofErr w:type="spellStart"/>
            <w:r w:rsidRPr="00A43B0B">
              <w:rPr>
                <w:b/>
                <w:bCs/>
                <w:sz w:val="16"/>
                <w:szCs w:val="16"/>
                <w:lang w:val="en-GB"/>
              </w:rPr>
              <w:t>Beleidsverslag</w:t>
            </w:r>
            <w:proofErr w:type="spellEnd"/>
          </w:p>
        </w:tc>
        <w:tc>
          <w:tcPr>
            <w:tcW w:w="2551" w:type="dxa"/>
            <w:tcBorders>
              <w:top w:val="nil"/>
              <w:left w:val="nil"/>
              <w:bottom w:val="single" w:color="CCE0F1" w:sz="6" w:space="0"/>
              <w:right w:val="single" w:color="FFFFFF" w:sz="12" w:space="0"/>
            </w:tcBorders>
          </w:tcPr>
          <w:p w:rsidRPr="00A43B0B" w:rsidR="00842936" w:rsidP="00DD5D42" w:rsidRDefault="00842936" w14:paraId="32554826" w14:textId="77777777">
            <w:pPr>
              <w:rPr>
                <w:b/>
                <w:bCs/>
                <w:sz w:val="16"/>
                <w:szCs w:val="16"/>
                <w:lang w:val="en-GB"/>
              </w:rPr>
            </w:pPr>
          </w:p>
        </w:tc>
      </w:tr>
      <w:tr w:rsidRPr="00A43B0B" w:rsidR="00842936" w:rsidTr="00DD5D42" w14:paraId="6C63E528"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hideMark/>
          </w:tcPr>
          <w:p w:rsidRPr="00A43B0B" w:rsidR="00842936" w:rsidP="00DD5D42" w:rsidRDefault="00842936" w14:paraId="630964FA" w14:textId="77777777">
            <w:pPr>
              <w:ind w:right="438"/>
              <w:rPr>
                <w:sz w:val="16"/>
                <w:szCs w:val="16"/>
                <w:lang w:val="en-GB"/>
              </w:rPr>
            </w:pPr>
            <w:r w:rsidRPr="00A43B0B">
              <w:rPr>
                <w:sz w:val="16"/>
                <w:szCs w:val="16"/>
                <w:lang w:val="en-GB"/>
              </w:rPr>
              <w:t>4.</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hideMark/>
          </w:tcPr>
          <w:p w:rsidRPr="00A43B0B" w:rsidR="00842936" w:rsidP="00DD5D42" w:rsidRDefault="00842936" w14:paraId="7A73ADF2" w14:textId="77777777">
            <w:pPr>
              <w:rPr>
                <w:sz w:val="16"/>
                <w:szCs w:val="16"/>
                <w:lang w:val="en-GB"/>
              </w:rPr>
            </w:pPr>
            <w:proofErr w:type="spellStart"/>
            <w:r w:rsidRPr="00A43B0B">
              <w:rPr>
                <w:b/>
                <w:bCs/>
                <w:sz w:val="16"/>
                <w:szCs w:val="16"/>
                <w:lang w:val="en-GB"/>
              </w:rPr>
              <w:t>Beleidsprioriteiten</w:t>
            </w:r>
            <w:proofErr w:type="spellEnd"/>
          </w:p>
        </w:tc>
        <w:tc>
          <w:tcPr>
            <w:tcW w:w="2551" w:type="dxa"/>
            <w:tcBorders>
              <w:top w:val="nil"/>
              <w:left w:val="nil"/>
              <w:bottom w:val="single" w:color="CCE0F1" w:sz="6" w:space="0"/>
              <w:right w:val="single" w:color="FFFFFF" w:sz="12" w:space="0"/>
            </w:tcBorders>
          </w:tcPr>
          <w:p w:rsidRPr="00A43B0B" w:rsidR="00842936" w:rsidP="00DD5D42" w:rsidRDefault="00842936" w14:paraId="42E52908" w14:textId="77777777">
            <w:pPr>
              <w:rPr>
                <w:b/>
                <w:bCs/>
                <w:sz w:val="16"/>
                <w:szCs w:val="16"/>
                <w:lang w:val="en-GB"/>
              </w:rPr>
            </w:pPr>
          </w:p>
        </w:tc>
      </w:tr>
      <w:tr w:rsidRPr="00A43B0B" w:rsidR="00842936" w:rsidTr="00DD5D42" w14:paraId="56900292"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vAlign w:val="center"/>
            <w:hideMark/>
          </w:tcPr>
          <w:p w:rsidRPr="00A43B0B" w:rsidR="00842936" w:rsidP="00DD5D42" w:rsidRDefault="00842936" w14:paraId="4F5B13C9" w14:textId="77777777">
            <w:pPr>
              <w:ind w:right="438"/>
              <w:rPr>
                <w:sz w:val="16"/>
                <w:szCs w:val="16"/>
                <w:lang w:val="en-GB"/>
              </w:rPr>
            </w:pPr>
            <w:r w:rsidRPr="00A43B0B">
              <w:rPr>
                <w:sz w:val="16"/>
                <w:szCs w:val="16"/>
                <w:lang w:val="en-GB"/>
              </w:rPr>
              <w:t> </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hideMark/>
          </w:tcPr>
          <w:p w:rsidRPr="00A43B0B" w:rsidR="00842936" w:rsidP="00DD5D42" w:rsidRDefault="00842936" w14:paraId="7412E15B" w14:textId="77777777">
            <w:pPr>
              <w:rPr>
                <w:sz w:val="16"/>
                <w:szCs w:val="16"/>
              </w:rPr>
            </w:pPr>
            <w:r w:rsidRPr="00A43B0B">
              <w:rPr>
                <w:sz w:val="16"/>
                <w:szCs w:val="16"/>
              </w:rPr>
              <w:t>Realisatie periodieke rapportages / beleidsdoorlichtingen (SEA)</w:t>
            </w:r>
          </w:p>
        </w:tc>
        <w:tc>
          <w:tcPr>
            <w:tcW w:w="2551" w:type="dxa"/>
            <w:tcBorders>
              <w:top w:val="nil"/>
              <w:left w:val="nil"/>
              <w:bottom w:val="single" w:color="CCE0F1" w:sz="6" w:space="0"/>
              <w:right w:val="single" w:color="FFFFFF" w:sz="12" w:space="0"/>
            </w:tcBorders>
          </w:tcPr>
          <w:p w:rsidRPr="00A43B0B" w:rsidR="00842936" w:rsidP="00DD5D42" w:rsidRDefault="00842936" w14:paraId="135C4A03" w14:textId="77777777">
            <w:pPr>
              <w:rPr>
                <w:sz w:val="16"/>
                <w:szCs w:val="16"/>
              </w:rPr>
            </w:pPr>
            <w:r w:rsidRPr="00A43B0B">
              <w:rPr>
                <w:sz w:val="16"/>
                <w:szCs w:val="16"/>
              </w:rPr>
              <w:t xml:space="preserve">Hier wordt in lijn met </w:t>
            </w:r>
            <w:r>
              <w:rPr>
                <w:sz w:val="16"/>
                <w:szCs w:val="16"/>
              </w:rPr>
              <w:t>het model</w:t>
            </w:r>
            <w:r w:rsidRPr="00A43B0B">
              <w:rPr>
                <w:sz w:val="16"/>
                <w:szCs w:val="16"/>
              </w:rPr>
              <w:t xml:space="preserve"> vanuit FIN een overzicht gegeven van de geplande en uitgevoerde period</w:t>
            </w:r>
            <w:r>
              <w:rPr>
                <w:sz w:val="16"/>
                <w:szCs w:val="16"/>
              </w:rPr>
              <w:t>ieke</w:t>
            </w:r>
            <w:r w:rsidRPr="00A43B0B">
              <w:rPr>
                <w:sz w:val="16"/>
                <w:szCs w:val="16"/>
              </w:rPr>
              <w:t xml:space="preserve"> rapportages en beleidsdoorlichtingen en afwijkingen op d</w:t>
            </w:r>
            <w:r>
              <w:rPr>
                <w:sz w:val="16"/>
                <w:szCs w:val="16"/>
              </w:rPr>
              <w:t>i</w:t>
            </w:r>
            <w:r w:rsidRPr="00A43B0B">
              <w:rPr>
                <w:sz w:val="16"/>
                <w:szCs w:val="16"/>
              </w:rPr>
              <w:t>e planning worden toegelicht.</w:t>
            </w:r>
          </w:p>
        </w:tc>
      </w:tr>
      <w:tr w:rsidRPr="00A43B0B" w:rsidR="00842936" w:rsidTr="00DD5D42" w14:paraId="1FBD366E"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vAlign w:val="center"/>
            <w:hideMark/>
          </w:tcPr>
          <w:p w:rsidRPr="00A43B0B" w:rsidR="00842936" w:rsidP="00DD5D42" w:rsidRDefault="00842936" w14:paraId="6DBF7EB1" w14:textId="77777777">
            <w:pPr>
              <w:ind w:right="438"/>
              <w:rPr>
                <w:sz w:val="16"/>
                <w:szCs w:val="16"/>
              </w:rPr>
            </w:pPr>
            <w:r w:rsidRPr="00A43B0B">
              <w:rPr>
                <w:sz w:val="16"/>
                <w:szCs w:val="16"/>
              </w:rPr>
              <w:t> </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hideMark/>
          </w:tcPr>
          <w:p w:rsidRPr="00A43B0B" w:rsidR="00842936" w:rsidP="00DD5D42" w:rsidRDefault="00842936" w14:paraId="666C3C77" w14:textId="77777777">
            <w:pPr>
              <w:rPr>
                <w:sz w:val="16"/>
                <w:szCs w:val="16"/>
                <w:lang w:val="en-GB"/>
              </w:rPr>
            </w:pPr>
            <w:proofErr w:type="spellStart"/>
            <w:r w:rsidRPr="00A43B0B">
              <w:rPr>
                <w:sz w:val="16"/>
                <w:szCs w:val="16"/>
                <w:lang w:val="en-GB"/>
              </w:rPr>
              <w:t>Overzicht</w:t>
            </w:r>
            <w:proofErr w:type="spellEnd"/>
            <w:r w:rsidRPr="00A43B0B">
              <w:rPr>
                <w:sz w:val="16"/>
                <w:szCs w:val="16"/>
                <w:lang w:val="en-GB"/>
              </w:rPr>
              <w:t xml:space="preserve"> van </w:t>
            </w:r>
            <w:proofErr w:type="spellStart"/>
            <w:r w:rsidRPr="00A43B0B">
              <w:rPr>
                <w:sz w:val="16"/>
                <w:szCs w:val="16"/>
                <w:lang w:val="en-GB"/>
              </w:rPr>
              <w:t>risicoregelingen</w:t>
            </w:r>
            <w:proofErr w:type="spellEnd"/>
          </w:p>
        </w:tc>
        <w:tc>
          <w:tcPr>
            <w:tcW w:w="2551" w:type="dxa"/>
            <w:tcBorders>
              <w:top w:val="nil"/>
              <w:left w:val="nil"/>
              <w:bottom w:val="single" w:color="CCE0F1" w:sz="6" w:space="0"/>
              <w:right w:val="single" w:color="FFFFFF" w:sz="12" w:space="0"/>
            </w:tcBorders>
          </w:tcPr>
          <w:p w:rsidRPr="00A43B0B" w:rsidR="00842936" w:rsidP="00DD5D42" w:rsidRDefault="00842936" w14:paraId="61589E49" w14:textId="77777777">
            <w:pPr>
              <w:rPr>
                <w:sz w:val="16"/>
                <w:szCs w:val="16"/>
                <w:lang w:val="en-GB"/>
              </w:rPr>
            </w:pPr>
          </w:p>
        </w:tc>
      </w:tr>
      <w:tr w:rsidRPr="00A43B0B" w:rsidR="00842936" w:rsidTr="00DD5D42" w14:paraId="1AA1F2B3"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vAlign w:val="center"/>
            <w:hideMark/>
          </w:tcPr>
          <w:p w:rsidRPr="00A43B0B" w:rsidR="00842936" w:rsidP="00DD5D42" w:rsidRDefault="00842936" w14:paraId="38DDE09E" w14:textId="77777777">
            <w:pPr>
              <w:ind w:right="438"/>
              <w:rPr>
                <w:sz w:val="16"/>
                <w:szCs w:val="16"/>
                <w:lang w:val="en-GB"/>
              </w:rPr>
            </w:pPr>
            <w:r w:rsidRPr="00A43B0B">
              <w:rPr>
                <w:sz w:val="16"/>
                <w:szCs w:val="16"/>
                <w:lang w:val="en-GB"/>
              </w:rPr>
              <w:t> </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hideMark/>
          </w:tcPr>
          <w:p w:rsidRPr="00A43B0B" w:rsidR="00842936" w:rsidP="00DD5D42" w:rsidRDefault="00842936" w14:paraId="32FEF241" w14:textId="77777777">
            <w:pPr>
              <w:rPr>
                <w:sz w:val="16"/>
                <w:szCs w:val="16"/>
                <w:lang w:val="en-GB"/>
              </w:rPr>
            </w:pPr>
            <w:proofErr w:type="spellStart"/>
            <w:r w:rsidRPr="00A43B0B">
              <w:rPr>
                <w:sz w:val="16"/>
                <w:szCs w:val="16"/>
                <w:lang w:val="en-GB"/>
              </w:rPr>
              <w:t>Openbaarheidsparagraaf</w:t>
            </w:r>
            <w:proofErr w:type="spellEnd"/>
          </w:p>
        </w:tc>
        <w:tc>
          <w:tcPr>
            <w:tcW w:w="2551" w:type="dxa"/>
            <w:tcBorders>
              <w:top w:val="nil"/>
              <w:left w:val="nil"/>
              <w:bottom w:val="single" w:color="CCE0F1" w:sz="6" w:space="0"/>
              <w:right w:val="single" w:color="FFFFFF" w:sz="12" w:space="0"/>
            </w:tcBorders>
          </w:tcPr>
          <w:p w:rsidRPr="00A43B0B" w:rsidR="00842936" w:rsidP="00DD5D42" w:rsidRDefault="00842936" w14:paraId="79A06DD1" w14:textId="77777777">
            <w:pPr>
              <w:rPr>
                <w:sz w:val="16"/>
                <w:szCs w:val="16"/>
                <w:lang w:val="en-GB"/>
              </w:rPr>
            </w:pPr>
          </w:p>
        </w:tc>
      </w:tr>
      <w:tr w:rsidRPr="00A43B0B" w:rsidR="00842936" w:rsidTr="00DD5D42" w14:paraId="2E3483E9"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vAlign w:val="center"/>
            <w:hideMark/>
          </w:tcPr>
          <w:p w:rsidRPr="00A43B0B" w:rsidR="00842936" w:rsidP="00DD5D42" w:rsidRDefault="00842936" w14:paraId="51E87599" w14:textId="77777777">
            <w:pPr>
              <w:ind w:right="438"/>
              <w:rPr>
                <w:sz w:val="16"/>
                <w:szCs w:val="16"/>
                <w:lang w:val="en-GB"/>
              </w:rPr>
            </w:pPr>
            <w:r w:rsidRPr="00A43B0B">
              <w:rPr>
                <w:sz w:val="16"/>
                <w:szCs w:val="16"/>
                <w:lang w:val="en-GB"/>
              </w:rPr>
              <w:t> </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hideMark/>
          </w:tcPr>
          <w:p w:rsidRPr="00A43B0B" w:rsidR="00842936" w:rsidP="00DD5D42" w:rsidRDefault="00842936" w14:paraId="5DF44DBD" w14:textId="77777777">
            <w:pPr>
              <w:rPr>
                <w:sz w:val="16"/>
                <w:szCs w:val="16"/>
                <w:lang w:val="en-GB"/>
              </w:rPr>
            </w:pPr>
            <w:proofErr w:type="spellStart"/>
            <w:r w:rsidRPr="00A43B0B">
              <w:rPr>
                <w:sz w:val="16"/>
                <w:szCs w:val="16"/>
                <w:lang w:val="en-GB"/>
              </w:rPr>
              <w:t>Onderuitputting</w:t>
            </w:r>
            <w:proofErr w:type="spellEnd"/>
          </w:p>
        </w:tc>
        <w:tc>
          <w:tcPr>
            <w:tcW w:w="2551" w:type="dxa"/>
            <w:tcBorders>
              <w:top w:val="nil"/>
              <w:left w:val="nil"/>
              <w:bottom w:val="single" w:color="CCE0F1" w:sz="6" w:space="0"/>
              <w:right w:val="single" w:color="FFFFFF" w:sz="12" w:space="0"/>
            </w:tcBorders>
          </w:tcPr>
          <w:p w:rsidRPr="00A43B0B" w:rsidR="00842936" w:rsidP="00DD5D42" w:rsidRDefault="00842936" w14:paraId="00573FBA" w14:textId="77777777">
            <w:pPr>
              <w:rPr>
                <w:sz w:val="16"/>
                <w:szCs w:val="16"/>
                <w:lang w:val="en-GB"/>
              </w:rPr>
            </w:pPr>
          </w:p>
        </w:tc>
      </w:tr>
      <w:tr w:rsidRPr="00A43B0B" w:rsidR="00842936" w:rsidTr="00DD5D42" w14:paraId="5B3290C4"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hideMark/>
          </w:tcPr>
          <w:p w:rsidRPr="00A43B0B" w:rsidR="00842936" w:rsidP="00DD5D42" w:rsidRDefault="00842936" w14:paraId="2FB5441C" w14:textId="77777777">
            <w:pPr>
              <w:ind w:right="438"/>
              <w:rPr>
                <w:sz w:val="16"/>
                <w:szCs w:val="16"/>
                <w:lang w:val="en-GB"/>
              </w:rPr>
            </w:pPr>
            <w:r w:rsidRPr="00A43B0B">
              <w:rPr>
                <w:sz w:val="16"/>
                <w:szCs w:val="16"/>
                <w:lang w:val="en-GB"/>
              </w:rPr>
              <w:t>5.</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hideMark/>
          </w:tcPr>
          <w:p w:rsidRPr="00A43B0B" w:rsidR="00842936" w:rsidP="00DD5D42" w:rsidRDefault="00842936" w14:paraId="5802AC74" w14:textId="77777777">
            <w:pPr>
              <w:rPr>
                <w:sz w:val="16"/>
                <w:szCs w:val="16"/>
                <w:lang w:val="en-GB"/>
              </w:rPr>
            </w:pPr>
            <w:proofErr w:type="spellStart"/>
            <w:r w:rsidRPr="00A43B0B">
              <w:rPr>
                <w:b/>
                <w:bCs/>
                <w:sz w:val="16"/>
                <w:szCs w:val="16"/>
                <w:lang w:val="en-GB"/>
              </w:rPr>
              <w:t>Beleidsartikelen</w:t>
            </w:r>
            <w:proofErr w:type="spellEnd"/>
          </w:p>
        </w:tc>
        <w:tc>
          <w:tcPr>
            <w:tcW w:w="2551" w:type="dxa"/>
            <w:tcBorders>
              <w:top w:val="nil"/>
              <w:left w:val="nil"/>
              <w:bottom w:val="single" w:color="CCE0F1" w:sz="6" w:space="0"/>
              <w:right w:val="single" w:color="FFFFFF" w:sz="12" w:space="0"/>
            </w:tcBorders>
          </w:tcPr>
          <w:p w:rsidRPr="00A43B0B" w:rsidR="00842936" w:rsidP="00DD5D42" w:rsidRDefault="00842936" w14:paraId="799EC683" w14:textId="77777777">
            <w:pPr>
              <w:rPr>
                <w:b/>
                <w:bCs/>
                <w:sz w:val="16"/>
                <w:szCs w:val="16"/>
                <w:lang w:val="en-GB"/>
              </w:rPr>
            </w:pPr>
          </w:p>
        </w:tc>
      </w:tr>
      <w:tr w:rsidRPr="00A43B0B" w:rsidR="00842936" w:rsidTr="00DD5D42" w14:paraId="60EF8DB8"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vAlign w:val="center"/>
            <w:hideMark/>
          </w:tcPr>
          <w:p w:rsidRPr="00A43B0B" w:rsidR="00842936" w:rsidP="00DD5D42" w:rsidRDefault="00842936" w14:paraId="3DE88EBD" w14:textId="77777777">
            <w:pPr>
              <w:ind w:right="438"/>
              <w:rPr>
                <w:sz w:val="16"/>
                <w:szCs w:val="16"/>
                <w:lang w:val="en-GB"/>
              </w:rPr>
            </w:pPr>
            <w:r w:rsidRPr="00A43B0B">
              <w:rPr>
                <w:sz w:val="16"/>
                <w:szCs w:val="16"/>
                <w:lang w:val="en-GB"/>
              </w:rPr>
              <w:t> </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hideMark/>
          </w:tcPr>
          <w:p w:rsidRPr="00A43B0B" w:rsidR="00842936" w:rsidP="00DD5D42" w:rsidRDefault="00842936" w14:paraId="1DB8B2D7" w14:textId="77777777">
            <w:pPr>
              <w:rPr>
                <w:sz w:val="16"/>
                <w:szCs w:val="16"/>
              </w:rPr>
            </w:pPr>
            <w:r w:rsidRPr="00A43B0B">
              <w:rPr>
                <w:sz w:val="16"/>
                <w:szCs w:val="16"/>
              </w:rPr>
              <w:t xml:space="preserve">Algemene doelstelling beleidsartikel </w:t>
            </w:r>
          </w:p>
          <w:p w:rsidRPr="00A43B0B" w:rsidR="00842936" w:rsidP="00DD5D42" w:rsidRDefault="00842936" w14:paraId="51B1B533" w14:textId="77777777">
            <w:pPr>
              <w:rPr>
                <w:sz w:val="16"/>
                <w:szCs w:val="16"/>
              </w:rPr>
            </w:pPr>
            <w:r w:rsidRPr="00A43B0B">
              <w:rPr>
                <w:sz w:val="16"/>
                <w:szCs w:val="16"/>
              </w:rPr>
              <w:tab/>
            </w:r>
            <w:r w:rsidRPr="00A43B0B">
              <w:rPr>
                <w:b/>
                <w:bCs/>
                <w:sz w:val="16"/>
                <w:szCs w:val="16"/>
              </w:rPr>
              <w:t>CW3.1 A:</w:t>
            </w:r>
            <w:r w:rsidRPr="00A43B0B">
              <w:rPr>
                <w:sz w:val="16"/>
                <w:szCs w:val="16"/>
              </w:rPr>
              <w:t xml:space="preserve"> Doelen</w:t>
            </w:r>
          </w:p>
        </w:tc>
        <w:tc>
          <w:tcPr>
            <w:tcW w:w="2551" w:type="dxa"/>
            <w:tcBorders>
              <w:top w:val="nil"/>
              <w:left w:val="nil"/>
              <w:bottom w:val="single" w:color="CCE0F1" w:sz="6" w:space="0"/>
              <w:right w:val="single" w:color="FFFFFF" w:sz="12" w:space="0"/>
            </w:tcBorders>
          </w:tcPr>
          <w:p w:rsidR="00EE39D6" w:rsidP="00DD5D42" w:rsidRDefault="00EE39D6" w14:paraId="41B9FF4D" w14:textId="77777777">
            <w:pPr>
              <w:rPr>
                <w:sz w:val="16"/>
                <w:szCs w:val="16"/>
              </w:rPr>
            </w:pPr>
          </w:p>
          <w:p w:rsidRPr="00A43B0B" w:rsidR="00842936" w:rsidP="00DD5D42" w:rsidRDefault="00842936" w14:paraId="2981503A" w14:textId="0CEED6FA">
            <w:pPr>
              <w:rPr>
                <w:sz w:val="16"/>
                <w:szCs w:val="16"/>
              </w:rPr>
            </w:pPr>
            <w:r w:rsidRPr="00A43B0B">
              <w:rPr>
                <w:sz w:val="16"/>
                <w:szCs w:val="16"/>
              </w:rPr>
              <w:t>Doelstelling uit CW3.1 formulier wordt overgenomen</w:t>
            </w:r>
          </w:p>
        </w:tc>
      </w:tr>
      <w:tr w:rsidRPr="00A43B0B" w:rsidR="00842936" w:rsidTr="00DD5D42" w14:paraId="4AE2AA94"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vAlign w:val="center"/>
            <w:hideMark/>
          </w:tcPr>
          <w:p w:rsidRPr="00A43B0B" w:rsidR="00842936" w:rsidP="00DD5D42" w:rsidRDefault="00842936" w14:paraId="611CC513" w14:textId="77777777">
            <w:pPr>
              <w:ind w:right="438"/>
              <w:rPr>
                <w:sz w:val="16"/>
                <w:szCs w:val="16"/>
              </w:rPr>
            </w:pPr>
            <w:r w:rsidRPr="00A43B0B">
              <w:rPr>
                <w:sz w:val="16"/>
                <w:szCs w:val="16"/>
              </w:rPr>
              <w:t> </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hideMark/>
          </w:tcPr>
          <w:p w:rsidRPr="00A43B0B" w:rsidR="00842936" w:rsidP="00DD5D42" w:rsidRDefault="00842936" w14:paraId="27C1660F" w14:textId="77777777">
            <w:pPr>
              <w:rPr>
                <w:sz w:val="16"/>
                <w:szCs w:val="16"/>
              </w:rPr>
            </w:pPr>
            <w:r w:rsidRPr="00A43B0B">
              <w:rPr>
                <w:sz w:val="16"/>
                <w:szCs w:val="16"/>
              </w:rPr>
              <w:t>Rol en verantwoordelijkheid</w:t>
            </w:r>
          </w:p>
          <w:p w:rsidRPr="00A43B0B" w:rsidR="00842936" w:rsidP="00DD5D42" w:rsidRDefault="00842936" w14:paraId="465174FA" w14:textId="77777777">
            <w:pPr>
              <w:ind w:left="708"/>
              <w:rPr>
                <w:sz w:val="16"/>
                <w:szCs w:val="16"/>
              </w:rPr>
            </w:pPr>
            <w:r w:rsidRPr="00A43B0B">
              <w:rPr>
                <w:b/>
                <w:bCs/>
                <w:sz w:val="16"/>
                <w:szCs w:val="16"/>
              </w:rPr>
              <w:t>CW3.1 B:</w:t>
            </w:r>
            <w:r w:rsidRPr="00A43B0B">
              <w:rPr>
                <w:sz w:val="16"/>
                <w:szCs w:val="16"/>
              </w:rPr>
              <w:t xml:space="preserve"> Beleidsinstrumenten zoals verwoord in de begroting en reflecties op verschuivingen in rollen en verantwoordelijkheden als die zich hebben voorgedaan.</w:t>
            </w:r>
          </w:p>
          <w:p w:rsidRPr="00A43B0B" w:rsidR="00842936" w:rsidP="00DD5D42" w:rsidRDefault="00842936" w14:paraId="3E017B2E" w14:textId="77777777">
            <w:pPr>
              <w:ind w:left="708"/>
              <w:rPr>
                <w:sz w:val="16"/>
                <w:szCs w:val="16"/>
              </w:rPr>
            </w:pPr>
            <w:r w:rsidRPr="00A43B0B">
              <w:rPr>
                <w:sz w:val="16"/>
                <w:szCs w:val="16"/>
              </w:rPr>
              <w:t xml:space="preserve"> </w:t>
            </w:r>
          </w:p>
          <w:p w:rsidRPr="00A43B0B" w:rsidR="00842936" w:rsidP="00624DD0" w:rsidRDefault="00BE6D7E" w14:paraId="59DF5DD0" w14:textId="4F8A83F9">
            <w:pPr>
              <w:rPr>
                <w:sz w:val="16"/>
                <w:szCs w:val="16"/>
              </w:rPr>
            </w:pPr>
            <w:r>
              <w:rPr>
                <w:b/>
                <w:bCs/>
                <w:sz w:val="16"/>
                <w:szCs w:val="16"/>
              </w:rPr>
              <w:t xml:space="preserve">Voorschriften </w:t>
            </w:r>
            <w:r w:rsidRPr="00A43B0B" w:rsidR="00842936">
              <w:rPr>
                <w:b/>
                <w:bCs/>
                <w:sz w:val="16"/>
                <w:szCs w:val="16"/>
              </w:rPr>
              <w:t>FIN:</w:t>
            </w:r>
            <w:r w:rsidRPr="00A43B0B" w:rsidR="00842936">
              <w:rPr>
                <w:sz w:val="16"/>
                <w:szCs w:val="16"/>
              </w:rPr>
              <w:t xml:space="preserve"> </w:t>
            </w:r>
            <w:r w:rsidRPr="00A43B0B" w:rsidR="00842936">
              <w:rPr>
                <w:i/>
                <w:iCs/>
                <w:sz w:val="16"/>
                <w:szCs w:val="16"/>
              </w:rPr>
              <w:t>“Als er indicatoren en kengetallen zijn opgenomen in de begroting wordt hier de meest recent gemeten waarde aan toegevoegd, waarbij de bron wordt aangegeven waarop dit gegeven gebaseerd is.”</w:t>
            </w:r>
          </w:p>
        </w:tc>
        <w:tc>
          <w:tcPr>
            <w:tcW w:w="2551" w:type="dxa"/>
            <w:tcBorders>
              <w:top w:val="nil"/>
              <w:left w:val="nil"/>
              <w:bottom w:val="single" w:color="CCE0F1" w:sz="6" w:space="0"/>
              <w:right w:val="single" w:color="FFFFFF" w:sz="12" w:space="0"/>
            </w:tcBorders>
          </w:tcPr>
          <w:p w:rsidR="0058606A" w:rsidP="00DD5D42" w:rsidRDefault="0058606A" w14:paraId="542DF416" w14:textId="77777777">
            <w:pPr>
              <w:rPr>
                <w:sz w:val="16"/>
                <w:szCs w:val="16"/>
              </w:rPr>
            </w:pPr>
          </w:p>
          <w:p w:rsidRPr="00A43B0B" w:rsidR="00842936" w:rsidP="00DD5D42" w:rsidRDefault="00842936" w14:paraId="691EE70D" w14:textId="01F9DA52">
            <w:pPr>
              <w:rPr>
                <w:i/>
                <w:iCs/>
                <w:sz w:val="16"/>
                <w:szCs w:val="16"/>
              </w:rPr>
            </w:pPr>
            <w:r w:rsidRPr="00A43B0B">
              <w:rPr>
                <w:sz w:val="16"/>
                <w:szCs w:val="16"/>
              </w:rPr>
              <w:t xml:space="preserve">In deze paragraaf worden doorgaans </w:t>
            </w:r>
            <w:r>
              <w:rPr>
                <w:sz w:val="16"/>
                <w:szCs w:val="16"/>
              </w:rPr>
              <w:t>vier</w:t>
            </w:r>
            <w:r w:rsidRPr="00A43B0B">
              <w:rPr>
                <w:sz w:val="16"/>
                <w:szCs w:val="16"/>
              </w:rPr>
              <w:t xml:space="preserve"> rollen onderscheiden: </w:t>
            </w:r>
            <w:r w:rsidRPr="00A43B0B">
              <w:rPr>
                <w:i/>
                <w:iCs/>
                <w:sz w:val="16"/>
                <w:szCs w:val="16"/>
              </w:rPr>
              <w:t>Financieren, Stimuleren, Regisseren, Uitvoeren.</w:t>
            </w:r>
          </w:p>
          <w:p w:rsidR="00842936" w:rsidP="00DD5D42" w:rsidRDefault="00842936" w14:paraId="6192CC8A" w14:textId="77777777">
            <w:pPr>
              <w:rPr>
                <w:i/>
                <w:iCs/>
                <w:sz w:val="16"/>
                <w:szCs w:val="16"/>
              </w:rPr>
            </w:pPr>
          </w:p>
          <w:p w:rsidRPr="00A43B0B" w:rsidR="009B6901" w:rsidP="00DD5D42" w:rsidRDefault="009B6901" w14:paraId="051A8023" w14:textId="77777777">
            <w:pPr>
              <w:rPr>
                <w:i/>
                <w:iCs/>
                <w:sz w:val="16"/>
                <w:szCs w:val="16"/>
              </w:rPr>
            </w:pPr>
          </w:p>
          <w:p w:rsidRPr="00A43B0B" w:rsidR="00842936" w:rsidP="00DD5D42" w:rsidRDefault="00842936" w14:paraId="57BDBCC6" w14:textId="77777777">
            <w:pPr>
              <w:rPr>
                <w:sz w:val="16"/>
                <w:szCs w:val="16"/>
              </w:rPr>
            </w:pPr>
            <w:r w:rsidRPr="00A43B0B">
              <w:rPr>
                <w:sz w:val="16"/>
                <w:szCs w:val="16"/>
              </w:rPr>
              <w:t>Voor elke rol zal aandacht zijn voor resultaat, en in het bijzonder onder de financieringsrol. Daarbij zal reflectie op de voortgang direct ondersteund worden door indicatoren waar relevant op te nemen in de hoofdtekst in plaats van apart in een bijlage (zoals in vorige jaarverslagen).</w:t>
            </w:r>
          </w:p>
          <w:p w:rsidRPr="00A43B0B" w:rsidR="009B6901" w:rsidP="00DD5D42" w:rsidRDefault="009B6901" w14:paraId="049B0A31" w14:textId="77777777">
            <w:pPr>
              <w:rPr>
                <w:sz w:val="16"/>
                <w:szCs w:val="16"/>
              </w:rPr>
            </w:pPr>
          </w:p>
        </w:tc>
      </w:tr>
      <w:tr w:rsidRPr="00A43B0B" w:rsidR="00842936" w:rsidTr="00DD5D42" w14:paraId="3DEC4188"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vAlign w:val="center"/>
            <w:hideMark/>
          </w:tcPr>
          <w:p w:rsidRPr="00A43B0B" w:rsidR="00842936" w:rsidP="00DD5D42" w:rsidRDefault="00842936" w14:paraId="74B6D31E" w14:textId="77777777">
            <w:pPr>
              <w:ind w:right="438"/>
              <w:rPr>
                <w:sz w:val="16"/>
                <w:szCs w:val="16"/>
              </w:rPr>
            </w:pPr>
            <w:r w:rsidRPr="00A43B0B">
              <w:rPr>
                <w:sz w:val="16"/>
                <w:szCs w:val="16"/>
              </w:rPr>
              <w:lastRenderedPageBreak/>
              <w:t> </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hideMark/>
          </w:tcPr>
          <w:p w:rsidRPr="00A43B0B" w:rsidR="00842936" w:rsidP="00DD5D42" w:rsidRDefault="00842936" w14:paraId="24CE208F" w14:textId="77777777">
            <w:pPr>
              <w:rPr>
                <w:sz w:val="16"/>
                <w:szCs w:val="16"/>
              </w:rPr>
            </w:pPr>
            <w:r w:rsidRPr="00A43B0B">
              <w:rPr>
                <w:sz w:val="16"/>
                <w:szCs w:val="16"/>
              </w:rPr>
              <w:t>Beleidsconclusies</w:t>
            </w:r>
          </w:p>
          <w:p w:rsidRPr="00A43B0B" w:rsidR="00842936" w:rsidP="00DD5D42" w:rsidRDefault="00842936" w14:paraId="12C3CEC4" w14:textId="77777777">
            <w:pPr>
              <w:ind w:left="708"/>
              <w:rPr>
                <w:sz w:val="16"/>
                <w:szCs w:val="16"/>
              </w:rPr>
            </w:pPr>
            <w:r w:rsidRPr="00A43B0B">
              <w:rPr>
                <w:b/>
                <w:bCs/>
                <w:sz w:val="16"/>
                <w:szCs w:val="16"/>
              </w:rPr>
              <w:t>CW3.1 D:</w:t>
            </w:r>
            <w:r w:rsidRPr="00A43B0B">
              <w:rPr>
                <w:sz w:val="16"/>
                <w:szCs w:val="16"/>
              </w:rPr>
              <w:t xml:space="preserve"> Nagestreefde doeltreffendheid</w:t>
            </w:r>
          </w:p>
          <w:p w:rsidRPr="00A43B0B" w:rsidR="00842936" w:rsidP="00DD5D42" w:rsidRDefault="00842936" w14:paraId="7CDFED3F" w14:textId="77777777">
            <w:pPr>
              <w:ind w:left="708"/>
              <w:rPr>
                <w:sz w:val="16"/>
                <w:szCs w:val="16"/>
              </w:rPr>
            </w:pPr>
            <w:r w:rsidRPr="00A43B0B">
              <w:rPr>
                <w:b/>
                <w:bCs/>
                <w:sz w:val="16"/>
                <w:szCs w:val="16"/>
              </w:rPr>
              <w:t>CW3.1 E:</w:t>
            </w:r>
            <w:r w:rsidRPr="00A43B0B">
              <w:rPr>
                <w:sz w:val="16"/>
                <w:szCs w:val="16"/>
              </w:rPr>
              <w:t xml:space="preserve"> Nagestreefde doelmatigheid</w:t>
            </w:r>
          </w:p>
          <w:p w:rsidRPr="00A43B0B" w:rsidR="00842936" w:rsidP="00DD5D42" w:rsidRDefault="00842936" w14:paraId="359D84FF" w14:textId="77777777">
            <w:pPr>
              <w:ind w:left="708"/>
              <w:rPr>
                <w:sz w:val="16"/>
                <w:szCs w:val="16"/>
              </w:rPr>
            </w:pPr>
          </w:p>
          <w:p w:rsidRPr="00A43B0B" w:rsidR="00842936" w:rsidP="00624DD0" w:rsidRDefault="00BE6D7E" w14:paraId="7703EEE5" w14:textId="22CAF1AB">
            <w:pPr>
              <w:rPr>
                <w:sz w:val="16"/>
                <w:szCs w:val="16"/>
              </w:rPr>
            </w:pPr>
            <w:r>
              <w:rPr>
                <w:b/>
                <w:bCs/>
                <w:sz w:val="16"/>
                <w:szCs w:val="16"/>
              </w:rPr>
              <w:t>Voorschriften</w:t>
            </w:r>
            <w:r w:rsidRPr="00A43B0B" w:rsidR="00842936">
              <w:rPr>
                <w:b/>
                <w:bCs/>
                <w:sz w:val="16"/>
                <w:szCs w:val="16"/>
              </w:rPr>
              <w:t xml:space="preserve"> FIN:</w:t>
            </w:r>
            <w:r w:rsidRPr="00A43B0B" w:rsidR="00842936">
              <w:rPr>
                <w:sz w:val="16"/>
                <w:szCs w:val="16"/>
              </w:rPr>
              <w:t xml:space="preserve"> </w:t>
            </w:r>
            <w:r w:rsidRPr="00A43B0B" w:rsidR="00842936">
              <w:rPr>
                <w:i/>
                <w:iCs/>
                <w:sz w:val="16"/>
                <w:szCs w:val="16"/>
              </w:rPr>
              <w:t>“Als resultaten afwijken van streefwaarde en/of doelstelling wordt in dit onderdeel kort toegelicht waarom deze resultaten afwijken.”</w:t>
            </w:r>
            <w:r w:rsidRPr="00A43B0B" w:rsidR="00842936">
              <w:rPr>
                <w:sz w:val="16"/>
                <w:szCs w:val="16"/>
              </w:rPr>
              <w:t xml:space="preserve"> </w:t>
            </w:r>
          </w:p>
          <w:p w:rsidR="0058606A" w:rsidP="00DD5D42" w:rsidRDefault="0058606A" w14:paraId="30417FD2" w14:textId="77777777">
            <w:pPr>
              <w:ind w:left="708"/>
              <w:rPr>
                <w:b/>
                <w:bCs/>
                <w:sz w:val="16"/>
                <w:szCs w:val="16"/>
              </w:rPr>
            </w:pPr>
          </w:p>
          <w:p w:rsidRPr="00A43B0B" w:rsidR="00842936" w:rsidP="00DD5D42" w:rsidRDefault="00842936" w14:paraId="7F7A2766" w14:textId="19536B21">
            <w:pPr>
              <w:ind w:left="708"/>
              <w:rPr>
                <w:b/>
                <w:bCs/>
                <w:sz w:val="16"/>
                <w:szCs w:val="16"/>
              </w:rPr>
            </w:pPr>
            <w:r w:rsidRPr="00A43B0B">
              <w:rPr>
                <w:b/>
                <w:bCs/>
                <w:sz w:val="16"/>
                <w:szCs w:val="16"/>
              </w:rPr>
              <w:t>CW3.1 F:</w:t>
            </w:r>
            <w:r w:rsidRPr="00A43B0B">
              <w:rPr>
                <w:sz w:val="16"/>
                <w:szCs w:val="16"/>
              </w:rPr>
              <w:t xml:space="preserve"> Evaluatieparagraaf</w:t>
            </w:r>
            <w:r w:rsidRPr="00A43B0B">
              <w:rPr>
                <w:b/>
                <w:bCs/>
                <w:sz w:val="16"/>
                <w:szCs w:val="16"/>
              </w:rPr>
              <w:t xml:space="preserve"> </w:t>
            </w:r>
          </w:p>
          <w:p w:rsidRPr="00A43B0B" w:rsidR="00842936" w:rsidP="00DD5D42" w:rsidRDefault="00842936" w14:paraId="0C4675AF" w14:textId="77777777">
            <w:pPr>
              <w:ind w:left="708"/>
              <w:rPr>
                <w:b/>
                <w:bCs/>
                <w:sz w:val="16"/>
                <w:szCs w:val="16"/>
              </w:rPr>
            </w:pPr>
          </w:p>
          <w:p w:rsidRPr="00A43B0B" w:rsidR="00842936" w:rsidP="00DD5D42" w:rsidRDefault="00842936" w14:paraId="061D7758" w14:textId="77777777">
            <w:pPr>
              <w:ind w:left="708"/>
              <w:rPr>
                <w:sz w:val="16"/>
                <w:szCs w:val="16"/>
              </w:rPr>
            </w:pPr>
          </w:p>
        </w:tc>
        <w:tc>
          <w:tcPr>
            <w:tcW w:w="2551" w:type="dxa"/>
            <w:tcBorders>
              <w:top w:val="nil"/>
              <w:left w:val="nil"/>
              <w:bottom w:val="single" w:color="CCE0F1" w:sz="6" w:space="0"/>
              <w:right w:val="single" w:color="FFFFFF" w:sz="12" w:space="0"/>
            </w:tcBorders>
          </w:tcPr>
          <w:p w:rsidR="0058606A" w:rsidP="00DD5D42" w:rsidRDefault="0058606A" w14:paraId="52B7C8B8" w14:textId="77777777">
            <w:pPr>
              <w:rPr>
                <w:sz w:val="16"/>
                <w:szCs w:val="16"/>
              </w:rPr>
            </w:pPr>
          </w:p>
          <w:p w:rsidRPr="00A43B0B" w:rsidR="00842936" w:rsidP="00DD5D42" w:rsidRDefault="00842936" w14:paraId="33782A5C" w14:textId="0ED31420">
            <w:pPr>
              <w:rPr>
                <w:sz w:val="16"/>
                <w:szCs w:val="16"/>
              </w:rPr>
            </w:pPr>
            <w:r w:rsidRPr="00A43B0B">
              <w:rPr>
                <w:sz w:val="16"/>
                <w:szCs w:val="16"/>
              </w:rPr>
              <w:t xml:space="preserve">In het bijzonder zal daarbij worden ingegaan op de keuzes van de instrumenten en hun doeltreffendheid en doelmatigheid gezien de onder B gerapporteerde voortgang kengetallen en/of indicatoren en/of  ontwikkelingen in de context. </w:t>
            </w:r>
          </w:p>
          <w:p w:rsidRPr="00A43B0B" w:rsidR="00842936" w:rsidP="00DD5D42" w:rsidRDefault="00842936" w14:paraId="23FDD886" w14:textId="77777777">
            <w:pPr>
              <w:rPr>
                <w:sz w:val="16"/>
                <w:szCs w:val="16"/>
              </w:rPr>
            </w:pPr>
          </w:p>
          <w:p w:rsidR="00842936" w:rsidP="00DD5D42" w:rsidRDefault="00842936" w14:paraId="5C6862FF" w14:textId="77777777">
            <w:pPr>
              <w:rPr>
                <w:sz w:val="16"/>
                <w:szCs w:val="16"/>
              </w:rPr>
            </w:pPr>
          </w:p>
          <w:p w:rsidRPr="00A43B0B" w:rsidR="00842936" w:rsidP="00DD5D42" w:rsidRDefault="00842936" w14:paraId="6667F9EF" w14:textId="0D79347D">
            <w:pPr>
              <w:rPr>
                <w:sz w:val="16"/>
                <w:szCs w:val="16"/>
              </w:rPr>
            </w:pPr>
            <w:r w:rsidRPr="00A43B0B">
              <w:rPr>
                <w:sz w:val="16"/>
                <w:szCs w:val="16"/>
              </w:rPr>
              <w:t>Hier wordt gereflecteerd op de wijze waarop in het afgelopen jaar opvolging is gegeven aan conclusies en aanbevelingen uit gedane studies en evaluaties in voorgaande jaren of afgelopen jaar indien van toepassing (met verwijzing naar de R</w:t>
            </w:r>
            <w:r w:rsidR="008D1401">
              <w:rPr>
                <w:sz w:val="16"/>
                <w:szCs w:val="16"/>
              </w:rPr>
              <w:t>egeling Periodieke Evaluatie</w:t>
            </w:r>
            <w:r w:rsidRPr="00A43B0B">
              <w:rPr>
                <w:sz w:val="16"/>
                <w:szCs w:val="16"/>
              </w:rPr>
              <w:t xml:space="preserve"> zoals opgenomen in hoofdstuk 4)</w:t>
            </w:r>
          </w:p>
        </w:tc>
      </w:tr>
      <w:tr w:rsidRPr="00A43B0B" w:rsidR="00842936" w:rsidTr="00DD5D42" w14:paraId="4D9185A9"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vAlign w:val="center"/>
            <w:hideMark/>
          </w:tcPr>
          <w:p w:rsidRPr="00A43B0B" w:rsidR="00842936" w:rsidP="00DD5D42" w:rsidRDefault="00842936" w14:paraId="2B9AD3FA" w14:textId="77777777">
            <w:pPr>
              <w:ind w:right="438"/>
              <w:rPr>
                <w:sz w:val="16"/>
                <w:szCs w:val="16"/>
              </w:rPr>
            </w:pPr>
            <w:r w:rsidRPr="00A43B0B">
              <w:rPr>
                <w:sz w:val="16"/>
                <w:szCs w:val="16"/>
              </w:rPr>
              <w:t> </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hideMark/>
          </w:tcPr>
          <w:p w:rsidRPr="00A43B0B" w:rsidR="00842936" w:rsidP="00DD5D42" w:rsidRDefault="00842936" w14:paraId="6DC2E1ED" w14:textId="77777777">
            <w:pPr>
              <w:rPr>
                <w:sz w:val="16"/>
                <w:szCs w:val="16"/>
              </w:rPr>
            </w:pPr>
            <w:r w:rsidRPr="00A43B0B">
              <w:rPr>
                <w:sz w:val="16"/>
                <w:szCs w:val="16"/>
              </w:rPr>
              <w:t xml:space="preserve">Budgettaire gevolgen van beleid </w:t>
            </w:r>
          </w:p>
          <w:p w:rsidRPr="00A43B0B" w:rsidR="00842936" w:rsidP="00DD5D42" w:rsidRDefault="00842936" w14:paraId="68624592" w14:textId="77777777">
            <w:pPr>
              <w:ind w:left="708"/>
              <w:rPr>
                <w:sz w:val="16"/>
                <w:szCs w:val="16"/>
              </w:rPr>
            </w:pPr>
            <w:r w:rsidRPr="00A43B0B">
              <w:rPr>
                <w:b/>
                <w:bCs/>
                <w:sz w:val="16"/>
                <w:szCs w:val="16"/>
              </w:rPr>
              <w:t>CW3.1 C1:</w:t>
            </w:r>
            <w:r w:rsidRPr="00A43B0B">
              <w:rPr>
                <w:sz w:val="16"/>
                <w:szCs w:val="16"/>
              </w:rPr>
              <w:t xml:space="preserve"> Reflectie op financiële gevolgen voor het Rijk (bij afwijkingen ten opzichte van de begroting)</w:t>
            </w:r>
          </w:p>
        </w:tc>
        <w:tc>
          <w:tcPr>
            <w:tcW w:w="2551" w:type="dxa"/>
            <w:tcBorders>
              <w:top w:val="nil"/>
              <w:left w:val="nil"/>
              <w:bottom w:val="single" w:color="CCE0F1" w:sz="6" w:space="0"/>
              <w:right w:val="single" w:color="FFFFFF" w:sz="12" w:space="0"/>
            </w:tcBorders>
          </w:tcPr>
          <w:p w:rsidRPr="00A43B0B" w:rsidR="00842936" w:rsidP="00DD5D42" w:rsidRDefault="00842936" w14:paraId="1D13D146" w14:textId="77777777">
            <w:pPr>
              <w:rPr>
                <w:sz w:val="16"/>
                <w:szCs w:val="16"/>
              </w:rPr>
            </w:pPr>
          </w:p>
          <w:p w:rsidRPr="00A43B0B" w:rsidR="00842936" w:rsidP="00DD5D42" w:rsidRDefault="00842936" w14:paraId="1C503F1A" w14:textId="77777777">
            <w:pPr>
              <w:rPr>
                <w:sz w:val="16"/>
                <w:szCs w:val="16"/>
              </w:rPr>
            </w:pPr>
            <w:r w:rsidRPr="00A43B0B">
              <w:rPr>
                <w:sz w:val="16"/>
                <w:szCs w:val="16"/>
              </w:rPr>
              <w:t xml:space="preserve">Bij grote afwijking in realisatie ten opzichte van begroting </w:t>
            </w:r>
          </w:p>
        </w:tc>
      </w:tr>
      <w:tr w:rsidRPr="00A43B0B" w:rsidR="00842936" w:rsidTr="00DD5D42" w14:paraId="7C12FBD7"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vAlign w:val="center"/>
            <w:hideMark/>
          </w:tcPr>
          <w:p w:rsidRPr="00A43B0B" w:rsidR="00842936" w:rsidP="00DD5D42" w:rsidRDefault="00842936" w14:paraId="62C18D98" w14:textId="77777777">
            <w:pPr>
              <w:ind w:right="438"/>
              <w:rPr>
                <w:sz w:val="16"/>
                <w:szCs w:val="16"/>
              </w:rPr>
            </w:pPr>
            <w:r w:rsidRPr="00A43B0B">
              <w:rPr>
                <w:sz w:val="16"/>
                <w:szCs w:val="16"/>
              </w:rPr>
              <w:t> </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hideMark/>
          </w:tcPr>
          <w:p w:rsidRPr="00A43B0B" w:rsidR="00842936" w:rsidP="00DD5D42" w:rsidRDefault="00842936" w14:paraId="3661DAF5" w14:textId="77777777">
            <w:pPr>
              <w:rPr>
                <w:sz w:val="16"/>
                <w:szCs w:val="16"/>
              </w:rPr>
            </w:pPr>
            <w:r w:rsidRPr="00A43B0B">
              <w:rPr>
                <w:sz w:val="16"/>
                <w:szCs w:val="16"/>
              </w:rPr>
              <w:t>Toelichting op de financiële instrumenten</w:t>
            </w:r>
          </w:p>
          <w:p w:rsidRPr="00A43B0B" w:rsidR="00842936" w:rsidP="00DD5D42" w:rsidRDefault="00842936" w14:paraId="6319C191" w14:textId="77777777">
            <w:pPr>
              <w:ind w:left="708"/>
              <w:rPr>
                <w:sz w:val="16"/>
                <w:szCs w:val="16"/>
              </w:rPr>
            </w:pPr>
            <w:r w:rsidRPr="00A43B0B">
              <w:rPr>
                <w:b/>
                <w:bCs/>
                <w:sz w:val="16"/>
                <w:szCs w:val="16"/>
              </w:rPr>
              <w:t>CW3.1 C2:</w:t>
            </w:r>
            <w:r w:rsidRPr="00A43B0B">
              <w:rPr>
                <w:sz w:val="16"/>
                <w:szCs w:val="16"/>
              </w:rPr>
              <w:t xml:space="preserve"> Reflectie op eventuele financiële gevolgen voor maatschappelijke sectoren in het afgelopen jaar</w:t>
            </w:r>
          </w:p>
        </w:tc>
        <w:tc>
          <w:tcPr>
            <w:tcW w:w="2551" w:type="dxa"/>
            <w:tcBorders>
              <w:top w:val="nil"/>
              <w:left w:val="nil"/>
              <w:bottom w:val="single" w:color="CCE0F1" w:sz="6" w:space="0"/>
              <w:right w:val="single" w:color="FFFFFF" w:sz="12" w:space="0"/>
            </w:tcBorders>
          </w:tcPr>
          <w:p w:rsidRPr="00A43B0B" w:rsidR="00842936" w:rsidP="00DD5D42" w:rsidRDefault="00842936" w14:paraId="6E23CC56" w14:textId="77777777">
            <w:pPr>
              <w:rPr>
                <w:sz w:val="16"/>
                <w:szCs w:val="16"/>
              </w:rPr>
            </w:pPr>
          </w:p>
          <w:p w:rsidRPr="00A43B0B" w:rsidR="00842936" w:rsidP="00DD5D42" w:rsidRDefault="00842936" w14:paraId="6E62F853" w14:textId="77777777">
            <w:pPr>
              <w:rPr>
                <w:sz w:val="16"/>
                <w:szCs w:val="16"/>
              </w:rPr>
            </w:pPr>
          </w:p>
          <w:p w:rsidRPr="00A43B0B" w:rsidR="00842936" w:rsidP="00DD5D42" w:rsidRDefault="00842936" w14:paraId="65DD765F" w14:textId="77777777">
            <w:pPr>
              <w:rPr>
                <w:sz w:val="16"/>
                <w:szCs w:val="16"/>
              </w:rPr>
            </w:pPr>
            <w:r w:rsidRPr="00A43B0B">
              <w:rPr>
                <w:sz w:val="16"/>
                <w:szCs w:val="16"/>
              </w:rPr>
              <w:t xml:space="preserve">Dit betreft gevolgen </w:t>
            </w:r>
            <w:r w:rsidRPr="008D1401">
              <w:rPr>
                <w:sz w:val="16"/>
                <w:szCs w:val="16"/>
              </w:rPr>
              <w:t>zowel in Nederland als in de partnerlanden.</w:t>
            </w:r>
          </w:p>
        </w:tc>
      </w:tr>
      <w:tr w:rsidRPr="00A43B0B" w:rsidR="00842936" w:rsidTr="00DD5D42" w14:paraId="16DE8882" w14:textId="77777777">
        <w:tc>
          <w:tcPr>
            <w:tcW w:w="1134" w:type="dxa"/>
            <w:tcBorders>
              <w:top w:val="nil"/>
              <w:left w:val="nil"/>
              <w:bottom w:val="nil"/>
              <w:right w:val="single" w:color="FFFFFF" w:sz="12" w:space="0"/>
            </w:tcBorders>
            <w:tcMar>
              <w:top w:w="48" w:type="dxa"/>
              <w:left w:w="192" w:type="dxa"/>
              <w:bottom w:w="48" w:type="dxa"/>
              <w:right w:w="192" w:type="dxa"/>
            </w:tcMar>
          </w:tcPr>
          <w:p w:rsidRPr="00A43B0B" w:rsidR="00842936" w:rsidP="00DD5D42" w:rsidRDefault="00842936" w14:paraId="5257716A" w14:textId="77777777">
            <w:pPr>
              <w:ind w:right="438"/>
              <w:rPr>
                <w:sz w:val="16"/>
                <w:szCs w:val="16"/>
              </w:rPr>
            </w:pPr>
            <w:r w:rsidRPr="00AA6EF0">
              <w:rPr>
                <w:sz w:val="16"/>
                <w:szCs w:val="16"/>
                <w:lang w:val="en-GB"/>
              </w:rPr>
              <w:t>6.</w:t>
            </w:r>
          </w:p>
        </w:tc>
        <w:tc>
          <w:tcPr>
            <w:tcW w:w="3686" w:type="dxa"/>
            <w:tcBorders>
              <w:top w:val="nil"/>
              <w:left w:val="nil"/>
              <w:bottom w:val="nil"/>
              <w:right w:val="single" w:color="FFFFFF" w:sz="12" w:space="0"/>
            </w:tcBorders>
            <w:tcMar>
              <w:top w:w="48" w:type="dxa"/>
              <w:left w:w="192" w:type="dxa"/>
              <w:bottom w:w="48" w:type="dxa"/>
              <w:right w:w="192" w:type="dxa"/>
            </w:tcMar>
          </w:tcPr>
          <w:p w:rsidRPr="00A43B0B" w:rsidR="00842936" w:rsidP="00DD5D42" w:rsidRDefault="00842936" w14:paraId="7FA6D329" w14:textId="77777777">
            <w:pPr>
              <w:rPr>
                <w:sz w:val="16"/>
                <w:szCs w:val="16"/>
              </w:rPr>
            </w:pPr>
            <w:proofErr w:type="spellStart"/>
            <w:r w:rsidRPr="00AA6EF0">
              <w:rPr>
                <w:b/>
                <w:bCs/>
                <w:sz w:val="16"/>
                <w:szCs w:val="16"/>
                <w:lang w:val="en-GB"/>
              </w:rPr>
              <w:t>Niet-beleidsartikelen</w:t>
            </w:r>
            <w:proofErr w:type="spellEnd"/>
          </w:p>
        </w:tc>
        <w:tc>
          <w:tcPr>
            <w:tcW w:w="2551" w:type="dxa"/>
            <w:tcBorders>
              <w:top w:val="nil"/>
              <w:left w:val="nil"/>
              <w:bottom w:val="nil"/>
              <w:right w:val="single" w:color="FFFFFF" w:sz="12" w:space="0"/>
            </w:tcBorders>
          </w:tcPr>
          <w:p w:rsidRPr="00A43B0B" w:rsidR="00842936" w:rsidP="00DD5D42" w:rsidRDefault="00842936" w14:paraId="3DFFBC10" w14:textId="77777777">
            <w:pPr>
              <w:rPr>
                <w:sz w:val="16"/>
                <w:szCs w:val="16"/>
              </w:rPr>
            </w:pPr>
          </w:p>
        </w:tc>
      </w:tr>
      <w:tr w:rsidRPr="00A43B0B" w:rsidR="00842936" w:rsidTr="00DD5D42" w14:paraId="30340D7D" w14:textId="77777777">
        <w:tc>
          <w:tcPr>
            <w:tcW w:w="1134" w:type="dxa"/>
            <w:tcBorders>
              <w:top w:val="nil"/>
              <w:left w:val="nil"/>
              <w:bottom w:val="nil"/>
              <w:right w:val="single" w:color="FFFFFF" w:sz="12" w:space="0"/>
            </w:tcBorders>
            <w:tcMar>
              <w:top w:w="48" w:type="dxa"/>
              <w:left w:w="192" w:type="dxa"/>
              <w:bottom w:w="48" w:type="dxa"/>
              <w:right w:w="192" w:type="dxa"/>
            </w:tcMar>
          </w:tcPr>
          <w:p w:rsidRPr="00A43B0B" w:rsidR="00842936" w:rsidP="00DD5D42" w:rsidRDefault="00842936" w14:paraId="72279CC5" w14:textId="77777777">
            <w:pPr>
              <w:ind w:right="438"/>
              <w:rPr>
                <w:sz w:val="16"/>
                <w:szCs w:val="16"/>
              </w:rPr>
            </w:pPr>
            <w:r w:rsidRPr="00AA6EF0">
              <w:rPr>
                <w:sz w:val="16"/>
                <w:szCs w:val="16"/>
                <w:lang w:val="en-GB"/>
              </w:rPr>
              <w:t>7.</w:t>
            </w:r>
          </w:p>
        </w:tc>
        <w:tc>
          <w:tcPr>
            <w:tcW w:w="3686" w:type="dxa"/>
            <w:tcBorders>
              <w:top w:val="nil"/>
              <w:left w:val="nil"/>
              <w:bottom w:val="nil"/>
              <w:right w:val="single" w:color="FFFFFF" w:sz="12" w:space="0"/>
            </w:tcBorders>
            <w:tcMar>
              <w:top w:w="48" w:type="dxa"/>
              <w:left w:w="192" w:type="dxa"/>
              <w:bottom w:w="48" w:type="dxa"/>
              <w:right w:w="192" w:type="dxa"/>
            </w:tcMar>
          </w:tcPr>
          <w:p w:rsidRPr="00A43B0B" w:rsidR="00842936" w:rsidP="00DD5D42" w:rsidRDefault="00842936" w14:paraId="74B61E96" w14:textId="77777777">
            <w:pPr>
              <w:rPr>
                <w:sz w:val="16"/>
                <w:szCs w:val="16"/>
              </w:rPr>
            </w:pPr>
            <w:proofErr w:type="spellStart"/>
            <w:r w:rsidRPr="00AA6EF0">
              <w:rPr>
                <w:b/>
                <w:bCs/>
                <w:sz w:val="16"/>
                <w:szCs w:val="16"/>
                <w:lang w:val="en-GB"/>
              </w:rPr>
              <w:t>Bedrijfsvoeringsparagraaf</w:t>
            </w:r>
            <w:proofErr w:type="spellEnd"/>
          </w:p>
        </w:tc>
        <w:tc>
          <w:tcPr>
            <w:tcW w:w="2551" w:type="dxa"/>
            <w:tcBorders>
              <w:top w:val="nil"/>
              <w:left w:val="nil"/>
              <w:bottom w:val="nil"/>
              <w:right w:val="single" w:color="FFFFFF" w:sz="12" w:space="0"/>
            </w:tcBorders>
          </w:tcPr>
          <w:p w:rsidRPr="00A43B0B" w:rsidR="00842936" w:rsidP="00DD5D42" w:rsidRDefault="00842936" w14:paraId="09C0456D" w14:textId="77777777">
            <w:pPr>
              <w:rPr>
                <w:sz w:val="16"/>
                <w:szCs w:val="16"/>
              </w:rPr>
            </w:pPr>
          </w:p>
        </w:tc>
      </w:tr>
      <w:tr w:rsidRPr="00A43B0B" w:rsidR="00842936" w:rsidTr="00DD5D42" w14:paraId="2BADE738" w14:textId="77777777">
        <w:tc>
          <w:tcPr>
            <w:tcW w:w="1134" w:type="dxa"/>
            <w:tcBorders>
              <w:top w:val="nil"/>
              <w:left w:val="nil"/>
              <w:bottom w:val="nil"/>
              <w:right w:val="single" w:color="FFFFFF" w:sz="12" w:space="0"/>
            </w:tcBorders>
            <w:tcMar>
              <w:top w:w="48" w:type="dxa"/>
              <w:left w:w="192" w:type="dxa"/>
              <w:bottom w:w="48" w:type="dxa"/>
              <w:right w:w="192" w:type="dxa"/>
            </w:tcMar>
          </w:tcPr>
          <w:p w:rsidRPr="00A43B0B" w:rsidR="00842936" w:rsidP="00DD5D42" w:rsidRDefault="00842936" w14:paraId="57F6324D" w14:textId="77777777">
            <w:pPr>
              <w:ind w:right="438"/>
              <w:rPr>
                <w:sz w:val="16"/>
                <w:szCs w:val="16"/>
              </w:rPr>
            </w:pPr>
            <w:r w:rsidRPr="00AA6EF0">
              <w:rPr>
                <w:b/>
                <w:bCs/>
                <w:sz w:val="16"/>
                <w:szCs w:val="16"/>
                <w:lang w:val="en-GB"/>
              </w:rPr>
              <w:t>C.</w:t>
            </w:r>
          </w:p>
        </w:tc>
        <w:tc>
          <w:tcPr>
            <w:tcW w:w="3686" w:type="dxa"/>
            <w:tcBorders>
              <w:top w:val="nil"/>
              <w:left w:val="nil"/>
              <w:bottom w:val="nil"/>
              <w:right w:val="single" w:color="FFFFFF" w:sz="12" w:space="0"/>
            </w:tcBorders>
            <w:tcMar>
              <w:top w:w="48" w:type="dxa"/>
              <w:left w:w="192" w:type="dxa"/>
              <w:bottom w:w="48" w:type="dxa"/>
              <w:right w:w="192" w:type="dxa"/>
            </w:tcMar>
          </w:tcPr>
          <w:p w:rsidRPr="00A43B0B" w:rsidR="00842936" w:rsidP="00DD5D42" w:rsidRDefault="00842936" w14:paraId="1AF48F2A" w14:textId="77777777">
            <w:pPr>
              <w:rPr>
                <w:sz w:val="16"/>
                <w:szCs w:val="16"/>
              </w:rPr>
            </w:pPr>
            <w:proofErr w:type="spellStart"/>
            <w:r w:rsidRPr="00AA6EF0">
              <w:rPr>
                <w:b/>
                <w:bCs/>
                <w:sz w:val="16"/>
                <w:szCs w:val="16"/>
                <w:lang w:val="en-GB"/>
              </w:rPr>
              <w:t>Jaarrekening</w:t>
            </w:r>
            <w:proofErr w:type="spellEnd"/>
          </w:p>
        </w:tc>
        <w:tc>
          <w:tcPr>
            <w:tcW w:w="2551" w:type="dxa"/>
            <w:tcBorders>
              <w:top w:val="nil"/>
              <w:left w:val="nil"/>
              <w:bottom w:val="nil"/>
              <w:right w:val="single" w:color="FFFFFF" w:sz="12" w:space="0"/>
            </w:tcBorders>
          </w:tcPr>
          <w:p w:rsidRPr="00A43B0B" w:rsidR="00842936" w:rsidP="00DD5D42" w:rsidRDefault="00842936" w14:paraId="3324F3E8" w14:textId="77777777">
            <w:pPr>
              <w:rPr>
                <w:sz w:val="16"/>
                <w:szCs w:val="16"/>
              </w:rPr>
            </w:pPr>
          </w:p>
        </w:tc>
      </w:tr>
      <w:tr w:rsidRPr="00A43B0B" w:rsidR="00842936" w:rsidTr="00DD5D42" w14:paraId="15736457" w14:textId="77777777">
        <w:tc>
          <w:tcPr>
            <w:tcW w:w="1134" w:type="dxa"/>
            <w:tcBorders>
              <w:top w:val="nil"/>
              <w:left w:val="nil"/>
              <w:bottom w:val="single" w:color="CCE0F1" w:sz="6" w:space="0"/>
              <w:right w:val="single" w:color="FFFFFF" w:sz="12" w:space="0"/>
            </w:tcBorders>
            <w:tcMar>
              <w:top w:w="48" w:type="dxa"/>
              <w:left w:w="192" w:type="dxa"/>
              <w:bottom w:w="48" w:type="dxa"/>
              <w:right w:w="192" w:type="dxa"/>
            </w:tcMar>
          </w:tcPr>
          <w:p w:rsidRPr="00A43B0B" w:rsidR="00842936" w:rsidP="00DD5D42" w:rsidRDefault="00842936" w14:paraId="498C2450" w14:textId="77777777">
            <w:pPr>
              <w:ind w:right="438"/>
              <w:rPr>
                <w:sz w:val="16"/>
                <w:szCs w:val="16"/>
              </w:rPr>
            </w:pPr>
            <w:r w:rsidRPr="00AA6EF0">
              <w:rPr>
                <w:b/>
                <w:bCs/>
                <w:sz w:val="16"/>
                <w:szCs w:val="16"/>
                <w:lang w:val="en-GB"/>
              </w:rPr>
              <w:t>D.</w:t>
            </w:r>
          </w:p>
        </w:tc>
        <w:tc>
          <w:tcPr>
            <w:tcW w:w="3686" w:type="dxa"/>
            <w:tcBorders>
              <w:top w:val="nil"/>
              <w:left w:val="nil"/>
              <w:bottom w:val="single" w:color="CCE0F1" w:sz="6" w:space="0"/>
              <w:right w:val="single" w:color="FFFFFF" w:sz="12" w:space="0"/>
            </w:tcBorders>
            <w:tcMar>
              <w:top w:w="48" w:type="dxa"/>
              <w:left w:w="192" w:type="dxa"/>
              <w:bottom w:w="48" w:type="dxa"/>
              <w:right w:w="192" w:type="dxa"/>
            </w:tcMar>
          </w:tcPr>
          <w:p w:rsidRPr="00A43B0B" w:rsidR="00842936" w:rsidP="00DD5D42" w:rsidRDefault="00842936" w14:paraId="2059EA28" w14:textId="77777777">
            <w:pPr>
              <w:rPr>
                <w:sz w:val="16"/>
                <w:szCs w:val="16"/>
              </w:rPr>
            </w:pPr>
            <w:proofErr w:type="spellStart"/>
            <w:r w:rsidRPr="00AA6EF0">
              <w:rPr>
                <w:b/>
                <w:bCs/>
                <w:sz w:val="16"/>
                <w:szCs w:val="16"/>
                <w:lang w:val="en-GB"/>
              </w:rPr>
              <w:t>Bijlagen</w:t>
            </w:r>
            <w:proofErr w:type="spellEnd"/>
          </w:p>
        </w:tc>
        <w:tc>
          <w:tcPr>
            <w:tcW w:w="2551" w:type="dxa"/>
            <w:tcBorders>
              <w:top w:val="nil"/>
              <w:left w:val="nil"/>
              <w:bottom w:val="single" w:color="CCE0F1" w:sz="6" w:space="0"/>
              <w:right w:val="single" w:color="FFFFFF" w:sz="12" w:space="0"/>
            </w:tcBorders>
          </w:tcPr>
          <w:p w:rsidRPr="00A43B0B" w:rsidR="00842936" w:rsidP="00DD5D42" w:rsidRDefault="00842936" w14:paraId="3478B2E2" w14:textId="77777777">
            <w:pPr>
              <w:rPr>
                <w:sz w:val="16"/>
                <w:szCs w:val="16"/>
              </w:rPr>
            </w:pPr>
          </w:p>
        </w:tc>
      </w:tr>
    </w:tbl>
    <w:p w:rsidR="008D72A3" w:rsidP="00842936" w:rsidRDefault="008D72A3" w14:paraId="4D169161" w14:textId="3A59DB6B">
      <w:pPr>
        <w:rPr>
          <w:i/>
          <w:iCs/>
        </w:rPr>
      </w:pPr>
      <w:bookmarkStart w:name="_Hlk206679953" w:id="1"/>
      <w:bookmarkEnd w:id="1"/>
    </w:p>
    <w:sectPr w:rsidR="008D72A3">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20"/>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2834" w14:textId="77777777" w:rsidR="008A0BE7" w:rsidRDefault="008A0BE7">
      <w:pPr>
        <w:spacing w:line="240" w:lineRule="auto"/>
      </w:pPr>
      <w:r>
        <w:separator/>
      </w:r>
    </w:p>
  </w:endnote>
  <w:endnote w:type="continuationSeparator" w:id="0">
    <w:p w14:paraId="11502836" w14:textId="77777777" w:rsidR="008A0BE7" w:rsidRDefault="008A0B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B241" w14:textId="77777777" w:rsidR="00CA071F" w:rsidRDefault="00CA0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388615"/>
      <w:docPartObj>
        <w:docPartGallery w:val="Page Numbers (Bottom of Page)"/>
        <w:docPartUnique/>
      </w:docPartObj>
    </w:sdtPr>
    <w:sdtEndPr/>
    <w:sdtContent>
      <w:p w14:paraId="43E6BF5C" w14:textId="54472259" w:rsidR="00C57531" w:rsidRDefault="00C57531">
        <w:pPr>
          <w:pStyle w:val="Footer"/>
          <w:jc w:val="center"/>
        </w:pPr>
        <w:r>
          <w:fldChar w:fldCharType="begin"/>
        </w:r>
        <w:r>
          <w:instrText>PAGE   \* MERGEFORMAT</w:instrText>
        </w:r>
        <w:r>
          <w:fldChar w:fldCharType="separate"/>
        </w:r>
        <w:r>
          <w:t>2</w:t>
        </w:r>
        <w:r>
          <w:fldChar w:fldCharType="end"/>
        </w:r>
      </w:p>
    </w:sdtContent>
  </w:sdt>
  <w:p w14:paraId="097E0DDE" w14:textId="77777777" w:rsidR="00C57531" w:rsidRDefault="00C57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215395"/>
      <w:docPartObj>
        <w:docPartGallery w:val="Page Numbers (Bottom of Page)"/>
        <w:docPartUnique/>
      </w:docPartObj>
    </w:sdtPr>
    <w:sdtEndPr/>
    <w:sdtContent>
      <w:p w14:paraId="7A7FDA75" w14:textId="7685631D" w:rsidR="00C57531" w:rsidRDefault="00C57531">
        <w:pPr>
          <w:pStyle w:val="Footer"/>
          <w:jc w:val="center"/>
        </w:pPr>
        <w:r>
          <w:fldChar w:fldCharType="begin"/>
        </w:r>
        <w:r>
          <w:instrText>PAGE   \* MERGEFORMAT</w:instrText>
        </w:r>
        <w:r>
          <w:fldChar w:fldCharType="separate"/>
        </w:r>
        <w:r>
          <w:t>2</w:t>
        </w:r>
        <w:r>
          <w:fldChar w:fldCharType="end"/>
        </w:r>
      </w:p>
    </w:sdtContent>
  </w:sdt>
  <w:p w14:paraId="3E736303" w14:textId="77777777" w:rsidR="00C57531" w:rsidRDefault="00C57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2830" w14:textId="77777777" w:rsidR="008A0BE7" w:rsidRDefault="008A0BE7">
      <w:pPr>
        <w:spacing w:line="240" w:lineRule="auto"/>
      </w:pPr>
      <w:r>
        <w:separator/>
      </w:r>
    </w:p>
  </w:footnote>
  <w:footnote w:type="continuationSeparator" w:id="0">
    <w:p w14:paraId="11502832" w14:textId="77777777" w:rsidR="008A0BE7" w:rsidRDefault="008A0BE7">
      <w:pPr>
        <w:spacing w:line="240" w:lineRule="auto"/>
      </w:pPr>
      <w:r>
        <w:continuationSeparator/>
      </w:r>
    </w:p>
  </w:footnote>
  <w:footnote w:id="1">
    <w:p w14:paraId="58D84BCD" w14:textId="77777777" w:rsidR="00842936" w:rsidRPr="00927B72" w:rsidRDefault="00842936" w:rsidP="00842936">
      <w:pPr>
        <w:pStyle w:val="FootnoteText"/>
        <w:rPr>
          <w:sz w:val="16"/>
          <w:szCs w:val="16"/>
        </w:rPr>
      </w:pPr>
      <w:r w:rsidRPr="00927B72">
        <w:rPr>
          <w:rStyle w:val="FootnoteReference"/>
          <w:sz w:val="16"/>
          <w:szCs w:val="16"/>
        </w:rPr>
        <w:footnoteRef/>
      </w:r>
      <w:r w:rsidRPr="00927B72">
        <w:rPr>
          <w:sz w:val="16"/>
          <w:szCs w:val="16"/>
        </w:rPr>
        <w:t xml:space="preserve"> </w:t>
      </w:r>
      <w:hyperlink r:id="rId1" w:history="1">
        <w:r w:rsidRPr="00927B72">
          <w:rPr>
            <w:rStyle w:val="Hyperlink"/>
            <w:sz w:val="16"/>
            <w:szCs w:val="16"/>
          </w:rPr>
          <w:t>Verbetering verantwoording en begroting | Tweede Kamer der Staten-Generaal</w:t>
        </w:r>
      </w:hyperlink>
    </w:p>
  </w:footnote>
  <w:footnote w:id="2">
    <w:p w14:paraId="7CE0EC22" w14:textId="77777777" w:rsidR="00842936" w:rsidRPr="00927B72" w:rsidRDefault="00842936" w:rsidP="00842936">
      <w:pPr>
        <w:pStyle w:val="FootnoteText"/>
        <w:rPr>
          <w:sz w:val="16"/>
          <w:szCs w:val="16"/>
        </w:rPr>
      </w:pPr>
      <w:r w:rsidRPr="00927B72">
        <w:rPr>
          <w:rStyle w:val="FootnoteReference"/>
          <w:sz w:val="16"/>
          <w:szCs w:val="16"/>
        </w:rPr>
        <w:footnoteRef/>
      </w:r>
      <w:r w:rsidRPr="00927B72">
        <w:rPr>
          <w:sz w:val="16"/>
          <w:szCs w:val="16"/>
        </w:rPr>
        <w:t xml:space="preserve"> </w:t>
      </w:r>
      <w:hyperlink r:id="rId2" w:history="1">
        <w:r w:rsidRPr="00927B72">
          <w:rPr>
            <w:rStyle w:val="Hyperlink"/>
            <w:sz w:val="16"/>
            <w:szCs w:val="16"/>
          </w:rPr>
          <w:t>Artikel 3.1 Comptabiliteitswet 2016</w:t>
        </w:r>
      </w:hyperlink>
    </w:p>
  </w:footnote>
  <w:footnote w:id="3">
    <w:p w14:paraId="0BF0EDD9" w14:textId="77777777" w:rsidR="00927B72" w:rsidRPr="00927B72" w:rsidRDefault="00927B72" w:rsidP="00927B72">
      <w:pPr>
        <w:rPr>
          <w:sz w:val="16"/>
          <w:szCs w:val="16"/>
        </w:rPr>
      </w:pPr>
      <w:bookmarkStart w:id="0" w:name="_Hlk207811754"/>
      <w:r w:rsidRPr="00927B72">
        <w:rPr>
          <w:rStyle w:val="FootnoteReference"/>
          <w:sz w:val="16"/>
          <w:szCs w:val="16"/>
        </w:rPr>
        <w:footnoteRef/>
      </w:r>
      <w:r w:rsidRPr="00927B72">
        <w:rPr>
          <w:sz w:val="16"/>
          <w:szCs w:val="16"/>
        </w:rPr>
        <w:t xml:space="preserve"> Daarnaast zal in het jaarverslag 2026 voor de laatste maal in tabelvorm worden gerapporteerd over de indicatoren zoals opgenomen in tabel 4 van de begroting 2026 (onderdeel 2.3) die de resultaten over rapportagejaar 2025 reflecteren. </w:t>
      </w:r>
    </w:p>
    <w:bookmarkEnd w:id="0"/>
    <w:p w14:paraId="34E14E03" w14:textId="77777777" w:rsidR="00927B72" w:rsidRPr="00276E17" w:rsidRDefault="00927B72" w:rsidP="00927B72">
      <w:pPr>
        <w:pStyle w:val="FootnoteText"/>
      </w:pPr>
    </w:p>
  </w:footnote>
  <w:footnote w:id="4">
    <w:p w14:paraId="5BCFCD6F" w14:textId="77777777" w:rsidR="00842936" w:rsidRPr="006F13CA" w:rsidRDefault="00842936" w:rsidP="00842936">
      <w:pPr>
        <w:pStyle w:val="FootnoteText"/>
        <w:rPr>
          <w:sz w:val="16"/>
          <w:szCs w:val="16"/>
        </w:rPr>
      </w:pPr>
      <w:r w:rsidRPr="006F13CA">
        <w:rPr>
          <w:rStyle w:val="FootnoteReference"/>
          <w:sz w:val="16"/>
          <w:szCs w:val="16"/>
        </w:rPr>
        <w:footnoteRef/>
      </w:r>
      <w:r w:rsidRPr="006F13CA">
        <w:rPr>
          <w:sz w:val="16"/>
          <w:szCs w:val="16"/>
        </w:rPr>
        <w:t xml:space="preserve"> </w:t>
      </w:r>
      <w:hyperlink r:id="rId3" w:history="1">
        <w:r w:rsidRPr="006F13CA">
          <w:rPr>
            <w:rStyle w:val="Hyperlink"/>
            <w:sz w:val="16"/>
            <w:szCs w:val="16"/>
          </w:rPr>
          <w:t>Aanbiedingsbrief CW 3.1-formulieren bij beleidsnota Ontwikkelingshulp | Kamerstuk | Rijksoverheid.nl</w:t>
        </w:r>
      </w:hyperlink>
    </w:p>
  </w:footnote>
  <w:footnote w:id="5">
    <w:p w14:paraId="4E09098B" w14:textId="77777777" w:rsidR="00842936" w:rsidRPr="006F13CA" w:rsidRDefault="00842936" w:rsidP="00842936">
      <w:pPr>
        <w:pStyle w:val="FootnoteText"/>
        <w:rPr>
          <w:sz w:val="16"/>
          <w:szCs w:val="16"/>
        </w:rPr>
      </w:pPr>
      <w:r w:rsidRPr="006F13CA">
        <w:rPr>
          <w:rStyle w:val="FootnoteReference"/>
          <w:sz w:val="16"/>
          <w:szCs w:val="16"/>
        </w:rPr>
        <w:footnoteRef/>
      </w:r>
      <w:r w:rsidRPr="006F13CA">
        <w:rPr>
          <w:sz w:val="16"/>
          <w:szCs w:val="16"/>
        </w:rPr>
        <w:t xml:space="preserve"> </w:t>
      </w:r>
      <w:hyperlink r:id="rId4" w:history="1">
        <w:r w:rsidRPr="006F13CA">
          <w:rPr>
            <w:rStyle w:val="Hyperlink"/>
            <w:sz w:val="16"/>
            <w:szCs w:val="16"/>
          </w:rPr>
          <w:t>Beslisnota bij Kamerbrief over humanitaire hulp en diplomatie 2025 - Doen wat nodig blijft | Beleidsnota | Rijksoverheid.nl</w:t>
        </w:r>
      </w:hyperlink>
    </w:p>
  </w:footnote>
  <w:footnote w:id="6">
    <w:p w14:paraId="4BBFFAC1" w14:textId="77777777" w:rsidR="00842936" w:rsidRPr="006F13CA" w:rsidRDefault="00842936" w:rsidP="00842936">
      <w:pPr>
        <w:pStyle w:val="FootnoteText"/>
        <w:rPr>
          <w:sz w:val="16"/>
          <w:szCs w:val="16"/>
        </w:rPr>
      </w:pPr>
      <w:r w:rsidRPr="006F13CA">
        <w:rPr>
          <w:rStyle w:val="FootnoteReference"/>
          <w:sz w:val="16"/>
          <w:szCs w:val="16"/>
        </w:rPr>
        <w:footnoteRef/>
      </w:r>
      <w:r w:rsidRPr="006F13CA">
        <w:rPr>
          <w:sz w:val="16"/>
          <w:szCs w:val="16"/>
        </w:rPr>
        <w:t xml:space="preserve"> </w:t>
      </w:r>
      <w:hyperlink r:id="rId5" w:history="1">
        <w:r w:rsidRPr="006F13CA">
          <w:rPr>
            <w:rStyle w:val="Hyperlink"/>
            <w:sz w:val="16"/>
            <w:szCs w:val="16"/>
          </w:rPr>
          <w:t>https://evaluaties.rijksfinancien.nl/evaluatiestelsel/cw-31</w:t>
        </w:r>
      </w:hyperlink>
    </w:p>
  </w:footnote>
  <w:footnote w:id="7">
    <w:p w14:paraId="1F038F1D" w14:textId="77777777" w:rsidR="00842936" w:rsidRPr="00DF7F02" w:rsidRDefault="00842936" w:rsidP="00842936">
      <w:pPr>
        <w:pStyle w:val="FootnoteText"/>
      </w:pPr>
      <w:r w:rsidRPr="006F13CA">
        <w:rPr>
          <w:rStyle w:val="FootnoteReference"/>
          <w:sz w:val="16"/>
          <w:szCs w:val="16"/>
        </w:rPr>
        <w:footnoteRef/>
      </w:r>
      <w:r w:rsidRPr="006F13CA">
        <w:rPr>
          <w:sz w:val="16"/>
          <w:szCs w:val="16"/>
        </w:rPr>
        <w:t xml:space="preserve"> </w:t>
      </w:r>
      <w:hyperlink r:id="rId6" w:history="1">
        <w:r w:rsidRPr="006F13CA">
          <w:rPr>
            <w:rStyle w:val="Hyperlink"/>
            <w:sz w:val="16"/>
            <w:szCs w:val="16"/>
          </w:rPr>
          <w:t>Rijksbegrotingsvoorschriften 2025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9785" w14:textId="77777777" w:rsidR="00CA071F" w:rsidRDefault="00CA0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282C" w14:textId="061D86D4" w:rsidR="00CE5C62" w:rsidRDefault="008A0BE7">
    <w:r>
      <w:rPr>
        <w:noProof/>
      </w:rPr>
      <mc:AlternateContent>
        <mc:Choice Requires="wps">
          <w:drawing>
            <wp:anchor distT="0" distB="0" distL="0" distR="0" simplePos="0" relativeHeight="251652608" behindDoc="0" locked="1" layoutInCell="1" allowOverlap="1" wp14:anchorId="11502830" wp14:editId="11502831">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50285F" w14:textId="77777777" w:rsidR="00CE5C62" w:rsidRDefault="008A0BE7">
                          <w:pPr>
                            <w:pStyle w:val="Referentiegegevensbold"/>
                          </w:pPr>
                          <w:r>
                            <w:t>Ministerie van Buitenlandse Zaken</w:t>
                          </w:r>
                        </w:p>
                        <w:p w14:paraId="11502860" w14:textId="77777777" w:rsidR="00CE5C62" w:rsidRDefault="00CE5C62">
                          <w:pPr>
                            <w:pStyle w:val="WitregelW2"/>
                          </w:pPr>
                        </w:p>
                        <w:p w14:paraId="11502861" w14:textId="77777777" w:rsidR="00CE5C62" w:rsidRDefault="008A0BE7">
                          <w:pPr>
                            <w:pStyle w:val="Referentiegegevensbold"/>
                          </w:pPr>
                          <w:r>
                            <w:t>Onze referentie</w:t>
                          </w:r>
                        </w:p>
                        <w:p w14:paraId="11502862" w14:textId="77777777" w:rsidR="00CE5C62" w:rsidRDefault="008A0BE7">
                          <w:pPr>
                            <w:pStyle w:val="Referentiegegevens"/>
                          </w:pPr>
                          <w:r>
                            <w:t>BZ2519298</w:t>
                          </w:r>
                        </w:p>
                      </w:txbxContent>
                    </wps:txbx>
                    <wps:bodyPr vert="horz" wrap="square" lIns="0" tIns="0" rIns="0" bIns="0" anchor="t" anchorCtr="0"/>
                  </wps:wsp>
                </a:graphicData>
              </a:graphic>
            </wp:anchor>
          </w:drawing>
        </mc:Choice>
        <mc:Fallback>
          <w:pict>
            <v:shapetype w14:anchorId="11502830"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150285F" w14:textId="77777777" w:rsidR="00CE5C62" w:rsidRDefault="008A0BE7">
                    <w:pPr>
                      <w:pStyle w:val="Referentiegegevensbold"/>
                    </w:pPr>
                    <w:r>
                      <w:t>Ministerie van Buitenlandse Zaken</w:t>
                    </w:r>
                  </w:p>
                  <w:p w14:paraId="11502860" w14:textId="77777777" w:rsidR="00CE5C62" w:rsidRDefault="00CE5C62">
                    <w:pPr>
                      <w:pStyle w:val="WitregelW2"/>
                    </w:pPr>
                  </w:p>
                  <w:p w14:paraId="11502861" w14:textId="77777777" w:rsidR="00CE5C62" w:rsidRDefault="008A0BE7">
                    <w:pPr>
                      <w:pStyle w:val="Referentiegegevensbold"/>
                    </w:pPr>
                    <w:r>
                      <w:t>Onze referentie</w:t>
                    </w:r>
                  </w:p>
                  <w:p w14:paraId="11502862" w14:textId="77777777" w:rsidR="00CE5C62" w:rsidRDefault="008A0BE7">
                    <w:pPr>
                      <w:pStyle w:val="Referentiegegevens"/>
                    </w:pPr>
                    <w:r>
                      <w:t>BZ2519298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1502834" wp14:editId="1617BF92">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502870" w14:textId="77777777" w:rsidR="008A0BE7" w:rsidRDefault="008A0BE7"/>
                      </w:txbxContent>
                    </wps:txbx>
                    <wps:bodyPr vert="horz" wrap="square" lIns="0" tIns="0" rIns="0" bIns="0" anchor="t" anchorCtr="0"/>
                  </wps:wsp>
                </a:graphicData>
              </a:graphic>
            </wp:anchor>
          </w:drawing>
        </mc:Choice>
        <mc:Fallback>
          <w:pict>
            <v:shape w14:anchorId="11502834"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1502870" w14:textId="77777777" w:rsidR="008A0BE7" w:rsidRDefault="008A0BE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282E" w14:textId="2D5F0F1A" w:rsidR="00CE5C62" w:rsidRDefault="008A0BE7">
    <w:pPr>
      <w:spacing w:after="7131" w:line="14" w:lineRule="exact"/>
    </w:pPr>
    <w:r>
      <w:rPr>
        <w:noProof/>
      </w:rPr>
      <mc:AlternateContent>
        <mc:Choice Requires="wps">
          <w:drawing>
            <wp:anchor distT="0" distB="0" distL="0" distR="0" simplePos="0" relativeHeight="251655680" behindDoc="0" locked="1" layoutInCell="1" allowOverlap="1" wp14:anchorId="11502836" wp14:editId="1150283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1502864" w14:textId="77777777" w:rsidR="008A0BE7" w:rsidRDefault="008A0BE7"/>
                      </w:txbxContent>
                    </wps:txbx>
                    <wps:bodyPr vert="horz" wrap="square" lIns="0" tIns="0" rIns="0" bIns="0" anchor="t" anchorCtr="0"/>
                  </wps:wsp>
                </a:graphicData>
              </a:graphic>
            </wp:anchor>
          </w:drawing>
        </mc:Choice>
        <mc:Fallback>
          <w:pict>
            <v:shapetype w14:anchorId="1150283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1502864" w14:textId="77777777" w:rsidR="008A0BE7" w:rsidRDefault="008A0BE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1502838" wp14:editId="1150283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1502847" w14:textId="77777777" w:rsidR="00CE5C62" w:rsidRDefault="008A0BE7">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1502838"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1502847" w14:textId="77777777" w:rsidR="00CE5C62" w:rsidRDefault="008A0BE7">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150283A" wp14:editId="1150283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CE5C62" w14:paraId="1150284A" w14:textId="77777777">
                            <w:tc>
                              <w:tcPr>
                                <w:tcW w:w="678" w:type="dxa"/>
                              </w:tcPr>
                              <w:p w14:paraId="11502848" w14:textId="77777777" w:rsidR="00CE5C62" w:rsidRDefault="008A0BE7">
                                <w:r>
                                  <w:t>Datum</w:t>
                                </w:r>
                              </w:p>
                            </w:tc>
                            <w:tc>
                              <w:tcPr>
                                <w:tcW w:w="6851" w:type="dxa"/>
                              </w:tcPr>
                              <w:p w14:paraId="11502849" w14:textId="77777777" w:rsidR="00CE5C62" w:rsidRDefault="008A0BE7">
                                <w:r>
                                  <w:t>16 september 2025</w:t>
                                </w:r>
                              </w:p>
                            </w:tc>
                          </w:tr>
                          <w:tr w:rsidR="00CE5C62" w14:paraId="1150284F" w14:textId="77777777">
                            <w:tc>
                              <w:tcPr>
                                <w:tcW w:w="678" w:type="dxa"/>
                              </w:tcPr>
                              <w:p w14:paraId="1150284B" w14:textId="77777777" w:rsidR="00CE5C62" w:rsidRDefault="008A0BE7">
                                <w:r>
                                  <w:t>Betreft</w:t>
                                </w:r>
                              </w:p>
                              <w:p w14:paraId="1150284C" w14:textId="77777777" w:rsidR="00CE5C62" w:rsidRDefault="00CE5C62"/>
                            </w:tc>
                            <w:tc>
                              <w:tcPr>
                                <w:tcW w:w="6851" w:type="dxa"/>
                              </w:tcPr>
                              <w:p w14:paraId="1150284D" w14:textId="2DFDD75F" w:rsidR="00CE5C62" w:rsidRPr="000D08C4" w:rsidRDefault="008A0BE7">
                                <w:r>
                                  <w:t xml:space="preserve">Voorbeeld indeling </w:t>
                                </w:r>
                                <w:r w:rsidRPr="00C57531">
                                  <w:t xml:space="preserve">volgens CW 3.1 op </w:t>
                                </w:r>
                                <w:proofErr w:type="spellStart"/>
                                <w:r w:rsidRPr="00C57531">
                                  <w:t>subartikelniveau</w:t>
                                </w:r>
                                <w:proofErr w:type="spellEnd"/>
                                <w:r w:rsidRPr="00C57531">
                                  <w:t xml:space="preserve"> in verantwoording</w:t>
                                </w:r>
                                <w:r w:rsidR="000D08C4" w:rsidRPr="00C57531">
                                  <w:t xml:space="preserve"> over de BHO-begroting</w:t>
                                </w:r>
                              </w:p>
                              <w:p w14:paraId="1150284E" w14:textId="77777777" w:rsidR="00CE5C62" w:rsidRDefault="00CE5C62"/>
                            </w:tc>
                          </w:tr>
                        </w:tbl>
                        <w:p w14:paraId="11502850" w14:textId="77777777" w:rsidR="00CE5C62" w:rsidRDefault="00CE5C62"/>
                        <w:p w14:paraId="11502851" w14:textId="77777777" w:rsidR="00CE5C62" w:rsidRDefault="00CE5C62"/>
                      </w:txbxContent>
                    </wps:txbx>
                    <wps:bodyPr vert="horz" wrap="square" lIns="0" tIns="0" rIns="0" bIns="0" anchor="t" anchorCtr="0"/>
                  </wps:wsp>
                </a:graphicData>
              </a:graphic>
            </wp:anchor>
          </w:drawing>
        </mc:Choice>
        <mc:Fallback>
          <w:pict>
            <v:shape w14:anchorId="1150283A"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CE5C62" w14:paraId="1150284A" w14:textId="77777777">
                      <w:tc>
                        <w:tcPr>
                          <w:tcW w:w="678" w:type="dxa"/>
                        </w:tcPr>
                        <w:p w14:paraId="11502848" w14:textId="77777777" w:rsidR="00CE5C62" w:rsidRDefault="008A0BE7">
                          <w:r>
                            <w:t>Datum</w:t>
                          </w:r>
                        </w:p>
                      </w:tc>
                      <w:tc>
                        <w:tcPr>
                          <w:tcW w:w="6851" w:type="dxa"/>
                        </w:tcPr>
                        <w:p w14:paraId="11502849" w14:textId="77777777" w:rsidR="00CE5C62" w:rsidRDefault="008A0BE7">
                          <w:r>
                            <w:t>16 september 2025</w:t>
                          </w:r>
                        </w:p>
                      </w:tc>
                    </w:tr>
                    <w:tr w:rsidR="00CE5C62" w14:paraId="1150284F" w14:textId="77777777">
                      <w:tc>
                        <w:tcPr>
                          <w:tcW w:w="678" w:type="dxa"/>
                        </w:tcPr>
                        <w:p w14:paraId="1150284B" w14:textId="77777777" w:rsidR="00CE5C62" w:rsidRDefault="008A0BE7">
                          <w:r>
                            <w:t>Betreft</w:t>
                          </w:r>
                        </w:p>
                        <w:p w14:paraId="1150284C" w14:textId="77777777" w:rsidR="00CE5C62" w:rsidRDefault="00CE5C62"/>
                      </w:tc>
                      <w:tc>
                        <w:tcPr>
                          <w:tcW w:w="6851" w:type="dxa"/>
                        </w:tcPr>
                        <w:p w14:paraId="1150284D" w14:textId="2DFDD75F" w:rsidR="00CE5C62" w:rsidRPr="000D08C4" w:rsidRDefault="008A0BE7">
                          <w:r>
                            <w:t xml:space="preserve">Voorbeeld indeling </w:t>
                          </w:r>
                          <w:r w:rsidRPr="00C57531">
                            <w:t xml:space="preserve">volgens CW 3.1 op </w:t>
                          </w:r>
                          <w:proofErr w:type="spellStart"/>
                          <w:r w:rsidRPr="00C57531">
                            <w:t>subartikelniveau</w:t>
                          </w:r>
                          <w:proofErr w:type="spellEnd"/>
                          <w:r w:rsidRPr="00C57531">
                            <w:t xml:space="preserve"> in verantwoording</w:t>
                          </w:r>
                          <w:r w:rsidR="000D08C4" w:rsidRPr="00C57531">
                            <w:t xml:space="preserve"> over de BHO-begroting</w:t>
                          </w:r>
                        </w:p>
                        <w:p w14:paraId="1150284E" w14:textId="77777777" w:rsidR="00CE5C62" w:rsidRDefault="00CE5C62"/>
                      </w:tc>
                    </w:tr>
                  </w:tbl>
                  <w:p w14:paraId="11502850" w14:textId="77777777" w:rsidR="00CE5C62" w:rsidRDefault="00CE5C62"/>
                  <w:p w14:paraId="11502851" w14:textId="77777777" w:rsidR="00CE5C62" w:rsidRDefault="00CE5C62"/>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150283C" wp14:editId="1150283D">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502852" w14:textId="77777777" w:rsidR="00CE5C62" w:rsidRDefault="008A0BE7">
                          <w:pPr>
                            <w:pStyle w:val="Referentiegegevensbold"/>
                          </w:pPr>
                          <w:r>
                            <w:t>Ministerie van Buitenlandse Zaken</w:t>
                          </w:r>
                        </w:p>
                        <w:p w14:paraId="11502853" w14:textId="77777777" w:rsidR="00CE5C62" w:rsidRDefault="00CE5C62">
                          <w:pPr>
                            <w:pStyle w:val="WitregelW1"/>
                          </w:pPr>
                        </w:p>
                        <w:p w14:paraId="11502854" w14:textId="3F33B15F" w:rsidR="00CE5C62" w:rsidRPr="00C57531" w:rsidRDefault="00C57531">
                          <w:pPr>
                            <w:pStyle w:val="Referentiegegevens"/>
                          </w:pPr>
                          <w:r w:rsidRPr="00C57531">
                            <w:t>Rijnstraat 8</w:t>
                          </w:r>
                        </w:p>
                        <w:p w14:paraId="4FEB9737" w14:textId="6E6C0578" w:rsidR="00C57531" w:rsidRPr="00927B72" w:rsidRDefault="00C57531" w:rsidP="00C57531">
                          <w:pPr>
                            <w:rPr>
                              <w:sz w:val="13"/>
                              <w:szCs w:val="13"/>
                              <w:lang w:val="da-DK"/>
                            </w:rPr>
                          </w:pPr>
                          <w:r w:rsidRPr="00927B72">
                            <w:rPr>
                              <w:sz w:val="13"/>
                              <w:szCs w:val="13"/>
                              <w:lang w:val="da-DK"/>
                            </w:rPr>
                            <w:t>2515XP Den Haag</w:t>
                          </w:r>
                        </w:p>
                        <w:p w14:paraId="3907C446" w14:textId="598CA5BD" w:rsidR="00C57531" w:rsidRPr="00927B72" w:rsidRDefault="00C57531" w:rsidP="00C57531">
                          <w:pPr>
                            <w:rPr>
                              <w:sz w:val="13"/>
                              <w:szCs w:val="13"/>
                              <w:lang w:val="da-DK"/>
                            </w:rPr>
                          </w:pPr>
                          <w:r w:rsidRPr="00927B72">
                            <w:rPr>
                              <w:sz w:val="13"/>
                              <w:szCs w:val="13"/>
                              <w:lang w:val="da-DK"/>
                            </w:rPr>
                            <w:t>Postbus 20061</w:t>
                          </w:r>
                        </w:p>
                        <w:p w14:paraId="5A4AF616" w14:textId="2185A2F4" w:rsidR="00C57531" w:rsidRPr="00927B72" w:rsidRDefault="00C57531" w:rsidP="00C57531">
                          <w:pPr>
                            <w:rPr>
                              <w:sz w:val="13"/>
                              <w:szCs w:val="13"/>
                              <w:lang w:val="da-DK"/>
                            </w:rPr>
                          </w:pPr>
                          <w:r w:rsidRPr="00927B72">
                            <w:rPr>
                              <w:sz w:val="13"/>
                              <w:szCs w:val="13"/>
                              <w:lang w:val="da-DK"/>
                            </w:rPr>
                            <w:t>Nederland</w:t>
                          </w:r>
                        </w:p>
                        <w:p w14:paraId="11502855" w14:textId="77777777" w:rsidR="00CE5C62" w:rsidRPr="00927B72" w:rsidRDefault="008A0BE7">
                          <w:pPr>
                            <w:pStyle w:val="Referentiegegevens"/>
                            <w:rPr>
                              <w:lang w:val="da-DK"/>
                            </w:rPr>
                          </w:pPr>
                          <w:r w:rsidRPr="00927B72">
                            <w:rPr>
                              <w:lang w:val="da-DK"/>
                            </w:rPr>
                            <w:t>www.minbuza.nl</w:t>
                          </w:r>
                        </w:p>
                        <w:p w14:paraId="11502856" w14:textId="77777777" w:rsidR="00CE5C62" w:rsidRPr="00927B72" w:rsidRDefault="00CE5C62">
                          <w:pPr>
                            <w:pStyle w:val="WitregelW2"/>
                            <w:rPr>
                              <w:lang w:val="da-DK"/>
                            </w:rPr>
                          </w:pPr>
                        </w:p>
                        <w:p w14:paraId="11502857" w14:textId="77777777" w:rsidR="00CE5C62" w:rsidRDefault="008A0BE7">
                          <w:pPr>
                            <w:pStyle w:val="Referentiegegevensbold"/>
                          </w:pPr>
                          <w:r>
                            <w:t>Onze referentie</w:t>
                          </w:r>
                        </w:p>
                        <w:p w14:paraId="11502858" w14:textId="77777777" w:rsidR="00CE5C62" w:rsidRDefault="008A0BE7">
                          <w:pPr>
                            <w:pStyle w:val="Referentiegegevens"/>
                          </w:pPr>
                          <w:r>
                            <w:t>BZ2519298</w:t>
                          </w:r>
                        </w:p>
                        <w:p w14:paraId="11502859" w14:textId="77777777" w:rsidR="00CE5C62" w:rsidRDefault="00CE5C62">
                          <w:pPr>
                            <w:pStyle w:val="WitregelW1"/>
                          </w:pPr>
                        </w:p>
                        <w:p w14:paraId="1150285A" w14:textId="77777777" w:rsidR="00CE5C62" w:rsidRDefault="008A0BE7">
                          <w:pPr>
                            <w:pStyle w:val="Referentiegegevensbold"/>
                          </w:pPr>
                          <w:r>
                            <w:t>Bijlage(n)</w:t>
                          </w:r>
                        </w:p>
                        <w:p w14:paraId="1150285B" w14:textId="625C6C3A" w:rsidR="00CE5C62" w:rsidRDefault="00CA071F">
                          <w:pPr>
                            <w:pStyle w:val="Referentiegegevens"/>
                          </w:pPr>
                          <w:r>
                            <w:t>1</w:t>
                          </w:r>
                        </w:p>
                      </w:txbxContent>
                    </wps:txbx>
                    <wps:bodyPr vert="horz" wrap="square" lIns="0" tIns="0" rIns="0" bIns="0" anchor="t" anchorCtr="0"/>
                  </wps:wsp>
                </a:graphicData>
              </a:graphic>
            </wp:anchor>
          </w:drawing>
        </mc:Choice>
        <mc:Fallback>
          <w:pict>
            <v:shape w14:anchorId="1150283C"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1502852" w14:textId="77777777" w:rsidR="00CE5C62" w:rsidRDefault="008A0BE7">
                    <w:pPr>
                      <w:pStyle w:val="Referentiegegevensbold"/>
                    </w:pPr>
                    <w:r>
                      <w:t>Ministerie van Buitenlandse Zaken</w:t>
                    </w:r>
                  </w:p>
                  <w:p w14:paraId="11502853" w14:textId="77777777" w:rsidR="00CE5C62" w:rsidRDefault="00CE5C62">
                    <w:pPr>
                      <w:pStyle w:val="WitregelW1"/>
                    </w:pPr>
                  </w:p>
                  <w:p w14:paraId="11502854" w14:textId="3F33B15F" w:rsidR="00CE5C62" w:rsidRPr="00C57531" w:rsidRDefault="00C57531">
                    <w:pPr>
                      <w:pStyle w:val="Referentiegegevens"/>
                    </w:pPr>
                    <w:r w:rsidRPr="00C57531">
                      <w:t>Rijnstraat 8</w:t>
                    </w:r>
                  </w:p>
                  <w:p w14:paraId="4FEB9737" w14:textId="6E6C0578" w:rsidR="00C57531" w:rsidRPr="00927B72" w:rsidRDefault="00C57531" w:rsidP="00C57531">
                    <w:pPr>
                      <w:rPr>
                        <w:sz w:val="13"/>
                        <w:szCs w:val="13"/>
                        <w:lang w:val="da-DK"/>
                      </w:rPr>
                    </w:pPr>
                    <w:r w:rsidRPr="00927B72">
                      <w:rPr>
                        <w:sz w:val="13"/>
                        <w:szCs w:val="13"/>
                        <w:lang w:val="da-DK"/>
                      </w:rPr>
                      <w:t>2515XP Den Haag</w:t>
                    </w:r>
                  </w:p>
                  <w:p w14:paraId="3907C446" w14:textId="598CA5BD" w:rsidR="00C57531" w:rsidRPr="00927B72" w:rsidRDefault="00C57531" w:rsidP="00C57531">
                    <w:pPr>
                      <w:rPr>
                        <w:sz w:val="13"/>
                        <w:szCs w:val="13"/>
                        <w:lang w:val="da-DK"/>
                      </w:rPr>
                    </w:pPr>
                    <w:r w:rsidRPr="00927B72">
                      <w:rPr>
                        <w:sz w:val="13"/>
                        <w:szCs w:val="13"/>
                        <w:lang w:val="da-DK"/>
                      </w:rPr>
                      <w:t>Postbus 20061</w:t>
                    </w:r>
                  </w:p>
                  <w:p w14:paraId="5A4AF616" w14:textId="2185A2F4" w:rsidR="00C57531" w:rsidRPr="00927B72" w:rsidRDefault="00C57531" w:rsidP="00C57531">
                    <w:pPr>
                      <w:rPr>
                        <w:sz w:val="13"/>
                        <w:szCs w:val="13"/>
                        <w:lang w:val="da-DK"/>
                      </w:rPr>
                    </w:pPr>
                    <w:r w:rsidRPr="00927B72">
                      <w:rPr>
                        <w:sz w:val="13"/>
                        <w:szCs w:val="13"/>
                        <w:lang w:val="da-DK"/>
                      </w:rPr>
                      <w:t>Nederland</w:t>
                    </w:r>
                  </w:p>
                  <w:p w14:paraId="11502855" w14:textId="77777777" w:rsidR="00CE5C62" w:rsidRPr="00927B72" w:rsidRDefault="008A0BE7">
                    <w:pPr>
                      <w:pStyle w:val="Referentiegegevens"/>
                      <w:rPr>
                        <w:lang w:val="da-DK"/>
                      </w:rPr>
                    </w:pPr>
                    <w:r w:rsidRPr="00927B72">
                      <w:rPr>
                        <w:lang w:val="da-DK"/>
                      </w:rPr>
                      <w:t>www.minbuza.nl</w:t>
                    </w:r>
                  </w:p>
                  <w:p w14:paraId="11502856" w14:textId="77777777" w:rsidR="00CE5C62" w:rsidRPr="00927B72" w:rsidRDefault="00CE5C62">
                    <w:pPr>
                      <w:pStyle w:val="WitregelW2"/>
                      <w:rPr>
                        <w:lang w:val="da-DK"/>
                      </w:rPr>
                    </w:pPr>
                  </w:p>
                  <w:p w14:paraId="11502857" w14:textId="77777777" w:rsidR="00CE5C62" w:rsidRDefault="008A0BE7">
                    <w:pPr>
                      <w:pStyle w:val="Referentiegegevensbold"/>
                    </w:pPr>
                    <w:r>
                      <w:t>Onze referentie</w:t>
                    </w:r>
                  </w:p>
                  <w:p w14:paraId="11502858" w14:textId="77777777" w:rsidR="00CE5C62" w:rsidRDefault="008A0BE7">
                    <w:pPr>
                      <w:pStyle w:val="Referentiegegevens"/>
                    </w:pPr>
                    <w:r>
                      <w:t>BZ2519298</w:t>
                    </w:r>
                  </w:p>
                  <w:p w14:paraId="11502859" w14:textId="77777777" w:rsidR="00CE5C62" w:rsidRDefault="00CE5C62">
                    <w:pPr>
                      <w:pStyle w:val="WitregelW1"/>
                    </w:pPr>
                  </w:p>
                  <w:p w14:paraId="1150285A" w14:textId="77777777" w:rsidR="00CE5C62" w:rsidRDefault="008A0BE7">
                    <w:pPr>
                      <w:pStyle w:val="Referentiegegevensbold"/>
                    </w:pPr>
                    <w:r>
                      <w:t>Bijlage(n)</w:t>
                    </w:r>
                  </w:p>
                  <w:p w14:paraId="1150285B" w14:textId="625C6C3A" w:rsidR="00CE5C62" w:rsidRDefault="00CA071F">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1502840" wp14:editId="32D3224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50286A" w14:textId="77777777" w:rsidR="008A0BE7" w:rsidRDefault="008A0BE7"/>
                      </w:txbxContent>
                    </wps:txbx>
                    <wps:bodyPr vert="horz" wrap="square" lIns="0" tIns="0" rIns="0" bIns="0" anchor="t" anchorCtr="0"/>
                  </wps:wsp>
                </a:graphicData>
              </a:graphic>
            </wp:anchor>
          </w:drawing>
        </mc:Choice>
        <mc:Fallback>
          <w:pict>
            <v:shape w14:anchorId="11502840"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150286A" w14:textId="77777777" w:rsidR="008A0BE7" w:rsidRDefault="008A0BE7"/>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1502842" wp14:editId="1150284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50285D" w14:textId="3BCC7BFF" w:rsidR="00CE5C62" w:rsidRDefault="00CE5C62">
                          <w:pPr>
                            <w:spacing w:line="240" w:lineRule="auto"/>
                          </w:pPr>
                        </w:p>
                      </w:txbxContent>
                    </wps:txbx>
                    <wps:bodyPr vert="horz" wrap="square" lIns="0" tIns="0" rIns="0" bIns="0" anchor="t" anchorCtr="0"/>
                  </wps:wsp>
                </a:graphicData>
              </a:graphic>
            </wp:anchor>
          </w:drawing>
        </mc:Choice>
        <mc:Fallback>
          <w:pict>
            <v:shape w14:anchorId="11502842"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150285D" w14:textId="3BCC7BFF" w:rsidR="00CE5C62" w:rsidRDefault="00CE5C62">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1502844" wp14:editId="11502845">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50285E" w14:textId="77777777" w:rsidR="00CE5C62" w:rsidRDefault="008A0BE7">
                          <w:pPr>
                            <w:spacing w:line="240" w:lineRule="auto"/>
                          </w:pPr>
                          <w:r>
                            <w:rPr>
                              <w:noProof/>
                            </w:rPr>
                            <w:drawing>
                              <wp:inline distT="0" distB="0" distL="0" distR="0" wp14:anchorId="11502866" wp14:editId="11502867">
                                <wp:extent cx="2339975" cy="1582834"/>
                                <wp:effectExtent l="0" t="0" r="0" b="0"/>
                                <wp:docPr id="2139046440"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502844"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150285E" w14:textId="77777777" w:rsidR="00CE5C62" w:rsidRDefault="008A0BE7">
                    <w:pPr>
                      <w:spacing w:line="240" w:lineRule="auto"/>
                    </w:pPr>
                    <w:r>
                      <w:rPr>
                        <w:noProof/>
                      </w:rPr>
                      <w:drawing>
                        <wp:inline distT="0" distB="0" distL="0" distR="0" wp14:anchorId="11502866" wp14:editId="11502867">
                          <wp:extent cx="2339975" cy="1582834"/>
                          <wp:effectExtent l="0" t="0" r="0" b="0"/>
                          <wp:docPr id="2139046440"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6AED1"/>
    <w:multiLevelType w:val="multilevel"/>
    <w:tmpl w:val="4CA8D02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F40D0B2"/>
    <w:multiLevelType w:val="multilevel"/>
    <w:tmpl w:val="7901D4A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3F6CAB"/>
    <w:multiLevelType w:val="multilevel"/>
    <w:tmpl w:val="9E39A24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B6312BA"/>
    <w:multiLevelType w:val="hybridMultilevel"/>
    <w:tmpl w:val="31F4B0B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0BE15C4B"/>
    <w:multiLevelType w:val="multilevel"/>
    <w:tmpl w:val="FCBC7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C2BB6"/>
    <w:multiLevelType w:val="hybridMultilevel"/>
    <w:tmpl w:val="62F82E8C"/>
    <w:lvl w:ilvl="0" w:tplc="0413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257EC1"/>
    <w:multiLevelType w:val="hybridMultilevel"/>
    <w:tmpl w:val="C8305E8E"/>
    <w:lvl w:ilvl="0" w:tplc="7D6400EC">
      <w:start w:val="6"/>
      <w:numFmt w:val="bullet"/>
      <w:lvlText w:val="-"/>
      <w:lvlJc w:val="left"/>
      <w:pPr>
        <w:ind w:left="1428" w:hanging="360"/>
      </w:pPr>
      <w:rPr>
        <w:rFonts w:ascii="Verdana" w:eastAsia="DejaVu Sans" w:hAnsi="Verdana" w:cs="Lohit Hindi"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15:restartNumberingAfterBreak="0">
    <w:nsid w:val="4BCC07C9"/>
    <w:multiLevelType w:val="multilevel"/>
    <w:tmpl w:val="AC948B7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53800A55"/>
    <w:multiLevelType w:val="multilevel"/>
    <w:tmpl w:val="35AA08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CFD164A"/>
    <w:multiLevelType w:val="multilevel"/>
    <w:tmpl w:val="ACF83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1F95881"/>
    <w:multiLevelType w:val="hybridMultilevel"/>
    <w:tmpl w:val="0F404A74"/>
    <w:lvl w:ilvl="0" w:tplc="AA9EE3D6">
      <w:start w:val="1"/>
      <w:numFmt w:val="decimal"/>
      <w:lvlText w:val="%1."/>
      <w:lvlJc w:val="left"/>
      <w:pPr>
        <w:ind w:left="1440" w:hanging="360"/>
      </w:pPr>
    </w:lvl>
    <w:lvl w:ilvl="1" w:tplc="2FCE7CB6">
      <w:start w:val="1"/>
      <w:numFmt w:val="decimal"/>
      <w:lvlText w:val="%2."/>
      <w:lvlJc w:val="left"/>
      <w:pPr>
        <w:ind w:left="1440" w:hanging="360"/>
      </w:pPr>
    </w:lvl>
    <w:lvl w:ilvl="2" w:tplc="CE5EA93C">
      <w:start w:val="1"/>
      <w:numFmt w:val="decimal"/>
      <w:lvlText w:val="%3."/>
      <w:lvlJc w:val="left"/>
      <w:pPr>
        <w:ind w:left="1440" w:hanging="360"/>
      </w:pPr>
    </w:lvl>
    <w:lvl w:ilvl="3" w:tplc="E4CABB8A">
      <w:start w:val="1"/>
      <w:numFmt w:val="decimal"/>
      <w:lvlText w:val="%4."/>
      <w:lvlJc w:val="left"/>
      <w:pPr>
        <w:ind w:left="1440" w:hanging="360"/>
      </w:pPr>
    </w:lvl>
    <w:lvl w:ilvl="4" w:tplc="0BE6B41C">
      <w:start w:val="1"/>
      <w:numFmt w:val="decimal"/>
      <w:lvlText w:val="%5."/>
      <w:lvlJc w:val="left"/>
      <w:pPr>
        <w:ind w:left="1440" w:hanging="360"/>
      </w:pPr>
    </w:lvl>
    <w:lvl w:ilvl="5" w:tplc="30163698">
      <w:start w:val="1"/>
      <w:numFmt w:val="decimal"/>
      <w:lvlText w:val="%6."/>
      <w:lvlJc w:val="left"/>
      <w:pPr>
        <w:ind w:left="1440" w:hanging="360"/>
      </w:pPr>
    </w:lvl>
    <w:lvl w:ilvl="6" w:tplc="E878D7B2">
      <w:start w:val="1"/>
      <w:numFmt w:val="decimal"/>
      <w:lvlText w:val="%7."/>
      <w:lvlJc w:val="left"/>
      <w:pPr>
        <w:ind w:left="1440" w:hanging="360"/>
      </w:pPr>
    </w:lvl>
    <w:lvl w:ilvl="7" w:tplc="6112653A">
      <w:start w:val="1"/>
      <w:numFmt w:val="decimal"/>
      <w:lvlText w:val="%8."/>
      <w:lvlJc w:val="left"/>
      <w:pPr>
        <w:ind w:left="1440" w:hanging="360"/>
      </w:pPr>
    </w:lvl>
    <w:lvl w:ilvl="8" w:tplc="C2D84A2E">
      <w:start w:val="1"/>
      <w:numFmt w:val="decimal"/>
      <w:lvlText w:val="%9."/>
      <w:lvlJc w:val="left"/>
      <w:pPr>
        <w:ind w:left="1440" w:hanging="360"/>
      </w:pPr>
    </w:lvl>
  </w:abstractNum>
  <w:abstractNum w:abstractNumId="11" w15:restartNumberingAfterBreak="0">
    <w:nsid w:val="625D58C4"/>
    <w:multiLevelType w:val="hybridMultilevel"/>
    <w:tmpl w:val="5C081B6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676AB054"/>
    <w:multiLevelType w:val="multilevel"/>
    <w:tmpl w:val="1915C11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3" w15:restartNumberingAfterBreak="0">
    <w:nsid w:val="6F043931"/>
    <w:multiLevelType w:val="hybridMultilevel"/>
    <w:tmpl w:val="76D8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F5BF1"/>
    <w:multiLevelType w:val="hybridMultilevel"/>
    <w:tmpl w:val="F8BA807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5BF666D"/>
    <w:multiLevelType w:val="hybridMultilevel"/>
    <w:tmpl w:val="6640223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0591E"/>
    <w:multiLevelType w:val="hybridMultilevel"/>
    <w:tmpl w:val="1D50D9B2"/>
    <w:lvl w:ilvl="0" w:tplc="416E7F4A">
      <w:start w:val="1"/>
      <w:numFmt w:val="upperLetter"/>
      <w:lvlText w:val="%1."/>
      <w:lvlJc w:val="left"/>
      <w:pPr>
        <w:ind w:left="1440" w:hanging="360"/>
      </w:pPr>
    </w:lvl>
    <w:lvl w:ilvl="1" w:tplc="D102B1E2">
      <w:start w:val="1"/>
      <w:numFmt w:val="upperLetter"/>
      <w:lvlText w:val="%2."/>
      <w:lvlJc w:val="left"/>
      <w:pPr>
        <w:ind w:left="1440" w:hanging="360"/>
      </w:pPr>
    </w:lvl>
    <w:lvl w:ilvl="2" w:tplc="DD2C7990">
      <w:start w:val="1"/>
      <w:numFmt w:val="upperLetter"/>
      <w:lvlText w:val="%3."/>
      <w:lvlJc w:val="left"/>
      <w:pPr>
        <w:ind w:left="1440" w:hanging="360"/>
      </w:pPr>
    </w:lvl>
    <w:lvl w:ilvl="3" w:tplc="F37C99FE">
      <w:start w:val="1"/>
      <w:numFmt w:val="upperLetter"/>
      <w:lvlText w:val="%4."/>
      <w:lvlJc w:val="left"/>
      <w:pPr>
        <w:ind w:left="1440" w:hanging="360"/>
      </w:pPr>
    </w:lvl>
    <w:lvl w:ilvl="4" w:tplc="189C6248">
      <w:start w:val="1"/>
      <w:numFmt w:val="upperLetter"/>
      <w:lvlText w:val="%5."/>
      <w:lvlJc w:val="left"/>
      <w:pPr>
        <w:ind w:left="1440" w:hanging="360"/>
      </w:pPr>
    </w:lvl>
    <w:lvl w:ilvl="5" w:tplc="FFB8EA24">
      <w:start w:val="1"/>
      <w:numFmt w:val="upperLetter"/>
      <w:lvlText w:val="%6."/>
      <w:lvlJc w:val="left"/>
      <w:pPr>
        <w:ind w:left="1440" w:hanging="360"/>
      </w:pPr>
    </w:lvl>
    <w:lvl w:ilvl="6" w:tplc="120001E4">
      <w:start w:val="1"/>
      <w:numFmt w:val="upperLetter"/>
      <w:lvlText w:val="%7."/>
      <w:lvlJc w:val="left"/>
      <w:pPr>
        <w:ind w:left="1440" w:hanging="360"/>
      </w:pPr>
    </w:lvl>
    <w:lvl w:ilvl="7" w:tplc="D6E0CDFA">
      <w:start w:val="1"/>
      <w:numFmt w:val="upperLetter"/>
      <w:lvlText w:val="%8."/>
      <w:lvlJc w:val="left"/>
      <w:pPr>
        <w:ind w:left="1440" w:hanging="360"/>
      </w:pPr>
    </w:lvl>
    <w:lvl w:ilvl="8" w:tplc="72EE929E">
      <w:start w:val="1"/>
      <w:numFmt w:val="upperLetter"/>
      <w:lvlText w:val="%9."/>
      <w:lvlJc w:val="left"/>
      <w:pPr>
        <w:ind w:left="1440" w:hanging="360"/>
      </w:pPr>
    </w:lvl>
  </w:abstractNum>
  <w:abstractNum w:abstractNumId="17" w15:restartNumberingAfterBreak="0">
    <w:nsid w:val="77A2520C"/>
    <w:multiLevelType w:val="multilevel"/>
    <w:tmpl w:val="BB064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52448084">
    <w:abstractNumId w:val="12"/>
  </w:num>
  <w:num w:numId="2" w16cid:durableId="559635966">
    <w:abstractNumId w:val="7"/>
  </w:num>
  <w:num w:numId="3" w16cid:durableId="181091710">
    <w:abstractNumId w:val="2"/>
  </w:num>
  <w:num w:numId="4" w16cid:durableId="782698383">
    <w:abstractNumId w:val="0"/>
  </w:num>
  <w:num w:numId="5" w16cid:durableId="991718401">
    <w:abstractNumId w:val="1"/>
  </w:num>
  <w:num w:numId="6" w16cid:durableId="2011636882">
    <w:abstractNumId w:val="4"/>
  </w:num>
  <w:num w:numId="7" w16cid:durableId="516238839">
    <w:abstractNumId w:val="3"/>
  </w:num>
  <w:num w:numId="8" w16cid:durableId="904074280">
    <w:abstractNumId w:val="13"/>
  </w:num>
  <w:num w:numId="9" w16cid:durableId="896278235">
    <w:abstractNumId w:val="14"/>
  </w:num>
  <w:num w:numId="10" w16cid:durableId="625284239">
    <w:abstractNumId w:val="11"/>
  </w:num>
  <w:num w:numId="11" w16cid:durableId="1564950294">
    <w:abstractNumId w:val="15"/>
  </w:num>
  <w:num w:numId="12" w16cid:durableId="1356930421">
    <w:abstractNumId w:val="6"/>
  </w:num>
  <w:num w:numId="13" w16cid:durableId="37554832">
    <w:abstractNumId w:val="9"/>
  </w:num>
  <w:num w:numId="14" w16cid:durableId="1443545">
    <w:abstractNumId w:val="8"/>
  </w:num>
  <w:num w:numId="15" w16cid:durableId="717508882">
    <w:abstractNumId w:val="16"/>
  </w:num>
  <w:num w:numId="16" w16cid:durableId="301741884">
    <w:abstractNumId w:val="10"/>
  </w:num>
  <w:num w:numId="17" w16cid:durableId="522280463">
    <w:abstractNumId w:val="5"/>
  </w:num>
  <w:num w:numId="18" w16cid:durableId="12719395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62"/>
    <w:rsid w:val="00002587"/>
    <w:rsid w:val="0002628A"/>
    <w:rsid w:val="00067DA8"/>
    <w:rsid w:val="000766F7"/>
    <w:rsid w:val="000856C9"/>
    <w:rsid w:val="000C0281"/>
    <w:rsid w:val="000D08C4"/>
    <w:rsid w:val="001030A6"/>
    <w:rsid w:val="001057AD"/>
    <w:rsid w:val="00110D36"/>
    <w:rsid w:val="001119A7"/>
    <w:rsid w:val="00137420"/>
    <w:rsid w:val="001B10FE"/>
    <w:rsid w:val="001B57FD"/>
    <w:rsid w:val="002104F6"/>
    <w:rsid w:val="0024717E"/>
    <w:rsid w:val="00251C25"/>
    <w:rsid w:val="00270691"/>
    <w:rsid w:val="00276E17"/>
    <w:rsid w:val="002B08A8"/>
    <w:rsid w:val="002B38D9"/>
    <w:rsid w:val="002D4D50"/>
    <w:rsid w:val="002F4DB0"/>
    <w:rsid w:val="003137EB"/>
    <w:rsid w:val="003648CB"/>
    <w:rsid w:val="003C5C9F"/>
    <w:rsid w:val="003E0D7B"/>
    <w:rsid w:val="003E7468"/>
    <w:rsid w:val="004B1664"/>
    <w:rsid w:val="004E239E"/>
    <w:rsid w:val="005104B4"/>
    <w:rsid w:val="00512AF7"/>
    <w:rsid w:val="0058606A"/>
    <w:rsid w:val="005B170C"/>
    <w:rsid w:val="005B2B29"/>
    <w:rsid w:val="005E0CAD"/>
    <w:rsid w:val="006217E3"/>
    <w:rsid w:val="00624DD0"/>
    <w:rsid w:val="006323FD"/>
    <w:rsid w:val="00687ADA"/>
    <w:rsid w:val="006D16A8"/>
    <w:rsid w:val="006F13CA"/>
    <w:rsid w:val="00707F81"/>
    <w:rsid w:val="00734CDA"/>
    <w:rsid w:val="007417B7"/>
    <w:rsid w:val="00754CD3"/>
    <w:rsid w:val="0078111C"/>
    <w:rsid w:val="00795101"/>
    <w:rsid w:val="00796BEA"/>
    <w:rsid w:val="007B719E"/>
    <w:rsid w:val="007C1A25"/>
    <w:rsid w:val="007F73A5"/>
    <w:rsid w:val="00812F34"/>
    <w:rsid w:val="00842936"/>
    <w:rsid w:val="00865508"/>
    <w:rsid w:val="00871284"/>
    <w:rsid w:val="008A0BE7"/>
    <w:rsid w:val="008D1401"/>
    <w:rsid w:val="008D5505"/>
    <w:rsid w:val="008D72A3"/>
    <w:rsid w:val="00905475"/>
    <w:rsid w:val="00927B72"/>
    <w:rsid w:val="00941746"/>
    <w:rsid w:val="00947113"/>
    <w:rsid w:val="00971D3F"/>
    <w:rsid w:val="009B6901"/>
    <w:rsid w:val="009D7F26"/>
    <w:rsid w:val="00A83C4B"/>
    <w:rsid w:val="00AD70A0"/>
    <w:rsid w:val="00AE6066"/>
    <w:rsid w:val="00B46195"/>
    <w:rsid w:val="00B661C5"/>
    <w:rsid w:val="00B67B72"/>
    <w:rsid w:val="00B75F57"/>
    <w:rsid w:val="00BA234B"/>
    <w:rsid w:val="00BA7A6A"/>
    <w:rsid w:val="00BB15AF"/>
    <w:rsid w:val="00BB34CA"/>
    <w:rsid w:val="00BB6955"/>
    <w:rsid w:val="00BE17AE"/>
    <w:rsid w:val="00BE6D7E"/>
    <w:rsid w:val="00C00310"/>
    <w:rsid w:val="00C2395F"/>
    <w:rsid w:val="00C32258"/>
    <w:rsid w:val="00C57531"/>
    <w:rsid w:val="00CA071F"/>
    <w:rsid w:val="00CD2BDC"/>
    <w:rsid w:val="00CE5C62"/>
    <w:rsid w:val="00D635B7"/>
    <w:rsid w:val="00D7680A"/>
    <w:rsid w:val="00D83DC6"/>
    <w:rsid w:val="00D9240B"/>
    <w:rsid w:val="00DF7168"/>
    <w:rsid w:val="00E11290"/>
    <w:rsid w:val="00E453F5"/>
    <w:rsid w:val="00E53AC2"/>
    <w:rsid w:val="00E610A6"/>
    <w:rsid w:val="00E75201"/>
    <w:rsid w:val="00E77142"/>
    <w:rsid w:val="00E86D80"/>
    <w:rsid w:val="00EA625C"/>
    <w:rsid w:val="00ED30A1"/>
    <w:rsid w:val="00EE39D6"/>
    <w:rsid w:val="00EE6771"/>
    <w:rsid w:val="00F6609D"/>
    <w:rsid w:val="00F70D34"/>
    <w:rsid w:val="00F72962"/>
    <w:rsid w:val="00F86E89"/>
    <w:rsid w:val="00FA53C0"/>
    <w:rsid w:val="00FE0A1C"/>
    <w:rsid w:val="00FE68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502824"/>
  <w15:docId w15:val="{4A152E48-2B01-4FEB-933B-26B6022D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en-GB" w:eastAsia="en-GB"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lang w:val="nl-NL"/>
    </w:rPr>
  </w:style>
  <w:style w:type="paragraph" w:styleId="Heading1">
    <w:name w:val="heading 1"/>
    <w:basedOn w:val="Normal"/>
    <w:next w:val="Normal"/>
    <w:link w:val="Heading1Char"/>
    <w:uiPriority w:val="99"/>
    <w:semiHidden/>
    <w:rsid w:val="00C3225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lang w:val="nl-NL"/>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lang w:val="nl-NL"/>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lang w:val="nl-NL"/>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UnresolvedMention">
    <w:name w:val="Unresolved Mention"/>
    <w:basedOn w:val="DefaultParagraphFont"/>
    <w:uiPriority w:val="99"/>
    <w:semiHidden/>
    <w:unhideWhenUsed/>
    <w:rsid w:val="00BB6955"/>
    <w:rPr>
      <w:color w:val="605E5C"/>
      <w:shd w:val="clear" w:color="auto" w:fill="E1DFDD"/>
    </w:rPr>
  </w:style>
  <w:style w:type="character" w:styleId="FollowedHyperlink">
    <w:name w:val="FollowedHyperlink"/>
    <w:basedOn w:val="DefaultParagraphFont"/>
    <w:uiPriority w:val="99"/>
    <w:semiHidden/>
    <w:unhideWhenUsed/>
    <w:rsid w:val="00BB6955"/>
    <w:rPr>
      <w:color w:val="96607D" w:themeColor="followedHyperlink"/>
      <w:u w:val="single"/>
    </w:rPr>
  </w:style>
  <w:style w:type="paragraph" w:styleId="ListParagraph">
    <w:name w:val="List Paragraph"/>
    <w:basedOn w:val="Normal"/>
    <w:uiPriority w:val="34"/>
    <w:rsid w:val="0024717E"/>
    <w:pPr>
      <w:ind w:left="720"/>
      <w:contextualSpacing/>
    </w:pPr>
  </w:style>
  <w:style w:type="paragraph" w:styleId="FootnoteText">
    <w:name w:val="footnote text"/>
    <w:basedOn w:val="Normal"/>
    <w:link w:val="FootnoteTextChar"/>
    <w:uiPriority w:val="99"/>
    <w:semiHidden/>
    <w:unhideWhenUsed/>
    <w:rsid w:val="005B170C"/>
    <w:pPr>
      <w:spacing w:line="240" w:lineRule="auto"/>
    </w:pPr>
    <w:rPr>
      <w:sz w:val="20"/>
      <w:szCs w:val="20"/>
    </w:rPr>
  </w:style>
  <w:style w:type="character" w:customStyle="1" w:styleId="FootnoteTextChar">
    <w:name w:val="Footnote Text Char"/>
    <w:basedOn w:val="DefaultParagraphFont"/>
    <w:link w:val="FootnoteText"/>
    <w:uiPriority w:val="99"/>
    <w:semiHidden/>
    <w:rsid w:val="005B170C"/>
    <w:rPr>
      <w:rFonts w:ascii="Verdana" w:hAnsi="Verdana"/>
      <w:color w:val="000000"/>
      <w:lang w:val="nl-NL"/>
    </w:rPr>
  </w:style>
  <w:style w:type="character" w:styleId="FootnoteReference">
    <w:name w:val="footnote reference"/>
    <w:basedOn w:val="DefaultParagraphFont"/>
    <w:uiPriority w:val="99"/>
    <w:semiHidden/>
    <w:unhideWhenUsed/>
    <w:rsid w:val="005B170C"/>
    <w:rPr>
      <w:vertAlign w:val="superscript"/>
    </w:rPr>
  </w:style>
  <w:style w:type="table" w:styleId="TableGrid">
    <w:name w:val="Table Grid"/>
    <w:basedOn w:val="TableNormal"/>
    <w:uiPriority w:val="39"/>
    <w:rsid w:val="00795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2B29"/>
    <w:rPr>
      <w:sz w:val="16"/>
      <w:szCs w:val="16"/>
    </w:rPr>
  </w:style>
  <w:style w:type="paragraph" w:styleId="CommentText">
    <w:name w:val="annotation text"/>
    <w:basedOn w:val="Normal"/>
    <w:link w:val="CommentTextChar"/>
    <w:uiPriority w:val="99"/>
    <w:unhideWhenUsed/>
    <w:rsid w:val="005B2B29"/>
    <w:pPr>
      <w:spacing w:line="240" w:lineRule="auto"/>
    </w:pPr>
    <w:rPr>
      <w:sz w:val="20"/>
      <w:szCs w:val="20"/>
    </w:rPr>
  </w:style>
  <w:style w:type="character" w:customStyle="1" w:styleId="CommentTextChar">
    <w:name w:val="Comment Text Char"/>
    <w:basedOn w:val="DefaultParagraphFont"/>
    <w:link w:val="CommentText"/>
    <w:uiPriority w:val="99"/>
    <w:rsid w:val="005B2B29"/>
    <w:rPr>
      <w:rFonts w:ascii="Verdana" w:hAnsi="Verdana"/>
      <w:color w:val="000000"/>
      <w:lang w:val="nl-NL"/>
    </w:rPr>
  </w:style>
  <w:style w:type="paragraph" w:styleId="Caption">
    <w:name w:val="caption"/>
    <w:basedOn w:val="Normal"/>
    <w:next w:val="Normal"/>
    <w:uiPriority w:val="35"/>
    <w:unhideWhenUsed/>
    <w:qFormat/>
    <w:rsid w:val="005B2B29"/>
    <w:pPr>
      <w:spacing w:after="200" w:line="240" w:lineRule="auto"/>
    </w:pPr>
    <w:rPr>
      <w:i/>
      <w:iCs/>
      <w:color w:val="0E2841" w:themeColor="text2"/>
    </w:rPr>
  </w:style>
  <w:style w:type="paragraph" w:styleId="Header">
    <w:name w:val="header"/>
    <w:basedOn w:val="Normal"/>
    <w:link w:val="HeaderChar"/>
    <w:uiPriority w:val="99"/>
    <w:unhideWhenUsed/>
    <w:rsid w:val="00754CD3"/>
    <w:pPr>
      <w:tabs>
        <w:tab w:val="center" w:pos="4513"/>
        <w:tab w:val="right" w:pos="9026"/>
      </w:tabs>
      <w:spacing w:line="240" w:lineRule="auto"/>
    </w:pPr>
  </w:style>
  <w:style w:type="character" w:customStyle="1" w:styleId="HeaderChar">
    <w:name w:val="Header Char"/>
    <w:basedOn w:val="DefaultParagraphFont"/>
    <w:link w:val="Header"/>
    <w:uiPriority w:val="99"/>
    <w:rsid w:val="00754CD3"/>
    <w:rPr>
      <w:rFonts w:ascii="Verdana" w:hAnsi="Verdana"/>
      <w:color w:val="000000"/>
      <w:sz w:val="18"/>
      <w:szCs w:val="18"/>
      <w:lang w:val="nl-NL"/>
    </w:rPr>
  </w:style>
  <w:style w:type="paragraph" w:styleId="Footer">
    <w:name w:val="footer"/>
    <w:basedOn w:val="Normal"/>
    <w:link w:val="FooterChar"/>
    <w:uiPriority w:val="99"/>
    <w:unhideWhenUsed/>
    <w:rsid w:val="00754CD3"/>
    <w:pPr>
      <w:tabs>
        <w:tab w:val="center" w:pos="4513"/>
        <w:tab w:val="right" w:pos="9026"/>
      </w:tabs>
      <w:spacing w:line="240" w:lineRule="auto"/>
    </w:pPr>
  </w:style>
  <w:style w:type="character" w:customStyle="1" w:styleId="FooterChar">
    <w:name w:val="Footer Char"/>
    <w:basedOn w:val="DefaultParagraphFont"/>
    <w:link w:val="Footer"/>
    <w:uiPriority w:val="99"/>
    <w:rsid w:val="00754CD3"/>
    <w:rPr>
      <w:rFonts w:ascii="Verdana" w:hAnsi="Verdana"/>
      <w:color w:val="000000"/>
      <w:sz w:val="18"/>
      <w:szCs w:val="18"/>
      <w:lang w:val="nl-NL"/>
    </w:rPr>
  </w:style>
  <w:style w:type="character" w:customStyle="1" w:styleId="Heading1Char">
    <w:name w:val="Heading 1 Char"/>
    <w:basedOn w:val="DefaultParagraphFont"/>
    <w:link w:val="Heading1"/>
    <w:uiPriority w:val="99"/>
    <w:semiHidden/>
    <w:rsid w:val="00C32258"/>
    <w:rPr>
      <w:rFonts w:asciiTheme="majorHAnsi" w:eastAsiaTheme="majorEastAsia" w:hAnsiTheme="majorHAnsi" w:cstheme="majorBidi"/>
      <w:color w:val="0F4761" w:themeColor="accent1" w:themeShade="BF"/>
      <w:sz w:val="32"/>
      <w:szCs w:val="32"/>
      <w:lang w:val="nl-NL"/>
    </w:rPr>
  </w:style>
  <w:style w:type="paragraph" w:styleId="CommentSubject">
    <w:name w:val="annotation subject"/>
    <w:basedOn w:val="CommentText"/>
    <w:next w:val="CommentText"/>
    <w:link w:val="CommentSubjectChar"/>
    <w:uiPriority w:val="99"/>
    <w:semiHidden/>
    <w:unhideWhenUsed/>
    <w:rsid w:val="00E75201"/>
    <w:rPr>
      <w:b/>
      <w:bCs/>
    </w:rPr>
  </w:style>
  <w:style w:type="character" w:customStyle="1" w:styleId="CommentSubjectChar">
    <w:name w:val="Comment Subject Char"/>
    <w:basedOn w:val="CommentTextChar"/>
    <w:link w:val="CommentSubject"/>
    <w:uiPriority w:val="99"/>
    <w:semiHidden/>
    <w:rsid w:val="00E75201"/>
    <w:rPr>
      <w:rFonts w:ascii="Verdana" w:hAnsi="Verdana"/>
      <w:b/>
      <w:bCs/>
      <w:color w:val="000000"/>
      <w:lang w:val="nl-NL"/>
    </w:rPr>
  </w:style>
  <w:style w:type="paragraph" w:styleId="Revision">
    <w:name w:val="Revision"/>
    <w:hidden/>
    <w:uiPriority w:val="99"/>
    <w:semiHidden/>
    <w:rsid w:val="008D72A3"/>
    <w:pPr>
      <w:autoSpaceDN/>
      <w:textAlignment w:val="auto"/>
    </w:pPr>
    <w:rPr>
      <w:rFonts w:ascii="Verdana" w:hAnsi="Verdana"/>
      <w:color w:val="000000"/>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092">
      <w:bodyDiv w:val="1"/>
      <w:marLeft w:val="0"/>
      <w:marRight w:val="0"/>
      <w:marTop w:val="0"/>
      <w:marBottom w:val="0"/>
      <w:divBdr>
        <w:top w:val="none" w:sz="0" w:space="0" w:color="auto"/>
        <w:left w:val="none" w:sz="0" w:space="0" w:color="auto"/>
        <w:bottom w:val="none" w:sz="0" w:space="0" w:color="auto"/>
        <w:right w:val="none" w:sz="0" w:space="0" w:color="auto"/>
      </w:divBdr>
    </w:div>
    <w:div w:id="41945389">
      <w:bodyDiv w:val="1"/>
      <w:marLeft w:val="0"/>
      <w:marRight w:val="0"/>
      <w:marTop w:val="0"/>
      <w:marBottom w:val="0"/>
      <w:divBdr>
        <w:top w:val="none" w:sz="0" w:space="0" w:color="auto"/>
        <w:left w:val="none" w:sz="0" w:space="0" w:color="auto"/>
        <w:bottom w:val="none" w:sz="0" w:space="0" w:color="auto"/>
        <w:right w:val="none" w:sz="0" w:space="0" w:color="auto"/>
      </w:divBdr>
    </w:div>
    <w:div w:id="536821235">
      <w:bodyDiv w:val="1"/>
      <w:marLeft w:val="0"/>
      <w:marRight w:val="0"/>
      <w:marTop w:val="0"/>
      <w:marBottom w:val="0"/>
      <w:divBdr>
        <w:top w:val="none" w:sz="0" w:space="0" w:color="auto"/>
        <w:left w:val="none" w:sz="0" w:space="0" w:color="auto"/>
        <w:bottom w:val="none" w:sz="0" w:space="0" w:color="auto"/>
        <w:right w:val="none" w:sz="0" w:space="0" w:color="auto"/>
      </w:divBdr>
    </w:div>
    <w:div w:id="601109620">
      <w:bodyDiv w:val="1"/>
      <w:marLeft w:val="0"/>
      <w:marRight w:val="0"/>
      <w:marTop w:val="0"/>
      <w:marBottom w:val="0"/>
      <w:divBdr>
        <w:top w:val="none" w:sz="0" w:space="0" w:color="auto"/>
        <w:left w:val="none" w:sz="0" w:space="0" w:color="auto"/>
        <w:bottom w:val="none" w:sz="0" w:space="0" w:color="auto"/>
        <w:right w:val="none" w:sz="0" w:space="0" w:color="auto"/>
      </w:divBdr>
    </w:div>
    <w:div w:id="929968319">
      <w:bodyDiv w:val="1"/>
      <w:marLeft w:val="0"/>
      <w:marRight w:val="0"/>
      <w:marTop w:val="0"/>
      <w:marBottom w:val="0"/>
      <w:divBdr>
        <w:top w:val="none" w:sz="0" w:space="0" w:color="auto"/>
        <w:left w:val="none" w:sz="0" w:space="0" w:color="auto"/>
        <w:bottom w:val="none" w:sz="0" w:space="0" w:color="auto"/>
        <w:right w:val="none" w:sz="0" w:space="0" w:color="auto"/>
      </w:divBdr>
    </w:div>
    <w:div w:id="1765805959">
      <w:bodyDiv w:val="1"/>
      <w:marLeft w:val="0"/>
      <w:marRight w:val="0"/>
      <w:marTop w:val="0"/>
      <w:marBottom w:val="0"/>
      <w:divBdr>
        <w:top w:val="none" w:sz="0" w:space="0" w:color="auto"/>
        <w:left w:val="none" w:sz="0" w:space="0" w:color="auto"/>
        <w:bottom w:val="none" w:sz="0" w:space="0" w:color="auto"/>
        <w:right w:val="none" w:sz="0" w:space="0" w:color="auto"/>
      </w:divBdr>
    </w:div>
    <w:div w:id="200469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3/12/beleidsbrief-ontwikkelingshulp-budgettaire-uitwerking-cw3-1-formulieren" TargetMode="External"/><Relationship Id="rId2" Type="http://schemas.openxmlformats.org/officeDocument/2006/relationships/hyperlink" Target="https://wetten.overheid.nl/jci1.3:c:BWBR0039429&amp;hoofdstuk=3&amp;paragraaf=1&amp;artikel=3.1&amp;z=2023-09-26&amp;g=2023-09-26" TargetMode="External"/><Relationship Id="rId1" Type="http://schemas.openxmlformats.org/officeDocument/2006/relationships/hyperlink" Target="https://www.tweedekamer.nl/kamerstukken/brieven_regering/detail?id=2025Z10445&amp;did=2025D23874" TargetMode="External"/><Relationship Id="rId6" Type="http://schemas.openxmlformats.org/officeDocument/2006/relationships/hyperlink" Target="https://rbv.rijksfinancien.nl/sites/default/files/pdf/Rijksbegrotingsvoorschriften%202025%20%287%29%20%281%29%20small_0.pdf" TargetMode="External"/><Relationship Id="rId5" Type="http://schemas.openxmlformats.org/officeDocument/2006/relationships/hyperlink" Target="https://evaluaties.rijksfinancien.nl/evaluatiestelsel/cw-31" TargetMode="External"/><Relationship Id="rId4" Type="http://schemas.openxmlformats.org/officeDocument/2006/relationships/hyperlink" Target="https://www.rijksoverheid.nl/documenten/beleidsnotas/2025/03/01/beslisnota-bij-kamerbrief-inzake-humanitaire-hulp-en-diplomatie-2025-doen-wat-nodig-blijf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1020</ap:Words>
  <ap:Characters>5610</ap:Characters>
  <ap:DocSecurity>0</ap:DocSecurity>
  <ap:Lines>46</ap:Lines>
  <ap:Paragraphs>13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Voorbeeld indeling volgens CW 3.1 op subartikelniveau in verantwoording</vt:lpstr>
      <vt:lpstr>Voorbeeld indeling volgens CW 3.1 op subartikelniveau in verantwoording</vt:lpstr>
    </vt:vector>
  </ap:TitlesOfParts>
  <ap:LinksUpToDate>false</ap:LinksUpToDate>
  <ap:CharactersWithSpaces>6617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2025-08-26T09:38:00.0000000Z</lastPrinted>
  <dcterms:created xsi:type="dcterms:W3CDTF">2025-09-16T12:37:00.0000000Z</dcterms:created>
  <dcterms:modified xsi:type="dcterms:W3CDTF">2025-09-16T12:37:00.0000000Z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ea454f1b-76be-49c8-a2d5-eb208e9447b9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24;#PUBLIC (PU)|e96063e3-5f08-458f-80b0-ca297e53cd3c</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