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B1D" w:rsidP="005E1E0F" w:rsidRDefault="008C1E1C" w14:paraId="3855D1C4" w14:textId="45CF3B22">
      <w:pPr>
        <w:pStyle w:val="Heading1"/>
        <w:numPr>
          <w:ilvl w:val="0"/>
          <w:numId w:val="0"/>
        </w:numPr>
        <w:spacing w:before="0" w:after="0" w:line="360" w:lineRule="auto"/>
        <w:rPr>
          <w:rFonts w:ascii="Verdana" w:hAnsi="Verdana"/>
          <w:sz w:val="18"/>
          <w:szCs w:val="18"/>
        </w:rPr>
      </w:pPr>
      <w:bookmarkStart w:name="_Hlk206066943" w:id="0"/>
      <w:bookmarkStart w:name="OLE_LINK1" w:id="1"/>
      <w:bookmarkStart w:name="OLE_LINK2" w:id="2"/>
      <w:r w:rsidRPr="000A5F2B">
        <w:rPr>
          <w:rFonts w:ascii="Verdana" w:hAnsi="Verdana"/>
          <w:sz w:val="18"/>
          <w:szCs w:val="18"/>
        </w:rPr>
        <w:t>F</w:t>
      </w:r>
      <w:r w:rsidRPr="000A5F2B" w:rsidR="009A3B1D">
        <w:rPr>
          <w:rFonts w:ascii="Verdana" w:hAnsi="Verdana"/>
          <w:sz w:val="18"/>
          <w:szCs w:val="18"/>
        </w:rPr>
        <w:t>iche</w:t>
      </w:r>
      <w:r w:rsidR="00E675A7">
        <w:rPr>
          <w:rFonts w:ascii="Verdana" w:hAnsi="Verdana"/>
          <w:sz w:val="18"/>
          <w:szCs w:val="18"/>
        </w:rPr>
        <w:t xml:space="preserve"> 15</w:t>
      </w:r>
      <w:r w:rsidRPr="000A5F2B" w:rsidR="00B57E3A">
        <w:rPr>
          <w:rFonts w:ascii="Verdana" w:hAnsi="Verdana"/>
          <w:sz w:val="18"/>
          <w:szCs w:val="18"/>
        </w:rPr>
        <w:t xml:space="preserve">: </w:t>
      </w:r>
      <w:r w:rsidR="00677423">
        <w:rPr>
          <w:rFonts w:ascii="Verdana" w:hAnsi="Verdana"/>
          <w:sz w:val="18"/>
          <w:szCs w:val="18"/>
        </w:rPr>
        <w:t>[</w:t>
      </w:r>
      <w:r w:rsidRPr="000A5F2B" w:rsidR="00B57E3A">
        <w:rPr>
          <w:rFonts w:ascii="Verdana" w:hAnsi="Verdana"/>
          <w:sz w:val="18"/>
          <w:szCs w:val="18"/>
        </w:rPr>
        <w:t>MFK</w:t>
      </w:r>
      <w:r w:rsidR="00677423">
        <w:rPr>
          <w:rFonts w:ascii="Verdana" w:hAnsi="Verdana"/>
          <w:sz w:val="18"/>
          <w:szCs w:val="18"/>
        </w:rPr>
        <w:t>]</w:t>
      </w:r>
      <w:r w:rsidRPr="000A5F2B" w:rsidR="00B57E3A">
        <w:rPr>
          <w:rFonts w:ascii="Verdana" w:hAnsi="Verdana"/>
          <w:sz w:val="18"/>
          <w:szCs w:val="18"/>
        </w:rPr>
        <w:t xml:space="preserve"> Voorstel Commissie programma </w:t>
      </w:r>
      <w:proofErr w:type="spellStart"/>
      <w:r w:rsidRPr="000A5F2B" w:rsidR="00B57E3A">
        <w:rPr>
          <w:rFonts w:ascii="Verdana" w:hAnsi="Verdana"/>
          <w:sz w:val="18"/>
          <w:szCs w:val="18"/>
        </w:rPr>
        <w:t>AgoraEU</w:t>
      </w:r>
      <w:proofErr w:type="spellEnd"/>
      <w:r w:rsidRPr="000A5F2B" w:rsidR="00B57E3A">
        <w:rPr>
          <w:rFonts w:ascii="Verdana" w:hAnsi="Verdana"/>
          <w:sz w:val="18"/>
          <w:szCs w:val="18"/>
        </w:rPr>
        <w:t xml:space="preserve"> 2028-2034</w:t>
      </w:r>
    </w:p>
    <w:bookmarkEnd w:id="0"/>
    <w:p w:rsidRPr="00E675A7" w:rsidR="00E675A7" w:rsidP="00E675A7" w:rsidRDefault="00E675A7" w14:paraId="58C5B2F6" w14:textId="77777777"/>
    <w:p w:rsidRPr="000A5F2B" w:rsidR="009A3B1D" w:rsidP="005E1E0F" w:rsidRDefault="009A3B1D" w14:paraId="433BA929" w14:textId="77777777">
      <w:pPr>
        <w:numPr>
          <w:ilvl w:val="0"/>
          <w:numId w:val="3"/>
        </w:numPr>
        <w:spacing w:line="360" w:lineRule="auto"/>
        <w:rPr>
          <w:rFonts w:ascii="Verdana" w:hAnsi="Verdana"/>
          <w:b/>
          <w:sz w:val="18"/>
          <w:szCs w:val="18"/>
        </w:rPr>
      </w:pPr>
      <w:r w:rsidRPr="000A5F2B">
        <w:rPr>
          <w:rFonts w:ascii="Verdana" w:hAnsi="Verdana"/>
          <w:b/>
          <w:sz w:val="18"/>
          <w:szCs w:val="18"/>
        </w:rPr>
        <w:t>Algemene gegevens</w:t>
      </w:r>
    </w:p>
    <w:p w:rsidRPr="000A5F2B" w:rsidR="00F74E07" w:rsidP="005E1E0F" w:rsidRDefault="00F74E07" w14:paraId="62D55F76" w14:textId="77777777">
      <w:pPr>
        <w:numPr>
          <w:ilvl w:val="0"/>
          <w:numId w:val="4"/>
        </w:numPr>
        <w:spacing w:line="360" w:lineRule="auto"/>
        <w:rPr>
          <w:rFonts w:ascii="Verdana" w:hAnsi="Verdana"/>
          <w:i/>
          <w:iCs/>
          <w:sz w:val="18"/>
          <w:szCs w:val="18"/>
        </w:rPr>
      </w:pPr>
      <w:r w:rsidRPr="000A5F2B">
        <w:rPr>
          <w:rFonts w:ascii="Verdana" w:hAnsi="Verdana"/>
          <w:i/>
          <w:iCs/>
          <w:sz w:val="18"/>
          <w:szCs w:val="18"/>
        </w:rPr>
        <w:t>Titel voorstel</w:t>
      </w:r>
    </w:p>
    <w:p w:rsidR="00B57E3A" w:rsidP="005E1E0F" w:rsidRDefault="00FF4F3B" w14:paraId="220D7170" w14:textId="3C201254">
      <w:pPr>
        <w:spacing w:line="360" w:lineRule="auto"/>
        <w:ind w:left="360"/>
        <w:rPr>
          <w:rFonts w:ascii="Verdana" w:hAnsi="Verdana"/>
          <w:sz w:val="18"/>
          <w:szCs w:val="18"/>
          <w:lang w:val="en-US"/>
        </w:rPr>
      </w:pPr>
      <w:r w:rsidRPr="004E3232">
        <w:rPr>
          <w:rFonts w:ascii="Verdana" w:hAnsi="Verdana"/>
          <w:sz w:val="18"/>
          <w:szCs w:val="18"/>
          <w:lang w:val="en-US"/>
        </w:rPr>
        <w:t>Proposal for a REGULATION OF THE EUROPEAN PARLIAMENT AND OF THE COUNCIL establishing the '</w:t>
      </w:r>
      <w:proofErr w:type="spellStart"/>
      <w:r w:rsidRPr="004E3232">
        <w:rPr>
          <w:rFonts w:ascii="Verdana" w:hAnsi="Verdana"/>
          <w:sz w:val="18"/>
          <w:szCs w:val="18"/>
          <w:lang w:val="en-US"/>
        </w:rPr>
        <w:t>AgoraEU</w:t>
      </w:r>
      <w:proofErr w:type="spellEnd"/>
      <w:r w:rsidRPr="004E3232">
        <w:rPr>
          <w:rFonts w:ascii="Verdana" w:hAnsi="Verdana"/>
          <w:sz w:val="18"/>
          <w:szCs w:val="18"/>
          <w:lang w:val="en-US"/>
        </w:rPr>
        <w:t xml:space="preserve">' </w:t>
      </w:r>
      <w:proofErr w:type="spellStart"/>
      <w:r w:rsidRPr="004E3232">
        <w:rPr>
          <w:rFonts w:ascii="Verdana" w:hAnsi="Verdana"/>
          <w:sz w:val="18"/>
          <w:szCs w:val="18"/>
          <w:lang w:val="en-US"/>
        </w:rPr>
        <w:t>programme</w:t>
      </w:r>
      <w:proofErr w:type="spellEnd"/>
      <w:r w:rsidRPr="004E3232">
        <w:rPr>
          <w:rFonts w:ascii="Verdana" w:hAnsi="Verdana"/>
          <w:sz w:val="18"/>
          <w:szCs w:val="18"/>
          <w:lang w:val="en-US"/>
        </w:rPr>
        <w:t xml:space="preserve"> for the period 2028-2034, and repealing Regulations (EU) 2021/692 and (EU) 2021/</w:t>
      </w:r>
      <w:r>
        <w:rPr>
          <w:rFonts w:ascii="Verdana" w:hAnsi="Verdana"/>
          <w:sz w:val="18"/>
          <w:szCs w:val="18"/>
          <w:lang w:val="en-US"/>
        </w:rPr>
        <w:t>818.</w:t>
      </w:r>
    </w:p>
    <w:p w:rsidRPr="004E3232" w:rsidR="009D6F74" w:rsidP="005E1E0F" w:rsidRDefault="009D6F74" w14:paraId="6E5F2FFA" w14:textId="77777777">
      <w:pPr>
        <w:spacing w:line="360" w:lineRule="auto"/>
        <w:ind w:left="360"/>
        <w:rPr>
          <w:rFonts w:ascii="Verdana" w:hAnsi="Verdana"/>
          <w:sz w:val="18"/>
          <w:szCs w:val="18"/>
          <w:lang w:val="en-US"/>
        </w:rPr>
      </w:pPr>
    </w:p>
    <w:p w:rsidRPr="000A5F2B" w:rsidR="00F74E07" w:rsidP="005E1E0F" w:rsidRDefault="00F74E07" w14:paraId="2EBC1C57" w14:textId="77777777">
      <w:pPr>
        <w:numPr>
          <w:ilvl w:val="0"/>
          <w:numId w:val="4"/>
        </w:numPr>
        <w:spacing w:line="360" w:lineRule="auto"/>
        <w:rPr>
          <w:rFonts w:ascii="Verdana" w:hAnsi="Verdana"/>
          <w:i/>
          <w:iCs/>
          <w:sz w:val="18"/>
          <w:szCs w:val="18"/>
        </w:rPr>
      </w:pPr>
      <w:r w:rsidRPr="000A5F2B">
        <w:rPr>
          <w:rFonts w:ascii="Verdana" w:hAnsi="Verdana"/>
          <w:i/>
          <w:iCs/>
          <w:sz w:val="18"/>
          <w:szCs w:val="18"/>
        </w:rPr>
        <w:t>Datum ontvangst Commissiedocument</w:t>
      </w:r>
    </w:p>
    <w:p w:rsidRPr="000A5F2B" w:rsidR="00B57E3A" w:rsidP="005E1E0F" w:rsidRDefault="00B57E3A" w14:paraId="60740219" w14:textId="067B89BD">
      <w:pPr>
        <w:spacing w:line="360" w:lineRule="auto"/>
        <w:ind w:left="360"/>
        <w:rPr>
          <w:rFonts w:ascii="Verdana" w:hAnsi="Verdana"/>
          <w:sz w:val="18"/>
          <w:szCs w:val="18"/>
        </w:rPr>
      </w:pPr>
      <w:r w:rsidRPr="000A5F2B">
        <w:rPr>
          <w:rFonts w:ascii="Verdana" w:hAnsi="Verdana"/>
          <w:sz w:val="18"/>
          <w:szCs w:val="18"/>
        </w:rPr>
        <w:t>16 juli 2025</w:t>
      </w:r>
    </w:p>
    <w:p w:rsidRPr="000A5F2B" w:rsidR="006F645E" w:rsidP="005E1E0F" w:rsidRDefault="006F645E" w14:paraId="2993308C" w14:textId="77777777">
      <w:pPr>
        <w:spacing w:line="360" w:lineRule="auto"/>
        <w:rPr>
          <w:rFonts w:ascii="Verdana" w:hAnsi="Verdana"/>
          <w:sz w:val="18"/>
          <w:szCs w:val="18"/>
        </w:rPr>
      </w:pPr>
    </w:p>
    <w:p w:rsidRPr="000A5F2B" w:rsidR="00F74E07" w:rsidP="005E1E0F" w:rsidRDefault="00F74E07" w14:paraId="019813B8" w14:textId="77777777">
      <w:pPr>
        <w:numPr>
          <w:ilvl w:val="0"/>
          <w:numId w:val="4"/>
        </w:numPr>
        <w:spacing w:line="360" w:lineRule="auto"/>
        <w:rPr>
          <w:rFonts w:ascii="Verdana" w:hAnsi="Verdana"/>
          <w:i/>
          <w:iCs/>
          <w:sz w:val="18"/>
          <w:szCs w:val="18"/>
        </w:rPr>
      </w:pPr>
      <w:r w:rsidRPr="000A5F2B">
        <w:rPr>
          <w:rFonts w:ascii="Verdana" w:hAnsi="Verdana"/>
          <w:i/>
          <w:iCs/>
          <w:sz w:val="18"/>
          <w:szCs w:val="18"/>
        </w:rPr>
        <w:t>Nr. Commissiedocument</w:t>
      </w:r>
    </w:p>
    <w:p w:rsidRPr="000A5F2B" w:rsidR="00B57E3A" w:rsidP="005E1E0F" w:rsidRDefault="00B57E3A" w14:paraId="1270EA59" w14:textId="5231BFAA">
      <w:pPr>
        <w:spacing w:line="360" w:lineRule="auto"/>
        <w:ind w:left="360"/>
        <w:rPr>
          <w:rFonts w:ascii="Verdana" w:hAnsi="Verdana"/>
          <w:sz w:val="18"/>
          <w:szCs w:val="18"/>
        </w:rPr>
      </w:pPr>
      <w:r w:rsidRPr="000A5F2B">
        <w:rPr>
          <w:rFonts w:ascii="Verdana" w:hAnsi="Verdana"/>
          <w:sz w:val="18"/>
          <w:szCs w:val="18"/>
        </w:rPr>
        <w:t xml:space="preserve">COM(2025) 550 </w:t>
      </w:r>
    </w:p>
    <w:p w:rsidRPr="000A5F2B" w:rsidR="006F645E" w:rsidP="005E1E0F" w:rsidRDefault="006F645E" w14:paraId="613FF0E9" w14:textId="77777777">
      <w:pPr>
        <w:spacing w:line="360" w:lineRule="auto"/>
        <w:rPr>
          <w:rFonts w:ascii="Verdana" w:hAnsi="Verdana"/>
          <w:sz w:val="18"/>
          <w:szCs w:val="18"/>
        </w:rPr>
      </w:pPr>
    </w:p>
    <w:p w:rsidRPr="000A5F2B" w:rsidR="006F645E" w:rsidP="005E1E0F" w:rsidRDefault="00C85F76" w14:paraId="08C05924" w14:textId="337817D1">
      <w:pPr>
        <w:numPr>
          <w:ilvl w:val="0"/>
          <w:numId w:val="4"/>
        </w:numPr>
        <w:spacing w:line="360" w:lineRule="auto"/>
        <w:rPr>
          <w:rFonts w:ascii="Verdana" w:hAnsi="Verdana"/>
          <w:i/>
          <w:iCs/>
          <w:sz w:val="18"/>
          <w:szCs w:val="18"/>
          <w:lang w:val="en-US"/>
        </w:rPr>
      </w:pPr>
      <w:r w:rsidRPr="000A5F2B">
        <w:rPr>
          <w:rFonts w:ascii="Verdana" w:hAnsi="Verdana"/>
          <w:i/>
          <w:iCs/>
          <w:sz w:val="18"/>
          <w:szCs w:val="18"/>
          <w:lang w:val="en-US"/>
        </w:rPr>
        <w:t>EUR</w:t>
      </w:r>
      <w:r w:rsidRPr="000A5F2B" w:rsidR="00F74E07">
        <w:rPr>
          <w:rFonts w:ascii="Verdana" w:hAnsi="Verdana"/>
          <w:i/>
          <w:iCs/>
          <w:sz w:val="18"/>
          <w:szCs w:val="18"/>
          <w:lang w:val="en-US"/>
        </w:rPr>
        <w:t>-</w:t>
      </w:r>
      <w:r w:rsidRPr="000A5F2B">
        <w:rPr>
          <w:rFonts w:ascii="Verdana" w:hAnsi="Verdana"/>
          <w:i/>
          <w:iCs/>
          <w:sz w:val="18"/>
          <w:szCs w:val="18"/>
          <w:lang w:val="en-US"/>
        </w:rPr>
        <w:t>L</w:t>
      </w:r>
      <w:r w:rsidRPr="000A5F2B" w:rsidR="00F74E07">
        <w:rPr>
          <w:rFonts w:ascii="Verdana" w:hAnsi="Verdana"/>
          <w:i/>
          <w:iCs/>
          <w:sz w:val="18"/>
          <w:szCs w:val="18"/>
          <w:lang w:val="en-US"/>
        </w:rPr>
        <w:t>ex</w:t>
      </w:r>
      <w:r w:rsidRPr="000A5F2B" w:rsidR="005E645A">
        <w:rPr>
          <w:rFonts w:ascii="Verdana" w:hAnsi="Verdana"/>
          <w:i/>
          <w:iCs/>
          <w:sz w:val="18"/>
          <w:szCs w:val="18"/>
          <w:lang w:val="en-US"/>
        </w:rPr>
        <w:t xml:space="preserve"> </w:t>
      </w:r>
    </w:p>
    <w:p w:rsidRPr="000A5F2B" w:rsidR="00F74E07" w:rsidP="005E1E0F" w:rsidRDefault="009D6F74" w14:paraId="423932B7" w14:textId="6E59E988">
      <w:pPr>
        <w:spacing w:line="360" w:lineRule="auto"/>
        <w:ind w:left="360"/>
        <w:rPr>
          <w:rFonts w:ascii="Verdana" w:hAnsi="Verdana"/>
          <w:i/>
          <w:iCs/>
          <w:sz w:val="18"/>
          <w:szCs w:val="18"/>
          <w:lang w:val="en-US"/>
        </w:rPr>
      </w:pPr>
      <w:hyperlink w:history="1" r:id="rId13">
        <w:r w:rsidRPr="000A5F2B" w:rsidR="006F645E">
          <w:rPr>
            <w:rStyle w:val="Hyperlink"/>
            <w:rFonts w:ascii="Verdana" w:hAnsi="Verdana"/>
            <w:i/>
            <w:iCs/>
            <w:sz w:val="18"/>
            <w:szCs w:val="18"/>
            <w:lang w:val="en-US"/>
          </w:rPr>
          <w:t>https://eur-lex.europa.eu/legal-content/EN/ALL/?uri=CELEX:52025PC0550</w:t>
        </w:r>
      </w:hyperlink>
    </w:p>
    <w:p w:rsidRPr="000A5F2B" w:rsidR="006F645E" w:rsidP="005E1E0F" w:rsidRDefault="006F645E" w14:paraId="1573239A" w14:textId="77777777">
      <w:pPr>
        <w:spacing w:line="360" w:lineRule="auto"/>
        <w:rPr>
          <w:rFonts w:ascii="Verdana" w:hAnsi="Verdana"/>
          <w:i/>
          <w:iCs/>
          <w:sz w:val="18"/>
          <w:szCs w:val="18"/>
          <w:lang w:val="en-US"/>
        </w:rPr>
      </w:pPr>
    </w:p>
    <w:p w:rsidRPr="000A5F2B" w:rsidR="000C7298" w:rsidP="005E1E0F" w:rsidRDefault="00F74E07" w14:paraId="26A41C52" w14:textId="67F861D5">
      <w:pPr>
        <w:numPr>
          <w:ilvl w:val="0"/>
          <w:numId w:val="4"/>
        </w:numPr>
        <w:spacing w:line="360" w:lineRule="auto"/>
        <w:rPr>
          <w:rFonts w:ascii="Verdana" w:hAnsi="Verdana"/>
          <w:i/>
          <w:iCs/>
          <w:sz w:val="18"/>
          <w:szCs w:val="18"/>
        </w:rPr>
      </w:pPr>
      <w:r w:rsidRPr="000A5F2B">
        <w:rPr>
          <w:rFonts w:ascii="Verdana" w:hAnsi="Verdana"/>
          <w:i/>
          <w:iCs/>
          <w:sz w:val="18"/>
          <w:szCs w:val="18"/>
        </w:rPr>
        <w:t xml:space="preserve">Nr. impact assessment Commissie en Opinie </w:t>
      </w:r>
      <w:r w:rsidRPr="000A5F2B" w:rsidR="00F30C33">
        <w:rPr>
          <w:rFonts w:ascii="Verdana" w:hAnsi="Verdana"/>
          <w:i/>
          <w:sz w:val="18"/>
          <w:szCs w:val="18"/>
        </w:rPr>
        <w:t>Raad voor Regelgevingstoetsing</w:t>
      </w:r>
    </w:p>
    <w:p w:rsidRPr="000A5F2B" w:rsidR="006F645E" w:rsidP="005E1E0F" w:rsidRDefault="006F645E" w14:paraId="06C8AF30" w14:textId="5E0104C7">
      <w:pPr>
        <w:spacing w:line="360" w:lineRule="auto"/>
        <w:ind w:left="360"/>
        <w:rPr>
          <w:rFonts w:ascii="Verdana" w:hAnsi="Verdana"/>
          <w:iCs/>
          <w:sz w:val="18"/>
          <w:szCs w:val="18"/>
        </w:rPr>
      </w:pPr>
      <w:r w:rsidRPr="000A5F2B">
        <w:rPr>
          <w:rFonts w:ascii="Verdana" w:hAnsi="Verdana"/>
          <w:iCs/>
          <w:sz w:val="18"/>
          <w:szCs w:val="18"/>
        </w:rPr>
        <w:t xml:space="preserve">SWD(2025) 551 </w:t>
      </w:r>
    </w:p>
    <w:p w:rsidRPr="000A5F2B" w:rsidR="006F645E" w:rsidP="005E1E0F" w:rsidRDefault="006F645E" w14:paraId="19553236" w14:textId="77777777">
      <w:pPr>
        <w:spacing w:line="360" w:lineRule="auto"/>
        <w:rPr>
          <w:rFonts w:ascii="Verdana" w:hAnsi="Verdana"/>
          <w:iCs/>
          <w:sz w:val="18"/>
          <w:szCs w:val="18"/>
        </w:rPr>
      </w:pPr>
    </w:p>
    <w:p w:rsidRPr="000A5F2B" w:rsidR="00F74E07" w:rsidP="005E1E0F" w:rsidRDefault="00F74E07" w14:paraId="792A7FD8" w14:textId="77777777">
      <w:pPr>
        <w:numPr>
          <w:ilvl w:val="0"/>
          <w:numId w:val="4"/>
        </w:numPr>
        <w:spacing w:line="360" w:lineRule="auto"/>
        <w:rPr>
          <w:rFonts w:ascii="Verdana" w:hAnsi="Verdana"/>
          <w:i/>
          <w:iCs/>
          <w:sz w:val="18"/>
          <w:szCs w:val="18"/>
        </w:rPr>
      </w:pPr>
      <w:r w:rsidRPr="000A5F2B">
        <w:rPr>
          <w:rFonts w:ascii="Verdana" w:hAnsi="Verdana"/>
          <w:i/>
          <w:iCs/>
          <w:sz w:val="18"/>
          <w:szCs w:val="18"/>
        </w:rPr>
        <w:t>Behandelingstraject Raad</w:t>
      </w:r>
    </w:p>
    <w:p w:rsidRPr="000A5F2B" w:rsidR="000C7298" w:rsidP="005E1E0F" w:rsidRDefault="000C7298" w14:paraId="035FABAE" w14:textId="6ABEBC13">
      <w:pPr>
        <w:spacing w:line="360" w:lineRule="auto"/>
        <w:ind w:left="360"/>
        <w:rPr>
          <w:rFonts w:ascii="Verdana" w:hAnsi="Verdana"/>
          <w:sz w:val="18"/>
          <w:szCs w:val="18"/>
        </w:rPr>
      </w:pPr>
      <w:r w:rsidRPr="000A5F2B">
        <w:rPr>
          <w:rFonts w:ascii="Verdana" w:hAnsi="Verdana"/>
          <w:sz w:val="18"/>
          <w:szCs w:val="18"/>
        </w:rPr>
        <w:t xml:space="preserve">Raad voor Onderwijs, Jeugd, Cultuur &amp; Sport </w:t>
      </w:r>
    </w:p>
    <w:p w:rsidRPr="000A5F2B" w:rsidR="006F645E" w:rsidP="005E1E0F" w:rsidRDefault="006F645E" w14:paraId="74D710CB" w14:textId="77777777">
      <w:pPr>
        <w:spacing w:line="360" w:lineRule="auto"/>
        <w:rPr>
          <w:rFonts w:ascii="Verdana" w:hAnsi="Verdana"/>
          <w:sz w:val="18"/>
          <w:szCs w:val="18"/>
        </w:rPr>
      </w:pPr>
    </w:p>
    <w:p w:rsidRPr="000A5F2B" w:rsidR="00330FE7" w:rsidP="005E1E0F" w:rsidRDefault="00330FE7" w14:paraId="6E778903" w14:textId="77777777">
      <w:pPr>
        <w:numPr>
          <w:ilvl w:val="0"/>
          <w:numId w:val="4"/>
        </w:numPr>
        <w:spacing w:line="360" w:lineRule="auto"/>
        <w:rPr>
          <w:rFonts w:ascii="Verdana" w:hAnsi="Verdana"/>
          <w:i/>
          <w:iCs/>
          <w:sz w:val="18"/>
          <w:szCs w:val="18"/>
        </w:rPr>
      </w:pPr>
      <w:r w:rsidRPr="000A5F2B">
        <w:rPr>
          <w:rFonts w:ascii="Verdana" w:hAnsi="Verdana"/>
          <w:i/>
          <w:iCs/>
          <w:sz w:val="18"/>
          <w:szCs w:val="18"/>
        </w:rPr>
        <w:t>Eerstverantwoordelijk ministerie</w:t>
      </w:r>
    </w:p>
    <w:p w:rsidRPr="000A5F2B" w:rsidR="000C7298" w:rsidP="005E1E0F" w:rsidRDefault="000C7298" w14:paraId="29FBC381" w14:textId="332E38F0">
      <w:pPr>
        <w:spacing w:line="360" w:lineRule="auto"/>
        <w:ind w:left="360"/>
        <w:rPr>
          <w:rFonts w:ascii="Verdana" w:hAnsi="Verdana"/>
          <w:sz w:val="18"/>
          <w:szCs w:val="18"/>
        </w:rPr>
      </w:pPr>
      <w:r w:rsidRPr="000A5F2B">
        <w:rPr>
          <w:rFonts w:ascii="Verdana" w:hAnsi="Verdana"/>
          <w:sz w:val="18"/>
          <w:szCs w:val="18"/>
        </w:rPr>
        <w:t xml:space="preserve">Ministerie van Onderwijs, Cultuur &amp; Wetenschap </w:t>
      </w:r>
    </w:p>
    <w:p w:rsidRPr="000A5F2B" w:rsidR="006F645E" w:rsidP="005E1E0F" w:rsidRDefault="006F645E" w14:paraId="61DE04E5" w14:textId="77777777">
      <w:pPr>
        <w:spacing w:line="360" w:lineRule="auto"/>
        <w:ind w:left="360"/>
        <w:rPr>
          <w:rFonts w:ascii="Verdana" w:hAnsi="Verdana"/>
          <w:sz w:val="18"/>
          <w:szCs w:val="18"/>
        </w:rPr>
      </w:pPr>
    </w:p>
    <w:p w:rsidRPr="000A5F2B" w:rsidR="00330FE7" w:rsidP="005E1E0F" w:rsidRDefault="00330FE7" w14:paraId="7AD0288E" w14:textId="77777777">
      <w:pPr>
        <w:numPr>
          <w:ilvl w:val="0"/>
          <w:numId w:val="4"/>
        </w:numPr>
        <w:spacing w:line="360" w:lineRule="auto"/>
        <w:rPr>
          <w:rFonts w:ascii="Verdana" w:hAnsi="Verdana"/>
          <w:i/>
          <w:iCs/>
          <w:sz w:val="18"/>
          <w:szCs w:val="18"/>
        </w:rPr>
      </w:pPr>
      <w:r w:rsidRPr="000A5F2B">
        <w:rPr>
          <w:rFonts w:ascii="Verdana" w:hAnsi="Verdana"/>
          <w:i/>
          <w:iCs/>
          <w:sz w:val="18"/>
          <w:szCs w:val="18"/>
        </w:rPr>
        <w:t>Rechtsbasis</w:t>
      </w:r>
    </w:p>
    <w:p w:rsidRPr="000A5F2B" w:rsidR="006F645E" w:rsidP="005E1E0F" w:rsidRDefault="00D23258" w14:paraId="1E04FDCE" w14:textId="0FDE840E">
      <w:pPr>
        <w:spacing w:line="360" w:lineRule="auto"/>
        <w:ind w:left="360"/>
        <w:rPr>
          <w:rFonts w:ascii="Verdana" w:hAnsi="Verdana"/>
          <w:sz w:val="18"/>
          <w:szCs w:val="18"/>
        </w:rPr>
      </w:pPr>
      <w:r>
        <w:rPr>
          <w:rFonts w:ascii="Verdana" w:hAnsi="Verdana"/>
          <w:sz w:val="18"/>
          <w:szCs w:val="18"/>
        </w:rPr>
        <w:t>A</w:t>
      </w:r>
      <w:r w:rsidRPr="000A5F2B" w:rsidR="00E30A63">
        <w:rPr>
          <w:rFonts w:ascii="Verdana" w:hAnsi="Verdana"/>
          <w:sz w:val="18"/>
          <w:szCs w:val="18"/>
        </w:rPr>
        <w:t>rtikel 19, lid 2, artikel 21, lid 2, artikel 24, artikel 167, lid 5, artikel 168, lid 5, en artikel 173, lid 3, van het Verdrag betreffende de werking van de Europese Unie (VWEU)</w:t>
      </w:r>
      <w:r>
        <w:rPr>
          <w:rFonts w:ascii="Verdana" w:hAnsi="Verdana"/>
          <w:sz w:val="18"/>
          <w:szCs w:val="18"/>
        </w:rPr>
        <w:t>.</w:t>
      </w:r>
    </w:p>
    <w:p w:rsidRPr="000A5F2B" w:rsidR="00E30A63" w:rsidP="005E1E0F" w:rsidRDefault="00E30A63" w14:paraId="74A6C370" w14:textId="77777777">
      <w:pPr>
        <w:spacing w:line="360" w:lineRule="auto"/>
        <w:ind w:left="360"/>
        <w:rPr>
          <w:rFonts w:ascii="Verdana" w:hAnsi="Verdana"/>
          <w:i/>
          <w:iCs/>
          <w:sz w:val="18"/>
          <w:szCs w:val="18"/>
        </w:rPr>
      </w:pPr>
    </w:p>
    <w:p w:rsidRPr="000A5F2B" w:rsidR="00330FE7" w:rsidP="005E1E0F" w:rsidRDefault="00330FE7" w14:paraId="1EB0C227" w14:textId="77777777">
      <w:pPr>
        <w:numPr>
          <w:ilvl w:val="0"/>
          <w:numId w:val="4"/>
        </w:numPr>
        <w:spacing w:line="360" w:lineRule="auto"/>
        <w:rPr>
          <w:rFonts w:ascii="Verdana" w:hAnsi="Verdana"/>
          <w:i/>
          <w:iCs/>
          <w:sz w:val="18"/>
          <w:szCs w:val="18"/>
        </w:rPr>
      </w:pPr>
      <w:r w:rsidRPr="000A5F2B">
        <w:rPr>
          <w:rFonts w:ascii="Verdana" w:hAnsi="Verdana"/>
          <w:i/>
          <w:iCs/>
          <w:sz w:val="18"/>
          <w:szCs w:val="18"/>
        </w:rPr>
        <w:t>Besluitvormingsprocedure Raad</w:t>
      </w:r>
    </w:p>
    <w:p w:rsidRPr="000A5F2B" w:rsidR="000C7298" w:rsidP="005E1E0F" w:rsidRDefault="000C7298" w14:paraId="34FCFCE9" w14:textId="69558CF3">
      <w:pPr>
        <w:spacing w:line="360" w:lineRule="auto"/>
        <w:ind w:left="360"/>
        <w:rPr>
          <w:rFonts w:ascii="Verdana" w:hAnsi="Verdana"/>
          <w:sz w:val="18"/>
          <w:szCs w:val="18"/>
        </w:rPr>
      </w:pPr>
      <w:r w:rsidRPr="000A5F2B">
        <w:rPr>
          <w:rFonts w:ascii="Verdana" w:hAnsi="Verdana"/>
          <w:sz w:val="18"/>
          <w:szCs w:val="18"/>
        </w:rPr>
        <w:t xml:space="preserve">Gekwalificeerde meerderheid </w:t>
      </w:r>
    </w:p>
    <w:p w:rsidRPr="000A5F2B" w:rsidR="006F645E" w:rsidP="005E1E0F" w:rsidRDefault="006F645E" w14:paraId="06066BCB" w14:textId="77777777">
      <w:pPr>
        <w:spacing w:line="360" w:lineRule="auto"/>
        <w:rPr>
          <w:rFonts w:ascii="Verdana" w:hAnsi="Verdana"/>
          <w:sz w:val="18"/>
          <w:szCs w:val="18"/>
        </w:rPr>
      </w:pPr>
    </w:p>
    <w:p w:rsidRPr="000A5F2B" w:rsidR="00330FE7" w:rsidP="005E1E0F" w:rsidRDefault="00330FE7" w14:paraId="7E1521AA" w14:textId="77777777">
      <w:pPr>
        <w:numPr>
          <w:ilvl w:val="0"/>
          <w:numId w:val="4"/>
        </w:numPr>
        <w:spacing w:line="360" w:lineRule="auto"/>
        <w:rPr>
          <w:rFonts w:ascii="Verdana" w:hAnsi="Verdana"/>
          <w:i/>
          <w:iCs/>
          <w:sz w:val="18"/>
          <w:szCs w:val="18"/>
        </w:rPr>
      </w:pPr>
      <w:r w:rsidRPr="000A5F2B">
        <w:rPr>
          <w:rFonts w:ascii="Verdana" w:hAnsi="Verdana"/>
          <w:i/>
          <w:iCs/>
          <w:sz w:val="18"/>
          <w:szCs w:val="18"/>
        </w:rPr>
        <w:t>Rol Europees Parlement</w:t>
      </w:r>
    </w:p>
    <w:p w:rsidRPr="000A5F2B" w:rsidR="009A3B1D" w:rsidP="005E1E0F" w:rsidRDefault="000C7298" w14:paraId="0BB96C40" w14:textId="34293DA5">
      <w:pPr>
        <w:spacing w:line="360" w:lineRule="auto"/>
        <w:ind w:left="360"/>
        <w:rPr>
          <w:rFonts w:ascii="Verdana" w:hAnsi="Verdana"/>
          <w:sz w:val="18"/>
          <w:szCs w:val="18"/>
        </w:rPr>
      </w:pPr>
      <w:r w:rsidRPr="000A5F2B">
        <w:rPr>
          <w:rFonts w:ascii="Verdana" w:hAnsi="Verdana"/>
          <w:sz w:val="18"/>
          <w:szCs w:val="18"/>
        </w:rPr>
        <w:t xml:space="preserve">Medebeslissing </w:t>
      </w:r>
    </w:p>
    <w:p w:rsidRPr="000A5F2B" w:rsidR="000C7298" w:rsidP="005E1E0F" w:rsidRDefault="000C7298" w14:paraId="716CA019" w14:textId="77777777">
      <w:pPr>
        <w:spacing w:line="360" w:lineRule="auto"/>
        <w:rPr>
          <w:rFonts w:ascii="Verdana" w:hAnsi="Verdana"/>
          <w:sz w:val="18"/>
          <w:szCs w:val="18"/>
        </w:rPr>
      </w:pPr>
    </w:p>
    <w:p w:rsidRPr="000A5F2B" w:rsidR="00CB7FF8" w:rsidP="005E1E0F" w:rsidRDefault="00E539A8" w14:paraId="637A7F88" w14:textId="77777777">
      <w:pPr>
        <w:numPr>
          <w:ilvl w:val="0"/>
          <w:numId w:val="3"/>
        </w:numPr>
        <w:spacing w:line="360" w:lineRule="auto"/>
        <w:rPr>
          <w:rFonts w:ascii="Verdana" w:hAnsi="Verdana"/>
          <w:b/>
          <w:sz w:val="18"/>
          <w:szCs w:val="18"/>
        </w:rPr>
      </w:pPr>
      <w:r w:rsidRPr="000A5F2B">
        <w:rPr>
          <w:rFonts w:ascii="Verdana" w:hAnsi="Verdana"/>
          <w:b/>
          <w:sz w:val="18"/>
          <w:szCs w:val="18"/>
        </w:rPr>
        <w:t>Essentie</w:t>
      </w:r>
      <w:r w:rsidRPr="000A5F2B" w:rsidR="00CB7FF8">
        <w:rPr>
          <w:rFonts w:ascii="Verdana" w:hAnsi="Verdana"/>
          <w:b/>
          <w:sz w:val="18"/>
          <w:szCs w:val="18"/>
        </w:rPr>
        <w:t xml:space="preserve"> voorstel </w:t>
      </w:r>
    </w:p>
    <w:p w:rsidRPr="000A5F2B" w:rsidR="00CB7FF8" w:rsidP="005E1E0F" w:rsidRDefault="00CB7FF8" w14:paraId="6D7B6BA8" w14:textId="77777777">
      <w:pPr>
        <w:pStyle w:val="Spreekpunten"/>
        <w:numPr>
          <w:ilvl w:val="0"/>
          <w:numId w:val="5"/>
        </w:numPr>
        <w:rPr>
          <w:rFonts w:ascii="Verdana" w:hAnsi="Verdana"/>
          <w:i/>
          <w:iCs/>
          <w:sz w:val="18"/>
          <w:szCs w:val="18"/>
          <w:lang w:val="nl-NL" w:eastAsia="zh-CN"/>
        </w:rPr>
      </w:pPr>
      <w:r w:rsidRPr="000A5F2B">
        <w:rPr>
          <w:rFonts w:ascii="Verdana" w:hAnsi="Verdana"/>
          <w:i/>
          <w:iCs/>
          <w:sz w:val="18"/>
          <w:szCs w:val="18"/>
          <w:lang w:val="nl-NL" w:eastAsia="zh-CN"/>
        </w:rPr>
        <w:t>Inhoud voorstel</w:t>
      </w:r>
    </w:p>
    <w:p w:rsidRPr="000A5F2B" w:rsidR="00787456" w:rsidP="005E1E0F" w:rsidRDefault="002D2B9A" w14:paraId="02CDF95B" w14:textId="19A46DB8">
      <w:pPr>
        <w:pStyle w:val="Spreekpunten"/>
        <w:numPr>
          <w:ilvl w:val="0"/>
          <w:numId w:val="0"/>
        </w:numPr>
        <w:rPr>
          <w:rFonts w:ascii="Verdana" w:hAnsi="Verdana"/>
          <w:sz w:val="18"/>
          <w:szCs w:val="18"/>
          <w:lang w:val="nl-NL" w:eastAsia="zh-CN"/>
        </w:rPr>
      </w:pPr>
      <w:r w:rsidRPr="000A5F2B">
        <w:rPr>
          <w:rFonts w:ascii="Verdana" w:hAnsi="Verdana"/>
          <w:sz w:val="18"/>
          <w:szCs w:val="18"/>
          <w:lang w:val="nl-NL" w:eastAsia="zh-CN"/>
        </w:rPr>
        <w:t>Dit voorstel is onderdeel van het pakket aan voorstellen dat de</w:t>
      </w:r>
      <w:r w:rsidR="0023596B">
        <w:rPr>
          <w:rFonts w:ascii="Verdana" w:hAnsi="Verdana"/>
          <w:sz w:val="18"/>
          <w:szCs w:val="18"/>
          <w:lang w:val="nl-NL" w:eastAsia="zh-CN"/>
        </w:rPr>
        <w:t xml:space="preserve"> Europese Commissie (hierna: </w:t>
      </w:r>
      <w:r w:rsidRPr="000A5F2B">
        <w:rPr>
          <w:rFonts w:ascii="Verdana" w:hAnsi="Verdana"/>
          <w:sz w:val="18"/>
          <w:szCs w:val="18"/>
          <w:lang w:val="nl-NL" w:eastAsia="zh-CN"/>
        </w:rPr>
        <w:t>Commissie</w:t>
      </w:r>
      <w:r w:rsidR="0023596B">
        <w:rPr>
          <w:rFonts w:ascii="Verdana" w:hAnsi="Verdana"/>
          <w:sz w:val="18"/>
          <w:szCs w:val="18"/>
          <w:lang w:val="nl-NL" w:eastAsia="zh-CN"/>
        </w:rPr>
        <w:t>)</w:t>
      </w:r>
      <w:r w:rsidRPr="000A5F2B">
        <w:rPr>
          <w:rFonts w:ascii="Verdana" w:hAnsi="Verdana"/>
          <w:sz w:val="18"/>
          <w:szCs w:val="18"/>
          <w:lang w:val="nl-NL" w:eastAsia="zh-CN"/>
        </w:rPr>
        <w:t xml:space="preserve"> heeft uitgebracht in het kader van het Meerjarig</w:t>
      </w:r>
      <w:r w:rsidRPr="000A5F2B" w:rsidR="00587E84">
        <w:rPr>
          <w:rFonts w:ascii="Verdana" w:hAnsi="Verdana"/>
          <w:sz w:val="18"/>
          <w:szCs w:val="18"/>
          <w:lang w:val="nl-NL" w:eastAsia="zh-CN"/>
        </w:rPr>
        <w:t xml:space="preserve"> Financieel</w:t>
      </w:r>
      <w:r w:rsidRPr="000A5F2B">
        <w:rPr>
          <w:rFonts w:ascii="Verdana" w:hAnsi="Verdana"/>
          <w:sz w:val="18"/>
          <w:szCs w:val="18"/>
          <w:lang w:val="nl-NL" w:eastAsia="zh-CN"/>
        </w:rPr>
        <w:t xml:space="preserve"> Kader </w:t>
      </w:r>
      <w:r w:rsidR="001B2D88">
        <w:rPr>
          <w:rFonts w:ascii="Verdana" w:hAnsi="Verdana"/>
          <w:sz w:val="18"/>
          <w:szCs w:val="18"/>
          <w:lang w:val="nl-NL" w:eastAsia="zh-CN"/>
        </w:rPr>
        <w:t xml:space="preserve">(MFK) </w:t>
      </w:r>
      <w:r w:rsidRPr="000A5F2B">
        <w:rPr>
          <w:rFonts w:ascii="Verdana" w:hAnsi="Verdana"/>
          <w:sz w:val="18"/>
          <w:szCs w:val="18"/>
          <w:lang w:val="nl-NL" w:eastAsia="zh-CN"/>
        </w:rPr>
        <w:t xml:space="preserve">voor 2028–2034. De Commissie heeft een voorstel uitgebracht inzake het programma </w:t>
      </w:r>
      <w:proofErr w:type="spellStart"/>
      <w:r w:rsidRPr="000A5F2B">
        <w:rPr>
          <w:rFonts w:ascii="Verdana" w:hAnsi="Verdana"/>
          <w:sz w:val="18"/>
          <w:szCs w:val="18"/>
          <w:lang w:val="nl-NL" w:eastAsia="zh-CN"/>
        </w:rPr>
        <w:t>AgoraEU</w:t>
      </w:r>
      <w:proofErr w:type="spellEnd"/>
      <w:r w:rsidRPr="000A5F2B" w:rsidR="00836E0D">
        <w:rPr>
          <w:rFonts w:ascii="Verdana" w:hAnsi="Verdana"/>
          <w:sz w:val="18"/>
          <w:szCs w:val="18"/>
          <w:lang w:val="nl-NL" w:eastAsia="zh-CN"/>
        </w:rPr>
        <w:t xml:space="preserve">, dat </w:t>
      </w:r>
      <w:r w:rsidRPr="000A5F2B" w:rsidR="00FE34BC">
        <w:rPr>
          <w:rFonts w:ascii="Verdana" w:hAnsi="Verdana"/>
          <w:sz w:val="18"/>
          <w:szCs w:val="18"/>
          <w:lang w:val="nl-NL" w:eastAsia="zh-CN"/>
        </w:rPr>
        <w:t xml:space="preserve">de programma’s </w:t>
      </w:r>
      <w:r w:rsidRPr="008D5DBB" w:rsidR="008D5DBB">
        <w:rPr>
          <w:rFonts w:ascii="Verdana" w:hAnsi="Verdana"/>
          <w:i/>
          <w:sz w:val="18"/>
          <w:szCs w:val="18"/>
          <w:lang w:val="nl-NL" w:eastAsia="zh-CN"/>
        </w:rPr>
        <w:t>Creative Europe</w:t>
      </w:r>
      <w:r w:rsidRPr="000A5F2B" w:rsidR="00FE34BC">
        <w:rPr>
          <w:rFonts w:ascii="Verdana" w:hAnsi="Verdana"/>
          <w:sz w:val="18"/>
          <w:szCs w:val="18"/>
          <w:lang w:val="nl-NL" w:eastAsia="zh-CN"/>
        </w:rPr>
        <w:t xml:space="preserve"> en </w:t>
      </w:r>
      <w:proofErr w:type="spellStart"/>
      <w:r w:rsidRPr="004E3232" w:rsidR="00FE34BC">
        <w:rPr>
          <w:rFonts w:ascii="Verdana" w:hAnsi="Verdana"/>
          <w:i/>
          <w:iCs/>
          <w:sz w:val="18"/>
          <w:szCs w:val="18"/>
          <w:lang w:val="nl-NL" w:eastAsia="zh-CN"/>
        </w:rPr>
        <w:t>Citizens</w:t>
      </w:r>
      <w:proofErr w:type="spellEnd"/>
      <w:r w:rsidRPr="004E3232" w:rsidR="00FE34BC">
        <w:rPr>
          <w:rFonts w:ascii="Verdana" w:hAnsi="Verdana"/>
          <w:i/>
          <w:iCs/>
          <w:sz w:val="18"/>
          <w:szCs w:val="18"/>
          <w:lang w:val="nl-NL" w:eastAsia="zh-CN"/>
        </w:rPr>
        <w:t xml:space="preserve">, </w:t>
      </w:r>
      <w:proofErr w:type="spellStart"/>
      <w:r w:rsidRPr="004E3232" w:rsidR="00FE34BC">
        <w:rPr>
          <w:rFonts w:ascii="Verdana" w:hAnsi="Verdana"/>
          <w:i/>
          <w:iCs/>
          <w:sz w:val="18"/>
          <w:szCs w:val="18"/>
          <w:lang w:val="nl-NL" w:eastAsia="zh-CN"/>
        </w:rPr>
        <w:t>Equality</w:t>
      </w:r>
      <w:proofErr w:type="spellEnd"/>
      <w:r w:rsidRPr="004E3232" w:rsidR="00FE34BC">
        <w:rPr>
          <w:rFonts w:ascii="Verdana" w:hAnsi="Verdana"/>
          <w:i/>
          <w:iCs/>
          <w:sz w:val="18"/>
          <w:szCs w:val="18"/>
          <w:lang w:val="nl-NL" w:eastAsia="zh-CN"/>
        </w:rPr>
        <w:t xml:space="preserve">, </w:t>
      </w:r>
      <w:proofErr w:type="spellStart"/>
      <w:r w:rsidRPr="004E3232" w:rsidR="00FE34BC">
        <w:rPr>
          <w:rFonts w:ascii="Verdana" w:hAnsi="Verdana"/>
          <w:i/>
          <w:iCs/>
          <w:sz w:val="18"/>
          <w:szCs w:val="18"/>
          <w:lang w:val="nl-NL" w:eastAsia="zh-CN"/>
        </w:rPr>
        <w:t>Rights</w:t>
      </w:r>
      <w:proofErr w:type="spellEnd"/>
      <w:r w:rsidRPr="004E3232" w:rsidR="00FE34BC">
        <w:rPr>
          <w:rFonts w:ascii="Verdana" w:hAnsi="Verdana"/>
          <w:i/>
          <w:iCs/>
          <w:sz w:val="18"/>
          <w:szCs w:val="18"/>
          <w:lang w:val="nl-NL" w:eastAsia="zh-CN"/>
        </w:rPr>
        <w:t xml:space="preserve"> </w:t>
      </w:r>
      <w:proofErr w:type="spellStart"/>
      <w:r w:rsidRPr="004E3232" w:rsidR="00FE34BC">
        <w:rPr>
          <w:rFonts w:ascii="Verdana" w:hAnsi="Verdana"/>
          <w:i/>
          <w:iCs/>
          <w:sz w:val="18"/>
          <w:szCs w:val="18"/>
          <w:lang w:val="nl-NL" w:eastAsia="zh-CN"/>
        </w:rPr>
        <w:t>and</w:t>
      </w:r>
      <w:proofErr w:type="spellEnd"/>
      <w:r w:rsidRPr="004E3232" w:rsidR="00FE34BC">
        <w:rPr>
          <w:rFonts w:ascii="Verdana" w:hAnsi="Verdana"/>
          <w:i/>
          <w:iCs/>
          <w:sz w:val="18"/>
          <w:szCs w:val="18"/>
          <w:lang w:val="nl-NL" w:eastAsia="zh-CN"/>
        </w:rPr>
        <w:t xml:space="preserve"> </w:t>
      </w:r>
      <w:proofErr w:type="spellStart"/>
      <w:r w:rsidRPr="004E3232" w:rsidR="00FE34BC">
        <w:rPr>
          <w:rFonts w:ascii="Verdana" w:hAnsi="Verdana"/>
          <w:i/>
          <w:iCs/>
          <w:sz w:val="18"/>
          <w:szCs w:val="18"/>
          <w:lang w:val="nl-NL" w:eastAsia="zh-CN"/>
        </w:rPr>
        <w:t>Values</w:t>
      </w:r>
      <w:proofErr w:type="spellEnd"/>
      <w:r w:rsidRPr="000A5F2B" w:rsidR="00FE34BC">
        <w:rPr>
          <w:rFonts w:ascii="Verdana" w:hAnsi="Verdana"/>
          <w:sz w:val="18"/>
          <w:szCs w:val="18"/>
          <w:lang w:val="nl-NL" w:eastAsia="zh-CN"/>
        </w:rPr>
        <w:t xml:space="preserve"> (CERV) op</w:t>
      </w:r>
      <w:r w:rsidRPr="000A5F2B" w:rsidR="00836E0D">
        <w:rPr>
          <w:rFonts w:ascii="Verdana" w:hAnsi="Verdana"/>
          <w:sz w:val="18"/>
          <w:szCs w:val="18"/>
          <w:lang w:val="nl-NL" w:eastAsia="zh-CN"/>
        </w:rPr>
        <w:t>volgt</w:t>
      </w:r>
      <w:r w:rsidRPr="000A5F2B" w:rsidR="00683244">
        <w:rPr>
          <w:rFonts w:ascii="Verdana" w:hAnsi="Verdana"/>
          <w:sz w:val="18"/>
          <w:szCs w:val="18"/>
          <w:lang w:val="nl-NL" w:eastAsia="zh-CN"/>
        </w:rPr>
        <w:t xml:space="preserve"> en combineert</w:t>
      </w:r>
      <w:r w:rsidRPr="000A5F2B" w:rsidR="00FE34BC">
        <w:rPr>
          <w:rFonts w:ascii="Verdana" w:hAnsi="Verdana"/>
          <w:sz w:val="18"/>
          <w:szCs w:val="18"/>
          <w:lang w:val="nl-NL" w:eastAsia="zh-CN"/>
        </w:rPr>
        <w:t xml:space="preserve">. </w:t>
      </w:r>
      <w:r w:rsidR="00545EEA">
        <w:rPr>
          <w:rFonts w:ascii="Verdana" w:hAnsi="Verdana"/>
          <w:sz w:val="18"/>
          <w:szCs w:val="18"/>
          <w:lang w:val="nl-NL" w:eastAsia="zh-CN"/>
        </w:rPr>
        <w:t>Het doel</w:t>
      </w:r>
      <w:r w:rsidRPr="000A5F2B" w:rsidR="00787456">
        <w:rPr>
          <w:rFonts w:ascii="Verdana" w:hAnsi="Verdana"/>
          <w:sz w:val="18"/>
          <w:szCs w:val="18"/>
          <w:lang w:val="nl-NL" w:eastAsia="zh-CN"/>
        </w:rPr>
        <w:t xml:space="preserve"> van de Commissie daarbij is om </w:t>
      </w:r>
      <w:r w:rsidR="00F50314">
        <w:rPr>
          <w:rFonts w:ascii="Verdana" w:hAnsi="Verdana"/>
          <w:sz w:val="18"/>
          <w:szCs w:val="18"/>
          <w:lang w:val="nl-NL" w:eastAsia="zh-CN"/>
        </w:rPr>
        <w:t>complexiteiten</w:t>
      </w:r>
      <w:r w:rsidRPr="000A5F2B" w:rsidR="00B758B3">
        <w:rPr>
          <w:rFonts w:ascii="Verdana" w:hAnsi="Verdana"/>
          <w:sz w:val="18"/>
          <w:szCs w:val="18"/>
          <w:lang w:val="nl-NL" w:eastAsia="zh-CN"/>
        </w:rPr>
        <w:t xml:space="preserve"> </w:t>
      </w:r>
      <w:r w:rsidRPr="000A5F2B" w:rsidR="00787456">
        <w:rPr>
          <w:rFonts w:ascii="Verdana" w:hAnsi="Verdana"/>
          <w:sz w:val="18"/>
          <w:szCs w:val="18"/>
          <w:lang w:val="nl-NL" w:eastAsia="zh-CN"/>
        </w:rPr>
        <w:t xml:space="preserve">en zwakheden in de </w:t>
      </w:r>
      <w:r w:rsidRPr="000A5F2B" w:rsidR="00787456">
        <w:rPr>
          <w:rFonts w:ascii="Verdana" w:hAnsi="Verdana"/>
          <w:sz w:val="18"/>
          <w:szCs w:val="18"/>
          <w:lang w:val="nl-NL" w:eastAsia="zh-CN"/>
        </w:rPr>
        <w:lastRenderedPageBreak/>
        <w:t>begroting aan te pakken d</w:t>
      </w:r>
      <w:r w:rsidR="004E3232">
        <w:rPr>
          <w:rFonts w:ascii="Verdana" w:hAnsi="Verdana"/>
          <w:sz w:val="18"/>
          <w:szCs w:val="18"/>
          <w:lang w:val="nl-NL" w:eastAsia="zh-CN"/>
        </w:rPr>
        <w:t>o</w:t>
      </w:r>
      <w:r w:rsidRPr="000A5F2B" w:rsidR="00787456">
        <w:rPr>
          <w:rFonts w:ascii="Verdana" w:hAnsi="Verdana"/>
          <w:sz w:val="18"/>
          <w:szCs w:val="18"/>
          <w:lang w:val="nl-NL" w:eastAsia="zh-CN"/>
        </w:rPr>
        <w:t>or de EU-interventies op het gebied van cultuur, media</w:t>
      </w:r>
      <w:r w:rsidR="00527909">
        <w:rPr>
          <w:rFonts w:ascii="Verdana" w:hAnsi="Verdana"/>
          <w:sz w:val="18"/>
          <w:szCs w:val="18"/>
          <w:lang w:val="nl-NL" w:eastAsia="zh-CN"/>
        </w:rPr>
        <w:t xml:space="preserve">, </w:t>
      </w:r>
      <w:r w:rsidRPr="000A5F2B" w:rsidR="00787456">
        <w:rPr>
          <w:rFonts w:ascii="Verdana" w:hAnsi="Verdana"/>
          <w:sz w:val="18"/>
          <w:szCs w:val="18"/>
          <w:lang w:val="nl-NL" w:eastAsia="zh-CN"/>
        </w:rPr>
        <w:t xml:space="preserve">gelijkheid, burgers, rechten en waarden te stroomlijnen. </w:t>
      </w:r>
      <w:r w:rsidRPr="000A5F2B" w:rsidR="00B758B3">
        <w:rPr>
          <w:rFonts w:ascii="Verdana" w:hAnsi="Verdana"/>
          <w:sz w:val="18"/>
          <w:szCs w:val="18"/>
          <w:lang w:val="nl-NL" w:eastAsia="zh-CN"/>
        </w:rPr>
        <w:t>Hiermee onderstreept de Commissie de EU als waardengemeenschap voor</w:t>
      </w:r>
      <w:r w:rsidR="00F50314">
        <w:rPr>
          <w:rFonts w:ascii="Verdana" w:hAnsi="Verdana"/>
          <w:sz w:val="18"/>
          <w:szCs w:val="18"/>
          <w:lang w:val="nl-NL" w:eastAsia="zh-CN"/>
        </w:rPr>
        <w:t>t</w:t>
      </w:r>
      <w:r w:rsidRPr="000A5F2B" w:rsidR="00B758B3">
        <w:rPr>
          <w:rFonts w:ascii="Verdana" w:hAnsi="Verdana"/>
          <w:sz w:val="18"/>
          <w:szCs w:val="18"/>
          <w:lang w:val="nl-NL" w:eastAsia="zh-CN"/>
        </w:rPr>
        <w:t xml:space="preserve">komend uit Europa’s geschiedenis en identiteit. </w:t>
      </w:r>
    </w:p>
    <w:p w:rsidRPr="004057B8" w:rsidR="000C7298" w:rsidP="005E1E0F" w:rsidRDefault="000C7298" w14:paraId="0B21FA2B" w14:textId="77777777">
      <w:pPr>
        <w:spacing w:line="360" w:lineRule="auto"/>
        <w:rPr>
          <w:rFonts w:ascii="Verdana" w:hAnsi="Verdana"/>
          <w:sz w:val="18"/>
          <w:szCs w:val="18"/>
        </w:rPr>
      </w:pPr>
    </w:p>
    <w:p w:rsidR="004057B8" w:rsidP="005E1E0F" w:rsidRDefault="00206800" w14:paraId="3B7E7212" w14:textId="1C9117D5">
      <w:pPr>
        <w:spacing w:line="360" w:lineRule="auto"/>
        <w:rPr>
          <w:rFonts w:ascii="Verdana" w:hAnsi="Verdana"/>
          <w:sz w:val="18"/>
          <w:szCs w:val="18"/>
        </w:rPr>
      </w:pPr>
      <w:bookmarkStart w:name="_Hlk204336541" w:id="3"/>
      <w:r w:rsidRPr="004057B8">
        <w:rPr>
          <w:rFonts w:ascii="Verdana" w:hAnsi="Verdana"/>
          <w:sz w:val="18"/>
          <w:szCs w:val="18"/>
        </w:rPr>
        <w:t>De Commissie stelt dat d</w:t>
      </w:r>
      <w:r w:rsidRPr="004057B8" w:rsidR="000C7298">
        <w:rPr>
          <w:rFonts w:ascii="Verdana" w:hAnsi="Verdana"/>
          <w:sz w:val="18"/>
          <w:szCs w:val="18"/>
        </w:rPr>
        <w:t>e culturele, creatieve, audiovisuele en mediasectoren</w:t>
      </w:r>
      <w:r w:rsidRPr="004057B8" w:rsidDel="00206800">
        <w:rPr>
          <w:rFonts w:ascii="Verdana" w:hAnsi="Verdana"/>
          <w:sz w:val="18"/>
          <w:szCs w:val="18"/>
        </w:rPr>
        <w:t xml:space="preserve"> </w:t>
      </w:r>
      <w:r w:rsidRPr="004057B8" w:rsidR="000C7298">
        <w:rPr>
          <w:rFonts w:ascii="Verdana" w:hAnsi="Verdana"/>
          <w:sz w:val="18"/>
          <w:szCs w:val="18"/>
        </w:rPr>
        <w:t xml:space="preserve">belangrijke pijlers </w:t>
      </w:r>
      <w:r w:rsidRPr="004057B8">
        <w:rPr>
          <w:rFonts w:ascii="Verdana" w:hAnsi="Verdana"/>
          <w:sz w:val="18"/>
          <w:szCs w:val="18"/>
        </w:rPr>
        <w:t xml:space="preserve">zijn </w:t>
      </w:r>
      <w:r w:rsidR="002C0039">
        <w:rPr>
          <w:rFonts w:ascii="Verdana" w:hAnsi="Verdana"/>
          <w:sz w:val="18"/>
          <w:szCs w:val="18"/>
        </w:rPr>
        <w:t>onder</w:t>
      </w:r>
      <w:r w:rsidRPr="004057B8" w:rsidR="002C0039">
        <w:rPr>
          <w:rFonts w:ascii="Verdana" w:hAnsi="Verdana"/>
          <w:sz w:val="18"/>
          <w:szCs w:val="18"/>
        </w:rPr>
        <w:t xml:space="preserve"> </w:t>
      </w:r>
      <w:r w:rsidRPr="004057B8" w:rsidR="000C7298">
        <w:rPr>
          <w:rFonts w:ascii="Verdana" w:hAnsi="Verdana"/>
          <w:sz w:val="18"/>
          <w:szCs w:val="18"/>
        </w:rPr>
        <w:t xml:space="preserve">de </w:t>
      </w:r>
      <w:r w:rsidRPr="004057B8" w:rsidR="00B758B3">
        <w:rPr>
          <w:rFonts w:ascii="Verdana" w:hAnsi="Verdana"/>
          <w:sz w:val="18"/>
          <w:szCs w:val="18"/>
        </w:rPr>
        <w:t xml:space="preserve">Europese </w:t>
      </w:r>
      <w:r w:rsidRPr="004057B8" w:rsidR="000C7298">
        <w:rPr>
          <w:rFonts w:ascii="Verdana" w:hAnsi="Verdana"/>
          <w:sz w:val="18"/>
          <w:szCs w:val="18"/>
        </w:rPr>
        <w:t>economie en samenleving</w:t>
      </w:r>
      <w:r w:rsidRPr="004057B8" w:rsidR="004057B8">
        <w:rPr>
          <w:rFonts w:ascii="Verdana" w:hAnsi="Verdana"/>
          <w:sz w:val="18"/>
          <w:szCs w:val="18"/>
        </w:rPr>
        <w:t xml:space="preserve">. </w:t>
      </w:r>
      <w:r w:rsidR="00F32240">
        <w:rPr>
          <w:rFonts w:ascii="Verdana" w:hAnsi="Verdana"/>
          <w:sz w:val="18"/>
          <w:szCs w:val="18"/>
        </w:rPr>
        <w:t>F</w:t>
      </w:r>
      <w:r w:rsidRPr="004057B8" w:rsidR="00F32240">
        <w:rPr>
          <w:rFonts w:ascii="Verdana" w:hAnsi="Verdana"/>
          <w:sz w:val="18"/>
          <w:szCs w:val="18"/>
        </w:rPr>
        <w:t xml:space="preserve">inanciële steun van de EU op deze gebieden </w:t>
      </w:r>
      <w:r w:rsidR="00F32240">
        <w:rPr>
          <w:rFonts w:ascii="Verdana" w:hAnsi="Verdana"/>
          <w:sz w:val="18"/>
          <w:szCs w:val="18"/>
        </w:rPr>
        <w:t xml:space="preserve">versterkt </w:t>
      </w:r>
      <w:r w:rsidRPr="004057B8" w:rsidR="00F32240">
        <w:rPr>
          <w:rFonts w:ascii="Verdana" w:hAnsi="Verdana"/>
          <w:sz w:val="18"/>
          <w:szCs w:val="18"/>
        </w:rPr>
        <w:t>culturele diversiteit</w:t>
      </w:r>
      <w:r w:rsidR="00F32240">
        <w:rPr>
          <w:rFonts w:ascii="Verdana" w:hAnsi="Verdana"/>
          <w:sz w:val="18"/>
          <w:szCs w:val="18"/>
        </w:rPr>
        <w:t xml:space="preserve">, bevordert </w:t>
      </w:r>
      <w:r w:rsidR="004221F1">
        <w:rPr>
          <w:rFonts w:ascii="Verdana" w:hAnsi="Verdana"/>
          <w:sz w:val="18"/>
          <w:szCs w:val="18"/>
        </w:rPr>
        <w:t>in</w:t>
      </w:r>
      <w:r w:rsidRPr="004057B8" w:rsidR="00F32240">
        <w:rPr>
          <w:rFonts w:ascii="Verdana" w:hAnsi="Verdana"/>
          <w:sz w:val="18"/>
          <w:szCs w:val="18"/>
        </w:rPr>
        <w:t>clusie</w:t>
      </w:r>
      <w:r w:rsidR="00F32240">
        <w:rPr>
          <w:rFonts w:ascii="Verdana" w:hAnsi="Verdana"/>
          <w:sz w:val="18"/>
          <w:szCs w:val="18"/>
        </w:rPr>
        <w:t>ve</w:t>
      </w:r>
      <w:r w:rsidRPr="004057B8" w:rsidR="00F32240">
        <w:rPr>
          <w:rFonts w:ascii="Verdana" w:hAnsi="Verdana"/>
          <w:sz w:val="18"/>
          <w:szCs w:val="18"/>
        </w:rPr>
        <w:t xml:space="preserve"> en participatie</w:t>
      </w:r>
      <w:r w:rsidR="00F32240">
        <w:rPr>
          <w:rFonts w:ascii="Verdana" w:hAnsi="Verdana"/>
          <w:sz w:val="18"/>
          <w:szCs w:val="18"/>
        </w:rPr>
        <w:t xml:space="preserve">ve deelname en </w:t>
      </w:r>
      <w:r w:rsidRPr="004057B8" w:rsidR="00F32240">
        <w:rPr>
          <w:rFonts w:ascii="Verdana" w:hAnsi="Verdana"/>
          <w:sz w:val="18"/>
          <w:szCs w:val="18"/>
        </w:rPr>
        <w:t>geïnformeerd</w:t>
      </w:r>
      <w:r w:rsidR="00F32240">
        <w:rPr>
          <w:rFonts w:ascii="Verdana" w:hAnsi="Verdana"/>
          <w:sz w:val="18"/>
          <w:szCs w:val="18"/>
        </w:rPr>
        <w:t>,</w:t>
      </w:r>
      <w:r w:rsidRPr="004057B8" w:rsidR="00F32240">
        <w:rPr>
          <w:rFonts w:ascii="Verdana" w:hAnsi="Verdana"/>
          <w:sz w:val="18"/>
          <w:szCs w:val="18"/>
        </w:rPr>
        <w:t xml:space="preserve"> actief burgerschap</w:t>
      </w:r>
      <w:r w:rsidR="00F32240">
        <w:rPr>
          <w:rFonts w:ascii="Verdana" w:hAnsi="Verdana"/>
          <w:sz w:val="18"/>
          <w:szCs w:val="18"/>
        </w:rPr>
        <w:t xml:space="preserve">, </w:t>
      </w:r>
      <w:r w:rsidR="00367946">
        <w:rPr>
          <w:rFonts w:ascii="Verdana" w:hAnsi="Verdana"/>
          <w:sz w:val="18"/>
          <w:szCs w:val="18"/>
        </w:rPr>
        <w:t xml:space="preserve">versterkt de innovatiekracht van de economie, </w:t>
      </w:r>
      <w:r w:rsidR="00F32240">
        <w:rPr>
          <w:rFonts w:ascii="Verdana" w:hAnsi="Verdana"/>
          <w:sz w:val="18"/>
          <w:szCs w:val="18"/>
        </w:rPr>
        <w:t xml:space="preserve">beschermt gemeenschappelijke </w:t>
      </w:r>
      <w:r w:rsidRPr="004057B8" w:rsidR="00F32240">
        <w:rPr>
          <w:rFonts w:ascii="Verdana" w:hAnsi="Verdana"/>
          <w:sz w:val="18"/>
          <w:szCs w:val="18"/>
        </w:rPr>
        <w:t xml:space="preserve">grondrechten </w:t>
      </w:r>
      <w:r w:rsidR="00F32240">
        <w:rPr>
          <w:rFonts w:ascii="Verdana" w:hAnsi="Verdana"/>
          <w:sz w:val="18"/>
          <w:szCs w:val="18"/>
        </w:rPr>
        <w:t xml:space="preserve">en stimuleert </w:t>
      </w:r>
      <w:r w:rsidRPr="004057B8" w:rsidR="00F32240">
        <w:rPr>
          <w:rFonts w:ascii="Verdana" w:hAnsi="Verdana"/>
          <w:sz w:val="18"/>
          <w:szCs w:val="18"/>
        </w:rPr>
        <w:t>gelijkheid en non-discriminati</w:t>
      </w:r>
      <w:r w:rsidR="00F32240">
        <w:rPr>
          <w:rFonts w:ascii="Verdana" w:hAnsi="Verdana"/>
          <w:sz w:val="18"/>
          <w:szCs w:val="18"/>
        </w:rPr>
        <w:t xml:space="preserve">e. </w:t>
      </w:r>
    </w:p>
    <w:bookmarkEnd w:id="3"/>
    <w:p w:rsidR="004057B8" w:rsidP="005E1E0F" w:rsidRDefault="004057B8" w14:paraId="29F8DF5F" w14:textId="77777777">
      <w:pPr>
        <w:pStyle w:val="Spreekpunten"/>
        <w:numPr>
          <w:ilvl w:val="0"/>
          <w:numId w:val="0"/>
        </w:numPr>
        <w:rPr>
          <w:rFonts w:ascii="Verdana" w:hAnsi="Verdana"/>
          <w:sz w:val="18"/>
          <w:szCs w:val="18"/>
          <w:lang w:val="nl-NL" w:eastAsia="zh-CN"/>
        </w:rPr>
      </w:pPr>
    </w:p>
    <w:p w:rsidRPr="000A5F2B" w:rsidR="00683244" w:rsidP="005E1E0F" w:rsidRDefault="004057B8" w14:paraId="5446B174" w14:textId="222A3F49">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w:t>
      </w:r>
      <w:r w:rsidR="00F32240">
        <w:rPr>
          <w:rFonts w:ascii="Verdana" w:hAnsi="Verdana"/>
          <w:sz w:val="18"/>
          <w:szCs w:val="18"/>
          <w:lang w:val="nl-NL" w:eastAsia="zh-CN"/>
        </w:rPr>
        <w:t xml:space="preserve">genoemde </w:t>
      </w:r>
      <w:r>
        <w:rPr>
          <w:rFonts w:ascii="Verdana" w:hAnsi="Verdana"/>
          <w:sz w:val="18"/>
          <w:szCs w:val="18"/>
          <w:lang w:val="nl-NL" w:eastAsia="zh-CN"/>
        </w:rPr>
        <w:t xml:space="preserve">sectoren staan </w:t>
      </w:r>
      <w:r w:rsidR="003C42C3">
        <w:rPr>
          <w:rFonts w:ascii="Verdana" w:hAnsi="Verdana"/>
          <w:sz w:val="18"/>
          <w:szCs w:val="18"/>
          <w:lang w:val="nl-NL" w:eastAsia="zh-CN"/>
        </w:rPr>
        <w:t xml:space="preserve">ook </w:t>
      </w:r>
      <w:r w:rsidRPr="000A5F2B" w:rsidR="007869AC">
        <w:rPr>
          <w:rFonts w:ascii="Verdana" w:hAnsi="Verdana"/>
          <w:sz w:val="18"/>
          <w:szCs w:val="18"/>
          <w:lang w:val="nl-NL" w:eastAsia="zh-CN"/>
        </w:rPr>
        <w:t>voor grote uitdagingen.</w:t>
      </w:r>
      <w:r w:rsidR="002558EA">
        <w:rPr>
          <w:rFonts w:ascii="Verdana" w:hAnsi="Verdana"/>
          <w:sz w:val="18"/>
          <w:szCs w:val="18"/>
          <w:lang w:val="nl-NL" w:eastAsia="zh-CN"/>
        </w:rPr>
        <w:t xml:space="preserve"> Zo heeft d</w:t>
      </w:r>
      <w:r w:rsidRPr="000A5F2B" w:rsidR="000C7298">
        <w:rPr>
          <w:rFonts w:ascii="Verdana" w:hAnsi="Verdana"/>
          <w:sz w:val="18"/>
          <w:szCs w:val="18"/>
          <w:lang w:val="nl-NL" w:eastAsia="zh-CN"/>
        </w:rPr>
        <w:t xml:space="preserve">e audiovisuele sector te kampen met sterke concurrentie </w:t>
      </w:r>
      <w:r w:rsidR="00F50314">
        <w:rPr>
          <w:rFonts w:ascii="Verdana" w:hAnsi="Verdana"/>
          <w:sz w:val="18"/>
          <w:szCs w:val="18"/>
          <w:lang w:val="nl-NL" w:eastAsia="zh-CN"/>
        </w:rPr>
        <w:t>van buiten Europa</w:t>
      </w:r>
      <w:r w:rsidRPr="000A5F2B" w:rsidR="000C7298">
        <w:rPr>
          <w:rFonts w:ascii="Verdana" w:hAnsi="Verdana"/>
          <w:sz w:val="18"/>
          <w:szCs w:val="18"/>
          <w:lang w:val="nl-NL" w:eastAsia="zh-CN"/>
        </w:rPr>
        <w:t xml:space="preserve"> en problemen in verband met</w:t>
      </w:r>
      <w:r w:rsidRPr="00F32240" w:rsidR="00F32240">
        <w:rPr>
          <w:rFonts w:ascii="Verdana" w:hAnsi="Verdana"/>
          <w:sz w:val="18"/>
          <w:szCs w:val="18"/>
          <w:lang w:val="nl-NL" w:eastAsia="zh-CN"/>
        </w:rPr>
        <w:t xml:space="preserve"> </w:t>
      </w:r>
      <w:r w:rsidRPr="000A5F2B" w:rsidR="00F32240">
        <w:rPr>
          <w:rFonts w:ascii="Verdana" w:hAnsi="Verdana"/>
          <w:sz w:val="18"/>
          <w:szCs w:val="18"/>
          <w:lang w:val="nl-NL" w:eastAsia="zh-CN"/>
        </w:rPr>
        <w:t xml:space="preserve">de </w:t>
      </w:r>
      <w:r w:rsidR="00F32240">
        <w:rPr>
          <w:rFonts w:ascii="Verdana" w:hAnsi="Verdana"/>
          <w:sz w:val="18"/>
          <w:szCs w:val="18"/>
          <w:lang w:val="nl-NL" w:eastAsia="zh-CN"/>
        </w:rPr>
        <w:t xml:space="preserve">groeiende </w:t>
      </w:r>
      <w:r w:rsidRPr="000A5F2B" w:rsidR="00F32240">
        <w:rPr>
          <w:rFonts w:ascii="Verdana" w:hAnsi="Verdana"/>
          <w:sz w:val="18"/>
          <w:szCs w:val="18"/>
          <w:lang w:val="nl-NL" w:eastAsia="zh-CN"/>
        </w:rPr>
        <w:t xml:space="preserve">rol van </w:t>
      </w:r>
      <w:r w:rsidR="00F32240">
        <w:rPr>
          <w:rFonts w:ascii="Verdana" w:hAnsi="Verdana"/>
          <w:sz w:val="18"/>
          <w:szCs w:val="18"/>
          <w:lang w:val="nl-NL" w:eastAsia="zh-CN"/>
        </w:rPr>
        <w:t xml:space="preserve">digitale distributie via zgn. </w:t>
      </w:r>
      <w:r w:rsidR="00F32240">
        <w:rPr>
          <w:rFonts w:ascii="Verdana" w:hAnsi="Verdana"/>
          <w:i/>
          <w:iCs/>
          <w:sz w:val="18"/>
          <w:szCs w:val="18"/>
          <w:lang w:val="nl-NL" w:eastAsia="zh-CN"/>
        </w:rPr>
        <w:t xml:space="preserve">streaming </w:t>
      </w:r>
      <w:r w:rsidRPr="00F32240" w:rsidR="00F32240">
        <w:rPr>
          <w:rFonts w:ascii="Verdana" w:hAnsi="Verdana"/>
          <w:i/>
          <w:iCs/>
          <w:sz w:val="18"/>
          <w:szCs w:val="18"/>
          <w:lang w:val="nl-NL" w:eastAsia="zh-CN"/>
        </w:rPr>
        <w:t>platforms</w:t>
      </w:r>
      <w:r w:rsidRPr="000A5F2B" w:rsidR="000C7298">
        <w:rPr>
          <w:rFonts w:ascii="Verdana" w:hAnsi="Verdana"/>
          <w:sz w:val="18"/>
          <w:szCs w:val="18"/>
          <w:lang w:val="nl-NL" w:eastAsia="zh-CN"/>
        </w:rPr>
        <w:t xml:space="preserve">. Op het gebied van nieuwsmedia </w:t>
      </w:r>
      <w:r w:rsidRPr="000A5F2B" w:rsidR="00B758B3">
        <w:rPr>
          <w:rFonts w:ascii="Verdana" w:hAnsi="Verdana"/>
          <w:sz w:val="18"/>
          <w:szCs w:val="18"/>
          <w:lang w:val="nl-NL" w:eastAsia="zh-CN"/>
        </w:rPr>
        <w:t xml:space="preserve">vormen </w:t>
      </w:r>
      <w:r w:rsidRPr="000A5F2B" w:rsidR="000C7298">
        <w:rPr>
          <w:rFonts w:ascii="Verdana" w:hAnsi="Verdana"/>
          <w:sz w:val="18"/>
          <w:szCs w:val="18"/>
          <w:lang w:val="nl-NL" w:eastAsia="zh-CN"/>
        </w:rPr>
        <w:t>de afnemende pluriformiteit van de media en desinformatie een bedreiging voor Europ</w:t>
      </w:r>
      <w:r w:rsidR="00206800">
        <w:rPr>
          <w:rFonts w:ascii="Verdana" w:hAnsi="Verdana"/>
          <w:sz w:val="18"/>
          <w:szCs w:val="18"/>
          <w:lang w:val="nl-NL" w:eastAsia="zh-CN"/>
        </w:rPr>
        <w:t>a</w:t>
      </w:r>
      <w:r w:rsidRPr="000A5F2B" w:rsidR="000C7298">
        <w:rPr>
          <w:rFonts w:ascii="Verdana" w:hAnsi="Verdana"/>
          <w:sz w:val="18"/>
          <w:szCs w:val="18"/>
          <w:lang w:val="nl-NL" w:eastAsia="zh-CN"/>
        </w:rPr>
        <w:t xml:space="preserve"> en </w:t>
      </w:r>
      <w:r w:rsidR="00206800">
        <w:rPr>
          <w:rFonts w:ascii="Verdana" w:hAnsi="Verdana"/>
          <w:sz w:val="18"/>
          <w:szCs w:val="18"/>
          <w:lang w:val="nl-NL" w:eastAsia="zh-CN"/>
        </w:rPr>
        <w:t xml:space="preserve">onze </w:t>
      </w:r>
      <w:r w:rsidRPr="000A5F2B" w:rsidR="000C7298">
        <w:rPr>
          <w:rFonts w:ascii="Verdana" w:hAnsi="Verdana"/>
          <w:sz w:val="18"/>
          <w:szCs w:val="18"/>
          <w:lang w:val="nl-NL" w:eastAsia="zh-CN"/>
        </w:rPr>
        <w:t xml:space="preserve">democratie. </w:t>
      </w:r>
      <w:r w:rsidRPr="000A5F2B" w:rsidR="00683244">
        <w:rPr>
          <w:rFonts w:ascii="Verdana" w:hAnsi="Verdana"/>
          <w:iCs/>
          <w:sz w:val="18"/>
          <w:szCs w:val="18"/>
          <w:lang w:val="nl-NL"/>
        </w:rPr>
        <w:t>De Europese waarden</w:t>
      </w:r>
      <w:r w:rsidR="006B22EF">
        <w:rPr>
          <w:rFonts w:ascii="Verdana" w:hAnsi="Verdana"/>
          <w:iCs/>
          <w:sz w:val="18"/>
          <w:szCs w:val="18"/>
          <w:lang w:val="nl-NL"/>
        </w:rPr>
        <w:t>,</w:t>
      </w:r>
      <w:r w:rsidR="00E51C0D">
        <w:rPr>
          <w:rFonts w:ascii="Verdana" w:hAnsi="Verdana"/>
          <w:iCs/>
          <w:sz w:val="18"/>
          <w:szCs w:val="18"/>
          <w:lang w:val="nl-NL"/>
        </w:rPr>
        <w:t xml:space="preserve"> waaronder</w:t>
      </w:r>
      <w:r w:rsidRPr="000A5F2B" w:rsidR="00683244">
        <w:rPr>
          <w:rFonts w:ascii="Verdana" w:hAnsi="Verdana"/>
          <w:iCs/>
          <w:sz w:val="18"/>
          <w:szCs w:val="18"/>
          <w:lang w:val="nl-NL"/>
        </w:rPr>
        <w:t xml:space="preserve"> democratie, rechtsstaat </w:t>
      </w:r>
      <w:r w:rsidR="008D5DBB">
        <w:rPr>
          <w:rFonts w:ascii="Verdana" w:hAnsi="Verdana"/>
          <w:iCs/>
          <w:sz w:val="18"/>
          <w:szCs w:val="18"/>
          <w:lang w:val="nl-NL"/>
        </w:rPr>
        <w:t>en</w:t>
      </w:r>
      <w:r w:rsidR="00D66DCD">
        <w:rPr>
          <w:rFonts w:ascii="Verdana" w:hAnsi="Verdana"/>
          <w:iCs/>
          <w:sz w:val="18"/>
          <w:szCs w:val="18"/>
          <w:lang w:val="nl-NL"/>
        </w:rPr>
        <w:t xml:space="preserve"> </w:t>
      </w:r>
      <w:r w:rsidRPr="000A5F2B" w:rsidR="00683244">
        <w:rPr>
          <w:rFonts w:ascii="Verdana" w:hAnsi="Verdana"/>
          <w:iCs/>
          <w:sz w:val="18"/>
          <w:szCs w:val="18"/>
          <w:lang w:val="nl-NL"/>
        </w:rPr>
        <w:t xml:space="preserve">fundamentele rechten staan in brede zin onder druk, met name </w:t>
      </w:r>
      <w:r w:rsidRPr="000A5F2B" w:rsidR="00B758B3">
        <w:rPr>
          <w:rFonts w:ascii="Verdana" w:hAnsi="Verdana"/>
          <w:iCs/>
          <w:sz w:val="18"/>
          <w:szCs w:val="18"/>
          <w:lang w:val="nl-NL"/>
        </w:rPr>
        <w:t>als het gaat om</w:t>
      </w:r>
      <w:r w:rsidRPr="000A5F2B" w:rsidR="00683244">
        <w:rPr>
          <w:rFonts w:ascii="Verdana" w:hAnsi="Verdana"/>
          <w:iCs/>
          <w:sz w:val="18"/>
          <w:szCs w:val="18"/>
          <w:lang w:val="nl-NL"/>
        </w:rPr>
        <w:t xml:space="preserve"> gelijkheid, bescherming tegen geweld, vrijheid van meningsuiting, privacy, burgerparticipatie, transparantie en </w:t>
      </w:r>
      <w:r w:rsidR="00206800">
        <w:rPr>
          <w:rFonts w:ascii="Verdana" w:hAnsi="Verdana"/>
          <w:iCs/>
          <w:sz w:val="18"/>
          <w:szCs w:val="18"/>
          <w:lang w:val="nl-NL"/>
        </w:rPr>
        <w:t xml:space="preserve">het afleggen van </w:t>
      </w:r>
      <w:r w:rsidRPr="000A5F2B" w:rsidR="00683244">
        <w:rPr>
          <w:rFonts w:ascii="Verdana" w:hAnsi="Verdana"/>
          <w:iCs/>
          <w:sz w:val="18"/>
          <w:szCs w:val="18"/>
          <w:lang w:val="nl-NL"/>
        </w:rPr>
        <w:t xml:space="preserve">verantwoording bij besluitvorming. Tegelijkertijd wordt de traditionele rol van het maatschappelijk middenveld om deze ontwikkelingen tegen te gaan verzwakt door verminderde financiële en politieke steun. </w:t>
      </w:r>
    </w:p>
    <w:p w:rsidRPr="000A5F2B" w:rsidR="00F87CA0" w:rsidP="005E1E0F" w:rsidRDefault="00F87CA0" w14:paraId="6AFC967B" w14:textId="77777777">
      <w:pPr>
        <w:pStyle w:val="Spreekpunten"/>
        <w:numPr>
          <w:ilvl w:val="0"/>
          <w:numId w:val="0"/>
        </w:numPr>
        <w:rPr>
          <w:rFonts w:ascii="Verdana" w:hAnsi="Verdana"/>
          <w:sz w:val="18"/>
          <w:szCs w:val="18"/>
          <w:lang w:val="nl-NL" w:eastAsia="zh-CN"/>
        </w:rPr>
      </w:pPr>
    </w:p>
    <w:p w:rsidR="003C42C3" w:rsidP="005E1E0F" w:rsidRDefault="000C7298" w14:paraId="20EAAED4" w14:textId="77777777">
      <w:pPr>
        <w:pStyle w:val="Spreekpunten"/>
        <w:numPr>
          <w:ilvl w:val="0"/>
          <w:numId w:val="0"/>
        </w:numPr>
        <w:rPr>
          <w:rFonts w:ascii="Verdana" w:hAnsi="Verdana"/>
          <w:sz w:val="18"/>
          <w:szCs w:val="18"/>
          <w:lang w:val="nl-NL" w:eastAsia="zh-CN"/>
        </w:rPr>
      </w:pPr>
      <w:r w:rsidRPr="000A5F2B">
        <w:rPr>
          <w:rFonts w:ascii="Verdana" w:hAnsi="Verdana"/>
          <w:sz w:val="18"/>
          <w:szCs w:val="18"/>
          <w:lang w:val="nl-NL" w:eastAsia="zh-CN"/>
        </w:rPr>
        <w:t xml:space="preserve">Om </w:t>
      </w:r>
      <w:r w:rsidR="00CD4BA1">
        <w:rPr>
          <w:rFonts w:ascii="Verdana" w:hAnsi="Verdana"/>
          <w:sz w:val="18"/>
          <w:szCs w:val="18"/>
          <w:lang w:val="nl-NL" w:eastAsia="zh-CN"/>
        </w:rPr>
        <w:t>genoemde kansen te benutten en</w:t>
      </w:r>
      <w:r w:rsidRPr="000A5F2B">
        <w:rPr>
          <w:rFonts w:ascii="Verdana" w:hAnsi="Verdana"/>
          <w:sz w:val="18"/>
          <w:szCs w:val="18"/>
          <w:lang w:val="nl-NL" w:eastAsia="zh-CN"/>
        </w:rPr>
        <w:t xml:space="preserve"> </w:t>
      </w:r>
      <w:r w:rsidR="002E7431">
        <w:rPr>
          <w:rFonts w:ascii="Verdana" w:hAnsi="Verdana"/>
          <w:sz w:val="18"/>
          <w:szCs w:val="18"/>
          <w:lang w:val="nl-NL" w:eastAsia="zh-CN"/>
        </w:rPr>
        <w:t>de risico’s te verminderen</w:t>
      </w:r>
      <w:r w:rsidRPr="000A5F2B">
        <w:rPr>
          <w:rFonts w:ascii="Verdana" w:hAnsi="Verdana"/>
          <w:sz w:val="18"/>
          <w:szCs w:val="18"/>
          <w:lang w:val="nl-NL" w:eastAsia="zh-CN"/>
        </w:rPr>
        <w:t xml:space="preserve">, stelt de Commissie via het </w:t>
      </w:r>
      <w:proofErr w:type="spellStart"/>
      <w:r w:rsidRPr="000A5F2B">
        <w:rPr>
          <w:rFonts w:ascii="Verdana" w:hAnsi="Verdana"/>
          <w:sz w:val="18"/>
          <w:szCs w:val="18"/>
          <w:lang w:val="nl-NL" w:eastAsia="zh-CN"/>
        </w:rPr>
        <w:t>AgoraEU</w:t>
      </w:r>
      <w:proofErr w:type="spellEnd"/>
      <w:r w:rsidRPr="000A5F2B">
        <w:rPr>
          <w:rFonts w:ascii="Verdana" w:hAnsi="Verdana"/>
          <w:sz w:val="18"/>
          <w:szCs w:val="18"/>
          <w:lang w:val="nl-NL" w:eastAsia="zh-CN"/>
        </w:rPr>
        <w:t xml:space="preserve">-programma </w:t>
      </w:r>
      <w:r w:rsidRPr="000A5F2B" w:rsidR="007869AC">
        <w:rPr>
          <w:rFonts w:ascii="Verdana" w:hAnsi="Verdana"/>
          <w:sz w:val="18"/>
          <w:szCs w:val="18"/>
          <w:lang w:val="nl-NL" w:eastAsia="zh-CN"/>
        </w:rPr>
        <w:t>e</w:t>
      </w:r>
      <w:r w:rsidRPr="000A5F2B">
        <w:rPr>
          <w:rFonts w:ascii="Verdana" w:hAnsi="Verdana"/>
          <w:sz w:val="18"/>
          <w:szCs w:val="18"/>
          <w:lang w:val="nl-NL" w:eastAsia="zh-CN"/>
        </w:rPr>
        <w:t xml:space="preserve">en grotere </w:t>
      </w:r>
      <w:r w:rsidRPr="000A5F2B" w:rsidR="004F5C69">
        <w:rPr>
          <w:rFonts w:ascii="Verdana" w:hAnsi="Verdana"/>
          <w:sz w:val="18"/>
          <w:szCs w:val="18"/>
          <w:lang w:val="nl-NL" w:eastAsia="zh-CN"/>
        </w:rPr>
        <w:t xml:space="preserve">rol en </w:t>
      </w:r>
      <w:r w:rsidRPr="000A5F2B">
        <w:rPr>
          <w:rFonts w:ascii="Verdana" w:hAnsi="Verdana"/>
          <w:sz w:val="18"/>
          <w:szCs w:val="18"/>
          <w:lang w:val="nl-NL" w:eastAsia="zh-CN"/>
        </w:rPr>
        <w:t xml:space="preserve">financiële steun op Europees niveau </w:t>
      </w:r>
      <w:r w:rsidRPr="000A5F2B" w:rsidR="00F87CA0">
        <w:rPr>
          <w:rFonts w:ascii="Verdana" w:hAnsi="Verdana"/>
          <w:sz w:val="18"/>
          <w:szCs w:val="18"/>
          <w:lang w:val="nl-NL" w:eastAsia="zh-CN"/>
        </w:rPr>
        <w:t>voor</w:t>
      </w:r>
      <w:r w:rsidRPr="000A5F2B">
        <w:rPr>
          <w:rFonts w:ascii="Verdana" w:hAnsi="Verdana"/>
          <w:sz w:val="18"/>
          <w:szCs w:val="18"/>
          <w:lang w:val="nl-NL" w:eastAsia="zh-CN"/>
        </w:rPr>
        <w:t xml:space="preserve">. </w:t>
      </w:r>
      <w:r w:rsidRPr="000A5F2B" w:rsidR="00582DFA">
        <w:rPr>
          <w:rFonts w:ascii="Verdana" w:hAnsi="Verdana"/>
          <w:sz w:val="18"/>
          <w:szCs w:val="18"/>
          <w:lang w:val="nl-NL" w:eastAsia="zh-CN"/>
        </w:rPr>
        <w:t xml:space="preserve">Het overkoepelende doel </w:t>
      </w:r>
      <w:r w:rsidRPr="000A5F2B" w:rsidR="002D2B9A">
        <w:rPr>
          <w:rFonts w:ascii="Verdana" w:hAnsi="Verdana"/>
          <w:sz w:val="18"/>
          <w:szCs w:val="18"/>
          <w:lang w:val="nl-NL" w:eastAsia="zh-CN"/>
        </w:rPr>
        <w:t xml:space="preserve">van </w:t>
      </w:r>
      <w:proofErr w:type="spellStart"/>
      <w:r w:rsidRPr="000A5F2B" w:rsidR="002D2B9A">
        <w:rPr>
          <w:rFonts w:ascii="Verdana" w:hAnsi="Verdana"/>
          <w:sz w:val="18"/>
          <w:szCs w:val="18"/>
          <w:lang w:val="nl-NL" w:eastAsia="zh-CN"/>
        </w:rPr>
        <w:t>AgoraEU</w:t>
      </w:r>
      <w:proofErr w:type="spellEnd"/>
      <w:r w:rsidRPr="000A5F2B" w:rsidR="002D2B9A">
        <w:rPr>
          <w:rFonts w:ascii="Verdana" w:hAnsi="Verdana"/>
          <w:sz w:val="18"/>
          <w:szCs w:val="18"/>
          <w:lang w:val="nl-NL" w:eastAsia="zh-CN"/>
        </w:rPr>
        <w:t xml:space="preserve"> </w:t>
      </w:r>
      <w:r w:rsidRPr="000A5F2B" w:rsidR="00582DFA">
        <w:rPr>
          <w:rFonts w:ascii="Verdana" w:hAnsi="Verdana"/>
          <w:sz w:val="18"/>
          <w:szCs w:val="18"/>
          <w:lang w:val="nl-NL" w:eastAsia="zh-CN"/>
        </w:rPr>
        <w:t>is</w:t>
      </w:r>
      <w:r w:rsidRPr="000A5F2B" w:rsidR="002D2B9A">
        <w:rPr>
          <w:rFonts w:ascii="Verdana" w:hAnsi="Verdana"/>
          <w:sz w:val="18"/>
          <w:szCs w:val="18"/>
          <w:lang w:val="nl-NL" w:eastAsia="zh-CN"/>
        </w:rPr>
        <w:t xml:space="preserve"> </w:t>
      </w:r>
      <w:r w:rsidRPr="000A5F2B" w:rsidR="00A63188">
        <w:rPr>
          <w:rFonts w:ascii="Verdana" w:hAnsi="Verdana"/>
          <w:sz w:val="18"/>
          <w:szCs w:val="18"/>
          <w:lang w:val="nl-NL" w:eastAsia="zh-CN"/>
        </w:rPr>
        <w:t>om</w:t>
      </w:r>
      <w:r w:rsidR="003C42C3">
        <w:rPr>
          <w:rFonts w:ascii="Verdana" w:hAnsi="Verdana"/>
          <w:sz w:val="18"/>
          <w:szCs w:val="18"/>
          <w:lang w:val="nl-NL" w:eastAsia="zh-CN"/>
        </w:rPr>
        <w:t>:</w:t>
      </w:r>
      <w:r w:rsidRPr="000A5F2B" w:rsidR="00A63188">
        <w:rPr>
          <w:rFonts w:ascii="Verdana" w:hAnsi="Verdana"/>
          <w:sz w:val="18"/>
          <w:szCs w:val="18"/>
          <w:lang w:val="nl-NL" w:eastAsia="zh-CN"/>
        </w:rPr>
        <w:t xml:space="preserve"> (I) </w:t>
      </w:r>
      <w:r w:rsidRPr="000A5F2B" w:rsidR="007D5444">
        <w:rPr>
          <w:rFonts w:ascii="Verdana" w:hAnsi="Verdana"/>
          <w:sz w:val="18"/>
          <w:szCs w:val="18"/>
          <w:lang w:val="nl-NL" w:eastAsia="zh-CN"/>
        </w:rPr>
        <w:t xml:space="preserve">de </w:t>
      </w:r>
      <w:r w:rsidRPr="000A5F2B" w:rsidR="002D2B9A">
        <w:rPr>
          <w:rFonts w:ascii="Verdana" w:hAnsi="Verdana"/>
          <w:sz w:val="18"/>
          <w:szCs w:val="18"/>
          <w:lang w:val="nl-NL" w:eastAsia="zh-CN"/>
        </w:rPr>
        <w:t>culturele en taalkundige verscheidenheid</w:t>
      </w:r>
      <w:r w:rsidRPr="000A5F2B" w:rsidR="00595B6E">
        <w:rPr>
          <w:rFonts w:ascii="Verdana" w:hAnsi="Verdana"/>
          <w:sz w:val="18"/>
          <w:szCs w:val="18"/>
          <w:lang w:val="nl-NL" w:eastAsia="zh-CN"/>
        </w:rPr>
        <w:t xml:space="preserve"> in de EU</w:t>
      </w:r>
      <w:r w:rsidRPr="000A5F2B" w:rsidR="002D2B9A">
        <w:rPr>
          <w:rFonts w:ascii="Verdana" w:hAnsi="Verdana"/>
          <w:sz w:val="18"/>
          <w:szCs w:val="18"/>
          <w:lang w:val="nl-NL" w:eastAsia="zh-CN"/>
        </w:rPr>
        <w:t xml:space="preserve"> </w:t>
      </w:r>
      <w:r w:rsidRPr="000A5F2B" w:rsidR="00A94FF9">
        <w:rPr>
          <w:rFonts w:ascii="Verdana" w:hAnsi="Verdana"/>
          <w:sz w:val="18"/>
          <w:szCs w:val="18"/>
          <w:lang w:val="nl-NL" w:eastAsia="zh-CN"/>
        </w:rPr>
        <w:t xml:space="preserve">en </w:t>
      </w:r>
      <w:r w:rsidRPr="000A5F2B" w:rsidR="002D2B9A">
        <w:rPr>
          <w:rFonts w:ascii="Verdana" w:hAnsi="Verdana"/>
          <w:sz w:val="18"/>
          <w:szCs w:val="18"/>
          <w:lang w:val="nl-NL" w:eastAsia="zh-CN"/>
        </w:rPr>
        <w:t>het concurrentievermogen van de</w:t>
      </w:r>
      <w:r w:rsidRPr="000A5F2B" w:rsidR="00587E84">
        <w:rPr>
          <w:rFonts w:ascii="Verdana" w:hAnsi="Verdana"/>
          <w:sz w:val="18"/>
          <w:szCs w:val="18"/>
          <w:lang w:val="nl-NL" w:eastAsia="zh-CN"/>
        </w:rPr>
        <w:t xml:space="preserve"> </w:t>
      </w:r>
      <w:r w:rsidRPr="000A5F2B" w:rsidR="002D2B9A">
        <w:rPr>
          <w:rFonts w:ascii="Verdana" w:hAnsi="Verdana"/>
          <w:sz w:val="18"/>
          <w:szCs w:val="18"/>
          <w:lang w:val="nl-NL" w:eastAsia="zh-CN"/>
        </w:rPr>
        <w:t>culturele en creatieve sectoren</w:t>
      </w:r>
      <w:r w:rsidRPr="000A5F2B" w:rsidR="00582DFA">
        <w:rPr>
          <w:rFonts w:ascii="Verdana" w:hAnsi="Verdana"/>
          <w:sz w:val="18"/>
          <w:szCs w:val="18"/>
          <w:lang w:val="nl-NL" w:eastAsia="zh-CN"/>
        </w:rPr>
        <w:t xml:space="preserve"> (CCS)</w:t>
      </w:r>
      <w:r w:rsidRPr="000A5F2B" w:rsidR="00A63188">
        <w:rPr>
          <w:rFonts w:ascii="Verdana" w:hAnsi="Verdana"/>
          <w:sz w:val="18"/>
          <w:szCs w:val="18"/>
          <w:lang w:val="nl-NL" w:eastAsia="zh-CN"/>
        </w:rPr>
        <w:t xml:space="preserve"> te </w:t>
      </w:r>
      <w:r w:rsidRPr="000A5F2B" w:rsidR="00A94FF9">
        <w:rPr>
          <w:rFonts w:ascii="Verdana" w:hAnsi="Verdana"/>
          <w:sz w:val="18"/>
          <w:szCs w:val="18"/>
          <w:lang w:val="nl-NL" w:eastAsia="zh-CN"/>
        </w:rPr>
        <w:t>bevorderen</w:t>
      </w:r>
      <w:r w:rsidRPr="000A5F2B" w:rsidR="002D2B9A">
        <w:rPr>
          <w:rFonts w:ascii="Verdana" w:hAnsi="Verdana"/>
          <w:sz w:val="18"/>
          <w:szCs w:val="18"/>
          <w:lang w:val="nl-NL" w:eastAsia="zh-CN"/>
        </w:rPr>
        <w:t xml:space="preserve">, </w:t>
      </w:r>
      <w:r w:rsidRPr="000A5F2B" w:rsidR="00A63188">
        <w:rPr>
          <w:rFonts w:ascii="Verdana" w:hAnsi="Verdana"/>
          <w:sz w:val="18"/>
          <w:szCs w:val="18"/>
          <w:lang w:val="nl-NL" w:eastAsia="zh-CN"/>
        </w:rPr>
        <w:t xml:space="preserve">(II) </w:t>
      </w:r>
      <w:r w:rsidRPr="000A5F2B" w:rsidR="002D2B9A">
        <w:rPr>
          <w:rFonts w:ascii="Verdana" w:hAnsi="Verdana"/>
          <w:sz w:val="18"/>
          <w:szCs w:val="18"/>
          <w:lang w:val="nl-NL" w:eastAsia="zh-CN"/>
        </w:rPr>
        <w:t>artistieke en mediavrijheid</w:t>
      </w:r>
      <w:r w:rsidRPr="000A5F2B" w:rsidR="00A63188">
        <w:rPr>
          <w:rFonts w:ascii="Verdana" w:hAnsi="Verdana"/>
          <w:sz w:val="18"/>
          <w:szCs w:val="18"/>
          <w:lang w:val="nl-NL" w:eastAsia="zh-CN"/>
        </w:rPr>
        <w:t xml:space="preserve"> te waarborgen</w:t>
      </w:r>
      <w:r w:rsidRPr="000A5F2B" w:rsidR="002D2B9A">
        <w:rPr>
          <w:rFonts w:ascii="Verdana" w:hAnsi="Verdana"/>
          <w:sz w:val="18"/>
          <w:szCs w:val="18"/>
          <w:lang w:val="nl-NL" w:eastAsia="zh-CN"/>
        </w:rPr>
        <w:t xml:space="preserve"> en </w:t>
      </w:r>
      <w:r w:rsidRPr="000A5F2B" w:rsidR="00A63188">
        <w:rPr>
          <w:rFonts w:ascii="Verdana" w:hAnsi="Verdana"/>
          <w:sz w:val="18"/>
          <w:szCs w:val="18"/>
          <w:lang w:val="nl-NL" w:eastAsia="zh-CN"/>
        </w:rPr>
        <w:t>(I</w:t>
      </w:r>
      <w:r w:rsidRPr="000A5F2B" w:rsidR="00787456">
        <w:rPr>
          <w:rFonts w:ascii="Verdana" w:hAnsi="Verdana"/>
          <w:sz w:val="18"/>
          <w:szCs w:val="18"/>
          <w:lang w:val="nl-NL" w:eastAsia="zh-CN"/>
        </w:rPr>
        <w:t>II</w:t>
      </w:r>
      <w:r w:rsidRPr="000A5F2B" w:rsidR="00A63188">
        <w:rPr>
          <w:rFonts w:ascii="Verdana" w:hAnsi="Verdana"/>
          <w:sz w:val="18"/>
          <w:szCs w:val="18"/>
          <w:lang w:val="nl-NL" w:eastAsia="zh-CN"/>
        </w:rPr>
        <w:t>)</w:t>
      </w:r>
      <w:r w:rsidRPr="000A5F2B" w:rsidR="00787456">
        <w:rPr>
          <w:rFonts w:ascii="Verdana" w:hAnsi="Verdana"/>
          <w:sz w:val="18"/>
          <w:szCs w:val="18"/>
          <w:lang w:val="nl-NL" w:eastAsia="zh-CN"/>
        </w:rPr>
        <w:t xml:space="preserve"> </w:t>
      </w:r>
      <w:r w:rsidRPr="000A5F2B" w:rsidR="00A63188">
        <w:rPr>
          <w:rFonts w:ascii="Verdana" w:hAnsi="Verdana"/>
          <w:sz w:val="18"/>
          <w:szCs w:val="18"/>
          <w:lang w:val="nl-NL" w:eastAsia="zh-CN"/>
        </w:rPr>
        <w:t xml:space="preserve">gelijkheid, actief burgerschap, rechten en waarden te </w:t>
      </w:r>
      <w:r w:rsidRPr="000A5F2B" w:rsidR="00587E84">
        <w:rPr>
          <w:rFonts w:ascii="Verdana" w:hAnsi="Verdana"/>
          <w:sz w:val="18"/>
          <w:szCs w:val="18"/>
          <w:lang w:val="nl-NL" w:eastAsia="zh-CN"/>
        </w:rPr>
        <w:t xml:space="preserve">bevorderen </w:t>
      </w:r>
      <w:r w:rsidRPr="000A5F2B" w:rsidR="00A63188">
        <w:rPr>
          <w:rFonts w:ascii="Verdana" w:hAnsi="Verdana"/>
          <w:sz w:val="18"/>
          <w:szCs w:val="18"/>
          <w:lang w:val="nl-NL" w:eastAsia="zh-CN"/>
        </w:rPr>
        <w:t>ten behoeve van</w:t>
      </w:r>
      <w:r w:rsidRPr="000A5F2B" w:rsidR="002D2B9A">
        <w:rPr>
          <w:rFonts w:ascii="Verdana" w:hAnsi="Verdana"/>
          <w:sz w:val="18"/>
          <w:szCs w:val="18"/>
          <w:lang w:val="nl-NL" w:eastAsia="zh-CN"/>
        </w:rPr>
        <w:t xml:space="preserve"> democratische participatie en</w:t>
      </w:r>
      <w:r w:rsidRPr="000A5F2B" w:rsidR="00A63188">
        <w:rPr>
          <w:rFonts w:ascii="Verdana" w:hAnsi="Verdana"/>
          <w:sz w:val="18"/>
          <w:szCs w:val="18"/>
          <w:lang w:val="nl-NL" w:eastAsia="zh-CN"/>
        </w:rPr>
        <w:t xml:space="preserve"> </w:t>
      </w:r>
      <w:r w:rsidRPr="000A5F2B" w:rsidR="002D2B9A">
        <w:rPr>
          <w:rFonts w:ascii="Verdana" w:hAnsi="Verdana"/>
          <w:sz w:val="18"/>
          <w:szCs w:val="18"/>
          <w:lang w:val="nl-NL" w:eastAsia="zh-CN"/>
        </w:rPr>
        <w:t>maatschappelijke veerkracht.</w:t>
      </w:r>
      <w:r w:rsidRPr="000A5F2B" w:rsidR="00FE34BC">
        <w:rPr>
          <w:rFonts w:ascii="Verdana" w:hAnsi="Verdana"/>
          <w:sz w:val="18"/>
          <w:szCs w:val="18"/>
          <w:lang w:val="nl-NL" w:eastAsia="zh-CN"/>
        </w:rPr>
        <w:t xml:space="preserve"> </w:t>
      </w:r>
    </w:p>
    <w:p w:rsidR="003C42C3" w:rsidP="005E1E0F" w:rsidRDefault="003C42C3" w14:paraId="6F77E8A7" w14:textId="77777777">
      <w:pPr>
        <w:pStyle w:val="Spreekpunten"/>
        <w:numPr>
          <w:ilvl w:val="0"/>
          <w:numId w:val="0"/>
        </w:numPr>
        <w:rPr>
          <w:rFonts w:ascii="Verdana" w:hAnsi="Verdana"/>
          <w:sz w:val="18"/>
          <w:szCs w:val="18"/>
          <w:lang w:val="nl-NL" w:eastAsia="zh-CN"/>
        </w:rPr>
      </w:pPr>
    </w:p>
    <w:p w:rsidRPr="00634FBD" w:rsidR="00FE34BC" w:rsidP="00634FBD" w:rsidRDefault="008C406F" w14:paraId="5C23E4C3" w14:textId="663D7D86">
      <w:pPr>
        <w:pStyle w:val="Spreekpunten"/>
        <w:numPr>
          <w:ilvl w:val="0"/>
          <w:numId w:val="0"/>
        </w:numPr>
        <w:rPr>
          <w:bCs w:val="0"/>
          <w:lang w:val="nl-NL"/>
        </w:rPr>
      </w:pPr>
      <w:r>
        <w:rPr>
          <w:rFonts w:ascii="Verdana" w:hAnsi="Verdana"/>
          <w:sz w:val="18"/>
          <w:szCs w:val="18"/>
          <w:lang w:val="nl-NL" w:eastAsia="zh-CN"/>
        </w:rPr>
        <w:t>Deze drie overkoepelende doelen corresponderen met de drie pijlers van het programma</w:t>
      </w:r>
      <w:r w:rsidRPr="000A5F2B" w:rsidR="007D5444">
        <w:rPr>
          <w:rFonts w:ascii="Verdana" w:hAnsi="Verdana"/>
          <w:sz w:val="18"/>
          <w:szCs w:val="18"/>
          <w:lang w:val="nl-NL" w:eastAsia="zh-CN"/>
        </w:rPr>
        <w:t xml:space="preserve">: </w:t>
      </w:r>
    </w:p>
    <w:p w:rsidRPr="000A5F2B" w:rsidR="00787456" w:rsidP="005E1E0F" w:rsidRDefault="007A1D94" w14:paraId="6B75A3C4" w14:textId="07AC9D70">
      <w:pPr>
        <w:spacing w:line="360" w:lineRule="auto"/>
        <w:rPr>
          <w:rFonts w:ascii="Verdana" w:hAnsi="Verdana"/>
          <w:sz w:val="18"/>
          <w:szCs w:val="18"/>
        </w:rPr>
      </w:pPr>
      <w:r w:rsidRPr="000A5F2B">
        <w:rPr>
          <w:rFonts w:ascii="Verdana" w:hAnsi="Verdana"/>
          <w:sz w:val="18"/>
          <w:szCs w:val="18"/>
        </w:rPr>
        <w:t xml:space="preserve">(I) </w:t>
      </w:r>
      <w:r w:rsidRPr="000A5F2B" w:rsidR="007D5444">
        <w:rPr>
          <w:rFonts w:ascii="Verdana" w:hAnsi="Verdana"/>
          <w:sz w:val="18"/>
          <w:szCs w:val="18"/>
        </w:rPr>
        <w:t>Via het</w:t>
      </w:r>
      <w:r w:rsidRPr="000A5F2B" w:rsidR="00FE34BC">
        <w:rPr>
          <w:rFonts w:ascii="Verdana" w:hAnsi="Verdana"/>
          <w:sz w:val="18"/>
          <w:szCs w:val="18"/>
        </w:rPr>
        <w:t xml:space="preserve"> onderdeel «</w:t>
      </w:r>
      <w:r w:rsidR="00C70198">
        <w:rPr>
          <w:rFonts w:ascii="Verdana" w:hAnsi="Verdana"/>
          <w:i/>
          <w:sz w:val="18"/>
          <w:szCs w:val="18"/>
        </w:rPr>
        <w:t>CREATIVE</w:t>
      </w:r>
      <w:r w:rsidRPr="008D5DBB" w:rsidR="008D5DBB">
        <w:rPr>
          <w:rFonts w:ascii="Verdana" w:hAnsi="Verdana"/>
          <w:i/>
          <w:sz w:val="18"/>
          <w:szCs w:val="18"/>
        </w:rPr>
        <w:t xml:space="preserve"> EUROPE</w:t>
      </w:r>
      <w:r w:rsidRPr="000A5F2B" w:rsidR="00FE34BC">
        <w:rPr>
          <w:rFonts w:ascii="Verdana" w:hAnsi="Verdana"/>
          <w:sz w:val="18"/>
          <w:szCs w:val="18"/>
        </w:rPr>
        <w:t xml:space="preserve">» </w:t>
      </w:r>
      <w:r w:rsidRPr="000A5F2B" w:rsidR="007D5444">
        <w:rPr>
          <w:rFonts w:ascii="Verdana" w:hAnsi="Verdana"/>
          <w:sz w:val="18"/>
          <w:szCs w:val="18"/>
        </w:rPr>
        <w:t>beoo</w:t>
      </w:r>
      <w:r w:rsidRPr="000A5F2B" w:rsidR="00587E84">
        <w:rPr>
          <w:rFonts w:ascii="Verdana" w:hAnsi="Verdana"/>
          <w:sz w:val="18"/>
          <w:szCs w:val="18"/>
        </w:rPr>
        <w:t>gt</w:t>
      </w:r>
      <w:r w:rsidRPr="000A5F2B" w:rsidR="007D5444">
        <w:rPr>
          <w:rFonts w:ascii="Verdana" w:hAnsi="Verdana"/>
          <w:sz w:val="18"/>
          <w:szCs w:val="18"/>
        </w:rPr>
        <w:t xml:space="preserve"> de Commissie </w:t>
      </w:r>
      <w:r w:rsidRPr="000A5F2B" w:rsidR="00FB1AE6">
        <w:rPr>
          <w:rFonts w:ascii="Verdana" w:hAnsi="Verdana"/>
          <w:sz w:val="18"/>
          <w:szCs w:val="18"/>
        </w:rPr>
        <w:t>de sociale, economische en internationale dimensies van de CCS</w:t>
      </w:r>
      <w:r w:rsidRPr="000A5F2B" w:rsidR="007D5444">
        <w:rPr>
          <w:rFonts w:ascii="Verdana" w:hAnsi="Verdana"/>
          <w:sz w:val="18"/>
          <w:szCs w:val="18"/>
        </w:rPr>
        <w:t xml:space="preserve"> te versterken. Het programma draagt</w:t>
      </w:r>
      <w:r w:rsidRPr="000A5F2B" w:rsidR="00FB1AE6">
        <w:rPr>
          <w:rFonts w:ascii="Verdana" w:hAnsi="Verdana"/>
          <w:sz w:val="18"/>
          <w:szCs w:val="18"/>
        </w:rPr>
        <w:t xml:space="preserve"> b</w:t>
      </w:r>
      <w:r w:rsidRPr="000A5F2B" w:rsidR="00FE34BC">
        <w:rPr>
          <w:rFonts w:ascii="Verdana" w:hAnsi="Verdana"/>
          <w:sz w:val="18"/>
          <w:szCs w:val="18"/>
        </w:rPr>
        <w:t>ij</w:t>
      </w:r>
      <w:r w:rsidRPr="000A5F2B" w:rsidR="00FB1AE6">
        <w:rPr>
          <w:rFonts w:ascii="Verdana" w:hAnsi="Verdana"/>
          <w:sz w:val="18"/>
          <w:szCs w:val="18"/>
        </w:rPr>
        <w:t xml:space="preserve"> </w:t>
      </w:r>
      <w:r w:rsidRPr="000A5F2B" w:rsidR="00FE34BC">
        <w:rPr>
          <w:rFonts w:ascii="Verdana" w:hAnsi="Verdana"/>
          <w:sz w:val="18"/>
          <w:szCs w:val="18"/>
        </w:rPr>
        <w:t>aan grensoverschrijdende culturele creatie, samenwerking, participatie en toegankelijkheid</w:t>
      </w:r>
      <w:r w:rsidRPr="000A5F2B" w:rsidR="007D5444">
        <w:rPr>
          <w:rFonts w:ascii="Verdana" w:hAnsi="Verdana"/>
          <w:sz w:val="18"/>
          <w:szCs w:val="18"/>
        </w:rPr>
        <w:t>.</w:t>
      </w:r>
      <w:r w:rsidRPr="000A5F2B" w:rsidR="00B758B3">
        <w:rPr>
          <w:rFonts w:ascii="Verdana" w:hAnsi="Verdana"/>
          <w:sz w:val="18"/>
          <w:szCs w:val="18"/>
        </w:rPr>
        <w:t xml:space="preserve"> Daarmee draagt het bij aan een diversiteit van Europese cultuuruitingen en het behoud van het cultureel erfgoed.</w:t>
      </w:r>
      <w:r w:rsidRPr="000A5F2B" w:rsidR="007D5444">
        <w:rPr>
          <w:rFonts w:ascii="Verdana" w:hAnsi="Verdana"/>
          <w:sz w:val="18"/>
          <w:szCs w:val="18"/>
        </w:rPr>
        <w:t xml:space="preserve"> Ook stimuleert het programma </w:t>
      </w:r>
      <w:r w:rsidRPr="000A5F2B" w:rsidR="00B758B3">
        <w:rPr>
          <w:rFonts w:ascii="Verdana" w:hAnsi="Verdana"/>
          <w:sz w:val="18"/>
          <w:szCs w:val="18"/>
        </w:rPr>
        <w:t xml:space="preserve">de </w:t>
      </w:r>
      <w:r w:rsidR="00F32240">
        <w:rPr>
          <w:rFonts w:ascii="Verdana" w:hAnsi="Verdana"/>
          <w:sz w:val="18"/>
          <w:szCs w:val="18"/>
        </w:rPr>
        <w:t xml:space="preserve">Europese </w:t>
      </w:r>
      <w:r w:rsidRPr="000A5F2B" w:rsidR="00B758B3">
        <w:rPr>
          <w:rFonts w:ascii="Verdana" w:hAnsi="Verdana"/>
          <w:sz w:val="18"/>
          <w:szCs w:val="18"/>
        </w:rPr>
        <w:t xml:space="preserve">mobiliteit van culturele professionals en het </w:t>
      </w:r>
      <w:r w:rsidRPr="000A5F2B" w:rsidR="00FE34BC">
        <w:rPr>
          <w:rFonts w:ascii="Verdana" w:hAnsi="Verdana"/>
          <w:sz w:val="18"/>
          <w:szCs w:val="18"/>
        </w:rPr>
        <w:t>grensoverschrijdend verkeer van culturele werken</w:t>
      </w:r>
      <w:r w:rsidRPr="000A5F2B" w:rsidR="00FB1AE6">
        <w:rPr>
          <w:rFonts w:ascii="Verdana" w:hAnsi="Verdana"/>
          <w:sz w:val="18"/>
          <w:szCs w:val="18"/>
        </w:rPr>
        <w:t xml:space="preserve">. </w:t>
      </w:r>
    </w:p>
    <w:p w:rsidRPr="000A5F2B" w:rsidR="007A1D94" w:rsidP="005E1E0F" w:rsidRDefault="007A1D94" w14:paraId="58F90DC6" w14:textId="77777777">
      <w:pPr>
        <w:spacing w:line="360" w:lineRule="auto"/>
        <w:rPr>
          <w:rFonts w:ascii="Verdana" w:hAnsi="Verdana"/>
          <w:sz w:val="18"/>
          <w:szCs w:val="18"/>
        </w:rPr>
      </w:pPr>
    </w:p>
    <w:p w:rsidRPr="000A5F2B" w:rsidR="00787456" w:rsidP="005E1E0F" w:rsidRDefault="007A1D94" w14:paraId="152A38F8" w14:textId="2FC9C052">
      <w:pPr>
        <w:spacing w:line="360" w:lineRule="auto"/>
        <w:rPr>
          <w:rFonts w:ascii="Verdana" w:hAnsi="Verdana"/>
          <w:sz w:val="18"/>
          <w:szCs w:val="18"/>
        </w:rPr>
      </w:pPr>
      <w:r w:rsidRPr="000A5F2B">
        <w:rPr>
          <w:rFonts w:ascii="Verdana" w:hAnsi="Verdana"/>
          <w:sz w:val="18"/>
          <w:szCs w:val="18"/>
        </w:rPr>
        <w:t xml:space="preserve">(II) </w:t>
      </w:r>
      <w:r w:rsidRPr="000A5F2B" w:rsidR="007D5444">
        <w:rPr>
          <w:rFonts w:ascii="Verdana" w:hAnsi="Verdana"/>
          <w:sz w:val="18"/>
          <w:szCs w:val="18"/>
        </w:rPr>
        <w:t xml:space="preserve">Met het </w:t>
      </w:r>
      <w:r w:rsidRPr="000A5F2B" w:rsidR="00FB1AE6">
        <w:rPr>
          <w:rFonts w:ascii="Verdana" w:hAnsi="Verdana"/>
          <w:sz w:val="18"/>
          <w:szCs w:val="18"/>
        </w:rPr>
        <w:t xml:space="preserve">onderdeel «MEDIA+» </w:t>
      </w:r>
      <w:r w:rsidR="0023596B">
        <w:rPr>
          <w:rFonts w:ascii="Verdana" w:hAnsi="Verdana"/>
          <w:sz w:val="18"/>
          <w:szCs w:val="18"/>
        </w:rPr>
        <w:t>beoogt</w:t>
      </w:r>
      <w:r w:rsidRPr="000A5F2B" w:rsidR="0023596B">
        <w:rPr>
          <w:rFonts w:ascii="Verdana" w:hAnsi="Verdana"/>
          <w:sz w:val="18"/>
          <w:szCs w:val="18"/>
        </w:rPr>
        <w:t xml:space="preserve"> </w:t>
      </w:r>
      <w:r w:rsidRPr="000A5F2B" w:rsidR="007D5444">
        <w:rPr>
          <w:rFonts w:ascii="Verdana" w:hAnsi="Verdana"/>
          <w:sz w:val="18"/>
          <w:szCs w:val="18"/>
        </w:rPr>
        <w:t xml:space="preserve">de Commissie </w:t>
      </w:r>
      <w:r w:rsidRPr="000A5F2B" w:rsidR="00FB1AE6">
        <w:rPr>
          <w:rFonts w:ascii="Verdana" w:hAnsi="Verdana"/>
          <w:sz w:val="18"/>
          <w:szCs w:val="18"/>
        </w:rPr>
        <w:t>de culturele diversiteit en het concurrentievermogen van de audiovisuel</w:t>
      </w:r>
      <w:r w:rsidRPr="000A5F2B" w:rsidR="00A94FF9">
        <w:rPr>
          <w:rFonts w:ascii="Verdana" w:hAnsi="Verdana"/>
          <w:sz w:val="18"/>
          <w:szCs w:val="18"/>
        </w:rPr>
        <w:t>e</w:t>
      </w:r>
      <w:r w:rsidRPr="000A5F2B" w:rsidR="00FB1AE6">
        <w:rPr>
          <w:rFonts w:ascii="Verdana" w:hAnsi="Verdana"/>
          <w:sz w:val="18"/>
          <w:szCs w:val="18"/>
        </w:rPr>
        <w:t xml:space="preserve"> en </w:t>
      </w:r>
      <w:r w:rsidRPr="000A5F2B" w:rsidR="00B758B3">
        <w:rPr>
          <w:rFonts w:ascii="Verdana" w:hAnsi="Verdana"/>
          <w:sz w:val="18"/>
          <w:szCs w:val="18"/>
        </w:rPr>
        <w:t xml:space="preserve">games industrie </w:t>
      </w:r>
      <w:r w:rsidRPr="000A5F2B" w:rsidR="00836E0D">
        <w:rPr>
          <w:rFonts w:ascii="Verdana" w:hAnsi="Verdana"/>
          <w:sz w:val="18"/>
          <w:szCs w:val="18"/>
        </w:rPr>
        <w:t xml:space="preserve">te versterken </w:t>
      </w:r>
      <w:r w:rsidRPr="000A5F2B" w:rsidR="00FB1AE6">
        <w:rPr>
          <w:rFonts w:ascii="Verdana" w:hAnsi="Verdana"/>
          <w:sz w:val="18"/>
          <w:szCs w:val="18"/>
        </w:rPr>
        <w:t xml:space="preserve">door </w:t>
      </w:r>
      <w:r w:rsidRPr="000A5F2B" w:rsidR="00836E0D">
        <w:rPr>
          <w:rFonts w:ascii="Verdana" w:hAnsi="Verdana"/>
          <w:sz w:val="18"/>
          <w:szCs w:val="18"/>
        </w:rPr>
        <w:t>te investeren in</w:t>
      </w:r>
      <w:r w:rsidRPr="000A5F2B" w:rsidR="00FB1AE6">
        <w:rPr>
          <w:rFonts w:ascii="Verdana" w:hAnsi="Verdana"/>
          <w:sz w:val="18"/>
          <w:szCs w:val="18"/>
        </w:rPr>
        <w:t xml:space="preserve"> </w:t>
      </w:r>
      <w:r w:rsidRPr="000A5F2B" w:rsidR="007D5444">
        <w:rPr>
          <w:rFonts w:ascii="Verdana" w:hAnsi="Verdana"/>
          <w:sz w:val="18"/>
          <w:szCs w:val="18"/>
        </w:rPr>
        <w:t xml:space="preserve">de </w:t>
      </w:r>
      <w:r w:rsidRPr="000A5F2B" w:rsidR="00FB1AE6">
        <w:rPr>
          <w:rFonts w:ascii="Verdana" w:hAnsi="Verdana"/>
          <w:sz w:val="18"/>
          <w:szCs w:val="18"/>
        </w:rPr>
        <w:t xml:space="preserve">grensoverschrijdende distributie van Europese </w:t>
      </w:r>
      <w:r w:rsidR="00F50314">
        <w:rPr>
          <w:rFonts w:ascii="Verdana" w:hAnsi="Verdana"/>
          <w:sz w:val="18"/>
          <w:szCs w:val="18"/>
        </w:rPr>
        <w:t>content</w:t>
      </w:r>
      <w:r w:rsidRPr="000A5F2B" w:rsidR="00FB1AE6">
        <w:rPr>
          <w:rFonts w:ascii="Verdana" w:hAnsi="Verdana"/>
          <w:sz w:val="18"/>
          <w:szCs w:val="18"/>
        </w:rPr>
        <w:t xml:space="preserve"> en de toegang van </w:t>
      </w:r>
      <w:r w:rsidR="00F50314">
        <w:rPr>
          <w:rFonts w:ascii="Verdana" w:hAnsi="Verdana"/>
          <w:sz w:val="18"/>
          <w:szCs w:val="18"/>
        </w:rPr>
        <w:t>het publiek</w:t>
      </w:r>
      <w:r w:rsidRPr="000A5F2B" w:rsidR="00FB1AE6">
        <w:rPr>
          <w:rFonts w:ascii="Verdana" w:hAnsi="Verdana"/>
          <w:sz w:val="18"/>
          <w:szCs w:val="18"/>
        </w:rPr>
        <w:t xml:space="preserve"> daartoe.</w:t>
      </w:r>
      <w:r w:rsidRPr="000A5F2B" w:rsidR="00836E0D">
        <w:rPr>
          <w:rFonts w:ascii="Verdana" w:hAnsi="Verdana"/>
          <w:sz w:val="18"/>
          <w:szCs w:val="18"/>
        </w:rPr>
        <w:t xml:space="preserve"> </w:t>
      </w:r>
      <w:r w:rsidRPr="000A5F2B" w:rsidR="007D5444">
        <w:rPr>
          <w:rFonts w:ascii="Verdana" w:hAnsi="Verdana"/>
          <w:sz w:val="18"/>
          <w:szCs w:val="18"/>
        </w:rPr>
        <w:t xml:space="preserve">Daarnaast </w:t>
      </w:r>
      <w:r w:rsidR="0023596B">
        <w:rPr>
          <w:rFonts w:ascii="Verdana" w:hAnsi="Verdana"/>
          <w:sz w:val="18"/>
          <w:szCs w:val="18"/>
        </w:rPr>
        <w:t>moet het programma bijdragen</w:t>
      </w:r>
      <w:r w:rsidRPr="000A5F2B" w:rsidR="00836E0D">
        <w:rPr>
          <w:rFonts w:ascii="Verdana" w:hAnsi="Verdana"/>
          <w:sz w:val="18"/>
          <w:szCs w:val="18"/>
        </w:rPr>
        <w:t xml:space="preserve"> aan een vrij, levensvatbaar en divers informatie-ecosysteem binnen de Unie. Het</w:t>
      </w:r>
      <w:r w:rsidRPr="000A5F2B" w:rsidR="007D5444">
        <w:rPr>
          <w:rFonts w:ascii="Verdana" w:hAnsi="Verdana"/>
          <w:sz w:val="18"/>
          <w:szCs w:val="18"/>
        </w:rPr>
        <w:t xml:space="preserve"> voorgestelde</w:t>
      </w:r>
      <w:r w:rsidRPr="000A5F2B" w:rsidR="00836E0D">
        <w:rPr>
          <w:rFonts w:ascii="Verdana" w:hAnsi="Verdana"/>
          <w:sz w:val="18"/>
          <w:szCs w:val="18"/>
        </w:rPr>
        <w:t xml:space="preserve"> programma ondersteunt vrije</w:t>
      </w:r>
      <w:r w:rsidRPr="000A5F2B" w:rsidR="00587E84">
        <w:rPr>
          <w:rFonts w:ascii="Verdana" w:hAnsi="Verdana"/>
          <w:sz w:val="18"/>
          <w:szCs w:val="18"/>
        </w:rPr>
        <w:t xml:space="preserve"> en </w:t>
      </w:r>
      <w:r w:rsidRPr="000A5F2B" w:rsidR="00836E0D">
        <w:rPr>
          <w:rFonts w:ascii="Verdana" w:hAnsi="Verdana"/>
          <w:sz w:val="18"/>
          <w:szCs w:val="18"/>
        </w:rPr>
        <w:t xml:space="preserve">onafhankelijke </w:t>
      </w:r>
      <w:r w:rsidRPr="000A5F2B" w:rsidR="00836E0D">
        <w:rPr>
          <w:rFonts w:ascii="Verdana" w:hAnsi="Verdana"/>
          <w:sz w:val="18"/>
          <w:szCs w:val="18"/>
        </w:rPr>
        <w:lastRenderedPageBreak/>
        <w:t xml:space="preserve">journalistiek, verbetert de toegang van burgers tot betrouwbare informatie en </w:t>
      </w:r>
      <w:r w:rsidR="00F50314">
        <w:rPr>
          <w:rFonts w:ascii="Verdana" w:hAnsi="Verdana"/>
          <w:sz w:val="18"/>
          <w:szCs w:val="18"/>
        </w:rPr>
        <w:t>bestrijdt</w:t>
      </w:r>
      <w:r w:rsidRPr="000A5F2B" w:rsidR="00836E0D">
        <w:rPr>
          <w:rFonts w:ascii="Verdana" w:hAnsi="Verdana"/>
          <w:sz w:val="18"/>
          <w:szCs w:val="18"/>
        </w:rPr>
        <w:t xml:space="preserve"> desinformatie. </w:t>
      </w:r>
    </w:p>
    <w:p w:rsidRPr="000A5F2B" w:rsidR="007A1D94" w:rsidP="005E1E0F" w:rsidRDefault="007A1D94" w14:paraId="1B5F04D6" w14:textId="77777777">
      <w:pPr>
        <w:spacing w:line="360" w:lineRule="auto"/>
        <w:rPr>
          <w:rFonts w:ascii="Verdana" w:hAnsi="Verdana"/>
          <w:sz w:val="18"/>
          <w:szCs w:val="18"/>
        </w:rPr>
      </w:pPr>
    </w:p>
    <w:p w:rsidRPr="000A5F2B" w:rsidR="009418A1" w:rsidP="005E1E0F" w:rsidRDefault="009418A1" w14:paraId="14343779" w14:textId="485A36B8">
      <w:pPr>
        <w:pStyle w:val="Spreekpunten"/>
        <w:numPr>
          <w:ilvl w:val="0"/>
          <w:numId w:val="0"/>
        </w:numPr>
        <w:tabs>
          <w:tab w:val="left" w:pos="708"/>
        </w:tabs>
        <w:rPr>
          <w:rFonts w:ascii="Verdana" w:hAnsi="Verdana"/>
          <w:iCs/>
          <w:sz w:val="18"/>
          <w:szCs w:val="18"/>
          <w:lang w:val="nl-NL"/>
        </w:rPr>
      </w:pPr>
      <w:r w:rsidRPr="000A5F2B">
        <w:rPr>
          <w:rFonts w:ascii="Verdana" w:hAnsi="Verdana"/>
          <w:iCs/>
          <w:sz w:val="18"/>
          <w:szCs w:val="18"/>
          <w:lang w:val="nl-NL"/>
        </w:rPr>
        <w:t xml:space="preserve">(III) Het onderdeel </w:t>
      </w:r>
      <w:r w:rsidRPr="000A5F2B">
        <w:rPr>
          <w:rFonts w:ascii="Verdana" w:hAnsi="Verdana"/>
          <w:sz w:val="18"/>
          <w:szCs w:val="18"/>
          <w:lang w:val="nl-NL"/>
        </w:rPr>
        <w:t>«</w:t>
      </w:r>
      <w:r w:rsidRPr="000A5F2B">
        <w:rPr>
          <w:rFonts w:ascii="Verdana" w:hAnsi="Verdana"/>
          <w:iCs/>
          <w:sz w:val="18"/>
          <w:szCs w:val="18"/>
          <w:lang w:val="nl-NL"/>
        </w:rPr>
        <w:t>CERV+</w:t>
      </w:r>
      <w:r w:rsidRPr="000A5F2B">
        <w:rPr>
          <w:rFonts w:ascii="Verdana" w:hAnsi="Verdana"/>
          <w:sz w:val="18"/>
          <w:szCs w:val="18"/>
          <w:lang w:val="nl-NL"/>
        </w:rPr>
        <w:t>»</w:t>
      </w:r>
      <w:r w:rsidRPr="000A5F2B">
        <w:rPr>
          <w:rFonts w:ascii="Verdana" w:hAnsi="Verdana"/>
          <w:iCs/>
          <w:sz w:val="18"/>
          <w:szCs w:val="18"/>
          <w:lang w:val="nl-NL"/>
        </w:rPr>
        <w:t xml:space="preserve"> </w:t>
      </w:r>
      <w:r w:rsidRPr="000A5F2B" w:rsidR="00E54A4C">
        <w:rPr>
          <w:rFonts w:ascii="Verdana" w:hAnsi="Verdana"/>
          <w:iCs/>
          <w:sz w:val="18"/>
          <w:szCs w:val="18"/>
          <w:lang w:val="nl-NL"/>
        </w:rPr>
        <w:t xml:space="preserve">zal </w:t>
      </w:r>
      <w:r w:rsidRPr="000A5F2B">
        <w:rPr>
          <w:rFonts w:ascii="Verdana" w:hAnsi="Verdana"/>
          <w:iCs/>
          <w:sz w:val="18"/>
          <w:szCs w:val="18"/>
          <w:lang w:val="nl-NL"/>
        </w:rPr>
        <w:t>bij</w:t>
      </w:r>
      <w:r w:rsidRPr="000A5F2B" w:rsidR="00E54A4C">
        <w:rPr>
          <w:rFonts w:ascii="Verdana" w:hAnsi="Verdana"/>
          <w:iCs/>
          <w:sz w:val="18"/>
          <w:szCs w:val="18"/>
          <w:lang w:val="nl-NL"/>
        </w:rPr>
        <w:t>dragen</w:t>
      </w:r>
      <w:r w:rsidRPr="000A5F2B">
        <w:rPr>
          <w:rFonts w:ascii="Verdana" w:hAnsi="Verdana"/>
          <w:iCs/>
          <w:sz w:val="18"/>
          <w:szCs w:val="18"/>
          <w:lang w:val="nl-NL"/>
        </w:rPr>
        <w:t xml:space="preserve"> aan drie algemene doelstellingen. Ten eerste</w:t>
      </w:r>
      <w:r w:rsidR="00206800">
        <w:rPr>
          <w:rFonts w:ascii="Verdana" w:hAnsi="Verdana"/>
          <w:iCs/>
          <w:sz w:val="18"/>
          <w:szCs w:val="18"/>
          <w:lang w:val="nl-NL"/>
        </w:rPr>
        <w:t xml:space="preserve"> gaat</w:t>
      </w:r>
      <w:r w:rsidRPr="000A5F2B">
        <w:rPr>
          <w:rFonts w:ascii="Verdana" w:hAnsi="Verdana"/>
          <w:iCs/>
          <w:sz w:val="18"/>
          <w:szCs w:val="18"/>
          <w:lang w:val="nl-NL"/>
        </w:rPr>
        <w:t xml:space="preserve"> het </w:t>
      </w:r>
      <w:r w:rsidR="00206800">
        <w:rPr>
          <w:rFonts w:ascii="Verdana" w:hAnsi="Verdana"/>
          <w:iCs/>
          <w:sz w:val="18"/>
          <w:szCs w:val="18"/>
          <w:lang w:val="nl-NL"/>
        </w:rPr>
        <w:t xml:space="preserve">om het </w:t>
      </w:r>
      <w:r w:rsidRPr="000A5F2B">
        <w:rPr>
          <w:rFonts w:ascii="Verdana" w:hAnsi="Verdana"/>
          <w:iCs/>
          <w:sz w:val="18"/>
          <w:szCs w:val="18"/>
          <w:lang w:val="nl-NL"/>
        </w:rPr>
        <w:t>beschermen en bevorderen van fundamentele rechten, burgerrechten inclusief vrij verkeer van personen, gelijkheid en non-discriminatie, en het versterken van het maatschappelijk middenveld</w:t>
      </w:r>
      <w:r w:rsidR="00710618">
        <w:rPr>
          <w:rFonts w:ascii="Verdana" w:hAnsi="Verdana"/>
          <w:iCs/>
          <w:sz w:val="18"/>
          <w:szCs w:val="18"/>
          <w:lang w:val="nl-NL"/>
        </w:rPr>
        <w:t xml:space="preserve"> </w:t>
      </w:r>
      <w:r w:rsidRPr="000A5F2B" w:rsidR="00683244">
        <w:rPr>
          <w:rFonts w:ascii="Verdana" w:hAnsi="Verdana"/>
          <w:iCs/>
          <w:sz w:val="18"/>
          <w:szCs w:val="18"/>
          <w:lang w:val="nl-NL"/>
        </w:rPr>
        <w:t>(‘Fundamentele rechten, Gelijkheid, Burgers en Maatschappelijk middenveld’)</w:t>
      </w:r>
      <w:r w:rsidR="00E51C0D">
        <w:rPr>
          <w:rFonts w:ascii="Verdana" w:hAnsi="Verdana"/>
          <w:iCs/>
          <w:sz w:val="18"/>
          <w:szCs w:val="18"/>
          <w:lang w:val="nl-NL"/>
        </w:rPr>
        <w:t>.T</w:t>
      </w:r>
      <w:r w:rsidRPr="000A5F2B">
        <w:rPr>
          <w:rFonts w:ascii="Verdana" w:hAnsi="Verdana"/>
          <w:iCs/>
          <w:sz w:val="18"/>
          <w:szCs w:val="18"/>
          <w:lang w:val="nl-NL"/>
        </w:rPr>
        <w:t>en tweede</w:t>
      </w:r>
      <w:r w:rsidR="00206800">
        <w:rPr>
          <w:rFonts w:ascii="Verdana" w:hAnsi="Verdana"/>
          <w:iCs/>
          <w:sz w:val="18"/>
          <w:szCs w:val="18"/>
          <w:lang w:val="nl-NL"/>
        </w:rPr>
        <w:t xml:space="preserve"> betreft dit</w:t>
      </w:r>
      <w:r w:rsidRPr="000A5F2B">
        <w:rPr>
          <w:rFonts w:ascii="Verdana" w:hAnsi="Verdana"/>
          <w:iCs/>
          <w:sz w:val="18"/>
          <w:szCs w:val="18"/>
          <w:lang w:val="nl-NL"/>
        </w:rPr>
        <w:t xml:space="preserve"> de bestrijding van gender</w:t>
      </w:r>
      <w:r w:rsidR="00632A53">
        <w:rPr>
          <w:rFonts w:ascii="Verdana" w:hAnsi="Verdana"/>
          <w:iCs/>
          <w:sz w:val="18"/>
          <w:szCs w:val="18"/>
          <w:lang w:val="nl-NL"/>
        </w:rPr>
        <w:t xml:space="preserve"> </w:t>
      </w:r>
      <w:r w:rsidRPr="000A5F2B">
        <w:rPr>
          <w:rFonts w:ascii="Verdana" w:hAnsi="Verdana"/>
          <w:iCs/>
          <w:sz w:val="18"/>
          <w:szCs w:val="18"/>
          <w:lang w:val="nl-NL"/>
        </w:rPr>
        <w:t>gerelateerd geweld, geweld tegen kinderen en andere</w:t>
      </w:r>
      <w:r w:rsidRPr="000A5F2B" w:rsidR="00E54A4C">
        <w:rPr>
          <w:rFonts w:ascii="Verdana" w:hAnsi="Verdana"/>
          <w:iCs/>
          <w:sz w:val="18"/>
          <w:szCs w:val="18"/>
          <w:lang w:val="nl-NL"/>
        </w:rPr>
        <w:t xml:space="preserve"> groepe</w:t>
      </w:r>
      <w:r w:rsidRPr="000A5F2B" w:rsidR="00283CEF">
        <w:rPr>
          <w:rFonts w:ascii="Verdana" w:hAnsi="Verdana"/>
          <w:iCs/>
          <w:sz w:val="18"/>
          <w:szCs w:val="18"/>
          <w:lang w:val="nl-NL"/>
        </w:rPr>
        <w:t>n die het risico lopen op dergelijk geweld</w:t>
      </w:r>
      <w:r w:rsidRPr="000A5F2B">
        <w:rPr>
          <w:rFonts w:ascii="Verdana" w:hAnsi="Verdana"/>
          <w:iCs/>
          <w:sz w:val="18"/>
          <w:szCs w:val="18"/>
          <w:lang w:val="nl-NL"/>
        </w:rPr>
        <w:t xml:space="preserve"> (‘Daphne’)</w:t>
      </w:r>
      <w:r w:rsidR="00E51C0D">
        <w:rPr>
          <w:rFonts w:ascii="Verdana" w:hAnsi="Verdana"/>
          <w:iCs/>
          <w:sz w:val="18"/>
          <w:szCs w:val="18"/>
          <w:lang w:val="nl-NL"/>
        </w:rPr>
        <w:t>. T</w:t>
      </w:r>
      <w:r w:rsidRPr="000A5F2B">
        <w:rPr>
          <w:rFonts w:ascii="Verdana" w:hAnsi="Verdana"/>
          <w:iCs/>
          <w:sz w:val="18"/>
          <w:szCs w:val="18"/>
          <w:lang w:val="nl-NL"/>
        </w:rPr>
        <w:t>en derde</w:t>
      </w:r>
      <w:r w:rsidR="00206800">
        <w:rPr>
          <w:rFonts w:ascii="Verdana" w:hAnsi="Verdana"/>
          <w:iCs/>
          <w:sz w:val="18"/>
          <w:szCs w:val="18"/>
          <w:lang w:val="nl-NL"/>
        </w:rPr>
        <w:t xml:space="preserve"> gaat</w:t>
      </w:r>
      <w:r w:rsidRPr="000A5F2B">
        <w:rPr>
          <w:rFonts w:ascii="Verdana" w:hAnsi="Verdana"/>
          <w:iCs/>
          <w:sz w:val="18"/>
          <w:szCs w:val="18"/>
          <w:lang w:val="nl-NL"/>
        </w:rPr>
        <w:t xml:space="preserve"> het</w:t>
      </w:r>
      <w:r w:rsidR="00206800">
        <w:rPr>
          <w:rFonts w:ascii="Verdana" w:hAnsi="Verdana"/>
          <w:iCs/>
          <w:sz w:val="18"/>
          <w:szCs w:val="18"/>
          <w:lang w:val="nl-NL"/>
        </w:rPr>
        <w:t xml:space="preserve"> om het</w:t>
      </w:r>
      <w:r w:rsidRPr="000A5F2B">
        <w:rPr>
          <w:rFonts w:ascii="Verdana" w:hAnsi="Verdana"/>
          <w:iCs/>
          <w:sz w:val="18"/>
          <w:szCs w:val="18"/>
          <w:lang w:val="nl-NL"/>
        </w:rPr>
        <w:t xml:space="preserve"> versterken van democratische participatie en het </w:t>
      </w:r>
      <w:r w:rsidRPr="000A5F2B" w:rsidR="00283CEF">
        <w:rPr>
          <w:rFonts w:ascii="Verdana" w:hAnsi="Verdana"/>
          <w:iCs/>
          <w:sz w:val="18"/>
          <w:szCs w:val="18"/>
          <w:lang w:val="nl-NL"/>
        </w:rPr>
        <w:t xml:space="preserve">handhaven </w:t>
      </w:r>
      <w:r w:rsidRPr="000A5F2B">
        <w:rPr>
          <w:rFonts w:ascii="Verdana" w:hAnsi="Verdana"/>
          <w:iCs/>
          <w:sz w:val="18"/>
          <w:szCs w:val="18"/>
          <w:lang w:val="nl-NL"/>
        </w:rPr>
        <w:t>van de rechtsstaat (‘Democratische participatie en rechtsstaat’).</w:t>
      </w:r>
    </w:p>
    <w:p w:rsidRPr="000A5F2B" w:rsidR="002D2B9A" w:rsidP="005E1E0F" w:rsidRDefault="002D2B9A" w14:paraId="7E12C0CD" w14:textId="52B55554">
      <w:pPr>
        <w:spacing w:line="360" w:lineRule="auto"/>
        <w:rPr>
          <w:rFonts w:ascii="Verdana" w:hAnsi="Verdana"/>
          <w:sz w:val="18"/>
          <w:szCs w:val="18"/>
        </w:rPr>
      </w:pPr>
    </w:p>
    <w:p w:rsidRPr="000A5F2B" w:rsidR="00582DFA" w:rsidP="005E1E0F" w:rsidRDefault="00582DFA" w14:paraId="3B8C981B" w14:textId="50A2287C">
      <w:pPr>
        <w:spacing w:line="360" w:lineRule="auto"/>
        <w:rPr>
          <w:rFonts w:ascii="Verdana" w:hAnsi="Verdana"/>
          <w:sz w:val="18"/>
          <w:szCs w:val="18"/>
        </w:rPr>
      </w:pPr>
      <w:r w:rsidRPr="000A5F2B">
        <w:rPr>
          <w:rFonts w:ascii="Verdana" w:hAnsi="Verdana"/>
          <w:sz w:val="18"/>
          <w:szCs w:val="18"/>
        </w:rPr>
        <w:t>Om</w:t>
      </w:r>
      <w:r w:rsidRPr="000A5F2B" w:rsidR="00283CEF">
        <w:rPr>
          <w:rFonts w:ascii="Verdana" w:hAnsi="Verdana"/>
          <w:sz w:val="18"/>
          <w:szCs w:val="18"/>
        </w:rPr>
        <w:t xml:space="preserve"> </w:t>
      </w:r>
      <w:r w:rsidR="00206800">
        <w:rPr>
          <w:rFonts w:ascii="Verdana" w:hAnsi="Verdana"/>
          <w:sz w:val="18"/>
          <w:szCs w:val="18"/>
        </w:rPr>
        <w:t xml:space="preserve">de </w:t>
      </w:r>
      <w:r w:rsidRPr="000A5F2B" w:rsidR="00283CEF">
        <w:rPr>
          <w:rFonts w:ascii="Verdana" w:hAnsi="Verdana"/>
          <w:sz w:val="18"/>
          <w:szCs w:val="18"/>
        </w:rPr>
        <w:t>impact te maximaliseren en de</w:t>
      </w:r>
      <w:r w:rsidRPr="000A5F2B">
        <w:rPr>
          <w:rFonts w:ascii="Verdana" w:hAnsi="Verdana"/>
          <w:sz w:val="18"/>
          <w:szCs w:val="18"/>
        </w:rPr>
        <w:t xml:space="preserve"> </w:t>
      </w:r>
      <w:r w:rsidR="00F32240">
        <w:rPr>
          <w:rFonts w:ascii="Verdana" w:hAnsi="Verdana"/>
          <w:sz w:val="18"/>
          <w:szCs w:val="18"/>
        </w:rPr>
        <w:t>synergie</w:t>
      </w:r>
      <w:r w:rsidRPr="000A5F2B" w:rsidR="00F32240">
        <w:rPr>
          <w:rFonts w:ascii="Verdana" w:hAnsi="Verdana"/>
          <w:sz w:val="18"/>
          <w:szCs w:val="18"/>
        </w:rPr>
        <w:t xml:space="preserve"> tussen </w:t>
      </w:r>
      <w:r w:rsidRPr="000A5F2B">
        <w:rPr>
          <w:rFonts w:ascii="Verdana" w:hAnsi="Verdana"/>
          <w:sz w:val="18"/>
          <w:szCs w:val="18"/>
        </w:rPr>
        <w:t xml:space="preserve">onderdelen te versterken ondersteunt het programma </w:t>
      </w:r>
      <w:r w:rsidRPr="000A5F2B" w:rsidR="00B758B3">
        <w:rPr>
          <w:rFonts w:ascii="Verdana" w:hAnsi="Verdana"/>
          <w:sz w:val="18"/>
          <w:szCs w:val="18"/>
        </w:rPr>
        <w:t xml:space="preserve">dwarsdoorsnijdende </w:t>
      </w:r>
      <w:r w:rsidRPr="000A5F2B">
        <w:rPr>
          <w:rFonts w:ascii="Verdana" w:hAnsi="Verdana"/>
          <w:sz w:val="18"/>
          <w:szCs w:val="18"/>
        </w:rPr>
        <w:t>activiteiten</w:t>
      </w:r>
      <w:r w:rsidRPr="000A5F2B" w:rsidR="00283CEF">
        <w:rPr>
          <w:rFonts w:ascii="Verdana" w:hAnsi="Verdana"/>
          <w:sz w:val="18"/>
          <w:szCs w:val="18"/>
        </w:rPr>
        <w:t xml:space="preserve"> die bijdragen aan de algemene doelstelling</w:t>
      </w:r>
      <w:r w:rsidR="00B1288C">
        <w:rPr>
          <w:rFonts w:ascii="Verdana" w:hAnsi="Verdana"/>
          <w:sz w:val="18"/>
          <w:szCs w:val="18"/>
        </w:rPr>
        <w:t>en</w:t>
      </w:r>
      <w:r w:rsidRPr="000A5F2B">
        <w:rPr>
          <w:rFonts w:ascii="Verdana" w:hAnsi="Verdana"/>
          <w:sz w:val="18"/>
          <w:szCs w:val="18"/>
        </w:rPr>
        <w:t>,</w:t>
      </w:r>
      <w:r w:rsidRPr="005E1E0F" w:rsidR="005E1E0F">
        <w:rPr>
          <w:rFonts w:ascii="Verdana" w:hAnsi="Verdana"/>
          <w:sz w:val="18"/>
          <w:szCs w:val="18"/>
        </w:rPr>
        <w:t xml:space="preserve"> </w:t>
      </w:r>
      <w:r w:rsidR="005E1E0F">
        <w:rPr>
          <w:rFonts w:ascii="Verdana" w:hAnsi="Verdana"/>
          <w:sz w:val="18"/>
          <w:szCs w:val="18"/>
        </w:rPr>
        <w:t xml:space="preserve">met </w:t>
      </w:r>
      <w:r w:rsidRPr="000A5F2B" w:rsidR="005E1E0F">
        <w:rPr>
          <w:rFonts w:ascii="Verdana" w:hAnsi="Verdana"/>
          <w:sz w:val="18"/>
          <w:szCs w:val="18"/>
        </w:rPr>
        <w:t>samenwerking tussen de culturele, media, en civiele secto</w:t>
      </w:r>
      <w:r w:rsidR="005E1E0F">
        <w:rPr>
          <w:rFonts w:ascii="Verdana" w:hAnsi="Verdana"/>
          <w:sz w:val="18"/>
          <w:szCs w:val="18"/>
        </w:rPr>
        <w:t>r</w:t>
      </w:r>
      <w:r w:rsidRPr="000A5F2B" w:rsidR="005E1E0F">
        <w:rPr>
          <w:rFonts w:ascii="Verdana" w:hAnsi="Verdana"/>
          <w:sz w:val="18"/>
          <w:szCs w:val="18"/>
        </w:rPr>
        <w:t xml:space="preserve">en. </w:t>
      </w:r>
      <w:r w:rsidR="005E1E0F">
        <w:rPr>
          <w:rFonts w:ascii="Verdana" w:hAnsi="Verdana"/>
          <w:sz w:val="18"/>
          <w:szCs w:val="18"/>
        </w:rPr>
        <w:t xml:space="preserve">Tegelijk </w:t>
      </w:r>
      <w:r w:rsidRPr="000A5F2B" w:rsidR="005E1E0F">
        <w:rPr>
          <w:rFonts w:ascii="Verdana" w:hAnsi="Verdana"/>
          <w:sz w:val="18"/>
          <w:szCs w:val="18"/>
        </w:rPr>
        <w:t xml:space="preserve">houdt </w:t>
      </w:r>
      <w:r w:rsidR="002558EA">
        <w:rPr>
          <w:rFonts w:ascii="Verdana" w:hAnsi="Verdana"/>
          <w:sz w:val="18"/>
          <w:szCs w:val="18"/>
        </w:rPr>
        <w:t>de Commissie</w:t>
      </w:r>
      <w:r w:rsidRPr="000A5F2B" w:rsidR="005E1E0F">
        <w:rPr>
          <w:rFonts w:ascii="Verdana" w:hAnsi="Verdana"/>
          <w:sz w:val="18"/>
          <w:szCs w:val="18"/>
        </w:rPr>
        <w:t xml:space="preserve"> rekening met de specifieke aard van de verschillende </w:t>
      </w:r>
      <w:r w:rsidR="002558EA">
        <w:rPr>
          <w:rFonts w:ascii="Verdana" w:hAnsi="Verdana"/>
          <w:sz w:val="18"/>
          <w:szCs w:val="18"/>
        </w:rPr>
        <w:t>sectoren en doelgroepen</w:t>
      </w:r>
      <w:r w:rsidR="005E1E0F">
        <w:rPr>
          <w:rFonts w:ascii="Verdana" w:hAnsi="Verdana"/>
          <w:sz w:val="18"/>
          <w:szCs w:val="18"/>
        </w:rPr>
        <w:t xml:space="preserve"> die het ondersteunt, zoals nu al het geval is, met drie onderscheiden deelgebieden (cultuur, media, en maatschappelijk middenveld/democratie)</w:t>
      </w:r>
      <w:r w:rsidRPr="000A5F2B" w:rsidR="005E1E0F">
        <w:rPr>
          <w:rFonts w:ascii="Verdana" w:hAnsi="Verdana"/>
          <w:sz w:val="18"/>
          <w:szCs w:val="18"/>
        </w:rPr>
        <w:t>.</w:t>
      </w:r>
    </w:p>
    <w:p w:rsidRPr="000A5F2B" w:rsidR="00582DFA" w:rsidP="005E1E0F" w:rsidRDefault="00710618" w14:paraId="3B605226" w14:textId="3B675212">
      <w:pPr>
        <w:spacing w:line="360" w:lineRule="auto"/>
        <w:rPr>
          <w:rFonts w:ascii="Verdana" w:hAnsi="Verdana"/>
          <w:sz w:val="18"/>
          <w:szCs w:val="18"/>
        </w:rPr>
      </w:pPr>
      <w:r>
        <w:rPr>
          <w:rFonts w:ascii="Verdana" w:hAnsi="Verdana"/>
          <w:sz w:val="18"/>
          <w:szCs w:val="18"/>
        </w:rPr>
        <w:t xml:space="preserve">                                                                                                                                                                                        </w:t>
      </w:r>
    </w:p>
    <w:p w:rsidRPr="000A5F2B" w:rsidR="006B1C51" w:rsidP="005E1E0F" w:rsidRDefault="00CB7FF8" w14:paraId="44C8BF6A" w14:textId="0FB605F4">
      <w:pPr>
        <w:pStyle w:val="Spreekpunten"/>
        <w:numPr>
          <w:ilvl w:val="0"/>
          <w:numId w:val="5"/>
        </w:numPr>
        <w:rPr>
          <w:rFonts w:ascii="Verdana" w:hAnsi="Verdana"/>
          <w:i/>
          <w:iCs/>
          <w:sz w:val="18"/>
          <w:szCs w:val="18"/>
          <w:lang w:val="nl-NL" w:eastAsia="zh-CN"/>
        </w:rPr>
      </w:pPr>
      <w:r w:rsidRPr="000A5F2B">
        <w:rPr>
          <w:rFonts w:ascii="Verdana" w:hAnsi="Verdana"/>
          <w:i/>
          <w:iCs/>
          <w:sz w:val="18"/>
          <w:szCs w:val="18"/>
          <w:lang w:val="nl-NL" w:eastAsia="zh-CN"/>
        </w:rPr>
        <w:t>Impact assessment Commissie</w:t>
      </w:r>
    </w:p>
    <w:p w:rsidRPr="000A5F2B" w:rsidR="006B1C51" w:rsidP="005E1E0F" w:rsidRDefault="006B1C51" w14:paraId="15FA8C43" w14:textId="1C870290">
      <w:pPr>
        <w:spacing w:line="360" w:lineRule="auto"/>
        <w:rPr>
          <w:rFonts w:ascii="Verdana" w:hAnsi="Verdana"/>
          <w:sz w:val="18"/>
          <w:szCs w:val="18"/>
        </w:rPr>
      </w:pPr>
      <w:r w:rsidRPr="000A5F2B">
        <w:rPr>
          <w:rFonts w:ascii="Verdana" w:hAnsi="Verdana"/>
          <w:sz w:val="18"/>
          <w:szCs w:val="18"/>
        </w:rPr>
        <w:t xml:space="preserve">Het voorstel wordt ondersteund door een </w:t>
      </w:r>
      <w:r w:rsidR="00E51C0D">
        <w:rPr>
          <w:rFonts w:ascii="Verdana" w:hAnsi="Verdana"/>
          <w:sz w:val="18"/>
          <w:szCs w:val="18"/>
        </w:rPr>
        <w:t>i</w:t>
      </w:r>
      <w:r w:rsidRPr="000A5F2B">
        <w:rPr>
          <w:rFonts w:ascii="Verdana" w:hAnsi="Verdana"/>
          <w:sz w:val="18"/>
          <w:szCs w:val="18"/>
        </w:rPr>
        <w:t xml:space="preserve">mpact </w:t>
      </w:r>
      <w:r w:rsidR="00E51C0D">
        <w:rPr>
          <w:rFonts w:ascii="Verdana" w:hAnsi="Verdana"/>
          <w:sz w:val="18"/>
          <w:szCs w:val="18"/>
        </w:rPr>
        <w:t>a</w:t>
      </w:r>
      <w:r w:rsidRPr="000A5F2B">
        <w:rPr>
          <w:rFonts w:ascii="Verdana" w:hAnsi="Verdana"/>
          <w:sz w:val="18"/>
          <w:szCs w:val="18"/>
        </w:rPr>
        <w:t xml:space="preserve">ssessment. </w:t>
      </w:r>
      <w:r w:rsidRPr="000A5F2B" w:rsidR="00595B6E">
        <w:rPr>
          <w:rFonts w:ascii="Verdana" w:hAnsi="Verdana"/>
          <w:sz w:val="18"/>
          <w:szCs w:val="18"/>
        </w:rPr>
        <w:t>Er zijn drie</w:t>
      </w:r>
      <w:r w:rsidRPr="000A5F2B">
        <w:rPr>
          <w:rFonts w:ascii="Verdana" w:hAnsi="Verdana"/>
          <w:sz w:val="18"/>
          <w:szCs w:val="18"/>
        </w:rPr>
        <w:t xml:space="preserve"> verschillende opties</w:t>
      </w:r>
      <w:r w:rsidRPr="000A5F2B" w:rsidR="00595B6E">
        <w:rPr>
          <w:rFonts w:ascii="Verdana" w:hAnsi="Verdana"/>
          <w:sz w:val="18"/>
          <w:szCs w:val="18"/>
        </w:rPr>
        <w:t xml:space="preserve"> voor het voor</w:t>
      </w:r>
      <w:r w:rsidR="00206800">
        <w:rPr>
          <w:rFonts w:ascii="Verdana" w:hAnsi="Verdana"/>
          <w:sz w:val="18"/>
          <w:szCs w:val="18"/>
        </w:rPr>
        <w:t>t</w:t>
      </w:r>
      <w:r w:rsidRPr="000A5F2B" w:rsidR="00595B6E">
        <w:rPr>
          <w:rFonts w:ascii="Verdana" w:hAnsi="Verdana"/>
          <w:sz w:val="18"/>
          <w:szCs w:val="18"/>
        </w:rPr>
        <w:t xml:space="preserve">zetten van de </w:t>
      </w:r>
      <w:r w:rsidR="005E1E0F">
        <w:rPr>
          <w:rFonts w:ascii="Verdana" w:hAnsi="Verdana"/>
          <w:sz w:val="18"/>
          <w:szCs w:val="18"/>
        </w:rPr>
        <w:t xml:space="preserve">bestaande </w:t>
      </w:r>
      <w:r w:rsidRPr="000A5F2B" w:rsidR="00595B6E">
        <w:rPr>
          <w:rFonts w:ascii="Verdana" w:hAnsi="Verdana"/>
          <w:sz w:val="18"/>
          <w:szCs w:val="18"/>
        </w:rPr>
        <w:t xml:space="preserve">programma’s </w:t>
      </w:r>
      <w:r w:rsidRPr="008D5DBB" w:rsidR="008D5DBB">
        <w:rPr>
          <w:rFonts w:ascii="Verdana" w:hAnsi="Verdana"/>
          <w:i/>
          <w:sz w:val="18"/>
          <w:szCs w:val="18"/>
        </w:rPr>
        <w:t>Creative Europe</w:t>
      </w:r>
      <w:r w:rsidRPr="000A5F2B" w:rsidR="00595B6E">
        <w:rPr>
          <w:rFonts w:ascii="Verdana" w:hAnsi="Verdana"/>
          <w:sz w:val="18"/>
          <w:szCs w:val="18"/>
        </w:rPr>
        <w:t xml:space="preserve"> en CERV onderzocht. Optie één was het voorzetten van </w:t>
      </w:r>
      <w:r w:rsidRPr="008D5DBB" w:rsidR="008D5DBB">
        <w:rPr>
          <w:rFonts w:ascii="Verdana" w:hAnsi="Verdana"/>
          <w:i/>
          <w:sz w:val="18"/>
          <w:szCs w:val="18"/>
        </w:rPr>
        <w:t>Creative Europe</w:t>
      </w:r>
      <w:r w:rsidRPr="000A5F2B" w:rsidR="00595B6E">
        <w:rPr>
          <w:rFonts w:ascii="Verdana" w:hAnsi="Verdana"/>
          <w:sz w:val="18"/>
          <w:szCs w:val="18"/>
        </w:rPr>
        <w:t xml:space="preserve"> en CERV als losse programma</w:t>
      </w:r>
      <w:r w:rsidR="006B22EF">
        <w:rPr>
          <w:rFonts w:ascii="Verdana" w:hAnsi="Verdana"/>
          <w:sz w:val="18"/>
          <w:szCs w:val="18"/>
        </w:rPr>
        <w:t>’</w:t>
      </w:r>
      <w:r w:rsidRPr="000A5F2B" w:rsidR="00595B6E">
        <w:rPr>
          <w:rFonts w:ascii="Verdana" w:hAnsi="Verdana"/>
          <w:sz w:val="18"/>
          <w:szCs w:val="18"/>
        </w:rPr>
        <w:t xml:space="preserve">s </w:t>
      </w:r>
      <w:r w:rsidR="006B22EF">
        <w:rPr>
          <w:rFonts w:ascii="Verdana" w:hAnsi="Verdana"/>
          <w:sz w:val="18"/>
          <w:szCs w:val="18"/>
        </w:rPr>
        <w:t>met</w:t>
      </w:r>
      <w:r w:rsidRPr="000A5F2B" w:rsidR="00595B6E">
        <w:rPr>
          <w:rFonts w:ascii="Verdana" w:hAnsi="Verdana"/>
          <w:sz w:val="18"/>
          <w:szCs w:val="18"/>
        </w:rPr>
        <w:t xml:space="preserve"> stapsgewijze verbeteringen. Optie twee was het samenbrengen van programma’s die als doel hebben om </w:t>
      </w:r>
      <w:r w:rsidRPr="000A5F2B" w:rsidR="00ED56D6">
        <w:rPr>
          <w:rFonts w:ascii="Verdana" w:hAnsi="Verdana"/>
          <w:sz w:val="18"/>
          <w:szCs w:val="18"/>
        </w:rPr>
        <w:t xml:space="preserve">cultuur, media en waarden in de EU te beschermen. En optie drie was een volledige integratie in één instrument van het beleid dat nu onder </w:t>
      </w:r>
      <w:r w:rsidRPr="008D5DBB" w:rsidR="008D5DBB">
        <w:rPr>
          <w:rFonts w:ascii="Verdana" w:hAnsi="Verdana"/>
          <w:i/>
          <w:sz w:val="18"/>
          <w:szCs w:val="18"/>
        </w:rPr>
        <w:t>Creative Europe</w:t>
      </w:r>
      <w:r w:rsidRPr="000A5F2B" w:rsidR="00ED56D6">
        <w:rPr>
          <w:rFonts w:ascii="Verdana" w:hAnsi="Verdana"/>
          <w:sz w:val="18"/>
          <w:szCs w:val="18"/>
        </w:rPr>
        <w:t xml:space="preserve">, CERV, Erasmus+ en </w:t>
      </w:r>
      <w:r w:rsidR="007830EE">
        <w:rPr>
          <w:rFonts w:ascii="Verdana" w:hAnsi="Verdana"/>
          <w:sz w:val="18"/>
          <w:szCs w:val="18"/>
        </w:rPr>
        <w:t>het Europees Solidariteitscorps</w:t>
      </w:r>
      <w:r w:rsidRPr="000A5F2B" w:rsidR="00ED56D6">
        <w:rPr>
          <w:rFonts w:ascii="Verdana" w:hAnsi="Verdana"/>
          <w:sz w:val="18"/>
          <w:szCs w:val="18"/>
        </w:rPr>
        <w:t xml:space="preserve"> valt. </w:t>
      </w:r>
      <w:r w:rsidRPr="000A5F2B">
        <w:rPr>
          <w:rFonts w:ascii="Verdana" w:hAnsi="Verdana"/>
          <w:sz w:val="18"/>
          <w:szCs w:val="18"/>
        </w:rPr>
        <w:t>De</w:t>
      </w:r>
      <w:r w:rsidRPr="000A5F2B" w:rsidR="00ED56D6">
        <w:rPr>
          <w:rFonts w:ascii="Verdana" w:hAnsi="Verdana"/>
          <w:sz w:val="18"/>
          <w:szCs w:val="18"/>
        </w:rPr>
        <w:t xml:space="preserve"> verschillende</w:t>
      </w:r>
      <w:r w:rsidRPr="000A5F2B">
        <w:rPr>
          <w:rFonts w:ascii="Verdana" w:hAnsi="Verdana"/>
          <w:sz w:val="18"/>
          <w:szCs w:val="18"/>
        </w:rPr>
        <w:t xml:space="preserve"> opties zijn onderzocht op maatschappelijk, economisch en ecologische gebied en beoordeeld op effectiviteit en efficiëntie, samenhang en proportionaliteit. </w:t>
      </w:r>
    </w:p>
    <w:p w:rsidRPr="000A5F2B" w:rsidR="007A1D94" w:rsidP="005E1E0F" w:rsidRDefault="007A1D94" w14:paraId="4AFE34A8" w14:textId="77777777">
      <w:pPr>
        <w:spacing w:line="360" w:lineRule="auto"/>
        <w:rPr>
          <w:rFonts w:ascii="Verdana" w:hAnsi="Verdana"/>
          <w:sz w:val="18"/>
          <w:szCs w:val="18"/>
        </w:rPr>
      </w:pPr>
    </w:p>
    <w:p w:rsidR="007A1D94" w:rsidP="005E1E0F" w:rsidRDefault="00587E84" w14:paraId="764AA547" w14:textId="5685E0ED">
      <w:pPr>
        <w:spacing w:line="360" w:lineRule="auto"/>
        <w:rPr>
          <w:rFonts w:ascii="Verdana" w:hAnsi="Verdana"/>
          <w:sz w:val="18"/>
          <w:szCs w:val="18"/>
        </w:rPr>
      </w:pPr>
      <w:r w:rsidRPr="000A5F2B">
        <w:rPr>
          <w:rFonts w:ascii="Verdana" w:hAnsi="Verdana"/>
          <w:sz w:val="18"/>
          <w:szCs w:val="18"/>
        </w:rPr>
        <w:t>Uit de evaluatie van de opties en hun effecten kwam naar voren dat een integratie op basis van beleidsdoelstellingen</w:t>
      </w:r>
      <w:r w:rsidRPr="000A5F2B" w:rsidR="00D9673E">
        <w:rPr>
          <w:rFonts w:ascii="Verdana" w:hAnsi="Verdana"/>
          <w:sz w:val="18"/>
          <w:szCs w:val="18"/>
        </w:rPr>
        <w:t xml:space="preserve"> (optie twee)</w:t>
      </w:r>
      <w:r w:rsidRPr="000A5F2B">
        <w:rPr>
          <w:rFonts w:ascii="Verdana" w:hAnsi="Verdana"/>
          <w:sz w:val="18"/>
          <w:szCs w:val="18"/>
        </w:rPr>
        <w:t xml:space="preserve"> betere mogelijkheden zou bieden dan de twee alternatieven. Dit zou een versterkte coördinatie, gerichte flexibiliteit en een effectiever gebruik van de EU-begroting mogelijk maken - zonder dat dit ten koste gaat van de beleidsgerichtheid of de toegankelijkheid. Het zou een optimaal evenwicht bieden tussen vereenvoudiging en beleidsrelevantie. Het sluit ook aan bij de oproepen van belanghebbenden, die vragen om vereenvoudiging van de toegang tot financiering, flexibiliteit bij de toewijzing van middelen en de toepassing van gemeenschappelijke regels. </w:t>
      </w:r>
    </w:p>
    <w:p w:rsidRPr="000A5F2B" w:rsidR="00CB7FF8" w:rsidP="005E1E0F" w:rsidRDefault="00CB7FF8" w14:paraId="078319D9" w14:textId="77777777">
      <w:pPr>
        <w:spacing w:line="360" w:lineRule="auto"/>
        <w:rPr>
          <w:rFonts w:ascii="Verdana" w:hAnsi="Verdana"/>
          <w:b/>
          <w:sz w:val="18"/>
          <w:szCs w:val="18"/>
        </w:rPr>
      </w:pPr>
    </w:p>
    <w:p w:rsidRPr="000A5F2B" w:rsidR="00CB7FF8" w:rsidP="005E1E0F" w:rsidRDefault="00CB7FF8" w14:paraId="4B833EFF" w14:textId="77777777">
      <w:pPr>
        <w:numPr>
          <w:ilvl w:val="0"/>
          <w:numId w:val="3"/>
        </w:numPr>
        <w:spacing w:line="360" w:lineRule="auto"/>
        <w:rPr>
          <w:rFonts w:ascii="Verdana" w:hAnsi="Verdana"/>
          <w:b/>
          <w:sz w:val="18"/>
          <w:szCs w:val="18"/>
        </w:rPr>
      </w:pPr>
      <w:r w:rsidRPr="000A5F2B">
        <w:rPr>
          <w:rFonts w:ascii="Verdana" w:hAnsi="Verdana"/>
          <w:b/>
          <w:sz w:val="18"/>
          <w:szCs w:val="18"/>
        </w:rPr>
        <w:t>Nederlandse</w:t>
      </w:r>
      <w:r w:rsidRPr="000A5F2B" w:rsidR="00F74E07">
        <w:rPr>
          <w:rFonts w:ascii="Verdana" w:hAnsi="Verdana"/>
          <w:b/>
          <w:sz w:val="18"/>
          <w:szCs w:val="18"/>
        </w:rPr>
        <w:t xml:space="preserve"> positie ten aanzien van het</w:t>
      </w:r>
      <w:r w:rsidRPr="000A5F2B">
        <w:rPr>
          <w:rFonts w:ascii="Verdana" w:hAnsi="Verdana"/>
          <w:b/>
          <w:sz w:val="18"/>
          <w:szCs w:val="18"/>
        </w:rPr>
        <w:t xml:space="preserve"> voorstel </w:t>
      </w:r>
    </w:p>
    <w:p w:rsidRPr="000A5F2B" w:rsidR="00F74E07" w:rsidP="005E1E0F" w:rsidRDefault="00F74E07" w14:paraId="05149A14" w14:textId="77777777">
      <w:pPr>
        <w:numPr>
          <w:ilvl w:val="0"/>
          <w:numId w:val="6"/>
        </w:numPr>
        <w:spacing w:line="360" w:lineRule="auto"/>
        <w:rPr>
          <w:rFonts w:ascii="Verdana" w:hAnsi="Verdana"/>
          <w:i/>
          <w:sz w:val="18"/>
          <w:szCs w:val="18"/>
        </w:rPr>
      </w:pPr>
      <w:r w:rsidRPr="000A5F2B">
        <w:rPr>
          <w:rFonts w:ascii="Verdana" w:hAnsi="Verdana"/>
          <w:i/>
          <w:sz w:val="18"/>
          <w:szCs w:val="18"/>
        </w:rPr>
        <w:t>Essentie Nederlands beleid op dit terrein</w:t>
      </w:r>
    </w:p>
    <w:p w:rsidR="00DC74B6" w:rsidP="00DC74B6" w:rsidRDefault="00DC74B6" w14:paraId="35ADBA25" w14:textId="77777777">
      <w:pPr>
        <w:spacing w:line="360" w:lineRule="auto"/>
        <w:rPr>
          <w:rFonts w:ascii="Verdana" w:hAnsi="Verdana"/>
          <w:sz w:val="18"/>
          <w:szCs w:val="18"/>
        </w:rPr>
      </w:pPr>
      <w:r w:rsidRPr="00DC74B6">
        <w:rPr>
          <w:rFonts w:ascii="Verdana" w:hAnsi="Verdana"/>
          <w:sz w:val="18"/>
          <w:szCs w:val="18"/>
        </w:rPr>
        <w:t xml:space="preserve">De Kamerbrief van 28 maart 20251 over de Nederlandse inzet voor het volgend MFK en de Kamerbrief met kabinetsappreciatie van de MFK-voorstellen van de Commissie voor het volgend </w:t>
      </w:r>
      <w:r w:rsidRPr="00DC74B6">
        <w:rPr>
          <w:rFonts w:ascii="Verdana" w:hAnsi="Verdana"/>
          <w:sz w:val="18"/>
          <w:szCs w:val="18"/>
        </w:rPr>
        <w:lastRenderedPageBreak/>
        <w:t xml:space="preserve">MFK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DC74B6">
        <w:rPr>
          <w:rFonts w:ascii="Verdana" w:hAnsi="Verdana"/>
          <w:sz w:val="18"/>
          <w:szCs w:val="18"/>
        </w:rPr>
        <w:t>herprioriteren</w:t>
      </w:r>
      <w:proofErr w:type="spellEnd"/>
      <w:r w:rsidRPr="00DC74B6">
        <w:rPr>
          <w:rFonts w:ascii="Verdana" w:hAnsi="Verdana"/>
          <w:sz w:val="18"/>
          <w:szCs w:val="18"/>
        </w:rPr>
        <w:t xml:space="preserve"> en kritisch moet kijken naar de besteding van Europese publieke middelen.</w:t>
      </w:r>
    </w:p>
    <w:p w:rsidRPr="00DC74B6" w:rsidR="00DC74B6" w:rsidP="00DC74B6" w:rsidRDefault="00DC74B6" w14:paraId="6DB291DC" w14:textId="77777777">
      <w:pPr>
        <w:spacing w:line="360" w:lineRule="auto"/>
        <w:rPr>
          <w:rFonts w:ascii="Verdana" w:hAnsi="Verdana"/>
          <w:sz w:val="18"/>
          <w:szCs w:val="18"/>
        </w:rPr>
      </w:pPr>
    </w:p>
    <w:p w:rsidR="00DC74B6" w:rsidP="00DC74B6" w:rsidRDefault="00DC74B6" w14:paraId="2C343D13" w14:textId="77777777">
      <w:pPr>
        <w:spacing w:line="360" w:lineRule="auto"/>
        <w:rPr>
          <w:rFonts w:ascii="Verdana" w:hAnsi="Verdana"/>
          <w:sz w:val="18"/>
          <w:szCs w:val="18"/>
        </w:rPr>
      </w:pPr>
      <w:r w:rsidRPr="00DC74B6">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454B3E" w:rsidP="005E1E0F" w:rsidRDefault="00454B3E" w14:paraId="16D53D9C" w14:textId="77777777">
      <w:pPr>
        <w:spacing w:line="360" w:lineRule="auto"/>
        <w:rPr>
          <w:rFonts w:ascii="Verdana" w:hAnsi="Verdana"/>
          <w:iCs/>
          <w:sz w:val="18"/>
          <w:szCs w:val="18"/>
        </w:rPr>
      </w:pPr>
    </w:p>
    <w:p w:rsidRPr="000A5F2B" w:rsidR="00F249DA" w:rsidP="005E1E0F" w:rsidRDefault="00E316C1" w14:paraId="2046A396" w14:textId="245BFBFC">
      <w:pPr>
        <w:spacing w:line="360" w:lineRule="auto"/>
        <w:rPr>
          <w:rFonts w:ascii="Verdana" w:hAnsi="Verdana"/>
          <w:iCs/>
          <w:sz w:val="18"/>
          <w:szCs w:val="18"/>
        </w:rPr>
      </w:pPr>
      <w:r>
        <w:rPr>
          <w:rFonts w:ascii="Verdana" w:hAnsi="Verdana"/>
          <w:iCs/>
          <w:sz w:val="18"/>
          <w:szCs w:val="18"/>
        </w:rPr>
        <w:t>H</w:t>
      </w:r>
      <w:r w:rsidR="00454B3E">
        <w:rPr>
          <w:rFonts w:ascii="Verdana" w:hAnsi="Verdana"/>
          <w:iCs/>
          <w:sz w:val="18"/>
          <w:szCs w:val="18"/>
        </w:rPr>
        <w:t xml:space="preserve">et Nederlandse </w:t>
      </w:r>
      <w:r w:rsidRPr="000A5F2B" w:rsidR="00454B3E">
        <w:rPr>
          <w:rFonts w:ascii="Verdana" w:hAnsi="Verdana"/>
          <w:iCs/>
          <w:sz w:val="18"/>
          <w:szCs w:val="18"/>
        </w:rPr>
        <w:t>cultuurbeleid</w:t>
      </w:r>
      <w:r>
        <w:rPr>
          <w:rFonts w:ascii="Verdana" w:hAnsi="Verdana"/>
          <w:iCs/>
          <w:sz w:val="18"/>
          <w:szCs w:val="18"/>
        </w:rPr>
        <w:t xml:space="preserve"> richt zich op</w:t>
      </w:r>
      <w:r w:rsidR="00454B3E">
        <w:rPr>
          <w:rFonts w:ascii="Verdana" w:hAnsi="Verdana"/>
          <w:iCs/>
          <w:sz w:val="18"/>
          <w:szCs w:val="18"/>
        </w:rPr>
        <w:t xml:space="preserve"> </w:t>
      </w:r>
      <w:r w:rsidRPr="000A5F2B" w:rsidR="00454B3E">
        <w:rPr>
          <w:rFonts w:ascii="Verdana" w:hAnsi="Verdana"/>
          <w:iCs/>
          <w:sz w:val="18"/>
          <w:szCs w:val="18"/>
        </w:rPr>
        <w:t xml:space="preserve">het versterken van </w:t>
      </w:r>
      <w:r w:rsidR="00FE49B6">
        <w:rPr>
          <w:rFonts w:ascii="Verdana" w:hAnsi="Verdana"/>
          <w:iCs/>
          <w:sz w:val="18"/>
          <w:szCs w:val="18"/>
        </w:rPr>
        <w:t xml:space="preserve">de </w:t>
      </w:r>
      <w:r w:rsidRPr="000A5F2B" w:rsidR="00454B3E">
        <w:rPr>
          <w:rFonts w:ascii="Verdana" w:hAnsi="Verdana"/>
          <w:iCs/>
          <w:sz w:val="18"/>
          <w:szCs w:val="18"/>
        </w:rPr>
        <w:t>cultur</w:t>
      </w:r>
      <w:r w:rsidR="00FE49B6">
        <w:rPr>
          <w:rFonts w:ascii="Verdana" w:hAnsi="Verdana"/>
          <w:iCs/>
          <w:sz w:val="18"/>
          <w:szCs w:val="18"/>
        </w:rPr>
        <w:t>ele</w:t>
      </w:r>
      <w:r w:rsidR="00454B3E">
        <w:rPr>
          <w:rFonts w:ascii="Verdana" w:hAnsi="Verdana"/>
          <w:iCs/>
          <w:sz w:val="18"/>
          <w:szCs w:val="18"/>
        </w:rPr>
        <w:t xml:space="preserve"> en creatieve sectoren</w:t>
      </w:r>
      <w:r w:rsidRPr="000A5F2B" w:rsidR="00454B3E">
        <w:rPr>
          <w:rFonts w:ascii="Verdana" w:hAnsi="Verdana"/>
          <w:iCs/>
          <w:sz w:val="18"/>
          <w:szCs w:val="18"/>
        </w:rPr>
        <w:t xml:space="preserve"> in de samenleving</w:t>
      </w:r>
      <w:r w:rsidR="00454B3E">
        <w:rPr>
          <w:rFonts w:ascii="Verdana" w:hAnsi="Verdana"/>
          <w:iCs/>
          <w:sz w:val="18"/>
          <w:szCs w:val="18"/>
        </w:rPr>
        <w:t xml:space="preserve">, zowel op </w:t>
      </w:r>
      <w:r w:rsidRPr="000A5F2B" w:rsidR="00454B3E">
        <w:rPr>
          <w:rFonts w:ascii="Verdana" w:hAnsi="Verdana"/>
          <w:iCs/>
          <w:sz w:val="18"/>
          <w:szCs w:val="18"/>
        </w:rPr>
        <w:t>artistiek</w:t>
      </w:r>
      <w:r w:rsidR="00632A53">
        <w:rPr>
          <w:rFonts w:ascii="Verdana" w:hAnsi="Verdana"/>
          <w:iCs/>
          <w:sz w:val="18"/>
          <w:szCs w:val="18"/>
        </w:rPr>
        <w:t>e</w:t>
      </w:r>
      <w:r w:rsidR="00454B3E">
        <w:rPr>
          <w:rFonts w:ascii="Verdana" w:hAnsi="Verdana"/>
          <w:iCs/>
          <w:sz w:val="18"/>
          <w:szCs w:val="18"/>
        </w:rPr>
        <w:t xml:space="preserve"> als op</w:t>
      </w:r>
      <w:r w:rsidRPr="000A5F2B" w:rsidR="00454B3E">
        <w:rPr>
          <w:rFonts w:ascii="Verdana" w:hAnsi="Verdana"/>
          <w:iCs/>
          <w:sz w:val="18"/>
          <w:szCs w:val="18"/>
        </w:rPr>
        <w:t xml:space="preserve"> maatschappelijk en economisch</w:t>
      </w:r>
      <w:r w:rsidR="00454B3E">
        <w:rPr>
          <w:rFonts w:ascii="Verdana" w:hAnsi="Verdana"/>
          <w:iCs/>
          <w:sz w:val="18"/>
          <w:szCs w:val="18"/>
        </w:rPr>
        <w:t xml:space="preserve"> </w:t>
      </w:r>
      <w:r w:rsidR="00632A53">
        <w:rPr>
          <w:rFonts w:ascii="Verdana" w:hAnsi="Verdana"/>
          <w:iCs/>
          <w:sz w:val="18"/>
          <w:szCs w:val="18"/>
        </w:rPr>
        <w:t>gronden</w:t>
      </w:r>
      <w:r w:rsidR="00454B3E">
        <w:rPr>
          <w:rFonts w:ascii="Verdana" w:hAnsi="Verdana"/>
          <w:iCs/>
          <w:sz w:val="18"/>
          <w:szCs w:val="18"/>
        </w:rPr>
        <w:t xml:space="preserve">, met oog </w:t>
      </w:r>
      <w:r w:rsidRPr="000A5F2B" w:rsidR="00454B3E">
        <w:rPr>
          <w:rFonts w:ascii="Verdana" w:hAnsi="Verdana"/>
          <w:iCs/>
          <w:sz w:val="18"/>
          <w:szCs w:val="18"/>
        </w:rPr>
        <w:t xml:space="preserve">voor </w:t>
      </w:r>
      <w:r w:rsidR="00454B3E">
        <w:rPr>
          <w:rFonts w:ascii="Verdana" w:hAnsi="Verdana"/>
          <w:iCs/>
          <w:sz w:val="18"/>
          <w:szCs w:val="18"/>
        </w:rPr>
        <w:t>diversiteit</w:t>
      </w:r>
      <w:r w:rsidR="000D76FE">
        <w:rPr>
          <w:rFonts w:ascii="Verdana" w:hAnsi="Verdana"/>
          <w:iCs/>
          <w:sz w:val="18"/>
          <w:szCs w:val="18"/>
        </w:rPr>
        <w:t>,</w:t>
      </w:r>
      <w:r w:rsidRPr="000A5F2B" w:rsidR="00454B3E">
        <w:rPr>
          <w:rFonts w:ascii="Verdana" w:hAnsi="Verdana"/>
          <w:iCs/>
          <w:sz w:val="18"/>
          <w:szCs w:val="18"/>
        </w:rPr>
        <w:t xml:space="preserve"> inclusie</w:t>
      </w:r>
      <w:r w:rsidR="000D76FE">
        <w:rPr>
          <w:rFonts w:ascii="Verdana" w:hAnsi="Verdana"/>
          <w:iCs/>
          <w:sz w:val="18"/>
          <w:szCs w:val="18"/>
        </w:rPr>
        <w:t xml:space="preserve"> en eerlijke beloning</w:t>
      </w:r>
      <w:r w:rsidR="00454B3E">
        <w:rPr>
          <w:rFonts w:ascii="Verdana" w:hAnsi="Verdana"/>
          <w:iCs/>
          <w:sz w:val="18"/>
          <w:szCs w:val="18"/>
        </w:rPr>
        <w:t>.</w:t>
      </w:r>
      <w:r w:rsidR="00A326B2">
        <w:rPr>
          <w:rFonts w:ascii="Verdana" w:hAnsi="Verdana"/>
          <w:iCs/>
          <w:sz w:val="18"/>
          <w:szCs w:val="18"/>
        </w:rPr>
        <w:t xml:space="preserve"> </w:t>
      </w:r>
      <w:r w:rsidRPr="000A5F2B" w:rsidR="00F249DA">
        <w:rPr>
          <w:rFonts w:ascii="Verdana" w:hAnsi="Verdana"/>
          <w:iCs/>
          <w:sz w:val="18"/>
          <w:szCs w:val="18"/>
        </w:rPr>
        <w:t xml:space="preserve">Nederland bevordert internationale </w:t>
      </w:r>
      <w:r w:rsidR="00A326B2">
        <w:rPr>
          <w:rFonts w:ascii="Verdana" w:hAnsi="Verdana"/>
          <w:iCs/>
          <w:sz w:val="18"/>
          <w:szCs w:val="18"/>
        </w:rPr>
        <w:t xml:space="preserve">culturele </w:t>
      </w:r>
      <w:r w:rsidRPr="000A5F2B" w:rsidR="00F249DA">
        <w:rPr>
          <w:rFonts w:ascii="Verdana" w:hAnsi="Verdana"/>
          <w:iCs/>
          <w:sz w:val="18"/>
          <w:szCs w:val="18"/>
        </w:rPr>
        <w:t>samenwerking binnen (en buiten) de EU via het Internationaal Cultuurbeleid (ICB</w:t>
      </w:r>
      <w:r w:rsidR="00D66DCD">
        <w:rPr>
          <w:rFonts w:ascii="Verdana" w:hAnsi="Verdana"/>
          <w:iCs/>
          <w:sz w:val="18"/>
          <w:szCs w:val="18"/>
        </w:rPr>
        <w:t>).</w:t>
      </w:r>
    </w:p>
    <w:p w:rsidR="003A2CD7" w:rsidP="005E1E0F" w:rsidRDefault="003A2CD7" w14:paraId="3984168E" w14:textId="77777777">
      <w:pPr>
        <w:spacing w:line="360" w:lineRule="auto"/>
        <w:rPr>
          <w:rFonts w:ascii="Verdana" w:hAnsi="Verdana"/>
          <w:iCs/>
          <w:sz w:val="18"/>
          <w:szCs w:val="18"/>
        </w:rPr>
      </w:pPr>
    </w:p>
    <w:p w:rsidRPr="000A5F2B" w:rsidR="00F249DA" w:rsidP="005E1E0F" w:rsidRDefault="00F249DA" w14:paraId="50FE7A8C" w14:textId="2E9ED159">
      <w:pPr>
        <w:spacing w:line="360" w:lineRule="auto"/>
        <w:rPr>
          <w:rFonts w:ascii="Verdana" w:hAnsi="Verdana"/>
          <w:iCs/>
          <w:sz w:val="18"/>
          <w:szCs w:val="18"/>
        </w:rPr>
      </w:pPr>
      <w:r w:rsidRPr="000A5F2B">
        <w:rPr>
          <w:rFonts w:ascii="Verdana" w:hAnsi="Verdana"/>
          <w:iCs/>
          <w:sz w:val="18"/>
          <w:szCs w:val="18"/>
        </w:rPr>
        <w:t xml:space="preserve">Nederland </w:t>
      </w:r>
      <w:r w:rsidR="00247AC8">
        <w:rPr>
          <w:rFonts w:ascii="Verdana" w:hAnsi="Verdana"/>
          <w:iCs/>
          <w:sz w:val="18"/>
          <w:szCs w:val="18"/>
        </w:rPr>
        <w:t xml:space="preserve">is een pleitbezorger van internationale </w:t>
      </w:r>
      <w:r w:rsidRPr="000A5F2B">
        <w:rPr>
          <w:rFonts w:ascii="Verdana" w:hAnsi="Verdana"/>
          <w:iCs/>
          <w:sz w:val="18"/>
          <w:szCs w:val="18"/>
        </w:rPr>
        <w:t>mobiliteit van kunstenaars</w:t>
      </w:r>
      <w:r w:rsidR="00E9611F">
        <w:rPr>
          <w:rFonts w:ascii="Verdana" w:hAnsi="Verdana"/>
          <w:iCs/>
          <w:sz w:val="18"/>
          <w:szCs w:val="18"/>
        </w:rPr>
        <w:t xml:space="preserve"> </w:t>
      </w:r>
      <w:r w:rsidR="00E16796">
        <w:rPr>
          <w:rFonts w:ascii="Verdana" w:hAnsi="Verdana"/>
          <w:iCs/>
          <w:sz w:val="18"/>
          <w:szCs w:val="18"/>
        </w:rPr>
        <w:t xml:space="preserve">en </w:t>
      </w:r>
      <w:r w:rsidR="00E9611F">
        <w:rPr>
          <w:rFonts w:ascii="Verdana" w:hAnsi="Verdana"/>
          <w:iCs/>
          <w:sz w:val="18"/>
          <w:szCs w:val="18"/>
        </w:rPr>
        <w:t xml:space="preserve">andere </w:t>
      </w:r>
      <w:r w:rsidR="00E16796">
        <w:rPr>
          <w:rFonts w:ascii="Verdana" w:hAnsi="Verdana"/>
          <w:iCs/>
          <w:sz w:val="18"/>
          <w:szCs w:val="18"/>
        </w:rPr>
        <w:t>creatieve professionals</w:t>
      </w:r>
      <w:r w:rsidRPr="000A5F2B">
        <w:rPr>
          <w:rFonts w:ascii="Verdana" w:hAnsi="Verdana"/>
          <w:iCs/>
          <w:sz w:val="18"/>
          <w:szCs w:val="18"/>
        </w:rPr>
        <w:t xml:space="preserve">, culturele producten en erfgoedcollecties. Ook zet Nederland zich in voor de rol die cultuur kan spelen om de </w:t>
      </w:r>
      <w:r w:rsidR="002E7431">
        <w:rPr>
          <w:rFonts w:ascii="Verdana" w:hAnsi="Verdana"/>
          <w:iCs/>
          <w:sz w:val="18"/>
          <w:szCs w:val="18"/>
        </w:rPr>
        <w:t>strategische autonomie en het concurrentievermogen</w:t>
      </w:r>
      <w:r w:rsidRPr="000A5F2B" w:rsidR="002E7431">
        <w:rPr>
          <w:rFonts w:ascii="Verdana" w:hAnsi="Verdana"/>
          <w:iCs/>
          <w:sz w:val="18"/>
          <w:szCs w:val="18"/>
        </w:rPr>
        <w:t xml:space="preserve"> </w:t>
      </w:r>
      <w:r w:rsidRPr="000A5F2B">
        <w:rPr>
          <w:rFonts w:ascii="Verdana" w:hAnsi="Verdana"/>
          <w:iCs/>
          <w:sz w:val="18"/>
          <w:szCs w:val="18"/>
        </w:rPr>
        <w:t>van de EU te vergroten en de gemeenschappelijke fundamentele waarden</w:t>
      </w:r>
      <w:r w:rsidRPr="000A5F2B" w:rsidR="0009672A">
        <w:rPr>
          <w:rFonts w:ascii="Verdana" w:hAnsi="Verdana"/>
          <w:iCs/>
          <w:sz w:val="18"/>
          <w:szCs w:val="18"/>
        </w:rPr>
        <w:t xml:space="preserve"> </w:t>
      </w:r>
      <w:r w:rsidRPr="000A5F2B">
        <w:rPr>
          <w:rFonts w:ascii="Verdana" w:hAnsi="Verdana"/>
          <w:iCs/>
          <w:sz w:val="18"/>
          <w:szCs w:val="18"/>
        </w:rPr>
        <w:t>te waarborgen</w:t>
      </w:r>
      <w:r w:rsidR="00247AC8">
        <w:rPr>
          <w:rFonts w:ascii="Verdana" w:hAnsi="Verdana"/>
          <w:iCs/>
          <w:sz w:val="18"/>
          <w:szCs w:val="18"/>
        </w:rPr>
        <w:t xml:space="preserve">, </w:t>
      </w:r>
      <w:r w:rsidRPr="000A5F2B" w:rsidR="00247AC8">
        <w:rPr>
          <w:rFonts w:ascii="Verdana" w:hAnsi="Verdana"/>
          <w:iCs/>
          <w:sz w:val="18"/>
          <w:szCs w:val="18"/>
        </w:rPr>
        <w:t>inclusief artistieke vrijheid</w:t>
      </w:r>
      <w:r w:rsidRPr="000A5F2B">
        <w:rPr>
          <w:rFonts w:ascii="Verdana" w:hAnsi="Verdana"/>
          <w:iCs/>
          <w:sz w:val="18"/>
          <w:szCs w:val="18"/>
        </w:rPr>
        <w:t>.</w:t>
      </w:r>
      <w:r w:rsidR="002E7431">
        <w:rPr>
          <w:rFonts w:ascii="Verdana" w:hAnsi="Verdana"/>
          <w:iCs/>
          <w:sz w:val="18"/>
          <w:szCs w:val="18"/>
        </w:rPr>
        <w:t xml:space="preserve"> </w:t>
      </w:r>
      <w:r w:rsidRPr="000A5F2B">
        <w:rPr>
          <w:rFonts w:ascii="Verdana" w:hAnsi="Verdana"/>
          <w:iCs/>
          <w:sz w:val="18"/>
          <w:szCs w:val="18"/>
        </w:rPr>
        <w:t xml:space="preserve">Ondernemerschap en marktverruiming buiten de eigen landsgrenzen zijn voor Nederland andere belangrijke aandachtspunten voor de EU. </w:t>
      </w:r>
      <w:r w:rsidR="00AE21B7">
        <w:rPr>
          <w:rFonts w:ascii="Verdana" w:hAnsi="Verdana"/>
          <w:iCs/>
          <w:sz w:val="18"/>
          <w:szCs w:val="18"/>
        </w:rPr>
        <w:t xml:space="preserve">Internationale culturele samenwerking heeft een positief effect op de bredere relaties van Nederland en de EU met derde landen. </w:t>
      </w:r>
    </w:p>
    <w:p w:rsidRPr="000A5F2B" w:rsidR="00C672D9" w:rsidP="009E1AD7" w:rsidRDefault="00C672D9" w14:paraId="58E6F160" w14:textId="77777777">
      <w:pPr>
        <w:spacing w:line="360" w:lineRule="auto"/>
        <w:rPr>
          <w:rFonts w:ascii="Verdana" w:hAnsi="Verdana"/>
          <w:iCs/>
          <w:sz w:val="18"/>
          <w:szCs w:val="18"/>
        </w:rPr>
      </w:pPr>
    </w:p>
    <w:p w:rsidR="00C672D9" w:rsidP="00CD1A8A" w:rsidRDefault="00C672D9" w14:paraId="2EC6E43D" w14:textId="39707737">
      <w:pPr>
        <w:spacing w:line="360" w:lineRule="auto"/>
        <w:rPr>
          <w:rFonts w:ascii="Verdana" w:hAnsi="Verdana"/>
          <w:iCs/>
          <w:sz w:val="18"/>
          <w:szCs w:val="18"/>
        </w:rPr>
      </w:pPr>
      <w:r w:rsidRPr="000A5F2B">
        <w:rPr>
          <w:rFonts w:ascii="Verdana" w:hAnsi="Verdana"/>
          <w:iCs/>
          <w:sz w:val="18"/>
          <w:szCs w:val="18"/>
        </w:rPr>
        <w:t xml:space="preserve">Het kabinet </w:t>
      </w:r>
      <w:r w:rsidR="00C71D64">
        <w:rPr>
          <w:rFonts w:ascii="Verdana" w:hAnsi="Verdana"/>
          <w:iCs/>
          <w:sz w:val="18"/>
          <w:szCs w:val="18"/>
        </w:rPr>
        <w:t>zet met betrekking tot media in op sterke ni</w:t>
      </w:r>
      <w:r>
        <w:rPr>
          <w:rFonts w:ascii="Verdana" w:hAnsi="Verdana"/>
          <w:iCs/>
          <w:sz w:val="18"/>
          <w:szCs w:val="18"/>
        </w:rPr>
        <w:t>euws</w:t>
      </w:r>
      <w:r w:rsidRPr="000A5F2B">
        <w:rPr>
          <w:rFonts w:ascii="Verdana" w:hAnsi="Verdana"/>
          <w:iCs/>
          <w:sz w:val="18"/>
          <w:szCs w:val="18"/>
        </w:rPr>
        <w:t xml:space="preserve">media </w:t>
      </w:r>
      <w:r>
        <w:rPr>
          <w:rFonts w:ascii="Verdana" w:hAnsi="Verdana"/>
          <w:iCs/>
          <w:sz w:val="18"/>
          <w:szCs w:val="18"/>
        </w:rPr>
        <w:t>en journalistiek</w:t>
      </w:r>
      <w:r w:rsidR="00C71D64">
        <w:rPr>
          <w:rFonts w:ascii="Verdana" w:hAnsi="Verdana"/>
          <w:iCs/>
          <w:sz w:val="18"/>
          <w:szCs w:val="18"/>
        </w:rPr>
        <w:t>e sector omdat zij</w:t>
      </w:r>
      <w:r>
        <w:rPr>
          <w:rFonts w:ascii="Verdana" w:hAnsi="Verdana"/>
          <w:iCs/>
          <w:sz w:val="18"/>
          <w:szCs w:val="18"/>
        </w:rPr>
        <w:t xml:space="preserve"> </w:t>
      </w:r>
      <w:r w:rsidR="005B6074">
        <w:rPr>
          <w:rFonts w:ascii="Verdana" w:hAnsi="Verdana"/>
          <w:iCs/>
          <w:sz w:val="18"/>
          <w:szCs w:val="18"/>
        </w:rPr>
        <w:t xml:space="preserve">mede </w:t>
      </w:r>
      <w:r>
        <w:rPr>
          <w:rFonts w:ascii="Verdana" w:hAnsi="Verdana"/>
          <w:iCs/>
          <w:sz w:val="18"/>
          <w:szCs w:val="18"/>
        </w:rPr>
        <w:t>hoeders zijn</w:t>
      </w:r>
      <w:r w:rsidRPr="000A5F2B">
        <w:rPr>
          <w:rFonts w:ascii="Verdana" w:hAnsi="Verdana"/>
          <w:iCs/>
          <w:sz w:val="18"/>
          <w:szCs w:val="18"/>
        </w:rPr>
        <w:t xml:space="preserve"> van democratische waarden</w:t>
      </w:r>
      <w:r>
        <w:rPr>
          <w:rFonts w:ascii="Verdana" w:hAnsi="Verdana"/>
          <w:iCs/>
          <w:sz w:val="18"/>
          <w:szCs w:val="18"/>
        </w:rPr>
        <w:t xml:space="preserve"> en</w:t>
      </w:r>
      <w:r w:rsidRPr="000A5F2B">
        <w:rPr>
          <w:rFonts w:ascii="Verdana" w:hAnsi="Verdana"/>
          <w:iCs/>
          <w:sz w:val="18"/>
          <w:szCs w:val="18"/>
        </w:rPr>
        <w:t xml:space="preserve"> culturele diversiteit. Het Nederlands beleid gaat </w:t>
      </w:r>
      <w:r>
        <w:rPr>
          <w:rFonts w:ascii="Verdana" w:hAnsi="Verdana"/>
          <w:iCs/>
          <w:sz w:val="18"/>
          <w:szCs w:val="18"/>
        </w:rPr>
        <w:t xml:space="preserve">daarbij </w:t>
      </w:r>
      <w:r w:rsidRPr="000A5F2B">
        <w:rPr>
          <w:rFonts w:ascii="Verdana" w:hAnsi="Verdana"/>
          <w:iCs/>
          <w:sz w:val="18"/>
          <w:szCs w:val="18"/>
        </w:rPr>
        <w:t xml:space="preserve">uit van waarden als </w:t>
      </w:r>
      <w:r w:rsidR="00873708">
        <w:rPr>
          <w:rFonts w:ascii="Verdana" w:hAnsi="Verdana"/>
          <w:iCs/>
          <w:sz w:val="18"/>
          <w:szCs w:val="18"/>
        </w:rPr>
        <w:t xml:space="preserve">artistieke vrijheid, </w:t>
      </w:r>
      <w:r w:rsidRPr="000A5F2B">
        <w:rPr>
          <w:rFonts w:ascii="Verdana" w:hAnsi="Verdana"/>
          <w:iCs/>
          <w:sz w:val="18"/>
          <w:szCs w:val="18"/>
        </w:rPr>
        <w:t>vrijheid van meningsuiting</w:t>
      </w:r>
      <w:r>
        <w:rPr>
          <w:rFonts w:ascii="Verdana" w:hAnsi="Verdana"/>
          <w:iCs/>
          <w:sz w:val="18"/>
          <w:szCs w:val="18"/>
        </w:rPr>
        <w:t xml:space="preserve"> en </w:t>
      </w:r>
      <w:r w:rsidRPr="000A5F2B">
        <w:rPr>
          <w:rFonts w:ascii="Verdana" w:hAnsi="Verdana"/>
          <w:iCs/>
          <w:sz w:val="18"/>
          <w:szCs w:val="18"/>
        </w:rPr>
        <w:t>persvrijheid.</w:t>
      </w:r>
    </w:p>
    <w:p w:rsidR="00C672D9" w:rsidP="005E1E0F" w:rsidRDefault="00C672D9" w14:paraId="1E49B57E" w14:textId="1F2ED560">
      <w:pPr>
        <w:spacing w:line="360" w:lineRule="auto"/>
        <w:rPr>
          <w:rFonts w:ascii="Verdana" w:hAnsi="Verdana"/>
          <w:iCs/>
          <w:sz w:val="18"/>
          <w:szCs w:val="18"/>
        </w:rPr>
      </w:pPr>
    </w:p>
    <w:p w:rsidRPr="002E7431" w:rsidR="00754AE3" w:rsidP="00754AE3" w:rsidRDefault="00754AE3" w14:paraId="144CA62F" w14:textId="6CEFA972">
      <w:pPr>
        <w:spacing w:line="360" w:lineRule="auto"/>
        <w:rPr>
          <w:rFonts w:ascii="Verdana" w:hAnsi="Verdana"/>
          <w:bCs/>
          <w:sz w:val="18"/>
          <w:szCs w:val="18"/>
        </w:rPr>
      </w:pPr>
      <w:r w:rsidRPr="000A5F2B">
        <w:rPr>
          <w:rFonts w:ascii="Verdana" w:hAnsi="Verdana"/>
          <w:bCs/>
          <w:sz w:val="18"/>
          <w:szCs w:val="18"/>
        </w:rPr>
        <w:t>Nederlandse organisaties</w:t>
      </w:r>
      <w:r>
        <w:rPr>
          <w:rFonts w:ascii="Verdana" w:hAnsi="Verdana"/>
          <w:bCs/>
          <w:sz w:val="18"/>
          <w:szCs w:val="18"/>
        </w:rPr>
        <w:t xml:space="preserve"> op het gebied van cultuur en media</w:t>
      </w:r>
      <w:r w:rsidRPr="000A5F2B">
        <w:rPr>
          <w:rFonts w:ascii="Verdana" w:hAnsi="Verdana"/>
          <w:bCs/>
          <w:sz w:val="18"/>
          <w:szCs w:val="18"/>
        </w:rPr>
        <w:t xml:space="preserve"> maken actief gebruik van </w:t>
      </w:r>
      <w:r w:rsidRPr="008D5DBB" w:rsidR="008D5DBB">
        <w:rPr>
          <w:rFonts w:ascii="Verdana" w:hAnsi="Verdana"/>
          <w:bCs/>
          <w:i/>
          <w:sz w:val="18"/>
          <w:szCs w:val="18"/>
        </w:rPr>
        <w:t>Creative Europe</w:t>
      </w:r>
      <w:r>
        <w:rPr>
          <w:rFonts w:ascii="Verdana" w:hAnsi="Verdana"/>
          <w:bCs/>
          <w:sz w:val="18"/>
          <w:szCs w:val="18"/>
        </w:rPr>
        <w:t xml:space="preserve">, waardoor </w:t>
      </w:r>
      <w:r w:rsidRPr="000A5F2B">
        <w:rPr>
          <w:rFonts w:ascii="Verdana" w:hAnsi="Verdana"/>
          <w:iCs/>
          <w:sz w:val="18"/>
          <w:szCs w:val="18"/>
        </w:rPr>
        <w:t xml:space="preserve">Nederland structureel </w:t>
      </w:r>
      <w:r>
        <w:rPr>
          <w:rFonts w:ascii="Verdana" w:hAnsi="Verdana"/>
          <w:iCs/>
          <w:sz w:val="18"/>
          <w:szCs w:val="18"/>
        </w:rPr>
        <w:t xml:space="preserve">binnen </w:t>
      </w:r>
      <w:r w:rsidRPr="000A5F2B">
        <w:rPr>
          <w:rFonts w:ascii="Verdana" w:hAnsi="Verdana"/>
          <w:iCs/>
          <w:sz w:val="18"/>
          <w:szCs w:val="18"/>
        </w:rPr>
        <w:t xml:space="preserve">de top 10 van ontvangers van financiering </w:t>
      </w:r>
      <w:r>
        <w:rPr>
          <w:rFonts w:ascii="Verdana" w:hAnsi="Verdana"/>
          <w:iCs/>
          <w:sz w:val="18"/>
          <w:szCs w:val="18"/>
        </w:rPr>
        <w:t xml:space="preserve">van </w:t>
      </w:r>
      <w:r w:rsidRPr="008D5DBB" w:rsidR="008D5DBB">
        <w:rPr>
          <w:rFonts w:ascii="Verdana" w:hAnsi="Verdana"/>
          <w:i/>
          <w:iCs/>
          <w:sz w:val="18"/>
          <w:szCs w:val="18"/>
        </w:rPr>
        <w:t>Creative Europe</w:t>
      </w:r>
      <w:r w:rsidRPr="000A5F2B">
        <w:rPr>
          <w:rFonts w:ascii="Verdana" w:hAnsi="Verdana"/>
          <w:iCs/>
          <w:sz w:val="18"/>
          <w:szCs w:val="18"/>
        </w:rPr>
        <w:t xml:space="preserve"> </w:t>
      </w:r>
      <w:r>
        <w:rPr>
          <w:rFonts w:ascii="Verdana" w:hAnsi="Verdana"/>
          <w:iCs/>
          <w:sz w:val="18"/>
          <w:szCs w:val="18"/>
        </w:rPr>
        <w:t>valt</w:t>
      </w:r>
      <w:r w:rsidRPr="000A5F2B">
        <w:rPr>
          <w:rFonts w:ascii="Verdana" w:hAnsi="Verdana"/>
          <w:iCs/>
          <w:sz w:val="18"/>
          <w:szCs w:val="18"/>
        </w:rPr>
        <w:t xml:space="preserve">. </w:t>
      </w:r>
    </w:p>
    <w:p w:rsidR="00454B3E" w:rsidP="005E1E0F" w:rsidRDefault="00454B3E" w14:paraId="11AC1DB4" w14:textId="77777777">
      <w:pPr>
        <w:spacing w:line="360" w:lineRule="auto"/>
        <w:rPr>
          <w:rFonts w:ascii="Verdana" w:hAnsi="Verdana"/>
          <w:iCs/>
          <w:sz w:val="18"/>
          <w:szCs w:val="18"/>
        </w:rPr>
      </w:pPr>
    </w:p>
    <w:p w:rsidRPr="000A5F2B" w:rsidR="00AA48C8" w:rsidP="005E1E0F" w:rsidRDefault="00CD1A8A" w14:paraId="32A4A951" w14:textId="53228EC2">
      <w:pPr>
        <w:spacing w:line="360" w:lineRule="auto"/>
        <w:rPr>
          <w:rFonts w:ascii="Verdana" w:hAnsi="Verdana"/>
          <w:sz w:val="18"/>
          <w:szCs w:val="18"/>
        </w:rPr>
      </w:pPr>
      <w:r>
        <w:rPr>
          <w:rFonts w:ascii="Verdana" w:hAnsi="Verdana"/>
          <w:sz w:val="18"/>
          <w:szCs w:val="18"/>
        </w:rPr>
        <w:t xml:space="preserve">Voor wat betreft </w:t>
      </w:r>
      <w:r w:rsidR="00D8116B">
        <w:rPr>
          <w:rFonts w:ascii="Verdana" w:hAnsi="Verdana"/>
          <w:sz w:val="18"/>
          <w:szCs w:val="18"/>
        </w:rPr>
        <w:t xml:space="preserve">het huidige </w:t>
      </w:r>
      <w:r>
        <w:rPr>
          <w:rFonts w:ascii="Verdana" w:hAnsi="Verdana"/>
          <w:sz w:val="18"/>
          <w:szCs w:val="18"/>
        </w:rPr>
        <w:t>CER</w:t>
      </w:r>
      <w:r w:rsidR="00D8116B">
        <w:rPr>
          <w:rFonts w:ascii="Verdana" w:hAnsi="Verdana"/>
          <w:sz w:val="18"/>
          <w:szCs w:val="18"/>
        </w:rPr>
        <w:t xml:space="preserve">V-fonds </w:t>
      </w:r>
      <w:r w:rsidR="00B0173F">
        <w:rPr>
          <w:rFonts w:ascii="Verdana" w:hAnsi="Verdana"/>
          <w:sz w:val="18"/>
          <w:szCs w:val="18"/>
        </w:rPr>
        <w:t xml:space="preserve">zet </w:t>
      </w:r>
      <w:r>
        <w:rPr>
          <w:rFonts w:ascii="Verdana" w:hAnsi="Verdana"/>
          <w:sz w:val="18"/>
          <w:szCs w:val="18"/>
        </w:rPr>
        <w:t>h</w:t>
      </w:r>
      <w:r w:rsidRPr="000A5F2B" w:rsidR="009418A1">
        <w:rPr>
          <w:rFonts w:ascii="Verdana" w:hAnsi="Verdana"/>
          <w:sz w:val="18"/>
          <w:szCs w:val="18"/>
        </w:rPr>
        <w:t xml:space="preserve">et </w:t>
      </w:r>
      <w:r w:rsidR="00615585">
        <w:rPr>
          <w:rFonts w:ascii="Verdana" w:hAnsi="Verdana"/>
          <w:sz w:val="18"/>
          <w:szCs w:val="18"/>
        </w:rPr>
        <w:t>k</w:t>
      </w:r>
      <w:r w:rsidRPr="000A5F2B" w:rsidR="009418A1">
        <w:rPr>
          <w:rFonts w:ascii="Verdana" w:hAnsi="Verdana"/>
          <w:sz w:val="18"/>
          <w:szCs w:val="18"/>
        </w:rPr>
        <w:t xml:space="preserve">abinetsbeleid </w:t>
      </w:r>
      <w:r w:rsidRPr="000A5F2B" w:rsidR="00AA48C8">
        <w:rPr>
          <w:rFonts w:ascii="Verdana" w:hAnsi="Verdana"/>
          <w:sz w:val="18"/>
          <w:szCs w:val="18"/>
        </w:rPr>
        <w:t xml:space="preserve">onder andere in op </w:t>
      </w:r>
      <w:r w:rsidRPr="000A5F2B" w:rsidR="009418A1">
        <w:rPr>
          <w:rFonts w:ascii="Verdana" w:hAnsi="Verdana"/>
          <w:sz w:val="18"/>
          <w:szCs w:val="18"/>
        </w:rPr>
        <w:t>goed bestuur</w:t>
      </w:r>
      <w:r w:rsidRPr="000A5F2B" w:rsidR="00E62D6A">
        <w:rPr>
          <w:rFonts w:ascii="Verdana" w:hAnsi="Verdana"/>
          <w:sz w:val="18"/>
          <w:szCs w:val="18"/>
        </w:rPr>
        <w:t>,</w:t>
      </w:r>
      <w:r w:rsidRPr="000A5F2B" w:rsidR="00AA48C8">
        <w:rPr>
          <w:rFonts w:ascii="Verdana" w:hAnsi="Verdana"/>
          <w:sz w:val="18"/>
          <w:szCs w:val="18"/>
        </w:rPr>
        <w:t xml:space="preserve"> een </w:t>
      </w:r>
      <w:r w:rsidRPr="000A5F2B" w:rsidR="009418A1">
        <w:rPr>
          <w:rFonts w:ascii="Verdana" w:hAnsi="Verdana"/>
          <w:sz w:val="18"/>
          <w:szCs w:val="18"/>
        </w:rPr>
        <w:t>sterke rechtsstaat</w:t>
      </w:r>
      <w:r w:rsidRPr="000A5F2B" w:rsidR="00E62D6A">
        <w:rPr>
          <w:rFonts w:ascii="Verdana" w:hAnsi="Verdana"/>
          <w:sz w:val="18"/>
          <w:szCs w:val="18"/>
        </w:rPr>
        <w:t xml:space="preserve">, </w:t>
      </w:r>
      <w:r w:rsidRPr="000A5F2B" w:rsidR="00E62D6A">
        <w:rPr>
          <w:rFonts w:ascii="Verdana" w:hAnsi="Verdana"/>
          <w:iCs/>
          <w:sz w:val="18"/>
          <w:szCs w:val="18"/>
        </w:rPr>
        <w:t>fundamentele rechten, gelijkheid en non-discriminatie</w:t>
      </w:r>
      <w:r w:rsidRPr="000A5F2B" w:rsidR="009418A1">
        <w:rPr>
          <w:rFonts w:ascii="Verdana" w:hAnsi="Verdana"/>
          <w:sz w:val="18"/>
          <w:szCs w:val="18"/>
        </w:rPr>
        <w:t>.</w:t>
      </w:r>
      <w:r w:rsidRPr="000A5F2B" w:rsidR="009418A1">
        <w:rPr>
          <w:rStyle w:val="FootnoteReference"/>
          <w:rFonts w:ascii="Verdana" w:hAnsi="Verdana"/>
          <w:sz w:val="18"/>
          <w:szCs w:val="18"/>
        </w:rPr>
        <w:footnoteReference w:id="2"/>
      </w:r>
      <w:r w:rsidRPr="000A5F2B" w:rsidR="00AA48C8">
        <w:rPr>
          <w:rFonts w:ascii="Verdana" w:hAnsi="Verdana"/>
          <w:sz w:val="18"/>
          <w:szCs w:val="18"/>
        </w:rPr>
        <w:t xml:space="preserve"> </w:t>
      </w:r>
    </w:p>
    <w:p w:rsidRPr="000A5F2B" w:rsidR="00AA48C8" w:rsidP="005E1E0F" w:rsidRDefault="00AA48C8" w14:paraId="33B97F4A" w14:textId="77777777">
      <w:pPr>
        <w:spacing w:line="360" w:lineRule="auto"/>
        <w:rPr>
          <w:rFonts w:ascii="Verdana" w:hAnsi="Verdana"/>
          <w:sz w:val="18"/>
          <w:szCs w:val="18"/>
        </w:rPr>
      </w:pPr>
    </w:p>
    <w:p w:rsidRPr="006F1EF3" w:rsidR="006F1EF3" w:rsidP="006F1EF3" w:rsidRDefault="00AA48C8" w14:paraId="33185066" w14:textId="77777777">
      <w:pPr>
        <w:spacing w:line="360" w:lineRule="auto"/>
        <w:rPr>
          <w:rFonts w:ascii="Verdana" w:hAnsi="Verdana"/>
          <w:sz w:val="18"/>
          <w:szCs w:val="18"/>
        </w:rPr>
      </w:pPr>
      <w:r w:rsidRPr="000A5F2B">
        <w:rPr>
          <w:rFonts w:ascii="Verdana" w:hAnsi="Verdana"/>
          <w:iCs/>
          <w:sz w:val="18"/>
          <w:szCs w:val="18"/>
        </w:rPr>
        <w:lastRenderedPageBreak/>
        <w:t xml:space="preserve">Samenwerking met een sterk maatschappelijk middenveld is essentieel. </w:t>
      </w:r>
      <w:r w:rsidRPr="000A5F2B" w:rsidR="009418A1">
        <w:rPr>
          <w:rFonts w:ascii="Verdana" w:hAnsi="Verdana"/>
          <w:sz w:val="18"/>
          <w:szCs w:val="18"/>
        </w:rPr>
        <w:t xml:space="preserve">Zo ondersteunt de overheid financieel en met beleid verschillende maatschappelijke organisaties actief op </w:t>
      </w:r>
      <w:r w:rsidRPr="000A5F2B">
        <w:rPr>
          <w:rFonts w:ascii="Verdana" w:hAnsi="Verdana"/>
          <w:sz w:val="18"/>
          <w:szCs w:val="18"/>
        </w:rPr>
        <w:t>h</w:t>
      </w:r>
      <w:r w:rsidRPr="000A5F2B" w:rsidR="009418A1">
        <w:rPr>
          <w:rFonts w:ascii="Verdana" w:hAnsi="Verdana"/>
          <w:sz w:val="18"/>
          <w:szCs w:val="18"/>
        </w:rPr>
        <w:t xml:space="preserve">et gebied van democratie en mensenrechten </w:t>
      </w:r>
      <w:r w:rsidRPr="000A5F2B">
        <w:rPr>
          <w:rFonts w:ascii="Verdana" w:hAnsi="Verdana"/>
          <w:sz w:val="18"/>
          <w:szCs w:val="18"/>
        </w:rPr>
        <w:t>gendergelijkheid</w:t>
      </w:r>
      <w:r w:rsidR="001535A3">
        <w:rPr>
          <w:rFonts w:ascii="Verdana" w:hAnsi="Verdana"/>
          <w:sz w:val="18"/>
          <w:szCs w:val="18"/>
        </w:rPr>
        <w:t>,</w:t>
      </w:r>
      <w:r w:rsidRPr="000A5F2B">
        <w:rPr>
          <w:rFonts w:ascii="Verdana" w:hAnsi="Verdana"/>
          <w:sz w:val="18"/>
          <w:szCs w:val="18"/>
        </w:rPr>
        <w:t xml:space="preserve"> </w:t>
      </w:r>
      <w:proofErr w:type="spellStart"/>
      <w:r w:rsidRPr="000A5F2B">
        <w:rPr>
          <w:rFonts w:ascii="Verdana" w:hAnsi="Verdana"/>
          <w:sz w:val="18"/>
          <w:szCs w:val="18"/>
        </w:rPr>
        <w:t>lhbtiq</w:t>
      </w:r>
      <w:proofErr w:type="spellEnd"/>
      <w:r w:rsidRPr="000A5F2B">
        <w:rPr>
          <w:rFonts w:ascii="Verdana" w:hAnsi="Verdana"/>
          <w:sz w:val="18"/>
          <w:szCs w:val="18"/>
        </w:rPr>
        <w:t>+-gelijkheid</w:t>
      </w:r>
      <w:r w:rsidR="001535A3">
        <w:rPr>
          <w:rFonts w:ascii="Verdana" w:hAnsi="Verdana"/>
          <w:sz w:val="18"/>
          <w:szCs w:val="18"/>
        </w:rPr>
        <w:t xml:space="preserve">, en </w:t>
      </w:r>
      <w:r w:rsidRPr="000A5F2B" w:rsidR="009418A1">
        <w:rPr>
          <w:rFonts w:ascii="Verdana" w:hAnsi="Verdana"/>
          <w:sz w:val="18"/>
          <w:szCs w:val="18"/>
        </w:rPr>
        <w:t>initiatieven die bijdragen aan bewustwording, verwerking, herdenking en erkenning van het slavernijverleden.</w:t>
      </w:r>
      <w:r w:rsidRPr="000A5F2B" w:rsidR="009418A1">
        <w:rPr>
          <w:rStyle w:val="FootnoteReference"/>
          <w:rFonts w:ascii="Verdana" w:hAnsi="Verdana"/>
          <w:sz w:val="18"/>
          <w:szCs w:val="18"/>
        </w:rPr>
        <w:footnoteReference w:id="3"/>
      </w:r>
      <w:r w:rsidRPr="000A5F2B" w:rsidR="00E62D6A">
        <w:rPr>
          <w:rFonts w:ascii="Verdana" w:hAnsi="Verdana"/>
          <w:sz w:val="18"/>
          <w:szCs w:val="18"/>
        </w:rPr>
        <w:t xml:space="preserve"> </w:t>
      </w:r>
      <w:r w:rsidRPr="000A5F2B" w:rsidR="003E236E">
        <w:rPr>
          <w:rFonts w:ascii="Verdana" w:hAnsi="Verdana"/>
          <w:sz w:val="18"/>
          <w:szCs w:val="18"/>
        </w:rPr>
        <w:t xml:space="preserve">Emancipatie van vrouwen en </w:t>
      </w:r>
      <w:proofErr w:type="spellStart"/>
      <w:r w:rsidRPr="000A5F2B" w:rsidR="003E236E">
        <w:rPr>
          <w:rFonts w:ascii="Verdana" w:hAnsi="Verdana"/>
          <w:sz w:val="18"/>
          <w:szCs w:val="18"/>
        </w:rPr>
        <w:t>lhbtiq+</w:t>
      </w:r>
      <w:proofErr w:type="spellEnd"/>
      <w:r w:rsidRPr="000A5F2B" w:rsidR="003E236E">
        <w:rPr>
          <w:rFonts w:ascii="Verdana" w:hAnsi="Verdana"/>
          <w:sz w:val="18"/>
          <w:szCs w:val="18"/>
        </w:rPr>
        <w:t xml:space="preserve"> personen is </w:t>
      </w:r>
      <w:r w:rsidR="003E236E">
        <w:rPr>
          <w:rFonts w:ascii="Verdana" w:hAnsi="Verdana"/>
          <w:sz w:val="18"/>
          <w:szCs w:val="18"/>
        </w:rPr>
        <w:t xml:space="preserve">tevens </w:t>
      </w:r>
      <w:r w:rsidRPr="000A5F2B" w:rsidR="003E236E">
        <w:rPr>
          <w:rFonts w:ascii="Verdana" w:hAnsi="Verdana"/>
          <w:sz w:val="18"/>
          <w:szCs w:val="18"/>
        </w:rPr>
        <w:t>een integraal onderdeel van het Nederlandse beleid</w:t>
      </w:r>
      <w:r w:rsidR="003E236E">
        <w:rPr>
          <w:rFonts w:ascii="Verdana" w:hAnsi="Verdana"/>
          <w:sz w:val="18"/>
          <w:szCs w:val="18"/>
        </w:rPr>
        <w:t>.</w:t>
      </w:r>
      <w:r w:rsidRPr="000A5F2B" w:rsidR="003E236E">
        <w:rPr>
          <w:rStyle w:val="FootnoteReference"/>
          <w:rFonts w:ascii="Verdana" w:hAnsi="Verdana"/>
          <w:iCs/>
          <w:sz w:val="18"/>
          <w:szCs w:val="18"/>
        </w:rPr>
        <w:footnoteReference w:id="4"/>
      </w:r>
      <w:r w:rsidRPr="000A5F2B" w:rsidR="003E236E">
        <w:rPr>
          <w:rFonts w:ascii="Verdana" w:hAnsi="Verdana"/>
          <w:sz w:val="18"/>
          <w:szCs w:val="18"/>
        </w:rPr>
        <w:t xml:space="preserve"> </w:t>
      </w:r>
      <w:r w:rsidRPr="006F1EF3" w:rsidR="006F1EF3">
        <w:rPr>
          <w:rFonts w:ascii="Verdana" w:hAnsi="Verdana"/>
          <w:sz w:val="18"/>
          <w:szCs w:val="18"/>
        </w:rPr>
        <w:t xml:space="preserve">Het kabinet bestrijdt </w:t>
      </w:r>
      <w:proofErr w:type="spellStart"/>
      <w:r w:rsidRPr="006F1EF3" w:rsidR="006F1EF3">
        <w:rPr>
          <w:rFonts w:ascii="Verdana" w:hAnsi="Verdana"/>
          <w:sz w:val="18"/>
          <w:szCs w:val="18"/>
        </w:rPr>
        <w:t>gendergerelateerd</w:t>
      </w:r>
      <w:proofErr w:type="spellEnd"/>
      <w:r w:rsidRPr="006F1EF3" w:rsidR="006F1EF3">
        <w:rPr>
          <w:rFonts w:ascii="Verdana" w:hAnsi="Verdana"/>
          <w:sz w:val="18"/>
          <w:szCs w:val="18"/>
        </w:rPr>
        <w:t xml:space="preserve"> geweld en pakt de grondoorzaken ervan aan, onder andere via het plan </w:t>
      </w:r>
      <w:r w:rsidRPr="006F1EF3" w:rsidR="006F1EF3">
        <w:rPr>
          <w:rFonts w:ascii="Verdana" w:hAnsi="Verdana"/>
          <w:i/>
          <w:iCs/>
          <w:sz w:val="18"/>
          <w:szCs w:val="18"/>
        </w:rPr>
        <w:t xml:space="preserve">Stop </w:t>
      </w:r>
      <w:proofErr w:type="spellStart"/>
      <w:r w:rsidRPr="006F1EF3" w:rsidR="006F1EF3">
        <w:rPr>
          <w:rFonts w:ascii="Verdana" w:hAnsi="Verdana"/>
          <w:i/>
          <w:iCs/>
          <w:sz w:val="18"/>
          <w:szCs w:val="18"/>
        </w:rPr>
        <w:t>Femicide</w:t>
      </w:r>
      <w:proofErr w:type="spellEnd"/>
      <w:r w:rsidRPr="006F1EF3" w:rsidR="006F1EF3">
        <w:rPr>
          <w:rFonts w:ascii="Verdana" w:hAnsi="Verdana"/>
          <w:i/>
          <w:iCs/>
          <w:sz w:val="18"/>
          <w:szCs w:val="18"/>
        </w:rPr>
        <w:t>!</w:t>
      </w:r>
      <w:r w:rsidRPr="006F1EF3" w:rsidR="006F1EF3">
        <w:rPr>
          <w:rFonts w:ascii="Verdana" w:hAnsi="Verdana"/>
          <w:i/>
          <w:iCs/>
          <w:sz w:val="18"/>
          <w:szCs w:val="18"/>
          <w:vertAlign w:val="superscript"/>
        </w:rPr>
        <w:footnoteReference w:id="5"/>
      </w:r>
      <w:r w:rsidRPr="006F1EF3" w:rsidR="006F1EF3">
        <w:rPr>
          <w:rFonts w:ascii="Verdana" w:hAnsi="Verdana"/>
          <w:sz w:val="18"/>
          <w:szCs w:val="18"/>
        </w:rPr>
        <w:t xml:space="preserve"> en het Nationaal Actieprogramma </w:t>
      </w:r>
      <w:r w:rsidRPr="006F1EF3" w:rsidR="006F1EF3">
        <w:rPr>
          <w:rFonts w:ascii="Verdana" w:hAnsi="Verdana"/>
          <w:i/>
          <w:iCs/>
          <w:sz w:val="18"/>
          <w:szCs w:val="18"/>
        </w:rPr>
        <w:t>Aanpak seksueel grensoverschrijdend gedrag en seksueel geweld</w:t>
      </w:r>
      <w:r w:rsidRPr="006F1EF3" w:rsidR="006F1EF3">
        <w:rPr>
          <w:rFonts w:ascii="Verdana" w:hAnsi="Verdana"/>
          <w:i/>
          <w:iCs/>
          <w:sz w:val="18"/>
          <w:szCs w:val="18"/>
          <w:vertAlign w:val="superscript"/>
        </w:rPr>
        <w:footnoteReference w:id="6"/>
      </w:r>
      <w:r w:rsidRPr="006F1EF3" w:rsidR="006F1EF3">
        <w:rPr>
          <w:rFonts w:ascii="Verdana" w:hAnsi="Verdana"/>
          <w:sz w:val="18"/>
          <w:szCs w:val="18"/>
        </w:rPr>
        <w:t xml:space="preserve"> Het programma Toekomstscenario kind- en gezinsbescherming werkt aan de herziening van het jeugdzorgstelsel en een beter stelsel van kind- en gezinsbescherming.</w:t>
      </w:r>
      <w:r w:rsidRPr="006F1EF3" w:rsidR="006F1EF3">
        <w:rPr>
          <w:rFonts w:ascii="Verdana" w:hAnsi="Verdana"/>
          <w:sz w:val="18"/>
          <w:szCs w:val="18"/>
          <w:vertAlign w:val="superscript"/>
        </w:rPr>
        <w:footnoteReference w:id="7"/>
      </w:r>
      <w:r w:rsidRPr="006F1EF3" w:rsidR="006F1EF3">
        <w:rPr>
          <w:rFonts w:ascii="Verdana" w:hAnsi="Verdana"/>
          <w:sz w:val="18"/>
          <w:szCs w:val="18"/>
        </w:rPr>
        <w:t xml:space="preserve"> </w:t>
      </w:r>
    </w:p>
    <w:p w:rsidRPr="000A5F2B" w:rsidR="0024175E" w:rsidP="005E1E0F" w:rsidRDefault="0024175E" w14:paraId="69114C6E" w14:textId="77777777">
      <w:pPr>
        <w:spacing w:line="360" w:lineRule="auto"/>
        <w:rPr>
          <w:rFonts w:ascii="Verdana" w:hAnsi="Verdana"/>
          <w:bCs/>
          <w:sz w:val="18"/>
          <w:szCs w:val="18"/>
        </w:rPr>
      </w:pPr>
    </w:p>
    <w:p w:rsidRPr="000A5F2B" w:rsidR="0031231F" w:rsidP="005E1E0F" w:rsidRDefault="009418A1" w14:paraId="1991FE8A" w14:textId="0ED4501E">
      <w:pPr>
        <w:spacing w:line="360" w:lineRule="auto"/>
        <w:rPr>
          <w:rFonts w:ascii="Verdana" w:hAnsi="Verdana"/>
          <w:bCs/>
          <w:sz w:val="18"/>
          <w:szCs w:val="18"/>
        </w:rPr>
      </w:pPr>
      <w:r w:rsidRPr="000A5F2B">
        <w:rPr>
          <w:rFonts w:ascii="Verdana" w:hAnsi="Verdana"/>
          <w:bCs/>
          <w:sz w:val="18"/>
          <w:szCs w:val="18"/>
        </w:rPr>
        <w:t xml:space="preserve">Nederlandse organisaties maken actief gebruik van het </w:t>
      </w:r>
      <w:r w:rsidR="00C502F4">
        <w:rPr>
          <w:rFonts w:ascii="Verdana" w:hAnsi="Verdana"/>
          <w:bCs/>
          <w:sz w:val="18"/>
          <w:szCs w:val="18"/>
        </w:rPr>
        <w:t xml:space="preserve">huidige </w:t>
      </w:r>
      <w:r w:rsidRPr="000A5F2B">
        <w:rPr>
          <w:rFonts w:ascii="Verdana" w:hAnsi="Verdana"/>
          <w:bCs/>
          <w:sz w:val="18"/>
          <w:szCs w:val="18"/>
        </w:rPr>
        <w:t>CERV-fonds waardoor Nederland in 2023 op de zevende plaats stond van het toegekend budget onder deelnemende landen. CERV kent een toenemend aantal aanvragen, dat wijst op een steeds competitiever programma.</w:t>
      </w:r>
    </w:p>
    <w:p w:rsidRPr="000A5F2B" w:rsidR="009418A1" w:rsidP="005E1E0F" w:rsidRDefault="009418A1" w14:paraId="5CA9833E" w14:textId="77777777">
      <w:pPr>
        <w:spacing w:line="360" w:lineRule="auto"/>
        <w:rPr>
          <w:rFonts w:ascii="Verdana" w:hAnsi="Verdana"/>
          <w:i/>
          <w:sz w:val="18"/>
          <w:szCs w:val="18"/>
        </w:rPr>
      </w:pPr>
    </w:p>
    <w:p w:rsidRPr="000A5F2B" w:rsidR="00437682" w:rsidP="005E1E0F" w:rsidRDefault="00F74E07" w14:paraId="39E576B1" w14:textId="5E1F2A62">
      <w:pPr>
        <w:numPr>
          <w:ilvl w:val="0"/>
          <w:numId w:val="6"/>
        </w:numPr>
        <w:spacing w:line="360" w:lineRule="auto"/>
        <w:rPr>
          <w:rFonts w:ascii="Verdana" w:hAnsi="Verdana"/>
          <w:sz w:val="18"/>
          <w:szCs w:val="18"/>
          <w:u w:val="single"/>
        </w:rPr>
      </w:pPr>
      <w:r w:rsidRPr="000A5F2B">
        <w:rPr>
          <w:rFonts w:ascii="Verdana" w:hAnsi="Verdana"/>
          <w:i/>
          <w:sz w:val="18"/>
          <w:szCs w:val="18"/>
        </w:rPr>
        <w:t>Beoordeling + inzet ten aanzien van dit voorstel</w:t>
      </w:r>
    </w:p>
    <w:p w:rsidR="007E245E" w:rsidP="003A605E" w:rsidRDefault="00AF385F" w14:paraId="3A803E02" w14:textId="12CE4FBA">
      <w:pPr>
        <w:pStyle w:val="Spreekpunten"/>
        <w:numPr>
          <w:ilvl w:val="0"/>
          <w:numId w:val="0"/>
        </w:numPr>
        <w:rPr>
          <w:rFonts w:ascii="Verdana" w:hAnsi="Verdana"/>
          <w:sz w:val="18"/>
          <w:szCs w:val="18"/>
          <w:lang w:val="nl-NL"/>
        </w:rPr>
      </w:pPr>
      <w:r w:rsidRPr="00710618">
        <w:rPr>
          <w:rFonts w:ascii="Verdana" w:hAnsi="Verdana"/>
          <w:iCs/>
          <w:sz w:val="18"/>
          <w:szCs w:val="18"/>
          <w:lang w:val="nl-NL"/>
        </w:rPr>
        <w:t xml:space="preserve">Het kabinet verwelkomt het voorstel </w:t>
      </w:r>
      <w:r w:rsidRPr="00710618" w:rsidR="000B67CB">
        <w:rPr>
          <w:rFonts w:ascii="Verdana" w:hAnsi="Verdana"/>
          <w:iCs/>
          <w:sz w:val="18"/>
          <w:szCs w:val="18"/>
          <w:lang w:val="nl-NL"/>
        </w:rPr>
        <w:t xml:space="preserve">om op Europees niveau in te zetten op </w:t>
      </w:r>
      <w:r w:rsidR="001F5E4E">
        <w:rPr>
          <w:rFonts w:ascii="Verdana" w:hAnsi="Verdana"/>
          <w:iCs/>
          <w:sz w:val="18"/>
          <w:szCs w:val="18"/>
          <w:lang w:val="nl-NL"/>
        </w:rPr>
        <w:t>de culturele en creatieve sector</w:t>
      </w:r>
      <w:r w:rsidRPr="00710618">
        <w:rPr>
          <w:rFonts w:ascii="Verdana" w:hAnsi="Verdana"/>
          <w:iCs/>
          <w:sz w:val="18"/>
          <w:szCs w:val="18"/>
          <w:lang w:val="nl-NL"/>
        </w:rPr>
        <w:t xml:space="preserve">, media en </w:t>
      </w:r>
      <w:r w:rsidRPr="00710618" w:rsidR="00CF2407">
        <w:rPr>
          <w:rFonts w:ascii="Verdana" w:hAnsi="Verdana"/>
          <w:sz w:val="18"/>
          <w:szCs w:val="18"/>
          <w:lang w:val="nl-NL"/>
        </w:rPr>
        <w:t>de bevordering van fundamentele Europese rechten en waarden</w:t>
      </w:r>
      <w:r w:rsidR="007E245E">
        <w:rPr>
          <w:rFonts w:ascii="Verdana" w:hAnsi="Verdana"/>
          <w:sz w:val="18"/>
          <w:szCs w:val="18"/>
          <w:lang w:val="nl-NL"/>
        </w:rPr>
        <w:t xml:space="preserve">. </w:t>
      </w:r>
      <w:r w:rsidR="007E245E">
        <w:rPr>
          <w:rFonts w:ascii="Verdana" w:hAnsi="Verdana"/>
          <w:iCs/>
          <w:sz w:val="18"/>
          <w:szCs w:val="18"/>
          <w:lang w:val="nl-NL"/>
        </w:rPr>
        <w:t xml:space="preserve">Het is </w:t>
      </w:r>
      <w:r w:rsidRPr="00710618" w:rsidR="00414DC8">
        <w:rPr>
          <w:rFonts w:ascii="Verdana" w:hAnsi="Verdana"/>
          <w:iCs/>
          <w:sz w:val="18"/>
          <w:szCs w:val="18"/>
          <w:lang w:val="nl-NL"/>
        </w:rPr>
        <w:t xml:space="preserve">positief </w:t>
      </w:r>
      <w:r w:rsidR="007E245E">
        <w:rPr>
          <w:rFonts w:ascii="Verdana" w:hAnsi="Verdana"/>
          <w:iCs/>
          <w:sz w:val="18"/>
          <w:szCs w:val="18"/>
          <w:lang w:val="nl-NL"/>
        </w:rPr>
        <w:t>dat de EC voorstelt de</w:t>
      </w:r>
      <w:r w:rsidRPr="00710618" w:rsidR="00414DC8">
        <w:rPr>
          <w:rFonts w:ascii="Verdana" w:hAnsi="Verdana"/>
          <w:iCs/>
          <w:sz w:val="18"/>
          <w:szCs w:val="18"/>
          <w:lang w:val="nl-NL"/>
        </w:rPr>
        <w:t xml:space="preserve"> synergie tussen de beleidsdomeinen</w:t>
      </w:r>
      <w:r w:rsidR="007E245E">
        <w:rPr>
          <w:rFonts w:ascii="Verdana" w:hAnsi="Verdana"/>
          <w:iCs/>
          <w:sz w:val="18"/>
          <w:szCs w:val="18"/>
          <w:lang w:val="nl-NL"/>
        </w:rPr>
        <w:t xml:space="preserve"> te verg</w:t>
      </w:r>
      <w:r w:rsidR="00711F46">
        <w:rPr>
          <w:rFonts w:ascii="Verdana" w:hAnsi="Verdana"/>
          <w:iCs/>
          <w:sz w:val="18"/>
          <w:szCs w:val="18"/>
          <w:lang w:val="nl-NL"/>
        </w:rPr>
        <w:t>r</w:t>
      </w:r>
      <w:r w:rsidR="007E245E">
        <w:rPr>
          <w:rFonts w:ascii="Verdana" w:hAnsi="Verdana"/>
          <w:iCs/>
          <w:sz w:val="18"/>
          <w:szCs w:val="18"/>
          <w:lang w:val="nl-NL"/>
        </w:rPr>
        <w:t xml:space="preserve">oten door </w:t>
      </w:r>
      <w:r w:rsidRPr="008D5DBB" w:rsidR="008D5DBB">
        <w:rPr>
          <w:rFonts w:ascii="Verdana" w:hAnsi="Verdana"/>
          <w:i/>
          <w:iCs/>
          <w:sz w:val="18"/>
          <w:szCs w:val="18"/>
          <w:lang w:val="nl-NL"/>
        </w:rPr>
        <w:t>Creative Europe</w:t>
      </w:r>
      <w:r w:rsidR="007E245E">
        <w:rPr>
          <w:rFonts w:ascii="Verdana" w:hAnsi="Verdana"/>
          <w:iCs/>
          <w:sz w:val="18"/>
          <w:szCs w:val="18"/>
          <w:lang w:val="nl-NL"/>
        </w:rPr>
        <w:t xml:space="preserve"> en CERV samen te voegen</w:t>
      </w:r>
      <w:r w:rsidRPr="00710618" w:rsidR="00414DC8">
        <w:rPr>
          <w:rFonts w:ascii="Verdana" w:hAnsi="Verdana"/>
          <w:iCs/>
          <w:sz w:val="18"/>
          <w:szCs w:val="18"/>
          <w:lang w:val="nl-NL"/>
        </w:rPr>
        <w:t xml:space="preserve"> en </w:t>
      </w:r>
      <w:r w:rsidR="007E245E">
        <w:rPr>
          <w:rFonts w:ascii="Verdana" w:hAnsi="Verdana"/>
          <w:iCs/>
          <w:sz w:val="18"/>
          <w:szCs w:val="18"/>
          <w:lang w:val="nl-NL"/>
        </w:rPr>
        <w:t xml:space="preserve">daarmee de </w:t>
      </w:r>
      <w:proofErr w:type="spellStart"/>
      <w:r w:rsidRPr="00710618" w:rsidR="00414DC8">
        <w:rPr>
          <w:rFonts w:ascii="Verdana" w:hAnsi="Verdana"/>
          <w:iCs/>
          <w:sz w:val="18"/>
          <w:szCs w:val="18"/>
          <w:lang w:val="nl-NL"/>
        </w:rPr>
        <w:t>sectorovers</w:t>
      </w:r>
      <w:r w:rsidR="00C70198">
        <w:rPr>
          <w:rFonts w:ascii="Verdana" w:hAnsi="Verdana"/>
          <w:iCs/>
          <w:sz w:val="18"/>
          <w:szCs w:val="18"/>
          <w:lang w:val="nl-NL"/>
        </w:rPr>
        <w:t>tijgende</w:t>
      </w:r>
      <w:proofErr w:type="spellEnd"/>
      <w:r w:rsidRPr="00710618" w:rsidR="00414DC8">
        <w:rPr>
          <w:rFonts w:ascii="Verdana" w:hAnsi="Verdana"/>
          <w:iCs/>
          <w:sz w:val="18"/>
          <w:szCs w:val="18"/>
          <w:lang w:val="nl-NL"/>
        </w:rPr>
        <w:t xml:space="preserve"> samenwerking</w:t>
      </w:r>
      <w:r w:rsidR="007E245E">
        <w:rPr>
          <w:rFonts w:ascii="Verdana" w:hAnsi="Verdana"/>
          <w:iCs/>
          <w:sz w:val="18"/>
          <w:szCs w:val="18"/>
          <w:lang w:val="nl-NL"/>
        </w:rPr>
        <w:t xml:space="preserve"> te bevorderen</w:t>
      </w:r>
      <w:r w:rsidR="00414DC8">
        <w:rPr>
          <w:rFonts w:ascii="Verdana" w:hAnsi="Verdana"/>
          <w:sz w:val="18"/>
          <w:szCs w:val="18"/>
          <w:lang w:val="nl-NL"/>
        </w:rPr>
        <w:t xml:space="preserve">. </w:t>
      </w:r>
      <w:r w:rsidR="00454B3E">
        <w:rPr>
          <w:rFonts w:ascii="Verdana" w:hAnsi="Verdana"/>
          <w:sz w:val="18"/>
          <w:szCs w:val="18"/>
          <w:lang w:val="nl-NL"/>
        </w:rPr>
        <w:t>Zo kan de samenvoeging bijdragen aan het beschermen en uitdragen van artistieke</w:t>
      </w:r>
      <w:r w:rsidR="007E245E">
        <w:rPr>
          <w:rFonts w:ascii="Verdana" w:hAnsi="Verdana"/>
          <w:sz w:val="18"/>
          <w:szCs w:val="18"/>
          <w:lang w:val="nl-NL"/>
        </w:rPr>
        <w:t>-</w:t>
      </w:r>
      <w:r w:rsidR="00454B3E">
        <w:rPr>
          <w:rFonts w:ascii="Verdana" w:hAnsi="Verdana"/>
          <w:sz w:val="18"/>
          <w:szCs w:val="18"/>
          <w:lang w:val="nl-NL"/>
        </w:rPr>
        <w:t xml:space="preserve">, pers- en mediavrijheid en biedt de samenvoeging </w:t>
      </w:r>
      <w:r w:rsidR="007E245E">
        <w:rPr>
          <w:rFonts w:ascii="Verdana" w:hAnsi="Verdana"/>
          <w:sz w:val="18"/>
          <w:szCs w:val="18"/>
          <w:lang w:val="nl-NL"/>
        </w:rPr>
        <w:t xml:space="preserve">extra </w:t>
      </w:r>
      <w:r w:rsidR="00454B3E">
        <w:rPr>
          <w:rFonts w:ascii="Verdana" w:hAnsi="Verdana"/>
          <w:sz w:val="18"/>
          <w:szCs w:val="18"/>
          <w:lang w:val="nl-NL"/>
        </w:rPr>
        <w:t>kansen voor thema’s als democratische en maatschappelijke weerbaarheid.</w:t>
      </w:r>
      <w:r w:rsidRPr="007E245E" w:rsidR="007E245E">
        <w:rPr>
          <w:rFonts w:ascii="Verdana" w:hAnsi="Verdana"/>
          <w:sz w:val="18"/>
          <w:szCs w:val="18"/>
          <w:lang w:val="nl-NL"/>
        </w:rPr>
        <w:t xml:space="preserve"> </w:t>
      </w:r>
      <w:r w:rsidR="00B22517">
        <w:rPr>
          <w:rFonts w:ascii="Verdana" w:hAnsi="Verdana"/>
          <w:sz w:val="18"/>
          <w:szCs w:val="18"/>
          <w:lang w:val="nl-NL"/>
        </w:rPr>
        <w:t>Gelet op de huidige (</w:t>
      </w:r>
      <w:proofErr w:type="spellStart"/>
      <w:r w:rsidR="00B22517">
        <w:rPr>
          <w:rFonts w:ascii="Verdana" w:hAnsi="Verdana"/>
          <w:sz w:val="18"/>
          <w:szCs w:val="18"/>
          <w:lang w:val="nl-NL"/>
        </w:rPr>
        <w:t>geo</w:t>
      </w:r>
      <w:proofErr w:type="spellEnd"/>
      <w:r w:rsidR="00B22517">
        <w:rPr>
          <w:rFonts w:ascii="Verdana" w:hAnsi="Verdana"/>
          <w:sz w:val="18"/>
          <w:szCs w:val="18"/>
          <w:lang w:val="nl-NL"/>
        </w:rPr>
        <w:t>)politieke ontwikkelingen is het belangrijk om op deze waarden in te zetten</w:t>
      </w:r>
      <w:r w:rsidR="007E245E">
        <w:rPr>
          <w:rFonts w:ascii="Verdana" w:hAnsi="Verdana"/>
          <w:sz w:val="18"/>
          <w:szCs w:val="18"/>
          <w:lang w:val="nl-NL"/>
        </w:rPr>
        <w:t>.</w:t>
      </w:r>
    </w:p>
    <w:p w:rsidR="007A1FE2" w:rsidP="007A1FE2" w:rsidRDefault="007A1FE2" w14:paraId="60F4C03F" w14:textId="77777777">
      <w:pPr>
        <w:spacing w:line="360" w:lineRule="auto"/>
        <w:rPr>
          <w:rFonts w:ascii="Verdana" w:hAnsi="Verdana"/>
          <w:sz w:val="18"/>
          <w:szCs w:val="18"/>
        </w:rPr>
      </w:pPr>
    </w:p>
    <w:p w:rsidRPr="000A5F2B" w:rsidR="007A1FE2" w:rsidP="007A1FE2" w:rsidRDefault="007A1FE2" w14:paraId="63676975" w14:textId="2BD147E7">
      <w:pPr>
        <w:spacing w:line="360" w:lineRule="auto"/>
        <w:rPr>
          <w:rFonts w:ascii="Verdana" w:hAnsi="Verdana"/>
          <w:sz w:val="18"/>
          <w:szCs w:val="18"/>
        </w:rPr>
      </w:pPr>
      <w:r w:rsidRPr="009E1AD7">
        <w:rPr>
          <w:rFonts w:ascii="Verdana" w:hAnsi="Verdana"/>
          <w:sz w:val="18"/>
          <w:szCs w:val="18"/>
        </w:rPr>
        <w:t xml:space="preserve">Voor het onderdeel </w:t>
      </w:r>
      <w:r w:rsidRPr="008D5DBB" w:rsidR="008D5DBB">
        <w:rPr>
          <w:rFonts w:ascii="Verdana" w:hAnsi="Verdana"/>
          <w:i/>
          <w:sz w:val="18"/>
          <w:szCs w:val="18"/>
        </w:rPr>
        <w:t>Creative Europe</w:t>
      </w:r>
      <w:r w:rsidRPr="009E1AD7">
        <w:rPr>
          <w:rFonts w:ascii="Verdana" w:hAnsi="Verdana"/>
          <w:sz w:val="18"/>
          <w:szCs w:val="18"/>
        </w:rPr>
        <w:t xml:space="preserve"> geld</w:t>
      </w:r>
      <w:r>
        <w:rPr>
          <w:rFonts w:ascii="Verdana" w:hAnsi="Verdana"/>
          <w:sz w:val="18"/>
          <w:szCs w:val="18"/>
        </w:rPr>
        <w:t>t</w:t>
      </w:r>
      <w:r w:rsidRPr="009E1AD7">
        <w:rPr>
          <w:rFonts w:ascii="Verdana" w:hAnsi="Verdana"/>
          <w:sz w:val="18"/>
          <w:szCs w:val="18"/>
        </w:rPr>
        <w:t xml:space="preserve"> dat </w:t>
      </w:r>
      <w:r w:rsidRPr="00CD1A8A">
        <w:rPr>
          <w:rFonts w:ascii="Verdana" w:hAnsi="Verdana"/>
          <w:sz w:val="18"/>
          <w:szCs w:val="18"/>
        </w:rPr>
        <w:t>door</w:t>
      </w:r>
      <w:r>
        <w:rPr>
          <w:rFonts w:ascii="Verdana" w:hAnsi="Verdana"/>
          <w:sz w:val="18"/>
          <w:szCs w:val="18"/>
        </w:rPr>
        <w:t xml:space="preserve"> haar nadruk op EU-brede samenwerking, het programma</w:t>
      </w:r>
      <w:r w:rsidRPr="006E7C7A">
        <w:rPr>
          <w:rFonts w:ascii="Verdana" w:hAnsi="Verdana"/>
          <w:sz w:val="18"/>
          <w:szCs w:val="18"/>
        </w:rPr>
        <w:t xml:space="preserve"> een </w:t>
      </w:r>
      <w:r>
        <w:rPr>
          <w:rFonts w:ascii="Verdana" w:hAnsi="Verdana"/>
          <w:sz w:val="18"/>
          <w:szCs w:val="18"/>
        </w:rPr>
        <w:t>belangrijke</w:t>
      </w:r>
      <w:r w:rsidRPr="006E7C7A">
        <w:rPr>
          <w:rFonts w:ascii="Verdana" w:hAnsi="Verdana"/>
          <w:sz w:val="18"/>
          <w:szCs w:val="18"/>
        </w:rPr>
        <w:t xml:space="preserve"> aanvulling </w:t>
      </w:r>
      <w:r>
        <w:rPr>
          <w:rFonts w:ascii="Verdana" w:hAnsi="Verdana"/>
          <w:sz w:val="18"/>
          <w:szCs w:val="18"/>
        </w:rPr>
        <w:t xml:space="preserve">biedt </w:t>
      </w:r>
      <w:r w:rsidRPr="006E7C7A">
        <w:rPr>
          <w:rFonts w:ascii="Verdana" w:hAnsi="Verdana"/>
          <w:sz w:val="18"/>
          <w:szCs w:val="18"/>
        </w:rPr>
        <w:t>op</w:t>
      </w:r>
      <w:r>
        <w:rPr>
          <w:rFonts w:ascii="Verdana" w:hAnsi="Verdana"/>
          <w:sz w:val="18"/>
          <w:szCs w:val="18"/>
        </w:rPr>
        <w:t xml:space="preserve"> zowel</w:t>
      </w:r>
      <w:r w:rsidRPr="006E7C7A">
        <w:rPr>
          <w:rFonts w:ascii="Verdana" w:hAnsi="Verdana"/>
          <w:sz w:val="18"/>
          <w:szCs w:val="18"/>
        </w:rPr>
        <w:t xml:space="preserve"> het nationale cultuurbeleid </w:t>
      </w:r>
      <w:r>
        <w:rPr>
          <w:rFonts w:ascii="Verdana" w:hAnsi="Verdana"/>
          <w:sz w:val="18"/>
          <w:szCs w:val="18"/>
        </w:rPr>
        <w:t>als</w:t>
      </w:r>
      <w:r w:rsidRPr="006E7C7A">
        <w:rPr>
          <w:rFonts w:ascii="Verdana" w:hAnsi="Verdana"/>
          <w:sz w:val="18"/>
          <w:szCs w:val="18"/>
        </w:rPr>
        <w:t xml:space="preserve"> het internationaal cultuurbeleid</w:t>
      </w:r>
      <w:r>
        <w:rPr>
          <w:rFonts w:ascii="Verdana" w:hAnsi="Verdana"/>
          <w:sz w:val="18"/>
          <w:szCs w:val="18"/>
        </w:rPr>
        <w:t xml:space="preserve"> van Nederland</w:t>
      </w:r>
      <w:r w:rsidRPr="006E7C7A">
        <w:rPr>
          <w:rFonts w:ascii="Verdana" w:hAnsi="Verdana"/>
          <w:sz w:val="18"/>
          <w:szCs w:val="18"/>
        </w:rPr>
        <w:t>.</w:t>
      </w:r>
      <w:r>
        <w:rPr>
          <w:rFonts w:ascii="Verdana" w:hAnsi="Verdana"/>
          <w:sz w:val="18"/>
          <w:szCs w:val="18"/>
        </w:rPr>
        <w:t xml:space="preserve"> </w:t>
      </w:r>
      <w:r w:rsidRPr="000A5F2B">
        <w:rPr>
          <w:rFonts w:ascii="Verdana" w:hAnsi="Verdana"/>
          <w:sz w:val="18"/>
          <w:szCs w:val="18"/>
        </w:rPr>
        <w:t xml:space="preserve">Het </w:t>
      </w:r>
      <w:proofErr w:type="spellStart"/>
      <w:r w:rsidRPr="000A5F2B">
        <w:rPr>
          <w:rFonts w:ascii="Verdana" w:hAnsi="Verdana"/>
          <w:sz w:val="18"/>
          <w:szCs w:val="18"/>
        </w:rPr>
        <w:t>AgoraEU</w:t>
      </w:r>
      <w:proofErr w:type="spellEnd"/>
      <w:r w:rsidRPr="000A5F2B">
        <w:rPr>
          <w:rFonts w:ascii="Verdana" w:hAnsi="Verdana"/>
          <w:sz w:val="18"/>
          <w:szCs w:val="18"/>
        </w:rPr>
        <w:t xml:space="preserve">-programma </w:t>
      </w:r>
      <w:r w:rsidR="00A6328F">
        <w:rPr>
          <w:rFonts w:ascii="Verdana" w:hAnsi="Verdana"/>
          <w:sz w:val="18"/>
          <w:szCs w:val="18"/>
        </w:rPr>
        <w:t>sluit aan bij de wens v</w:t>
      </w:r>
      <w:r w:rsidR="00430260">
        <w:rPr>
          <w:rFonts w:ascii="Verdana" w:hAnsi="Verdana"/>
          <w:sz w:val="18"/>
          <w:szCs w:val="18"/>
        </w:rPr>
        <w:t>a</w:t>
      </w:r>
      <w:r w:rsidR="00A6328F">
        <w:rPr>
          <w:rFonts w:ascii="Verdana" w:hAnsi="Verdana"/>
          <w:sz w:val="18"/>
          <w:szCs w:val="18"/>
        </w:rPr>
        <w:t>n Nederland om door middel van cultuur</w:t>
      </w:r>
      <w:r w:rsidRPr="000A5F2B">
        <w:rPr>
          <w:rFonts w:ascii="Verdana" w:hAnsi="Verdana"/>
          <w:sz w:val="18"/>
          <w:szCs w:val="18"/>
        </w:rPr>
        <w:t xml:space="preserve"> bij te dragen aan de Europese diversiteit, maatschappelijke veerkracht en wederzijds begrip.</w:t>
      </w:r>
    </w:p>
    <w:p w:rsidRPr="006E7C7A" w:rsidR="007A1FE2" w:rsidP="007A1FE2" w:rsidRDefault="007A1FE2" w14:paraId="7DFEB06F" w14:textId="77777777">
      <w:pPr>
        <w:spacing w:line="360" w:lineRule="auto"/>
        <w:rPr>
          <w:rFonts w:ascii="Verdana" w:hAnsi="Verdana"/>
          <w:sz w:val="18"/>
          <w:szCs w:val="18"/>
        </w:rPr>
      </w:pPr>
    </w:p>
    <w:p w:rsidRPr="006E7C7A" w:rsidR="007A1FE2" w:rsidP="007A1FE2" w:rsidRDefault="0074761B" w14:paraId="43556BF3" w14:textId="00D47923">
      <w:pPr>
        <w:spacing w:line="360" w:lineRule="auto"/>
        <w:rPr>
          <w:rFonts w:ascii="Verdana" w:hAnsi="Verdana"/>
          <w:sz w:val="18"/>
          <w:szCs w:val="18"/>
        </w:rPr>
      </w:pPr>
      <w:r>
        <w:rPr>
          <w:rFonts w:ascii="Verdana" w:hAnsi="Verdana"/>
          <w:sz w:val="18"/>
          <w:szCs w:val="18"/>
        </w:rPr>
        <w:t>Het voorstel bouwt voor</w:t>
      </w:r>
      <w:r w:rsidR="00FE49B6">
        <w:rPr>
          <w:rFonts w:ascii="Verdana" w:hAnsi="Verdana"/>
          <w:sz w:val="18"/>
          <w:szCs w:val="18"/>
        </w:rPr>
        <w:t>t</w:t>
      </w:r>
      <w:r>
        <w:rPr>
          <w:rFonts w:ascii="Verdana" w:hAnsi="Verdana"/>
          <w:sz w:val="18"/>
          <w:szCs w:val="18"/>
        </w:rPr>
        <w:t xml:space="preserve"> op en legt verband met </w:t>
      </w:r>
      <w:r w:rsidRPr="006E7C7A" w:rsidR="007A1FE2">
        <w:rPr>
          <w:rFonts w:ascii="Verdana" w:hAnsi="Verdana"/>
          <w:sz w:val="18"/>
          <w:szCs w:val="18"/>
        </w:rPr>
        <w:t xml:space="preserve">diverse bestaande Europese </w:t>
      </w:r>
      <w:r>
        <w:rPr>
          <w:rFonts w:ascii="Verdana" w:hAnsi="Verdana"/>
          <w:sz w:val="18"/>
          <w:szCs w:val="18"/>
        </w:rPr>
        <w:t>(</w:t>
      </w:r>
      <w:proofErr w:type="spellStart"/>
      <w:r w:rsidRPr="006E7C7A" w:rsidR="007A1FE2">
        <w:rPr>
          <w:rFonts w:ascii="Verdana" w:hAnsi="Verdana"/>
          <w:sz w:val="18"/>
          <w:szCs w:val="18"/>
        </w:rPr>
        <w:t>beleids</w:t>
      </w:r>
      <w:proofErr w:type="spellEnd"/>
      <w:r>
        <w:rPr>
          <w:rFonts w:ascii="Verdana" w:hAnsi="Verdana"/>
          <w:sz w:val="18"/>
          <w:szCs w:val="18"/>
        </w:rPr>
        <w:t>)</w:t>
      </w:r>
      <w:r w:rsidRPr="006E7C7A" w:rsidR="007A1FE2">
        <w:rPr>
          <w:rFonts w:ascii="Verdana" w:hAnsi="Verdana"/>
          <w:sz w:val="18"/>
          <w:szCs w:val="18"/>
        </w:rPr>
        <w:t>initiatieven zoals de EU strategie voor Internationale Culturele Relaties en het Europe</w:t>
      </w:r>
      <w:r w:rsidR="00CF2766">
        <w:rPr>
          <w:rFonts w:ascii="Verdana" w:hAnsi="Verdana"/>
          <w:sz w:val="18"/>
          <w:szCs w:val="18"/>
        </w:rPr>
        <w:t xml:space="preserve">es Actiekader </w:t>
      </w:r>
      <w:r w:rsidRPr="006E7C7A" w:rsidR="007A1FE2">
        <w:rPr>
          <w:rFonts w:ascii="Verdana" w:hAnsi="Verdana"/>
          <w:sz w:val="18"/>
          <w:szCs w:val="18"/>
        </w:rPr>
        <w:t xml:space="preserve">voor actie op het gebied van cultureel erfgoed. </w:t>
      </w:r>
      <w:r>
        <w:rPr>
          <w:rFonts w:ascii="Verdana" w:hAnsi="Verdana"/>
          <w:sz w:val="18"/>
          <w:szCs w:val="18"/>
        </w:rPr>
        <w:t>Het kabinet zal ook streven naar</w:t>
      </w:r>
      <w:r w:rsidR="007A1FE2">
        <w:rPr>
          <w:rFonts w:ascii="Verdana" w:hAnsi="Verdana"/>
          <w:sz w:val="18"/>
          <w:szCs w:val="18"/>
        </w:rPr>
        <w:t xml:space="preserve"> synergie tussen </w:t>
      </w:r>
      <w:r w:rsidRPr="008D5DBB" w:rsidR="008D5DBB">
        <w:rPr>
          <w:rFonts w:ascii="Verdana" w:hAnsi="Verdana"/>
          <w:i/>
          <w:sz w:val="18"/>
          <w:szCs w:val="18"/>
        </w:rPr>
        <w:t>Creative Europe</w:t>
      </w:r>
      <w:r w:rsidR="007A1FE2">
        <w:rPr>
          <w:rFonts w:ascii="Verdana" w:hAnsi="Verdana"/>
          <w:sz w:val="18"/>
          <w:szCs w:val="18"/>
        </w:rPr>
        <w:t xml:space="preserve"> en</w:t>
      </w:r>
      <w:r w:rsidRPr="006E7C7A" w:rsidR="007A1FE2">
        <w:rPr>
          <w:rFonts w:ascii="Verdana" w:hAnsi="Verdana"/>
          <w:sz w:val="18"/>
          <w:szCs w:val="18"/>
        </w:rPr>
        <w:t xml:space="preserve"> het </w:t>
      </w:r>
      <w:r w:rsidRPr="009E35BF" w:rsidR="007A1FE2">
        <w:rPr>
          <w:rFonts w:ascii="Verdana" w:hAnsi="Verdana"/>
          <w:sz w:val="18"/>
          <w:szCs w:val="18"/>
        </w:rPr>
        <w:t>New European Bauhaus</w:t>
      </w:r>
      <w:r w:rsidRPr="006E7C7A" w:rsidR="007A1FE2">
        <w:rPr>
          <w:rFonts w:ascii="Verdana" w:hAnsi="Verdana"/>
          <w:sz w:val="18"/>
          <w:szCs w:val="18"/>
        </w:rPr>
        <w:t xml:space="preserve">, de Europese Culturele Hoofdsteden en het Europees </w:t>
      </w:r>
      <w:r w:rsidRPr="006E7C7A" w:rsidR="007A1FE2">
        <w:rPr>
          <w:rFonts w:ascii="Verdana" w:hAnsi="Verdana"/>
          <w:sz w:val="18"/>
          <w:szCs w:val="18"/>
        </w:rPr>
        <w:lastRenderedPageBreak/>
        <w:t xml:space="preserve">Erfgoedlabel, waar Nederland al nauw bij betrokken is. </w:t>
      </w:r>
      <w:r>
        <w:rPr>
          <w:rFonts w:ascii="Verdana" w:hAnsi="Verdana"/>
          <w:sz w:val="18"/>
          <w:szCs w:val="18"/>
        </w:rPr>
        <w:t>Ook de</w:t>
      </w:r>
      <w:r w:rsidRPr="00D17F95" w:rsidR="007A1FE2">
        <w:rPr>
          <w:rFonts w:ascii="Verdana" w:hAnsi="Verdana"/>
          <w:sz w:val="18"/>
          <w:szCs w:val="18"/>
        </w:rPr>
        <w:t xml:space="preserve"> aanstaande discussie over de invulling van het Europees Cultuurkompas zal belangrijk zijn voor de invulling van het </w:t>
      </w:r>
      <w:r w:rsidR="007A1FE2">
        <w:rPr>
          <w:rFonts w:ascii="Verdana" w:hAnsi="Verdana"/>
          <w:sz w:val="18"/>
          <w:szCs w:val="18"/>
        </w:rPr>
        <w:t xml:space="preserve">onderdeel </w:t>
      </w:r>
      <w:r w:rsidRPr="008D5DBB" w:rsidR="008D5DBB">
        <w:rPr>
          <w:rFonts w:ascii="Verdana" w:hAnsi="Verdana"/>
          <w:i/>
          <w:sz w:val="18"/>
          <w:szCs w:val="18"/>
        </w:rPr>
        <w:t>Creative Europe</w:t>
      </w:r>
      <w:r>
        <w:rPr>
          <w:rFonts w:ascii="Verdana" w:hAnsi="Verdana"/>
          <w:sz w:val="18"/>
          <w:szCs w:val="18"/>
        </w:rPr>
        <w:t xml:space="preserve"> in </w:t>
      </w:r>
      <w:r w:rsidR="007A1FE2">
        <w:rPr>
          <w:rFonts w:ascii="Verdana" w:hAnsi="Verdana"/>
          <w:sz w:val="18"/>
          <w:szCs w:val="18"/>
        </w:rPr>
        <w:t xml:space="preserve">het </w:t>
      </w:r>
      <w:proofErr w:type="spellStart"/>
      <w:r w:rsidR="007A1FE2">
        <w:rPr>
          <w:rFonts w:ascii="Verdana" w:hAnsi="Verdana"/>
          <w:sz w:val="18"/>
          <w:szCs w:val="18"/>
        </w:rPr>
        <w:t>AgoraEU</w:t>
      </w:r>
      <w:proofErr w:type="spellEnd"/>
      <w:r w:rsidR="001F085A">
        <w:rPr>
          <w:rFonts w:ascii="Verdana" w:hAnsi="Verdana"/>
          <w:sz w:val="18"/>
          <w:szCs w:val="18"/>
        </w:rPr>
        <w:t>-</w:t>
      </w:r>
      <w:r w:rsidR="007A1FE2">
        <w:rPr>
          <w:rFonts w:ascii="Verdana" w:hAnsi="Verdana"/>
          <w:sz w:val="18"/>
          <w:szCs w:val="18"/>
        </w:rPr>
        <w:t xml:space="preserve">programma. </w:t>
      </w:r>
      <w:r>
        <w:rPr>
          <w:rFonts w:ascii="Verdana" w:hAnsi="Verdana"/>
          <w:sz w:val="18"/>
          <w:szCs w:val="18"/>
        </w:rPr>
        <w:t>Verder</w:t>
      </w:r>
      <w:r w:rsidRPr="006E7C7A" w:rsidR="007A1FE2">
        <w:rPr>
          <w:rFonts w:ascii="Verdana" w:hAnsi="Verdana"/>
          <w:sz w:val="18"/>
          <w:szCs w:val="18"/>
        </w:rPr>
        <w:t xml:space="preserve"> wordt </w:t>
      </w:r>
      <w:r>
        <w:rPr>
          <w:rFonts w:ascii="Verdana" w:hAnsi="Verdana"/>
          <w:sz w:val="18"/>
          <w:szCs w:val="18"/>
        </w:rPr>
        <w:t xml:space="preserve">in het voorstel </w:t>
      </w:r>
      <w:r w:rsidRPr="006E7C7A" w:rsidR="007A1FE2">
        <w:rPr>
          <w:rFonts w:ascii="Verdana" w:hAnsi="Verdana"/>
          <w:sz w:val="18"/>
          <w:szCs w:val="18"/>
        </w:rPr>
        <w:t>een verband gelegd met de nog te verschijnen EU strategie voor duurzaam toerisme, die zich</w:t>
      </w:r>
      <w:r w:rsidR="007A1FE2">
        <w:rPr>
          <w:rFonts w:ascii="Verdana" w:hAnsi="Verdana"/>
          <w:sz w:val="18"/>
          <w:szCs w:val="18"/>
        </w:rPr>
        <w:t xml:space="preserve"> onder andere</w:t>
      </w:r>
      <w:r w:rsidRPr="006E7C7A" w:rsidR="007A1FE2">
        <w:rPr>
          <w:rFonts w:ascii="Verdana" w:hAnsi="Verdana"/>
          <w:sz w:val="18"/>
          <w:szCs w:val="18"/>
        </w:rPr>
        <w:t xml:space="preserve"> zal richten op bezoekers en</w:t>
      </w:r>
      <w:r w:rsidR="007A1FE2">
        <w:rPr>
          <w:rFonts w:ascii="Verdana" w:hAnsi="Verdana"/>
          <w:sz w:val="18"/>
          <w:szCs w:val="18"/>
        </w:rPr>
        <w:t xml:space="preserve"> om</w:t>
      </w:r>
      <w:r w:rsidRPr="006E7C7A" w:rsidR="007A1FE2">
        <w:rPr>
          <w:rFonts w:ascii="Verdana" w:hAnsi="Verdana"/>
          <w:sz w:val="18"/>
          <w:szCs w:val="18"/>
        </w:rPr>
        <w:t xml:space="preserve"> hen te helpen bij het ontdekken van minder bekende culturele routes en erfgoedplaatsen in Europa. Dit sluit goed aan bij het Europese Culturele Route programma van de Raad van Europa, waar Nederland eerder dit jaar lid van is geworden.</w:t>
      </w:r>
      <w:r w:rsidR="007A1FE2">
        <w:rPr>
          <w:rFonts w:ascii="Verdana" w:hAnsi="Verdana"/>
          <w:sz w:val="18"/>
          <w:szCs w:val="18"/>
        </w:rPr>
        <w:t xml:space="preserve"> </w:t>
      </w:r>
    </w:p>
    <w:p w:rsidR="00414DC8" w:rsidP="005E1E0F" w:rsidRDefault="00414DC8" w14:paraId="7A5840A2" w14:textId="77777777">
      <w:pPr>
        <w:spacing w:line="360" w:lineRule="auto"/>
        <w:rPr>
          <w:rFonts w:ascii="Verdana" w:hAnsi="Verdana" w:cs="Calibri" w:eastAsiaTheme="minorHAnsi"/>
          <w:sz w:val="18"/>
          <w:szCs w:val="18"/>
          <w:lang w:eastAsia="en-US"/>
          <w14:ligatures w14:val="standardContextual"/>
        </w:rPr>
      </w:pPr>
    </w:p>
    <w:p w:rsidRPr="000A5F2B" w:rsidR="000B55D2" w:rsidP="000B55D2" w:rsidRDefault="000B55D2" w14:paraId="53DB2ABF" w14:textId="0250B106">
      <w:pPr>
        <w:spacing w:line="360" w:lineRule="auto"/>
        <w:rPr>
          <w:rFonts w:ascii="Verdana" w:hAnsi="Verdana"/>
          <w:iCs/>
          <w:sz w:val="18"/>
          <w:szCs w:val="18"/>
        </w:rPr>
      </w:pPr>
      <w:r w:rsidRPr="000A5F2B">
        <w:rPr>
          <w:rFonts w:ascii="Verdana" w:hAnsi="Verdana"/>
          <w:iCs/>
          <w:sz w:val="18"/>
          <w:szCs w:val="18"/>
        </w:rPr>
        <w:t xml:space="preserve">Het kabinet steunt de inzet op een duurzame audiovisuele en media sector via MEDIA+ binnen het </w:t>
      </w:r>
      <w:proofErr w:type="spellStart"/>
      <w:r w:rsidRPr="000A5F2B">
        <w:rPr>
          <w:rFonts w:ascii="Verdana" w:hAnsi="Verdana"/>
          <w:iCs/>
          <w:sz w:val="18"/>
          <w:szCs w:val="18"/>
        </w:rPr>
        <w:t>AgoraEU</w:t>
      </w:r>
      <w:proofErr w:type="spellEnd"/>
      <w:r w:rsidRPr="000A5F2B">
        <w:rPr>
          <w:rFonts w:ascii="Verdana" w:hAnsi="Verdana"/>
          <w:iCs/>
          <w:sz w:val="18"/>
          <w:szCs w:val="18"/>
        </w:rPr>
        <w:t xml:space="preserve">-programma om een solide en competitief ecosysteem te bewerkstelligen en </w:t>
      </w:r>
      <w:r w:rsidRPr="000A5F2B">
        <w:rPr>
          <w:rFonts w:ascii="Verdana" w:hAnsi="Verdana"/>
          <w:sz w:val="18"/>
          <w:szCs w:val="18"/>
        </w:rPr>
        <w:t xml:space="preserve">zo bij te dragen aan de Europese diversiteit, maatschappelijke </w:t>
      </w:r>
      <w:r>
        <w:rPr>
          <w:rFonts w:ascii="Verdana" w:hAnsi="Verdana"/>
          <w:sz w:val="18"/>
          <w:szCs w:val="18"/>
        </w:rPr>
        <w:t xml:space="preserve">weerbaarheid, </w:t>
      </w:r>
      <w:r w:rsidRPr="000A5F2B">
        <w:rPr>
          <w:rFonts w:ascii="Verdana" w:hAnsi="Verdana"/>
          <w:sz w:val="18"/>
          <w:szCs w:val="18"/>
        </w:rPr>
        <w:t>veerkracht en wederzijds begrip</w:t>
      </w:r>
      <w:r w:rsidRPr="000A5F2B">
        <w:rPr>
          <w:rFonts w:ascii="Verdana" w:hAnsi="Verdana"/>
          <w:iCs/>
          <w:sz w:val="18"/>
          <w:szCs w:val="18"/>
        </w:rPr>
        <w:t xml:space="preserve">. </w:t>
      </w:r>
      <w:r w:rsidRPr="000A5F2B">
        <w:rPr>
          <w:rFonts w:ascii="Verdana" w:hAnsi="Verdana" w:cs="Calibri" w:eastAsiaTheme="minorHAnsi"/>
          <w:sz w:val="18"/>
          <w:szCs w:val="18"/>
          <w:lang w:eastAsia="en-US"/>
          <w14:ligatures w14:val="standardContextual"/>
        </w:rPr>
        <w:t xml:space="preserve">De reikwijdte van </w:t>
      </w:r>
      <w:r>
        <w:rPr>
          <w:rFonts w:ascii="Verdana" w:hAnsi="Verdana" w:cs="Calibri" w:eastAsiaTheme="minorHAnsi"/>
          <w:sz w:val="18"/>
          <w:szCs w:val="18"/>
          <w:lang w:eastAsia="en-US"/>
          <w14:ligatures w14:val="standardContextual"/>
        </w:rPr>
        <w:t xml:space="preserve">de definities van </w:t>
      </w:r>
      <w:r w:rsidRPr="000A5F2B">
        <w:rPr>
          <w:rFonts w:ascii="Verdana" w:hAnsi="Verdana" w:cs="Calibri" w:eastAsiaTheme="minorHAnsi"/>
          <w:sz w:val="18"/>
          <w:szCs w:val="18"/>
          <w:lang w:eastAsia="en-US"/>
          <w14:ligatures w14:val="standardContextual"/>
        </w:rPr>
        <w:t xml:space="preserve">het audiovisuele en journalistieke aanbod in het voorstel sluit </w:t>
      </w:r>
      <w:r>
        <w:rPr>
          <w:rFonts w:ascii="Verdana" w:hAnsi="Verdana" w:cs="Calibri" w:eastAsiaTheme="minorHAnsi"/>
          <w:sz w:val="18"/>
          <w:szCs w:val="18"/>
          <w:lang w:eastAsia="en-US"/>
          <w14:ligatures w14:val="standardContextual"/>
        </w:rPr>
        <w:t xml:space="preserve">goed </w:t>
      </w:r>
      <w:r w:rsidRPr="000A5F2B">
        <w:rPr>
          <w:rFonts w:ascii="Verdana" w:hAnsi="Verdana" w:cs="Calibri" w:eastAsiaTheme="minorHAnsi"/>
          <w:sz w:val="18"/>
          <w:szCs w:val="18"/>
          <w:lang w:eastAsia="en-US"/>
          <w14:ligatures w14:val="standardContextual"/>
        </w:rPr>
        <w:t>aan bij het Nederlands beleid.</w:t>
      </w:r>
    </w:p>
    <w:p w:rsidRPr="000A5F2B" w:rsidR="000B55D2" w:rsidP="000B55D2" w:rsidRDefault="000B55D2" w14:paraId="0D36E8B4" w14:textId="612C40AF">
      <w:pPr>
        <w:spacing w:line="360" w:lineRule="auto"/>
        <w:rPr>
          <w:rFonts w:ascii="Verdana" w:hAnsi="Verdana" w:cs="Calibri" w:eastAsiaTheme="minorHAnsi"/>
          <w:sz w:val="18"/>
          <w:szCs w:val="18"/>
          <w:lang w:eastAsia="en-US"/>
          <w14:ligatures w14:val="standardContextual"/>
        </w:rPr>
      </w:pPr>
    </w:p>
    <w:p w:rsidRPr="00710618" w:rsidR="000B55D2" w:rsidP="000B55D2" w:rsidRDefault="000B55D2" w14:paraId="0E89E79B" w14:textId="6C9F407A">
      <w:pPr>
        <w:spacing w:line="360" w:lineRule="auto"/>
        <w:rPr>
          <w:rFonts w:ascii="Verdana" w:hAnsi="Verdana" w:cs="Calibri" w:eastAsiaTheme="minorHAnsi"/>
          <w:sz w:val="18"/>
          <w:szCs w:val="18"/>
          <w:lang w:eastAsia="en-US"/>
          <w14:ligatures w14:val="standardContextual"/>
        </w:rPr>
      </w:pPr>
      <w:r w:rsidRPr="000A5F2B">
        <w:rPr>
          <w:rFonts w:ascii="Verdana" w:hAnsi="Verdana" w:cs="Calibri" w:eastAsiaTheme="minorHAnsi"/>
          <w:sz w:val="18"/>
          <w:szCs w:val="18"/>
          <w:lang w:eastAsia="en-US"/>
          <w14:ligatures w14:val="standardContextual"/>
        </w:rPr>
        <w:t xml:space="preserve">Het kabinet verwelkomt de focus op de ondersteuning van Europese audiovisuele producties, met het potentieel om diverse publieksgroepen over de grens te bereiken. De beoogde versterking van de distributie, zichtbaarheid en promotie van Europese producties via alle media en platformen, zowel binnen de EU als internationaal, is in lijn met </w:t>
      </w:r>
      <w:r>
        <w:rPr>
          <w:rFonts w:ascii="Verdana" w:hAnsi="Verdana" w:cs="Calibri" w:eastAsiaTheme="minorHAnsi"/>
          <w:sz w:val="18"/>
          <w:szCs w:val="18"/>
          <w:lang w:eastAsia="en-US"/>
          <w14:ligatures w14:val="standardContextual"/>
        </w:rPr>
        <w:t xml:space="preserve">het </w:t>
      </w:r>
      <w:r w:rsidRPr="000A5F2B">
        <w:rPr>
          <w:rFonts w:ascii="Verdana" w:hAnsi="Verdana" w:cs="Calibri" w:eastAsiaTheme="minorHAnsi"/>
          <w:sz w:val="18"/>
          <w:szCs w:val="18"/>
          <w:lang w:eastAsia="en-US"/>
          <w14:ligatures w14:val="standardContextual"/>
        </w:rPr>
        <w:t>Nederlandse audiovisueel beleid. D</w:t>
      </w:r>
      <w:r>
        <w:rPr>
          <w:rFonts w:ascii="Verdana" w:hAnsi="Verdana" w:cs="Calibri" w:eastAsiaTheme="minorHAnsi"/>
          <w:sz w:val="18"/>
          <w:szCs w:val="18"/>
          <w:lang w:eastAsia="en-US"/>
          <w14:ligatures w14:val="standardContextual"/>
        </w:rPr>
        <w:t>it geldt ook voor d</w:t>
      </w:r>
      <w:r w:rsidRPr="000A5F2B">
        <w:rPr>
          <w:rFonts w:ascii="Verdana" w:hAnsi="Verdana" w:cs="Calibri" w:eastAsiaTheme="minorHAnsi"/>
          <w:sz w:val="18"/>
          <w:szCs w:val="18"/>
          <w:lang w:eastAsia="en-US"/>
          <w14:ligatures w14:val="standardContextual"/>
        </w:rPr>
        <w:t>e inzet op publieksbereik, onder meer via netwerken van bioscopen/filmtheaters, festivals, en de specifieke aandacht voor jonge en onderb</w:t>
      </w:r>
      <w:r>
        <w:rPr>
          <w:rFonts w:ascii="Verdana" w:hAnsi="Verdana" w:cs="Calibri" w:eastAsiaTheme="minorHAnsi"/>
          <w:sz w:val="18"/>
          <w:szCs w:val="18"/>
          <w:lang w:eastAsia="en-US"/>
          <w14:ligatures w14:val="standardContextual"/>
        </w:rPr>
        <w:t>edeelde</w:t>
      </w:r>
      <w:r w:rsidRPr="000A5F2B">
        <w:rPr>
          <w:rFonts w:ascii="Verdana" w:hAnsi="Verdana" w:cs="Calibri" w:eastAsiaTheme="minorHAnsi"/>
          <w:sz w:val="18"/>
          <w:szCs w:val="18"/>
          <w:lang w:eastAsia="en-US"/>
          <w14:ligatures w14:val="standardContextual"/>
        </w:rPr>
        <w:t xml:space="preserve"> doelgroepen. De </w:t>
      </w:r>
      <w:r>
        <w:rPr>
          <w:rFonts w:ascii="Verdana" w:hAnsi="Verdana" w:cs="Calibri" w:eastAsiaTheme="minorHAnsi"/>
          <w:sz w:val="18"/>
          <w:szCs w:val="18"/>
          <w:lang w:eastAsia="en-US"/>
          <w14:ligatures w14:val="standardContextual"/>
        </w:rPr>
        <w:t xml:space="preserve">in het voorstel </w:t>
      </w:r>
      <w:r w:rsidRPr="000A5F2B">
        <w:rPr>
          <w:rFonts w:ascii="Verdana" w:hAnsi="Verdana" w:cs="Calibri" w:eastAsiaTheme="minorHAnsi"/>
          <w:sz w:val="18"/>
          <w:szCs w:val="18"/>
          <w:lang w:eastAsia="en-US"/>
          <w14:ligatures w14:val="standardContextual"/>
        </w:rPr>
        <w:t>benoemde aandachtpunten zoals talentontwikkeling, toegang tot financiering</w:t>
      </w:r>
      <w:r>
        <w:rPr>
          <w:rFonts w:ascii="Verdana" w:hAnsi="Verdana" w:cs="Calibri" w:eastAsiaTheme="minorHAnsi"/>
          <w:sz w:val="18"/>
          <w:szCs w:val="18"/>
          <w:lang w:eastAsia="en-US"/>
          <w14:ligatures w14:val="standardContextual"/>
        </w:rPr>
        <w:t xml:space="preserve"> en</w:t>
      </w:r>
      <w:r w:rsidRPr="000A5F2B">
        <w:rPr>
          <w:rFonts w:ascii="Verdana" w:hAnsi="Verdana" w:cs="Calibri" w:eastAsiaTheme="minorHAnsi"/>
          <w:sz w:val="18"/>
          <w:szCs w:val="18"/>
          <w:lang w:eastAsia="en-US"/>
          <w14:ligatures w14:val="standardContextual"/>
        </w:rPr>
        <w:t xml:space="preserve"> business-to-business uitwisseling, zijn in overeenstemming met </w:t>
      </w:r>
      <w:r>
        <w:rPr>
          <w:rFonts w:ascii="Verdana" w:hAnsi="Verdana" w:cs="Calibri" w:eastAsiaTheme="minorHAnsi"/>
          <w:sz w:val="18"/>
          <w:szCs w:val="18"/>
          <w:lang w:eastAsia="en-US"/>
          <w14:ligatures w14:val="standardContextual"/>
        </w:rPr>
        <w:t>onze</w:t>
      </w:r>
      <w:r w:rsidRPr="000A5F2B">
        <w:rPr>
          <w:rFonts w:ascii="Verdana" w:hAnsi="Verdana" w:cs="Calibri" w:eastAsiaTheme="minorHAnsi"/>
          <w:sz w:val="18"/>
          <w:szCs w:val="18"/>
          <w:lang w:eastAsia="en-US"/>
          <w14:ligatures w14:val="standardContextual"/>
        </w:rPr>
        <w:t xml:space="preserve"> nationale focus op een sterke creatieve infrastructuur in een snel veranderend audiovisueel landschap. De uitwisseling van praktijkvoorbeelden tussen lidstaten, zoals bijvoorbeeld op het gebied van </w:t>
      </w:r>
      <w:r w:rsidRPr="004E3232">
        <w:rPr>
          <w:rFonts w:ascii="Verdana" w:hAnsi="Verdana" w:cs="Calibri" w:eastAsiaTheme="minorHAnsi"/>
          <w:i/>
          <w:iCs/>
          <w:sz w:val="18"/>
          <w:szCs w:val="18"/>
          <w:lang w:eastAsia="en-US"/>
          <w14:ligatures w14:val="standardContextual"/>
        </w:rPr>
        <w:t xml:space="preserve">fair </w:t>
      </w:r>
      <w:proofErr w:type="spellStart"/>
      <w:r w:rsidRPr="004E3232">
        <w:rPr>
          <w:rFonts w:ascii="Verdana" w:hAnsi="Verdana" w:cs="Calibri" w:eastAsiaTheme="minorHAnsi"/>
          <w:i/>
          <w:iCs/>
          <w:sz w:val="18"/>
          <w:szCs w:val="18"/>
          <w:lang w:eastAsia="en-US"/>
          <w14:ligatures w14:val="standardContextual"/>
        </w:rPr>
        <w:t>practice</w:t>
      </w:r>
      <w:proofErr w:type="spellEnd"/>
      <w:r w:rsidR="00F43708">
        <w:rPr>
          <w:rStyle w:val="FootnoteReference"/>
          <w:rFonts w:ascii="Verdana" w:hAnsi="Verdana" w:cs="Calibri" w:eastAsiaTheme="minorHAnsi"/>
          <w:sz w:val="18"/>
          <w:szCs w:val="18"/>
          <w:lang w:eastAsia="en-US"/>
          <w14:ligatures w14:val="standardContextual"/>
        </w:rPr>
        <w:footnoteReference w:id="8"/>
      </w:r>
      <w:r w:rsidRPr="000A5F2B">
        <w:rPr>
          <w:rFonts w:ascii="Verdana" w:hAnsi="Verdana" w:cs="Calibri" w:eastAsiaTheme="minorHAnsi"/>
          <w:sz w:val="18"/>
          <w:szCs w:val="18"/>
          <w:lang w:eastAsia="en-US"/>
          <w14:ligatures w14:val="standardContextual"/>
        </w:rPr>
        <w:t xml:space="preserve"> en professionele doorontwikkeling is hierin van belang.</w:t>
      </w:r>
      <w:r w:rsidRPr="000A0D7C">
        <w:rPr>
          <w:rFonts w:ascii="Verdana" w:hAnsi="Verdana" w:cs="Calibri" w:eastAsiaTheme="minorHAnsi"/>
          <w:sz w:val="18"/>
          <w:szCs w:val="18"/>
          <w:lang w:eastAsia="en-US"/>
          <w14:ligatures w14:val="standardContextual"/>
        </w:rPr>
        <w:t xml:space="preserve"> </w:t>
      </w:r>
      <w:r w:rsidRPr="000A5F2B">
        <w:rPr>
          <w:rFonts w:ascii="Verdana" w:hAnsi="Verdana" w:cs="Calibri" w:eastAsiaTheme="minorHAnsi"/>
          <w:sz w:val="18"/>
          <w:szCs w:val="18"/>
          <w:lang w:eastAsia="en-US"/>
          <w14:ligatures w14:val="standardContextual"/>
        </w:rPr>
        <w:t xml:space="preserve">Het kabinet onderstreept </w:t>
      </w:r>
      <w:r>
        <w:rPr>
          <w:rFonts w:ascii="Verdana" w:hAnsi="Verdana" w:cs="Calibri" w:eastAsiaTheme="minorHAnsi"/>
          <w:sz w:val="18"/>
          <w:szCs w:val="18"/>
          <w:lang w:eastAsia="en-US"/>
          <w14:ligatures w14:val="standardContextual"/>
        </w:rPr>
        <w:t xml:space="preserve">tenslotte </w:t>
      </w:r>
      <w:r w:rsidRPr="000A5F2B">
        <w:rPr>
          <w:rFonts w:ascii="Verdana" w:hAnsi="Verdana" w:cs="Calibri" w:eastAsiaTheme="minorHAnsi"/>
          <w:sz w:val="18"/>
          <w:szCs w:val="18"/>
          <w:lang w:eastAsia="en-US"/>
          <w14:ligatures w14:val="standardContextual"/>
        </w:rPr>
        <w:t xml:space="preserve">de waarde van beleidsdialoog, kennisdeling, dataverzameling en analyse, onder andere door het Europees Audiovisueel Observatorium. De uitvoering van de MEDIA+-doelstellingen draagt tevens bij aan de implementatie van de Richtlijn </w:t>
      </w:r>
      <w:r>
        <w:rPr>
          <w:rFonts w:ascii="Verdana" w:hAnsi="Verdana" w:cs="Calibri" w:eastAsiaTheme="minorHAnsi"/>
          <w:sz w:val="18"/>
          <w:szCs w:val="18"/>
          <w:lang w:eastAsia="en-US"/>
          <w14:ligatures w14:val="standardContextual"/>
        </w:rPr>
        <w:t>A</w:t>
      </w:r>
      <w:r w:rsidRPr="000A5F2B">
        <w:rPr>
          <w:rFonts w:ascii="Verdana" w:hAnsi="Verdana" w:cs="Calibri" w:eastAsiaTheme="minorHAnsi"/>
          <w:sz w:val="18"/>
          <w:szCs w:val="18"/>
          <w:lang w:eastAsia="en-US"/>
          <w14:ligatures w14:val="standardContextual"/>
        </w:rPr>
        <w:t xml:space="preserve">udiovisuele </w:t>
      </w:r>
      <w:r>
        <w:rPr>
          <w:rFonts w:ascii="Verdana" w:hAnsi="Verdana" w:cs="Calibri" w:eastAsiaTheme="minorHAnsi"/>
          <w:sz w:val="18"/>
          <w:szCs w:val="18"/>
          <w:lang w:eastAsia="en-US"/>
          <w14:ligatures w14:val="standardContextual"/>
        </w:rPr>
        <w:t>M</w:t>
      </w:r>
      <w:r w:rsidRPr="000A5F2B">
        <w:rPr>
          <w:rFonts w:ascii="Verdana" w:hAnsi="Verdana" w:cs="Calibri" w:eastAsiaTheme="minorHAnsi"/>
          <w:sz w:val="18"/>
          <w:szCs w:val="18"/>
          <w:lang w:eastAsia="en-US"/>
          <w14:ligatures w14:val="standardContextual"/>
        </w:rPr>
        <w:t>ediadiensten, waarin onder andere bepalingen staan over de positie van onafhankelijke producenten en bescherming van minderjarigen.</w:t>
      </w:r>
      <w:r>
        <w:rPr>
          <w:rFonts w:ascii="Verdana" w:hAnsi="Verdana" w:cs="Calibri" w:eastAsiaTheme="minorHAnsi"/>
          <w:sz w:val="18"/>
          <w:szCs w:val="18"/>
          <w:lang w:eastAsia="en-US"/>
          <w14:ligatures w14:val="standardContextual"/>
        </w:rPr>
        <w:t xml:space="preserve"> </w:t>
      </w:r>
      <w:r w:rsidRPr="00710618">
        <w:rPr>
          <w:rFonts w:ascii="Verdana" w:hAnsi="Verdana" w:cs="Calibri" w:eastAsiaTheme="minorHAnsi"/>
          <w:sz w:val="18"/>
          <w:szCs w:val="18"/>
          <w:lang w:eastAsia="en-US"/>
          <w14:ligatures w14:val="standardContextual"/>
        </w:rPr>
        <w:t>Het kabinet wijst er op dat de focus voor</w:t>
      </w:r>
      <w:r>
        <w:rPr>
          <w:rFonts w:ascii="Verdana" w:hAnsi="Verdana" w:cs="Calibri" w:eastAsiaTheme="minorHAnsi"/>
          <w:sz w:val="18"/>
          <w:szCs w:val="18"/>
          <w:lang w:eastAsia="en-US"/>
          <w14:ligatures w14:val="standardContextual"/>
        </w:rPr>
        <w:t xml:space="preserve"> digitale cultuur,</w:t>
      </w:r>
      <w:r w:rsidRPr="00710618">
        <w:rPr>
          <w:rFonts w:ascii="Verdana" w:hAnsi="Verdana" w:cs="Calibri" w:eastAsiaTheme="minorHAnsi"/>
          <w:sz w:val="18"/>
          <w:szCs w:val="18"/>
          <w:lang w:eastAsia="en-US"/>
          <w14:ligatures w14:val="standardContextual"/>
        </w:rPr>
        <w:t xml:space="preserve"> games en </w:t>
      </w:r>
      <w:proofErr w:type="spellStart"/>
      <w:r w:rsidRPr="00710618">
        <w:rPr>
          <w:rFonts w:ascii="Verdana" w:hAnsi="Verdana" w:cs="Calibri" w:eastAsiaTheme="minorHAnsi"/>
          <w:sz w:val="18"/>
          <w:szCs w:val="18"/>
          <w:lang w:eastAsia="en-US"/>
          <w14:ligatures w14:val="standardContextual"/>
        </w:rPr>
        <w:t>immersieve</w:t>
      </w:r>
      <w:proofErr w:type="spellEnd"/>
      <w:r w:rsidRPr="00710618">
        <w:rPr>
          <w:rFonts w:ascii="Verdana" w:hAnsi="Verdana" w:cs="Calibri" w:eastAsiaTheme="minorHAnsi"/>
          <w:sz w:val="18"/>
          <w:szCs w:val="18"/>
          <w:lang w:eastAsia="en-US"/>
          <w14:ligatures w14:val="standardContextual"/>
        </w:rPr>
        <w:t xml:space="preserve"> media nog steeds voornamelijk op digitaal/cross-platform ligt, terwijl er ook grote uitdagingen zijn in de fysieke distributie en vertoningsplekken, die ook tot de verantwoordelijkheid van het </w:t>
      </w:r>
      <w:proofErr w:type="spellStart"/>
      <w:r w:rsidRPr="00710618">
        <w:rPr>
          <w:rFonts w:ascii="Verdana" w:hAnsi="Verdana" w:cs="Calibri" w:eastAsiaTheme="minorHAnsi"/>
          <w:sz w:val="18"/>
          <w:szCs w:val="18"/>
          <w:lang w:eastAsia="en-US"/>
          <w14:ligatures w14:val="standardContextual"/>
        </w:rPr>
        <w:t>AgoraEU</w:t>
      </w:r>
      <w:proofErr w:type="spellEnd"/>
      <w:r w:rsidRPr="00710618">
        <w:rPr>
          <w:rFonts w:ascii="Verdana" w:hAnsi="Verdana" w:cs="Calibri" w:eastAsiaTheme="minorHAnsi"/>
          <w:sz w:val="18"/>
          <w:szCs w:val="18"/>
          <w:lang w:eastAsia="en-US"/>
          <w14:ligatures w14:val="standardContextual"/>
        </w:rPr>
        <w:t>-programma zou moeten behoren.</w:t>
      </w:r>
    </w:p>
    <w:p w:rsidR="000B55D2" w:rsidP="000B55D2" w:rsidRDefault="000B55D2" w14:paraId="5B86F136" w14:textId="77777777">
      <w:pPr>
        <w:spacing w:line="360" w:lineRule="auto"/>
        <w:rPr>
          <w:rFonts w:ascii="Verdana" w:hAnsi="Verdana" w:cs="Calibri" w:eastAsiaTheme="minorHAnsi"/>
          <w:sz w:val="18"/>
          <w:szCs w:val="18"/>
          <w:lang w:eastAsia="en-US"/>
          <w14:ligatures w14:val="standardContextual"/>
        </w:rPr>
      </w:pPr>
    </w:p>
    <w:p w:rsidRPr="001F4A4B" w:rsidR="000B55D2" w:rsidP="000B55D2" w:rsidRDefault="000B55D2" w14:paraId="62E07E88" w14:textId="77777777">
      <w:pPr>
        <w:spacing w:line="360" w:lineRule="auto"/>
        <w:rPr>
          <w:rFonts w:ascii="Verdana" w:hAnsi="Verdana" w:cs="Calibri" w:eastAsiaTheme="minorHAnsi"/>
          <w:sz w:val="18"/>
          <w:szCs w:val="18"/>
          <w:lang w:eastAsia="en-US"/>
          <w14:ligatures w14:val="standardContextual"/>
        </w:rPr>
      </w:pPr>
      <w:r>
        <w:rPr>
          <w:rFonts w:ascii="Verdana" w:hAnsi="Verdana" w:cs="Calibri" w:eastAsiaTheme="minorHAnsi"/>
          <w:sz w:val="18"/>
          <w:szCs w:val="18"/>
          <w:lang w:eastAsia="en-US"/>
          <w14:ligatures w14:val="standardContextual"/>
        </w:rPr>
        <w:t>D</w:t>
      </w:r>
      <w:r w:rsidRPr="00C5560D">
        <w:rPr>
          <w:rFonts w:ascii="Verdana" w:hAnsi="Verdana" w:cs="Calibri" w:eastAsiaTheme="minorHAnsi"/>
          <w:sz w:val="18"/>
          <w:szCs w:val="18"/>
          <w:lang w:eastAsia="en-US"/>
          <w14:ligatures w14:val="standardContextual"/>
        </w:rPr>
        <w:t xml:space="preserve">e prioriteiten met betrekking tot </w:t>
      </w:r>
      <w:r>
        <w:rPr>
          <w:rFonts w:ascii="Verdana" w:hAnsi="Verdana" w:cs="Calibri" w:eastAsiaTheme="minorHAnsi"/>
          <w:sz w:val="18"/>
          <w:szCs w:val="18"/>
          <w:lang w:eastAsia="en-US"/>
          <w14:ligatures w14:val="standardContextual"/>
        </w:rPr>
        <w:t>nieuws</w:t>
      </w:r>
      <w:r w:rsidRPr="00C5560D">
        <w:rPr>
          <w:rFonts w:ascii="Verdana" w:hAnsi="Verdana" w:cs="Calibri" w:eastAsiaTheme="minorHAnsi"/>
          <w:sz w:val="18"/>
          <w:szCs w:val="18"/>
          <w:lang w:eastAsia="en-US"/>
          <w14:ligatures w14:val="standardContextual"/>
        </w:rPr>
        <w:t xml:space="preserve">media </w:t>
      </w:r>
      <w:r>
        <w:rPr>
          <w:rFonts w:ascii="Verdana" w:hAnsi="Verdana" w:cs="Calibri" w:eastAsiaTheme="minorHAnsi"/>
          <w:sz w:val="18"/>
          <w:szCs w:val="18"/>
          <w:lang w:eastAsia="en-US"/>
          <w14:ligatures w14:val="standardContextual"/>
        </w:rPr>
        <w:t xml:space="preserve">en journalistiek binnen het Commissievoorstel, </w:t>
      </w:r>
      <w:r w:rsidRPr="00C5560D">
        <w:rPr>
          <w:rFonts w:ascii="Verdana" w:hAnsi="Verdana" w:cs="Calibri" w:eastAsiaTheme="minorHAnsi"/>
          <w:sz w:val="18"/>
          <w:szCs w:val="18"/>
          <w:lang w:eastAsia="en-US"/>
          <w14:ligatures w14:val="standardContextual"/>
        </w:rPr>
        <w:t>in het onderdeel “</w:t>
      </w:r>
      <w:proofErr w:type="spellStart"/>
      <w:r w:rsidRPr="00C5560D">
        <w:rPr>
          <w:rFonts w:ascii="Verdana" w:hAnsi="Verdana" w:cs="Calibri" w:eastAsiaTheme="minorHAnsi"/>
          <w:sz w:val="18"/>
          <w:szCs w:val="18"/>
          <w:lang w:eastAsia="en-US"/>
          <w14:ligatures w14:val="standardContextual"/>
        </w:rPr>
        <w:t>n</w:t>
      </w:r>
      <w:r>
        <w:rPr>
          <w:rFonts w:ascii="Verdana" w:hAnsi="Verdana" w:cs="Calibri" w:eastAsiaTheme="minorHAnsi"/>
          <w:sz w:val="18"/>
          <w:szCs w:val="18"/>
          <w:lang w:eastAsia="en-US"/>
          <w14:ligatures w14:val="standardContextual"/>
        </w:rPr>
        <w:t>e</w:t>
      </w:r>
      <w:r w:rsidRPr="00C5560D">
        <w:rPr>
          <w:rFonts w:ascii="Verdana" w:hAnsi="Verdana" w:cs="Calibri" w:eastAsiaTheme="minorHAnsi"/>
          <w:sz w:val="18"/>
          <w:szCs w:val="18"/>
          <w:lang w:eastAsia="en-US"/>
          <w14:ligatures w14:val="standardContextual"/>
        </w:rPr>
        <w:t>ws</w:t>
      </w:r>
      <w:proofErr w:type="spellEnd"/>
      <w:r w:rsidRPr="00C5560D">
        <w:rPr>
          <w:rFonts w:ascii="Verdana" w:hAnsi="Verdana" w:cs="Calibri" w:eastAsiaTheme="minorHAnsi"/>
          <w:sz w:val="18"/>
          <w:szCs w:val="18"/>
          <w:lang w:eastAsia="en-US"/>
          <w14:ligatures w14:val="standardContextual"/>
        </w:rPr>
        <w:t>”</w:t>
      </w:r>
      <w:r>
        <w:rPr>
          <w:rFonts w:ascii="Verdana" w:hAnsi="Verdana" w:cs="Calibri" w:eastAsiaTheme="minorHAnsi"/>
          <w:sz w:val="18"/>
          <w:szCs w:val="18"/>
          <w:lang w:eastAsia="en-US"/>
          <w14:ligatures w14:val="standardContextual"/>
        </w:rPr>
        <w:t xml:space="preserve"> binnen </w:t>
      </w:r>
      <w:r w:rsidRPr="00C5560D">
        <w:rPr>
          <w:rFonts w:ascii="Verdana" w:hAnsi="Verdana" w:cs="Calibri" w:eastAsiaTheme="minorHAnsi"/>
          <w:sz w:val="18"/>
          <w:szCs w:val="18"/>
          <w:lang w:eastAsia="en-US"/>
          <w14:ligatures w14:val="standardContextual"/>
        </w:rPr>
        <w:t>MEDIA+</w:t>
      </w:r>
      <w:r>
        <w:rPr>
          <w:rFonts w:ascii="Verdana" w:hAnsi="Verdana" w:cs="Calibri" w:eastAsiaTheme="minorHAnsi"/>
          <w:sz w:val="18"/>
          <w:szCs w:val="18"/>
          <w:lang w:eastAsia="en-US"/>
          <w14:ligatures w14:val="standardContextual"/>
        </w:rPr>
        <w:t xml:space="preserve">, zijn in lijn met het </w:t>
      </w:r>
      <w:r w:rsidRPr="00C5560D">
        <w:rPr>
          <w:rFonts w:ascii="Verdana" w:hAnsi="Verdana" w:cs="Calibri" w:eastAsiaTheme="minorHAnsi"/>
          <w:sz w:val="18"/>
          <w:szCs w:val="18"/>
          <w:lang w:eastAsia="en-US"/>
          <w14:ligatures w14:val="standardContextual"/>
        </w:rPr>
        <w:t xml:space="preserve">Nederlandse </w:t>
      </w:r>
      <w:r>
        <w:rPr>
          <w:rFonts w:ascii="Verdana" w:hAnsi="Verdana" w:cs="Calibri" w:eastAsiaTheme="minorHAnsi"/>
          <w:sz w:val="18"/>
          <w:szCs w:val="18"/>
          <w:lang w:eastAsia="en-US"/>
          <w14:ligatures w14:val="standardContextual"/>
        </w:rPr>
        <w:t>mediabeleid</w:t>
      </w:r>
      <w:r w:rsidRPr="001F4A4B">
        <w:rPr>
          <w:rFonts w:ascii="Verdana" w:hAnsi="Verdana" w:cs="Calibri" w:eastAsiaTheme="minorHAnsi"/>
          <w:sz w:val="18"/>
          <w:szCs w:val="18"/>
          <w:lang w:eastAsia="en-US"/>
          <w14:ligatures w14:val="standardContextual"/>
        </w:rPr>
        <w:t>.</w:t>
      </w:r>
    </w:p>
    <w:p w:rsidR="00FA20DC" w:rsidP="00FA20DC" w:rsidRDefault="00FA20DC" w14:paraId="14EAC338" w14:textId="77777777">
      <w:pPr>
        <w:spacing w:line="360" w:lineRule="auto"/>
        <w:rPr>
          <w:rFonts w:ascii="Verdana" w:hAnsi="Verdana"/>
          <w:sz w:val="18"/>
          <w:szCs w:val="18"/>
        </w:rPr>
      </w:pPr>
    </w:p>
    <w:p w:rsidR="00FA20DC" w:rsidP="00FA20DC" w:rsidRDefault="00FA20DC" w14:paraId="3B99A84A" w14:textId="31F7350D">
      <w:pPr>
        <w:spacing w:line="360" w:lineRule="auto"/>
        <w:rPr>
          <w:rFonts w:ascii="Verdana" w:hAnsi="Verdana"/>
          <w:iCs/>
          <w:sz w:val="18"/>
          <w:szCs w:val="18"/>
        </w:rPr>
      </w:pPr>
      <w:r>
        <w:rPr>
          <w:rFonts w:ascii="Verdana" w:hAnsi="Verdana"/>
          <w:sz w:val="18"/>
          <w:szCs w:val="18"/>
        </w:rPr>
        <w:t xml:space="preserve">Het kabinet signaleert </w:t>
      </w:r>
      <w:r>
        <w:rPr>
          <w:rFonts w:ascii="Verdana" w:hAnsi="Verdana"/>
          <w:iCs/>
          <w:sz w:val="18"/>
          <w:szCs w:val="18"/>
        </w:rPr>
        <w:t xml:space="preserve">een andere </w:t>
      </w:r>
      <w:r w:rsidRPr="000A5F2B">
        <w:rPr>
          <w:rFonts w:ascii="Verdana" w:hAnsi="Verdana"/>
          <w:iCs/>
          <w:sz w:val="18"/>
          <w:szCs w:val="18"/>
        </w:rPr>
        <w:t xml:space="preserve">onderverdeling van Cultuur en Media </w:t>
      </w:r>
      <w:r>
        <w:rPr>
          <w:rFonts w:ascii="Verdana" w:hAnsi="Verdana"/>
          <w:iCs/>
          <w:sz w:val="18"/>
          <w:szCs w:val="18"/>
        </w:rPr>
        <w:t>in de pijlers van het nieuwe voorstel, ‘</w:t>
      </w:r>
      <w:r w:rsidRPr="008D5DBB" w:rsidR="008D5DBB">
        <w:rPr>
          <w:rFonts w:ascii="Verdana" w:hAnsi="Verdana"/>
          <w:i/>
          <w:iCs/>
          <w:sz w:val="18"/>
          <w:szCs w:val="18"/>
        </w:rPr>
        <w:t>Creative Europe</w:t>
      </w:r>
      <w:r>
        <w:rPr>
          <w:rFonts w:ascii="Verdana" w:hAnsi="Verdana"/>
          <w:iCs/>
          <w:sz w:val="18"/>
          <w:szCs w:val="18"/>
        </w:rPr>
        <w:t xml:space="preserve"> – Culture’ en ‘Media+’ (</w:t>
      </w:r>
      <w:r w:rsidRPr="004E3232">
        <w:rPr>
          <w:rFonts w:ascii="Verdana" w:hAnsi="Verdana"/>
          <w:i/>
          <w:sz w:val="18"/>
          <w:szCs w:val="18"/>
        </w:rPr>
        <w:t>audiovisual</w:t>
      </w:r>
      <w:r>
        <w:rPr>
          <w:rFonts w:ascii="Verdana" w:hAnsi="Verdana"/>
          <w:iCs/>
          <w:sz w:val="18"/>
          <w:szCs w:val="18"/>
        </w:rPr>
        <w:t xml:space="preserve"> en </w:t>
      </w:r>
      <w:proofErr w:type="spellStart"/>
      <w:r w:rsidRPr="004E3232">
        <w:rPr>
          <w:rFonts w:ascii="Verdana" w:hAnsi="Verdana"/>
          <w:i/>
          <w:sz w:val="18"/>
          <w:szCs w:val="18"/>
        </w:rPr>
        <w:t>news</w:t>
      </w:r>
      <w:proofErr w:type="spellEnd"/>
      <w:r>
        <w:rPr>
          <w:rFonts w:ascii="Verdana" w:hAnsi="Verdana"/>
          <w:iCs/>
          <w:sz w:val="18"/>
          <w:szCs w:val="18"/>
        </w:rPr>
        <w:t xml:space="preserve">), dan in het huidige </w:t>
      </w:r>
      <w:r w:rsidRPr="008D5DBB" w:rsidR="008D5DBB">
        <w:rPr>
          <w:rFonts w:ascii="Verdana" w:hAnsi="Verdana"/>
          <w:i/>
          <w:iCs/>
          <w:sz w:val="18"/>
          <w:szCs w:val="18"/>
        </w:rPr>
        <w:t>Creative Europe</w:t>
      </w:r>
      <w:r>
        <w:rPr>
          <w:rFonts w:ascii="Verdana" w:hAnsi="Verdana"/>
          <w:iCs/>
          <w:sz w:val="18"/>
          <w:szCs w:val="18"/>
        </w:rPr>
        <w:t xml:space="preserve"> programma. </w:t>
      </w:r>
      <w:r w:rsidRPr="000A5F2B">
        <w:rPr>
          <w:rFonts w:ascii="Verdana" w:hAnsi="Verdana"/>
          <w:iCs/>
          <w:sz w:val="18"/>
          <w:szCs w:val="18"/>
        </w:rPr>
        <w:t xml:space="preserve">In Nederland valt </w:t>
      </w:r>
      <w:r>
        <w:rPr>
          <w:rFonts w:ascii="Verdana" w:hAnsi="Verdana"/>
          <w:iCs/>
          <w:sz w:val="18"/>
          <w:szCs w:val="18"/>
        </w:rPr>
        <w:t>a</w:t>
      </w:r>
      <w:r w:rsidRPr="000A5F2B">
        <w:rPr>
          <w:rFonts w:ascii="Verdana" w:hAnsi="Verdana"/>
          <w:iCs/>
          <w:sz w:val="18"/>
          <w:szCs w:val="18"/>
        </w:rPr>
        <w:t xml:space="preserve">udiovisueel aanbod (films, series en </w:t>
      </w:r>
      <w:r w:rsidRPr="000A5F2B">
        <w:rPr>
          <w:rFonts w:ascii="Verdana" w:hAnsi="Verdana"/>
          <w:iCs/>
          <w:sz w:val="18"/>
          <w:szCs w:val="18"/>
        </w:rPr>
        <w:lastRenderedPageBreak/>
        <w:t xml:space="preserve">documentaires) en games onder Cultuurbeleid en journalistiek onder Mediabeleid. In het </w:t>
      </w:r>
      <w:r>
        <w:rPr>
          <w:rFonts w:ascii="Verdana" w:hAnsi="Verdana"/>
          <w:iCs/>
          <w:sz w:val="18"/>
          <w:szCs w:val="18"/>
        </w:rPr>
        <w:t>Commissie</w:t>
      </w:r>
      <w:r w:rsidRPr="000A5F2B">
        <w:rPr>
          <w:rFonts w:ascii="Verdana" w:hAnsi="Verdana"/>
          <w:iCs/>
          <w:sz w:val="18"/>
          <w:szCs w:val="18"/>
        </w:rPr>
        <w:t>voorstel valt audiovisueel</w:t>
      </w:r>
      <w:r>
        <w:rPr>
          <w:rFonts w:ascii="Verdana" w:hAnsi="Verdana"/>
          <w:iCs/>
          <w:sz w:val="18"/>
          <w:szCs w:val="18"/>
        </w:rPr>
        <w:t xml:space="preserve"> (‘</w:t>
      </w:r>
      <w:r w:rsidRPr="004E3232">
        <w:rPr>
          <w:rFonts w:ascii="Verdana" w:hAnsi="Verdana"/>
          <w:i/>
          <w:sz w:val="18"/>
          <w:szCs w:val="18"/>
        </w:rPr>
        <w:t>audiovisual</w:t>
      </w:r>
      <w:r>
        <w:rPr>
          <w:rFonts w:ascii="Verdana" w:hAnsi="Verdana"/>
          <w:iCs/>
          <w:sz w:val="18"/>
          <w:szCs w:val="18"/>
        </w:rPr>
        <w:t>’)</w:t>
      </w:r>
      <w:r w:rsidRPr="000A5F2B">
        <w:rPr>
          <w:rFonts w:ascii="Verdana" w:hAnsi="Verdana"/>
          <w:iCs/>
          <w:sz w:val="18"/>
          <w:szCs w:val="18"/>
        </w:rPr>
        <w:t xml:space="preserve"> onder Media, samen met journalistiek (‘</w:t>
      </w:r>
      <w:proofErr w:type="spellStart"/>
      <w:r w:rsidRPr="004E3232">
        <w:rPr>
          <w:rFonts w:ascii="Verdana" w:hAnsi="Verdana"/>
          <w:i/>
          <w:sz w:val="18"/>
          <w:szCs w:val="18"/>
        </w:rPr>
        <w:t>news</w:t>
      </w:r>
      <w:proofErr w:type="spellEnd"/>
      <w:r w:rsidRPr="000A5F2B">
        <w:rPr>
          <w:rFonts w:ascii="Verdana" w:hAnsi="Verdana"/>
          <w:iCs/>
          <w:sz w:val="18"/>
          <w:szCs w:val="18"/>
        </w:rPr>
        <w:t xml:space="preserve">’). </w:t>
      </w:r>
      <w:r w:rsidRPr="001D40D4">
        <w:rPr>
          <w:rFonts w:ascii="Verdana" w:hAnsi="Verdana"/>
          <w:iCs/>
          <w:sz w:val="18"/>
          <w:szCs w:val="18"/>
        </w:rPr>
        <w:t>De samenvoeging van de verscheidene sectoren binnen MEDIA+</w:t>
      </w:r>
      <w:r w:rsidRPr="001D40D4">
        <w:rPr>
          <w:rFonts w:ascii="Verdana" w:hAnsi="Verdana" w:cs="Calibri" w:eastAsiaTheme="minorHAnsi"/>
          <w:sz w:val="18"/>
          <w:szCs w:val="18"/>
          <w:lang w:eastAsia="en-US"/>
          <w14:ligatures w14:val="standardContextual"/>
        </w:rPr>
        <w:t xml:space="preserve"> verlangt dat er een duidelijke afbakening moet komen voor de verschillende audiovisuele en mediasectoren. Dit is voor de audiovisuele sector een belangrijk aandachtspunt wegens de druk van internationale concurrentie.</w:t>
      </w:r>
      <w:r w:rsidRPr="000A5F2B">
        <w:rPr>
          <w:rFonts w:ascii="Verdana" w:hAnsi="Verdana" w:cs="Calibri" w:eastAsiaTheme="minorHAnsi"/>
          <w:sz w:val="18"/>
          <w:szCs w:val="18"/>
          <w:lang w:eastAsia="en-US"/>
          <w14:ligatures w14:val="standardContextual"/>
        </w:rPr>
        <w:t xml:space="preserve"> </w:t>
      </w:r>
      <w:r w:rsidRPr="00376D53">
        <w:rPr>
          <w:rFonts w:ascii="Verdana" w:hAnsi="Verdana"/>
          <w:iCs/>
          <w:sz w:val="18"/>
          <w:szCs w:val="18"/>
        </w:rPr>
        <w:t xml:space="preserve">Het </w:t>
      </w:r>
      <w:r>
        <w:rPr>
          <w:rFonts w:ascii="Verdana" w:hAnsi="Verdana"/>
          <w:iCs/>
          <w:sz w:val="18"/>
          <w:szCs w:val="18"/>
        </w:rPr>
        <w:t>k</w:t>
      </w:r>
      <w:r w:rsidRPr="00376D53">
        <w:rPr>
          <w:rFonts w:ascii="Verdana" w:hAnsi="Verdana"/>
          <w:iCs/>
          <w:sz w:val="18"/>
          <w:szCs w:val="18"/>
        </w:rPr>
        <w:t>abinet geeft er de voorkeur aan dat het ‘</w:t>
      </w:r>
      <w:r w:rsidRPr="004E3232">
        <w:rPr>
          <w:rFonts w:ascii="Verdana" w:hAnsi="Verdana"/>
          <w:i/>
          <w:sz w:val="18"/>
          <w:szCs w:val="18"/>
        </w:rPr>
        <w:t>audiovisual</w:t>
      </w:r>
      <w:r w:rsidRPr="00376D53">
        <w:rPr>
          <w:rFonts w:ascii="Verdana" w:hAnsi="Verdana"/>
          <w:iCs/>
          <w:sz w:val="18"/>
          <w:szCs w:val="18"/>
        </w:rPr>
        <w:t xml:space="preserve">’-deel doorgaat onder de inmiddels gevestigde naam </w:t>
      </w:r>
      <w:r w:rsidRPr="008D5DBB" w:rsidR="008D5DBB">
        <w:rPr>
          <w:rFonts w:ascii="Verdana" w:hAnsi="Verdana"/>
          <w:i/>
          <w:iCs/>
          <w:sz w:val="18"/>
          <w:szCs w:val="18"/>
        </w:rPr>
        <w:t>Creative Europe</w:t>
      </w:r>
      <w:r>
        <w:rPr>
          <w:rFonts w:ascii="Verdana" w:hAnsi="Verdana"/>
          <w:iCs/>
          <w:sz w:val="18"/>
          <w:szCs w:val="18"/>
        </w:rPr>
        <w:t xml:space="preserve"> – en dus samengevoegd blijft met Cultuur - en zal zich hiervoor inzetten. </w:t>
      </w:r>
    </w:p>
    <w:p w:rsidRPr="000A5F2B" w:rsidR="0031231F" w:rsidP="005E1E0F" w:rsidRDefault="0031231F" w14:paraId="4A02651A" w14:textId="77777777">
      <w:pPr>
        <w:spacing w:line="360" w:lineRule="auto"/>
        <w:rPr>
          <w:rFonts w:ascii="Verdana" w:hAnsi="Verdana"/>
          <w:sz w:val="18"/>
          <w:szCs w:val="18"/>
          <w:u w:val="single"/>
        </w:rPr>
      </w:pPr>
    </w:p>
    <w:p w:rsidRPr="000A5F2B" w:rsidR="00437682" w:rsidP="005E1E0F" w:rsidRDefault="00437682" w14:paraId="747C4051" w14:textId="18F31C7D">
      <w:pPr>
        <w:spacing w:line="360" w:lineRule="auto"/>
        <w:rPr>
          <w:rFonts w:ascii="Verdana" w:hAnsi="Verdana"/>
          <w:sz w:val="18"/>
          <w:szCs w:val="18"/>
          <w:lang w:eastAsia="en-US"/>
        </w:rPr>
      </w:pPr>
      <w:r w:rsidRPr="000A5F2B">
        <w:rPr>
          <w:rFonts w:ascii="Verdana" w:hAnsi="Verdana"/>
          <w:sz w:val="18"/>
          <w:szCs w:val="18"/>
        </w:rPr>
        <w:t xml:space="preserve">Het kabinet steunt het streven van de Commissie om met CERV+ binnen het </w:t>
      </w:r>
      <w:proofErr w:type="spellStart"/>
      <w:r w:rsidRPr="000A5F2B">
        <w:rPr>
          <w:rFonts w:ascii="Verdana" w:hAnsi="Verdana"/>
          <w:sz w:val="18"/>
          <w:szCs w:val="18"/>
        </w:rPr>
        <w:t>AgoraEU</w:t>
      </w:r>
      <w:proofErr w:type="spellEnd"/>
      <w:r w:rsidRPr="000A5F2B">
        <w:rPr>
          <w:rFonts w:ascii="Verdana" w:hAnsi="Verdana"/>
          <w:sz w:val="18"/>
          <w:szCs w:val="18"/>
        </w:rPr>
        <w:t xml:space="preserve">-programma bij te dragen aan de bevordering van fundamentele Europese </w:t>
      </w:r>
      <w:r w:rsidR="009F75FD">
        <w:rPr>
          <w:rFonts w:ascii="Verdana" w:hAnsi="Verdana"/>
          <w:sz w:val="18"/>
          <w:szCs w:val="18"/>
        </w:rPr>
        <w:t xml:space="preserve">rechten en </w:t>
      </w:r>
      <w:r w:rsidRPr="000A5F2B">
        <w:rPr>
          <w:rFonts w:ascii="Verdana" w:hAnsi="Verdana"/>
          <w:sz w:val="18"/>
          <w:szCs w:val="18"/>
        </w:rPr>
        <w:t xml:space="preserve">waarden zoals democratie, rechtstaat, </w:t>
      </w:r>
      <w:r w:rsidR="00155AEE">
        <w:rPr>
          <w:rFonts w:ascii="Verdana" w:hAnsi="Verdana"/>
          <w:sz w:val="18"/>
          <w:szCs w:val="18"/>
        </w:rPr>
        <w:t>(gender)</w:t>
      </w:r>
      <w:r w:rsidRPr="000A5F2B">
        <w:rPr>
          <w:rFonts w:ascii="Verdana" w:hAnsi="Verdana"/>
          <w:sz w:val="18"/>
          <w:szCs w:val="18"/>
        </w:rPr>
        <w:t>gelijkheid en non-discriminatie en een actief, vrij en betrokken maatschappelijk middenveld.</w:t>
      </w:r>
      <w:r w:rsidR="00684E81">
        <w:rPr>
          <w:rFonts w:ascii="Verdana" w:hAnsi="Verdana"/>
          <w:sz w:val="18"/>
          <w:szCs w:val="18"/>
        </w:rPr>
        <w:t xml:space="preserve"> </w:t>
      </w:r>
      <w:r w:rsidRPr="00684E81" w:rsidR="00684E81">
        <w:rPr>
          <w:rFonts w:ascii="Verdana" w:hAnsi="Verdana"/>
          <w:sz w:val="18"/>
          <w:szCs w:val="18"/>
        </w:rPr>
        <w:t>Gezien de door de Commissie geconstateerde druk op</w:t>
      </w:r>
      <w:r w:rsidR="000D76FE">
        <w:rPr>
          <w:rFonts w:ascii="Verdana" w:hAnsi="Verdana"/>
          <w:sz w:val="18"/>
          <w:szCs w:val="18"/>
        </w:rPr>
        <w:t xml:space="preserve"> deze waarden en rechten</w:t>
      </w:r>
      <w:r w:rsidRPr="00684E81" w:rsidR="00684E81">
        <w:rPr>
          <w:rFonts w:ascii="Verdana" w:hAnsi="Verdana"/>
          <w:sz w:val="18"/>
          <w:szCs w:val="18"/>
        </w:rPr>
        <w:t xml:space="preserve"> en verminderde politieke en financiële steun aan maatschappelijke organisaties</w:t>
      </w:r>
      <w:r w:rsidR="00684E81">
        <w:rPr>
          <w:rFonts w:ascii="Verdana" w:hAnsi="Verdana"/>
          <w:sz w:val="18"/>
          <w:szCs w:val="18"/>
        </w:rPr>
        <w:t xml:space="preserve"> </w:t>
      </w:r>
      <w:r w:rsidRPr="000A5F2B">
        <w:rPr>
          <w:rFonts w:ascii="Verdana" w:hAnsi="Verdana"/>
          <w:sz w:val="18"/>
          <w:szCs w:val="18"/>
        </w:rPr>
        <w:t>onderstreept het kabinet</w:t>
      </w:r>
      <w:r w:rsidR="00684E81">
        <w:rPr>
          <w:rFonts w:ascii="Verdana" w:hAnsi="Verdana"/>
          <w:sz w:val="18"/>
          <w:szCs w:val="18"/>
        </w:rPr>
        <w:t xml:space="preserve"> verder</w:t>
      </w:r>
      <w:r w:rsidRPr="000A5F2B">
        <w:rPr>
          <w:rFonts w:ascii="Verdana" w:hAnsi="Verdana"/>
          <w:sz w:val="18"/>
          <w:szCs w:val="18"/>
        </w:rPr>
        <w:t xml:space="preserve"> het belang van het voortzetten van directe financiering vanuit de Commissie</w:t>
      </w:r>
      <w:r w:rsidR="000D76FE">
        <w:rPr>
          <w:rFonts w:ascii="Verdana" w:hAnsi="Verdana"/>
          <w:sz w:val="18"/>
          <w:szCs w:val="18"/>
        </w:rPr>
        <w:t xml:space="preserve"> om onafhankelijkheid en transparantie</w:t>
      </w:r>
      <w:r w:rsidR="002778A9">
        <w:rPr>
          <w:rFonts w:ascii="Verdana" w:hAnsi="Verdana"/>
          <w:sz w:val="18"/>
          <w:szCs w:val="18"/>
        </w:rPr>
        <w:t xml:space="preserve"> </w:t>
      </w:r>
      <w:r w:rsidRPr="000A5F2B">
        <w:rPr>
          <w:rFonts w:ascii="Verdana" w:hAnsi="Verdana"/>
          <w:sz w:val="18"/>
          <w:szCs w:val="18"/>
        </w:rPr>
        <w:t xml:space="preserve">te waarborgen. Het voorstel sluit met deze punten aan op de inzet van het kabinet op het </w:t>
      </w:r>
      <w:r w:rsidRPr="00ED0E82" w:rsidR="00AC2898">
        <w:rPr>
          <w:rFonts w:ascii="Verdana" w:hAnsi="Verdana"/>
          <w:sz w:val="18"/>
          <w:szCs w:val="18"/>
        </w:rPr>
        <w:t>naleving</w:t>
      </w:r>
      <w:r w:rsidRPr="000A5F2B" w:rsidR="00AC2898">
        <w:rPr>
          <w:rFonts w:ascii="Verdana" w:hAnsi="Verdana"/>
          <w:sz w:val="18"/>
          <w:szCs w:val="18"/>
        </w:rPr>
        <w:t xml:space="preserve"> </w:t>
      </w:r>
      <w:r w:rsidRPr="000A5F2B">
        <w:rPr>
          <w:rFonts w:ascii="Verdana" w:hAnsi="Verdana"/>
          <w:sz w:val="18"/>
          <w:szCs w:val="18"/>
        </w:rPr>
        <w:t xml:space="preserve">en bevordering van Europese fundamentele </w:t>
      </w:r>
      <w:r w:rsidR="009F75FD">
        <w:rPr>
          <w:rFonts w:ascii="Verdana" w:hAnsi="Verdana"/>
          <w:sz w:val="18"/>
          <w:szCs w:val="18"/>
        </w:rPr>
        <w:t xml:space="preserve">rechten en </w:t>
      </w:r>
      <w:r w:rsidRPr="000A5F2B">
        <w:rPr>
          <w:rFonts w:ascii="Verdana" w:hAnsi="Verdana"/>
          <w:sz w:val="18"/>
          <w:szCs w:val="18"/>
        </w:rPr>
        <w:t>waarden.</w:t>
      </w:r>
      <w:r w:rsidRPr="000A5F2B" w:rsidR="00F10784">
        <w:rPr>
          <w:rStyle w:val="FootnoteReference"/>
          <w:rFonts w:ascii="Verdana" w:hAnsi="Verdana"/>
          <w:sz w:val="18"/>
          <w:szCs w:val="18"/>
        </w:rPr>
        <w:footnoteReference w:id="9"/>
      </w:r>
      <w:r w:rsidRPr="000A5F2B" w:rsidR="00A5229E">
        <w:rPr>
          <w:rFonts w:ascii="Verdana" w:hAnsi="Verdana"/>
          <w:sz w:val="18"/>
          <w:szCs w:val="18"/>
        </w:rPr>
        <w:t xml:space="preserve"> </w:t>
      </w:r>
      <w:r w:rsidRPr="000A5F2B" w:rsidR="00A5229E">
        <w:rPr>
          <w:rFonts w:ascii="Verdana" w:hAnsi="Verdana"/>
          <w:iCs/>
          <w:sz w:val="18"/>
          <w:szCs w:val="18"/>
        </w:rPr>
        <w:t xml:space="preserve">Het kabinet ziet de toegevoegde waarde van CERV+ ook juist voor het versterken van de rechtsstaat en steun aan het maatschappelijk middenveld </w:t>
      </w:r>
      <w:r w:rsidRPr="000A5F2B" w:rsidR="00A5229E">
        <w:rPr>
          <w:rFonts w:ascii="Verdana" w:hAnsi="Verdana"/>
          <w:sz w:val="18"/>
          <w:szCs w:val="18"/>
        </w:rPr>
        <w:t xml:space="preserve">in lidstaten </w:t>
      </w:r>
      <w:r w:rsidRPr="000A5F2B" w:rsidR="00ED330D">
        <w:rPr>
          <w:rFonts w:ascii="Verdana" w:hAnsi="Verdana"/>
          <w:sz w:val="18"/>
          <w:szCs w:val="18"/>
        </w:rPr>
        <w:t xml:space="preserve">en kandidaat-lidstaten </w:t>
      </w:r>
      <w:r w:rsidR="00325925">
        <w:rPr>
          <w:rFonts w:ascii="Verdana" w:hAnsi="Verdana"/>
          <w:sz w:val="18"/>
          <w:szCs w:val="18"/>
        </w:rPr>
        <w:t xml:space="preserve">en andere derde landen </w:t>
      </w:r>
      <w:r w:rsidRPr="000A5F2B" w:rsidR="00A5229E">
        <w:rPr>
          <w:rFonts w:ascii="Verdana" w:hAnsi="Verdana"/>
          <w:sz w:val="18"/>
          <w:szCs w:val="18"/>
        </w:rPr>
        <w:t>waar de</w:t>
      </w:r>
      <w:r w:rsidR="004B4EE7">
        <w:rPr>
          <w:rFonts w:ascii="Verdana" w:hAnsi="Verdana"/>
          <w:sz w:val="18"/>
          <w:szCs w:val="18"/>
        </w:rPr>
        <w:t xml:space="preserve"> rechtstaat</w:t>
      </w:r>
      <w:r w:rsidRPr="000A5F2B" w:rsidR="00A5229E">
        <w:rPr>
          <w:rFonts w:ascii="Verdana" w:hAnsi="Verdana"/>
          <w:sz w:val="18"/>
          <w:szCs w:val="18"/>
        </w:rPr>
        <w:t xml:space="preserve"> </w:t>
      </w:r>
      <w:r w:rsidRPr="00ED0E82" w:rsidR="00A5229E">
        <w:rPr>
          <w:rFonts w:ascii="Verdana" w:hAnsi="Verdana"/>
          <w:sz w:val="18"/>
          <w:szCs w:val="18"/>
        </w:rPr>
        <w:t>onder druk staat</w:t>
      </w:r>
      <w:r w:rsidRPr="00ED0E82" w:rsidR="00A5229E">
        <w:rPr>
          <w:rFonts w:ascii="Verdana" w:hAnsi="Verdana"/>
          <w:sz w:val="18"/>
        </w:rPr>
        <w:t>.</w:t>
      </w:r>
      <w:r w:rsidRPr="00ED0E82" w:rsidR="00F9491C">
        <w:rPr>
          <w:rStyle w:val="FootnoteReference"/>
          <w:rFonts w:ascii="Verdana" w:hAnsi="Verdana"/>
          <w:sz w:val="18"/>
          <w:szCs w:val="18"/>
        </w:rPr>
        <w:footnoteReference w:id="10"/>
      </w:r>
    </w:p>
    <w:p w:rsidRPr="000A5F2B" w:rsidR="00726E25" w:rsidP="005E1E0F" w:rsidRDefault="00726E25" w14:paraId="0C379F03" w14:textId="77777777">
      <w:pPr>
        <w:pStyle w:val="Spreekpunten"/>
        <w:numPr>
          <w:ilvl w:val="0"/>
          <w:numId w:val="0"/>
        </w:numPr>
        <w:rPr>
          <w:rFonts w:ascii="Verdana" w:hAnsi="Verdana"/>
          <w:iCs/>
          <w:sz w:val="18"/>
          <w:szCs w:val="18"/>
          <w:lang w:val="nl-NL"/>
        </w:rPr>
      </w:pPr>
    </w:p>
    <w:p w:rsidRPr="000A5F2B" w:rsidR="00437682" w:rsidP="005E1E0F" w:rsidRDefault="00D07C19" w14:paraId="7B5D01C1" w14:textId="683C4D52">
      <w:pPr>
        <w:spacing w:line="360" w:lineRule="auto"/>
        <w:rPr>
          <w:rFonts w:ascii="Verdana" w:hAnsi="Verdana"/>
          <w:sz w:val="18"/>
          <w:szCs w:val="18"/>
        </w:rPr>
      </w:pPr>
      <w:r>
        <w:rPr>
          <w:rFonts w:ascii="Verdana" w:hAnsi="Verdana"/>
          <w:sz w:val="18"/>
          <w:szCs w:val="18"/>
        </w:rPr>
        <w:t>H</w:t>
      </w:r>
      <w:r w:rsidRPr="000A5F2B">
        <w:rPr>
          <w:rFonts w:ascii="Verdana" w:hAnsi="Verdana"/>
          <w:sz w:val="18"/>
          <w:szCs w:val="18"/>
        </w:rPr>
        <w:t xml:space="preserve">et </w:t>
      </w:r>
      <w:r w:rsidRPr="000A5F2B" w:rsidR="00437682">
        <w:rPr>
          <w:rFonts w:ascii="Verdana" w:hAnsi="Verdana"/>
          <w:sz w:val="18"/>
          <w:szCs w:val="18"/>
        </w:rPr>
        <w:t xml:space="preserve">kabinet </w:t>
      </w:r>
      <w:r>
        <w:rPr>
          <w:rFonts w:ascii="Verdana" w:hAnsi="Verdana"/>
          <w:sz w:val="18"/>
          <w:szCs w:val="18"/>
        </w:rPr>
        <w:t xml:space="preserve">benadrukt </w:t>
      </w:r>
      <w:r w:rsidRPr="000A5F2B" w:rsidR="00437682">
        <w:rPr>
          <w:rFonts w:ascii="Verdana" w:hAnsi="Verdana"/>
          <w:sz w:val="18"/>
          <w:szCs w:val="18"/>
        </w:rPr>
        <w:t xml:space="preserve">het belang van </w:t>
      </w:r>
      <w:r w:rsidRPr="000A5F2B" w:rsidR="00466E06">
        <w:rPr>
          <w:rFonts w:ascii="Verdana" w:hAnsi="Verdana"/>
          <w:sz w:val="18"/>
          <w:szCs w:val="18"/>
        </w:rPr>
        <w:t>structurel</w:t>
      </w:r>
      <w:r w:rsidR="00AE1AD4">
        <w:rPr>
          <w:rFonts w:ascii="Verdana" w:hAnsi="Verdana"/>
          <w:sz w:val="18"/>
          <w:szCs w:val="18"/>
        </w:rPr>
        <w:t>e</w:t>
      </w:r>
      <w:r w:rsidRPr="000A5F2B" w:rsidR="00437682">
        <w:rPr>
          <w:rFonts w:ascii="Verdana" w:hAnsi="Verdana"/>
          <w:sz w:val="18"/>
          <w:szCs w:val="18"/>
        </w:rPr>
        <w:t>, toegankelijke subsidieregelingen, waarbij pleitbezorging en waakhondfuncties – met name ook voor gemarginaliseerde groepen – nadrukkelijk ondersteund blijven op basis van inhoudelijke kwaliteit. De gewenste synergie mag niet ten koste gaan van de effectiviteit en doelgerichtheid op het terrein van fundamentele rechten</w:t>
      </w:r>
      <w:r w:rsidR="009F75FD">
        <w:rPr>
          <w:rFonts w:ascii="Verdana" w:hAnsi="Verdana"/>
          <w:sz w:val="18"/>
          <w:szCs w:val="18"/>
        </w:rPr>
        <w:t>, waarden</w:t>
      </w:r>
      <w:r w:rsidRPr="000A5F2B" w:rsidR="00437682">
        <w:rPr>
          <w:rFonts w:ascii="Verdana" w:hAnsi="Verdana"/>
          <w:sz w:val="18"/>
          <w:szCs w:val="18"/>
        </w:rPr>
        <w:t xml:space="preserve"> en gelijke kansen. Het kabinet zal zich dan ook binnen de onderhandelingen inzetten voor stevige garanties op budgettaire en beleidsmatige transparantie, voortzetting van kernfinanciering aan strategische koepelorganisaties en effectieve verantwoording over de inzet van middelen. </w:t>
      </w:r>
      <w:r w:rsidRPr="000A5F2B" w:rsidR="00437682">
        <w:rPr>
          <w:rFonts w:ascii="Verdana" w:hAnsi="Verdana"/>
          <w:sz w:val="18"/>
          <w:szCs w:val="18"/>
        </w:rPr>
        <w:br/>
      </w:r>
      <w:r w:rsidRPr="000A5F2B" w:rsidR="00437682">
        <w:rPr>
          <w:rFonts w:ascii="Verdana" w:hAnsi="Verdana"/>
          <w:sz w:val="18"/>
          <w:szCs w:val="18"/>
        </w:rPr>
        <w:br/>
        <w:t>Specifiek inhoudelijk zal het kabinet ervoor pleiten dat de prioriteiten van CERV+ blijven aansluiten bij de toezeggingen van de Commissie om de Europese fundamentele</w:t>
      </w:r>
      <w:r w:rsidR="009F75FD">
        <w:rPr>
          <w:rFonts w:ascii="Verdana" w:hAnsi="Verdana"/>
          <w:sz w:val="18"/>
          <w:szCs w:val="18"/>
        </w:rPr>
        <w:t xml:space="preserve"> rechten en</w:t>
      </w:r>
      <w:r w:rsidRPr="000A5F2B" w:rsidR="00437682">
        <w:rPr>
          <w:rFonts w:ascii="Verdana" w:hAnsi="Verdana"/>
          <w:sz w:val="18"/>
          <w:szCs w:val="18"/>
        </w:rPr>
        <w:t xml:space="preserve"> waarden te bewaken en bevorderen. Dit betreft onder meer de toezeggingen uit de </w:t>
      </w:r>
      <w:r w:rsidRPr="004E3232" w:rsidR="00437682">
        <w:rPr>
          <w:rFonts w:ascii="Verdana" w:hAnsi="Verdana"/>
          <w:i/>
          <w:iCs/>
          <w:sz w:val="18"/>
          <w:szCs w:val="18"/>
        </w:rPr>
        <w:t xml:space="preserve">Union of </w:t>
      </w:r>
      <w:proofErr w:type="spellStart"/>
      <w:r w:rsidRPr="004E3232" w:rsidR="00437682">
        <w:rPr>
          <w:rFonts w:ascii="Verdana" w:hAnsi="Verdana"/>
          <w:i/>
          <w:iCs/>
          <w:sz w:val="18"/>
          <w:szCs w:val="18"/>
        </w:rPr>
        <w:t>Equality</w:t>
      </w:r>
      <w:proofErr w:type="spellEnd"/>
      <w:r w:rsidRPr="004E3232" w:rsidR="00437682">
        <w:rPr>
          <w:rFonts w:ascii="Verdana" w:hAnsi="Verdana"/>
          <w:i/>
          <w:iCs/>
          <w:sz w:val="18"/>
          <w:szCs w:val="18"/>
        </w:rPr>
        <w:t xml:space="preserve"> Agenda</w:t>
      </w:r>
      <w:r w:rsidRPr="000A5F2B" w:rsidR="00437682">
        <w:rPr>
          <w:rFonts w:ascii="Verdana" w:hAnsi="Verdana"/>
          <w:sz w:val="18"/>
          <w:szCs w:val="18"/>
        </w:rPr>
        <w:t xml:space="preserve"> en de specifieke agenda’s gericht op doelgroepen zoals vrouwen en </w:t>
      </w:r>
      <w:proofErr w:type="spellStart"/>
      <w:r w:rsidRPr="000A5F2B" w:rsidR="00437682">
        <w:rPr>
          <w:rFonts w:ascii="Verdana" w:hAnsi="Verdana"/>
          <w:sz w:val="18"/>
          <w:szCs w:val="18"/>
        </w:rPr>
        <w:t>lhbtiq+</w:t>
      </w:r>
      <w:proofErr w:type="spellEnd"/>
      <w:r w:rsidRPr="000A5F2B" w:rsidR="00437682">
        <w:rPr>
          <w:rFonts w:ascii="Verdana" w:hAnsi="Verdana"/>
          <w:sz w:val="18"/>
          <w:szCs w:val="18"/>
        </w:rPr>
        <w:t xml:space="preserve"> personen. In het verlengde van de Emancipatienota ‘Veilig Meedoen’</w:t>
      </w:r>
      <w:r w:rsidRPr="000A5F2B" w:rsidR="00466E06">
        <w:rPr>
          <w:rStyle w:val="FootnoteReference"/>
          <w:rFonts w:ascii="Verdana" w:hAnsi="Verdana"/>
          <w:sz w:val="18"/>
          <w:szCs w:val="18"/>
        </w:rPr>
        <w:footnoteReference w:id="11"/>
      </w:r>
      <w:r w:rsidRPr="000A5F2B" w:rsidR="00437682">
        <w:rPr>
          <w:rFonts w:ascii="Verdana" w:hAnsi="Verdana"/>
          <w:sz w:val="18"/>
          <w:szCs w:val="18"/>
        </w:rPr>
        <w:t xml:space="preserve"> en de voortgang van de inzet van het kabinet op deze thema’s in de Europese Unie</w:t>
      </w:r>
      <w:r w:rsidRPr="000A5F2B" w:rsidR="00466E06">
        <w:rPr>
          <w:rStyle w:val="FootnoteReference"/>
          <w:rFonts w:ascii="Verdana" w:hAnsi="Verdana"/>
          <w:sz w:val="18"/>
          <w:szCs w:val="18"/>
        </w:rPr>
        <w:footnoteReference w:id="12"/>
      </w:r>
      <w:r w:rsidRPr="000A5F2B" w:rsidR="00437682">
        <w:rPr>
          <w:rFonts w:ascii="Verdana" w:hAnsi="Verdana"/>
          <w:sz w:val="18"/>
          <w:szCs w:val="18"/>
        </w:rPr>
        <w:t xml:space="preserve">, zet het kabinet in op het behoud van afzonderlijke deelgebieden binnen het programma, waaronder: brede gelijkheid en non-discriminatie en specifiek Gendergelijkheid en vrouwenrechten, inclusief seksuele en reproductieve </w:t>
      </w:r>
      <w:r w:rsidRPr="000A5F2B" w:rsidR="00437682">
        <w:rPr>
          <w:rFonts w:ascii="Verdana" w:hAnsi="Verdana"/>
          <w:sz w:val="18"/>
          <w:szCs w:val="18"/>
        </w:rPr>
        <w:lastRenderedPageBreak/>
        <w:t xml:space="preserve">gezondheid en rechten (SRGR), de bestrijding van </w:t>
      </w:r>
      <w:proofErr w:type="spellStart"/>
      <w:r w:rsidRPr="000A5F2B" w:rsidR="00437682">
        <w:rPr>
          <w:rFonts w:ascii="Verdana" w:hAnsi="Verdana"/>
          <w:sz w:val="18"/>
          <w:szCs w:val="18"/>
        </w:rPr>
        <w:t>gendergerelateerd</w:t>
      </w:r>
      <w:proofErr w:type="spellEnd"/>
      <w:r w:rsidRPr="000A5F2B" w:rsidR="00437682">
        <w:rPr>
          <w:rFonts w:ascii="Verdana" w:hAnsi="Verdana"/>
          <w:sz w:val="18"/>
          <w:szCs w:val="18"/>
        </w:rPr>
        <w:t xml:space="preserve"> geweld, </w:t>
      </w:r>
      <w:proofErr w:type="spellStart"/>
      <w:r w:rsidRPr="000A5F2B" w:rsidR="00437682">
        <w:rPr>
          <w:rFonts w:ascii="Verdana" w:hAnsi="Verdana"/>
          <w:sz w:val="18"/>
          <w:szCs w:val="18"/>
        </w:rPr>
        <w:t>lhbtiq</w:t>
      </w:r>
      <w:proofErr w:type="spellEnd"/>
      <w:r w:rsidRPr="000A5F2B" w:rsidR="00437682">
        <w:rPr>
          <w:rFonts w:ascii="Verdana" w:hAnsi="Verdana"/>
          <w:sz w:val="18"/>
          <w:szCs w:val="18"/>
        </w:rPr>
        <w:t xml:space="preserve">+-gelijkheid én de bestrijding van desinformatie en online haat tegen vrouwen en </w:t>
      </w:r>
      <w:proofErr w:type="spellStart"/>
      <w:r w:rsidRPr="000A5F2B" w:rsidR="00437682">
        <w:rPr>
          <w:rFonts w:ascii="Verdana" w:hAnsi="Verdana"/>
          <w:sz w:val="18"/>
          <w:szCs w:val="18"/>
        </w:rPr>
        <w:t>lhbtiq+</w:t>
      </w:r>
      <w:proofErr w:type="spellEnd"/>
      <w:r w:rsidRPr="000A5F2B" w:rsidR="00437682">
        <w:rPr>
          <w:rFonts w:ascii="Verdana" w:hAnsi="Verdana"/>
          <w:sz w:val="18"/>
          <w:szCs w:val="18"/>
        </w:rPr>
        <w:t xml:space="preserve"> personen. </w:t>
      </w:r>
    </w:p>
    <w:p w:rsidRPr="00634FBD" w:rsidR="00437682" w:rsidP="005E1E0F" w:rsidRDefault="00437682" w14:paraId="21604FC8" w14:textId="77777777">
      <w:pPr>
        <w:spacing w:line="360" w:lineRule="auto"/>
        <w:rPr>
          <w:rFonts w:ascii="Verdana" w:hAnsi="Verdana"/>
          <w:iCs/>
          <w:sz w:val="18"/>
          <w:szCs w:val="18"/>
        </w:rPr>
      </w:pPr>
    </w:p>
    <w:p w:rsidR="00FA20DC" w:rsidP="00FA20DC" w:rsidRDefault="00FA20DC" w14:paraId="687826DF" w14:textId="04F48313">
      <w:pPr>
        <w:pStyle w:val="Spreekpunten"/>
        <w:numPr>
          <w:ilvl w:val="0"/>
          <w:numId w:val="0"/>
        </w:numPr>
        <w:rPr>
          <w:rFonts w:ascii="Verdana" w:hAnsi="Verdana"/>
          <w:iCs/>
          <w:sz w:val="18"/>
          <w:szCs w:val="18"/>
          <w:lang w:val="nl-NL"/>
        </w:rPr>
      </w:pPr>
      <w:r>
        <w:rPr>
          <w:rFonts w:ascii="Verdana" w:hAnsi="Verdana"/>
          <w:sz w:val="18"/>
          <w:szCs w:val="18"/>
          <w:lang w:val="nl-NL"/>
        </w:rPr>
        <w:t xml:space="preserve">Het kabinet </w:t>
      </w:r>
      <w:r w:rsidRPr="00710618">
        <w:rPr>
          <w:rFonts w:ascii="Verdana" w:hAnsi="Verdana"/>
          <w:iCs/>
          <w:sz w:val="18"/>
          <w:szCs w:val="18"/>
          <w:lang w:val="nl-NL"/>
        </w:rPr>
        <w:t xml:space="preserve">heeft </w:t>
      </w:r>
      <w:r>
        <w:rPr>
          <w:rFonts w:ascii="Verdana" w:hAnsi="Verdana"/>
          <w:iCs/>
          <w:sz w:val="18"/>
          <w:szCs w:val="18"/>
          <w:lang w:val="nl-NL"/>
        </w:rPr>
        <w:t>nog</w:t>
      </w:r>
      <w:r w:rsidRPr="00710618">
        <w:rPr>
          <w:rFonts w:ascii="Verdana" w:hAnsi="Verdana"/>
          <w:iCs/>
          <w:sz w:val="18"/>
          <w:szCs w:val="18"/>
          <w:lang w:val="nl-NL"/>
        </w:rPr>
        <w:t xml:space="preserve"> vragen </w:t>
      </w:r>
      <w:r>
        <w:rPr>
          <w:rFonts w:ascii="Verdana" w:hAnsi="Verdana"/>
          <w:iCs/>
          <w:sz w:val="18"/>
          <w:szCs w:val="18"/>
          <w:lang w:val="nl-NL"/>
        </w:rPr>
        <w:t xml:space="preserve">over de samenvoeging binnen </w:t>
      </w:r>
      <w:proofErr w:type="spellStart"/>
      <w:r>
        <w:rPr>
          <w:rFonts w:ascii="Verdana" w:hAnsi="Verdana"/>
          <w:iCs/>
          <w:sz w:val="18"/>
          <w:szCs w:val="18"/>
          <w:lang w:val="nl-NL"/>
        </w:rPr>
        <w:t>AgoraEU</w:t>
      </w:r>
      <w:proofErr w:type="spellEnd"/>
      <w:r>
        <w:rPr>
          <w:rFonts w:ascii="Verdana" w:hAnsi="Verdana"/>
          <w:iCs/>
          <w:sz w:val="18"/>
          <w:szCs w:val="18"/>
          <w:lang w:val="nl-NL"/>
        </w:rPr>
        <w:t xml:space="preserve">, in het bijzonder </w:t>
      </w:r>
      <w:r w:rsidRPr="00710618">
        <w:rPr>
          <w:rFonts w:ascii="Verdana" w:hAnsi="Verdana"/>
          <w:iCs/>
          <w:sz w:val="18"/>
          <w:szCs w:val="18"/>
          <w:lang w:val="nl-NL"/>
        </w:rPr>
        <w:t xml:space="preserve">over de </w:t>
      </w:r>
      <w:r>
        <w:rPr>
          <w:rFonts w:ascii="Verdana" w:hAnsi="Verdana"/>
          <w:iCs/>
          <w:sz w:val="18"/>
          <w:szCs w:val="18"/>
          <w:lang w:val="nl-NL"/>
        </w:rPr>
        <w:t>implementatie</w:t>
      </w:r>
      <w:r w:rsidRPr="00710618">
        <w:rPr>
          <w:rFonts w:ascii="Verdana" w:hAnsi="Verdana"/>
          <w:iCs/>
          <w:sz w:val="18"/>
          <w:szCs w:val="18"/>
          <w:lang w:val="nl-NL"/>
        </w:rPr>
        <w:t>, omvang</w:t>
      </w:r>
      <w:r>
        <w:rPr>
          <w:rFonts w:ascii="Verdana" w:hAnsi="Verdana"/>
          <w:sz w:val="18"/>
          <w:szCs w:val="18"/>
          <w:lang w:val="nl-NL"/>
        </w:rPr>
        <w:t xml:space="preserve"> en </w:t>
      </w:r>
      <w:r w:rsidRPr="00710618">
        <w:rPr>
          <w:rFonts w:ascii="Verdana" w:hAnsi="Verdana"/>
          <w:iCs/>
          <w:sz w:val="18"/>
          <w:szCs w:val="18"/>
          <w:lang w:val="nl-NL"/>
        </w:rPr>
        <w:t xml:space="preserve">verdeling van de financiering </w:t>
      </w:r>
      <w:r>
        <w:rPr>
          <w:rFonts w:ascii="Verdana" w:hAnsi="Verdana"/>
          <w:iCs/>
          <w:sz w:val="18"/>
          <w:szCs w:val="18"/>
          <w:lang w:val="nl-NL"/>
        </w:rPr>
        <w:t>voor</w:t>
      </w:r>
      <w:r w:rsidRPr="00710618">
        <w:rPr>
          <w:rFonts w:ascii="Verdana" w:hAnsi="Verdana"/>
          <w:iCs/>
          <w:sz w:val="18"/>
          <w:szCs w:val="18"/>
          <w:lang w:val="nl-NL"/>
        </w:rPr>
        <w:t xml:space="preserve"> </w:t>
      </w:r>
      <w:r>
        <w:rPr>
          <w:rFonts w:ascii="Verdana" w:hAnsi="Verdana"/>
          <w:iCs/>
          <w:sz w:val="18"/>
          <w:szCs w:val="18"/>
          <w:lang w:val="nl-NL"/>
        </w:rPr>
        <w:t>de</w:t>
      </w:r>
      <w:r>
        <w:rPr>
          <w:rFonts w:ascii="Verdana" w:hAnsi="Verdana"/>
          <w:sz w:val="18"/>
          <w:szCs w:val="18"/>
          <w:lang w:val="nl-NL"/>
        </w:rPr>
        <w:t xml:space="preserve"> </w:t>
      </w:r>
      <w:r>
        <w:rPr>
          <w:rFonts w:ascii="Verdana" w:hAnsi="Verdana"/>
          <w:iCs/>
          <w:sz w:val="18"/>
          <w:szCs w:val="18"/>
          <w:lang w:val="nl-NL"/>
        </w:rPr>
        <w:t>drie onderdelen en dwarsdoorsnijdende</w:t>
      </w:r>
      <w:r w:rsidRPr="00710618">
        <w:rPr>
          <w:rFonts w:ascii="Verdana" w:hAnsi="Verdana"/>
          <w:iCs/>
          <w:sz w:val="18"/>
          <w:szCs w:val="18"/>
          <w:lang w:val="nl-NL"/>
        </w:rPr>
        <w:t xml:space="preserve"> prioriteiten en de toegan</w:t>
      </w:r>
      <w:r>
        <w:rPr>
          <w:rFonts w:ascii="Verdana" w:hAnsi="Verdana"/>
          <w:iCs/>
          <w:sz w:val="18"/>
          <w:szCs w:val="18"/>
          <w:lang w:val="nl-NL"/>
        </w:rPr>
        <w:t>kelijkheid</w:t>
      </w:r>
      <w:r w:rsidRPr="00710618">
        <w:rPr>
          <w:rFonts w:ascii="Verdana" w:hAnsi="Verdana"/>
          <w:iCs/>
          <w:sz w:val="18"/>
          <w:szCs w:val="18"/>
          <w:lang w:val="nl-NL"/>
        </w:rPr>
        <w:t xml:space="preserve"> </w:t>
      </w:r>
      <w:r>
        <w:rPr>
          <w:rFonts w:ascii="Verdana" w:hAnsi="Verdana"/>
          <w:iCs/>
          <w:sz w:val="18"/>
          <w:szCs w:val="18"/>
          <w:lang w:val="nl-NL"/>
        </w:rPr>
        <w:t>voor</w:t>
      </w:r>
      <w:r w:rsidRPr="00710618">
        <w:rPr>
          <w:rFonts w:ascii="Verdana" w:hAnsi="Verdana"/>
          <w:iCs/>
          <w:sz w:val="18"/>
          <w:szCs w:val="18"/>
          <w:lang w:val="nl-NL"/>
        </w:rPr>
        <w:t xml:space="preserve"> </w:t>
      </w:r>
      <w:r>
        <w:rPr>
          <w:rFonts w:ascii="Verdana" w:hAnsi="Verdana"/>
          <w:iCs/>
          <w:sz w:val="18"/>
          <w:szCs w:val="18"/>
          <w:lang w:val="nl-NL"/>
        </w:rPr>
        <w:t>aanvragende</w:t>
      </w:r>
      <w:r>
        <w:rPr>
          <w:rFonts w:ascii="Verdana" w:hAnsi="Verdana"/>
          <w:sz w:val="18"/>
          <w:szCs w:val="18"/>
          <w:lang w:val="nl-NL"/>
        </w:rPr>
        <w:t xml:space="preserve"> </w:t>
      </w:r>
      <w:r w:rsidRPr="00710618">
        <w:rPr>
          <w:rFonts w:ascii="Verdana" w:hAnsi="Verdana"/>
          <w:iCs/>
          <w:sz w:val="18"/>
          <w:szCs w:val="18"/>
          <w:lang w:val="nl-NL"/>
        </w:rPr>
        <w:t xml:space="preserve">organisaties. </w:t>
      </w:r>
      <w:r>
        <w:rPr>
          <w:rFonts w:ascii="Verdana" w:hAnsi="Verdana"/>
          <w:iCs/>
          <w:sz w:val="18"/>
          <w:szCs w:val="18"/>
          <w:lang w:val="nl-NL"/>
        </w:rPr>
        <w:t xml:space="preserve">Het kabinet zal zich ervoor inzetten dat </w:t>
      </w:r>
      <w:r w:rsidRPr="00710618">
        <w:rPr>
          <w:rFonts w:ascii="Verdana" w:hAnsi="Verdana"/>
          <w:iCs/>
          <w:sz w:val="18"/>
          <w:szCs w:val="18"/>
          <w:lang w:val="nl-NL"/>
        </w:rPr>
        <w:t xml:space="preserve">de beoogde </w:t>
      </w:r>
      <w:r>
        <w:rPr>
          <w:rFonts w:ascii="Verdana" w:hAnsi="Verdana"/>
          <w:sz w:val="18"/>
          <w:szCs w:val="18"/>
          <w:lang w:val="nl-NL"/>
        </w:rPr>
        <w:t xml:space="preserve">synergie </w:t>
      </w:r>
      <w:r w:rsidRPr="00710618">
        <w:rPr>
          <w:rFonts w:ascii="Verdana" w:hAnsi="Verdana"/>
          <w:iCs/>
          <w:sz w:val="18"/>
          <w:szCs w:val="18"/>
          <w:lang w:val="nl-NL"/>
        </w:rPr>
        <w:t xml:space="preserve">de kenmerkende prioriteiten </w:t>
      </w:r>
      <w:r>
        <w:rPr>
          <w:rFonts w:ascii="Verdana" w:hAnsi="Verdana"/>
          <w:iCs/>
          <w:sz w:val="18"/>
          <w:szCs w:val="18"/>
          <w:lang w:val="nl-NL"/>
        </w:rPr>
        <w:t xml:space="preserve">van de verschillende pijlers binnen </w:t>
      </w:r>
      <w:proofErr w:type="spellStart"/>
      <w:r>
        <w:rPr>
          <w:rFonts w:ascii="Verdana" w:hAnsi="Verdana"/>
          <w:iCs/>
          <w:sz w:val="18"/>
          <w:szCs w:val="18"/>
          <w:lang w:val="nl-NL"/>
        </w:rPr>
        <w:t>AgoraEU</w:t>
      </w:r>
      <w:proofErr w:type="spellEnd"/>
      <w:r>
        <w:rPr>
          <w:rFonts w:ascii="Verdana" w:hAnsi="Verdana"/>
          <w:iCs/>
          <w:sz w:val="18"/>
          <w:szCs w:val="18"/>
          <w:lang w:val="nl-NL"/>
        </w:rPr>
        <w:t xml:space="preserve"> niet verwatert en dat de middelen voor de verschillende pijlers niet teveel onder druk komen te staan. D</w:t>
      </w:r>
      <w:r w:rsidRPr="00710618">
        <w:rPr>
          <w:rFonts w:ascii="Verdana" w:hAnsi="Verdana"/>
          <w:iCs/>
          <w:sz w:val="18"/>
          <w:szCs w:val="18"/>
          <w:lang w:val="nl-NL"/>
        </w:rPr>
        <w:t xml:space="preserve">e concurrentie binnen </w:t>
      </w:r>
      <w:r>
        <w:rPr>
          <w:rFonts w:ascii="Verdana" w:hAnsi="Verdana"/>
          <w:iCs/>
          <w:sz w:val="18"/>
          <w:szCs w:val="18"/>
          <w:lang w:val="nl-NL"/>
        </w:rPr>
        <w:t xml:space="preserve">beide </w:t>
      </w:r>
      <w:r w:rsidRPr="00710618">
        <w:rPr>
          <w:rFonts w:ascii="Verdana" w:hAnsi="Verdana"/>
          <w:iCs/>
          <w:sz w:val="18"/>
          <w:szCs w:val="18"/>
          <w:lang w:val="nl-NL"/>
        </w:rPr>
        <w:t>programma</w:t>
      </w:r>
      <w:r>
        <w:rPr>
          <w:rFonts w:ascii="Verdana" w:hAnsi="Verdana"/>
          <w:sz w:val="18"/>
          <w:szCs w:val="18"/>
          <w:lang w:val="nl-NL"/>
        </w:rPr>
        <w:t>’</w:t>
      </w:r>
      <w:r w:rsidRPr="00710618">
        <w:rPr>
          <w:rFonts w:ascii="Verdana" w:hAnsi="Verdana"/>
          <w:iCs/>
          <w:sz w:val="18"/>
          <w:szCs w:val="18"/>
          <w:lang w:val="nl-NL"/>
        </w:rPr>
        <w:t xml:space="preserve">s </w:t>
      </w:r>
      <w:r>
        <w:rPr>
          <w:rFonts w:ascii="Verdana" w:hAnsi="Verdana"/>
          <w:iCs/>
          <w:sz w:val="18"/>
          <w:szCs w:val="18"/>
          <w:lang w:val="nl-NL"/>
        </w:rPr>
        <w:t xml:space="preserve">is namelijk </w:t>
      </w:r>
      <w:r w:rsidRPr="00710618">
        <w:rPr>
          <w:rFonts w:ascii="Verdana" w:hAnsi="Verdana"/>
          <w:iCs/>
          <w:sz w:val="18"/>
          <w:szCs w:val="18"/>
          <w:lang w:val="nl-NL"/>
        </w:rPr>
        <w:t xml:space="preserve">reeds toegenomen. </w:t>
      </w:r>
      <w:r w:rsidRPr="000B6CCE">
        <w:rPr>
          <w:rFonts w:ascii="Verdana" w:hAnsi="Verdana"/>
          <w:sz w:val="18"/>
          <w:szCs w:val="18"/>
          <w:lang w:val="nl-NL"/>
        </w:rPr>
        <w:t xml:space="preserve">Duidelijke waarborgen zijn noodzakelijk om te garanderen dat </w:t>
      </w:r>
      <w:r w:rsidRPr="000B6CCE">
        <w:rPr>
          <w:rFonts w:ascii="Verdana" w:hAnsi="Verdana"/>
          <w:iCs/>
          <w:sz w:val="18"/>
          <w:szCs w:val="18"/>
          <w:lang w:val="nl-NL"/>
        </w:rPr>
        <w:t>deze</w:t>
      </w:r>
      <w:r w:rsidRPr="000B6CCE">
        <w:rPr>
          <w:rFonts w:ascii="Verdana" w:hAnsi="Verdana"/>
          <w:sz w:val="18"/>
          <w:szCs w:val="18"/>
          <w:lang w:val="nl-NL"/>
        </w:rPr>
        <w:t xml:space="preserve"> prioriteiten een herkenbare positie</w:t>
      </w:r>
      <w:r>
        <w:rPr>
          <w:rFonts w:ascii="Verdana" w:hAnsi="Verdana"/>
          <w:sz w:val="18"/>
          <w:szCs w:val="18"/>
          <w:lang w:val="nl-NL"/>
        </w:rPr>
        <w:t xml:space="preserve"> en budget</w:t>
      </w:r>
      <w:r w:rsidRPr="000B6CCE">
        <w:rPr>
          <w:rFonts w:ascii="Verdana" w:hAnsi="Verdana"/>
          <w:sz w:val="18"/>
          <w:szCs w:val="18"/>
          <w:lang w:val="nl-NL"/>
        </w:rPr>
        <w:t xml:space="preserve"> behouden binnen het geheel</w:t>
      </w:r>
      <w:r>
        <w:rPr>
          <w:rFonts w:ascii="Verdana" w:hAnsi="Verdana"/>
          <w:sz w:val="18"/>
          <w:szCs w:val="18"/>
          <w:lang w:val="nl-NL"/>
        </w:rPr>
        <w:t>.</w:t>
      </w:r>
      <w:r w:rsidRPr="006E7C7A">
        <w:rPr>
          <w:rFonts w:ascii="Verdana" w:hAnsi="Verdana"/>
          <w:sz w:val="18"/>
          <w:szCs w:val="18"/>
          <w:lang w:val="nl-NL"/>
        </w:rPr>
        <w:t xml:space="preserve"> </w:t>
      </w:r>
      <w:r w:rsidRPr="000A5F2B">
        <w:rPr>
          <w:rFonts w:ascii="Verdana" w:hAnsi="Verdana"/>
          <w:sz w:val="18"/>
          <w:szCs w:val="18"/>
          <w:lang w:val="nl-NL"/>
        </w:rPr>
        <w:t xml:space="preserve">De herkenbaarheid, </w:t>
      </w:r>
      <w:r>
        <w:rPr>
          <w:rFonts w:ascii="Verdana" w:hAnsi="Verdana"/>
          <w:sz w:val="18"/>
          <w:szCs w:val="18"/>
          <w:lang w:val="nl-NL"/>
        </w:rPr>
        <w:t xml:space="preserve">toegankelijkheid </w:t>
      </w:r>
      <w:r w:rsidRPr="000A5F2B">
        <w:rPr>
          <w:rFonts w:ascii="Verdana" w:hAnsi="Verdana"/>
          <w:sz w:val="18"/>
          <w:szCs w:val="18"/>
          <w:lang w:val="nl-NL"/>
        </w:rPr>
        <w:t>en doelmatigheid van de instrumenten dient geborgd te zijn.</w:t>
      </w:r>
      <w:r w:rsidRPr="000A5F2B">
        <w:rPr>
          <w:rFonts w:ascii="Verdana" w:hAnsi="Verdana"/>
          <w:iCs/>
          <w:sz w:val="18"/>
          <w:szCs w:val="18"/>
          <w:lang w:val="nl-NL"/>
        </w:rPr>
        <w:t xml:space="preserve"> Het kabinet zal zich waar nodig inzetten om het voorstel te verduidelijken, met aandacht voor de specifieke aard van de doelstellingen, doelgroepen en hun behoeften </w:t>
      </w:r>
      <w:r>
        <w:rPr>
          <w:rFonts w:ascii="Verdana" w:hAnsi="Verdana"/>
          <w:iCs/>
          <w:sz w:val="18"/>
          <w:szCs w:val="18"/>
          <w:lang w:val="nl-NL"/>
        </w:rPr>
        <w:t>per pijler</w:t>
      </w:r>
      <w:r w:rsidRPr="000A5F2B">
        <w:rPr>
          <w:rFonts w:ascii="Verdana" w:hAnsi="Verdana"/>
          <w:iCs/>
          <w:sz w:val="18"/>
          <w:szCs w:val="18"/>
          <w:lang w:val="nl-NL"/>
        </w:rPr>
        <w:t>.</w:t>
      </w:r>
    </w:p>
    <w:p w:rsidRPr="000A5F2B" w:rsidR="00FA20DC" w:rsidP="00FA20DC" w:rsidRDefault="00FA20DC" w14:paraId="64783012" w14:textId="77777777">
      <w:pPr>
        <w:pStyle w:val="Spreekpunten"/>
        <w:numPr>
          <w:ilvl w:val="0"/>
          <w:numId w:val="0"/>
        </w:numPr>
        <w:rPr>
          <w:rFonts w:ascii="Verdana" w:hAnsi="Verdana"/>
          <w:iCs/>
          <w:sz w:val="18"/>
          <w:szCs w:val="18"/>
          <w:lang w:val="nl-NL"/>
        </w:rPr>
      </w:pPr>
    </w:p>
    <w:p w:rsidRPr="00B53095" w:rsidR="00FA20DC" w:rsidP="00FA20DC" w:rsidRDefault="00FA20DC" w14:paraId="71D9146D" w14:textId="665DA939">
      <w:pPr>
        <w:spacing w:line="360" w:lineRule="auto"/>
        <w:rPr>
          <w:rFonts w:ascii="Verdana" w:hAnsi="Verdana"/>
          <w:sz w:val="18"/>
          <w:szCs w:val="18"/>
        </w:rPr>
      </w:pPr>
      <w:r w:rsidRPr="00817A35">
        <w:rPr>
          <w:rFonts w:ascii="Verdana" w:hAnsi="Verdana" w:cs="Calibri" w:eastAsiaTheme="minorHAnsi"/>
          <w:sz w:val="18"/>
          <w:szCs w:val="18"/>
          <w:lang w:eastAsia="en-US"/>
          <w14:ligatures w14:val="standardContextual"/>
        </w:rPr>
        <w:t xml:space="preserve">Op basis van ervaringen met de huidige programma’s </w:t>
      </w:r>
      <w:r w:rsidRPr="008D5DBB" w:rsidR="008D5DBB">
        <w:rPr>
          <w:rFonts w:ascii="Verdana" w:hAnsi="Verdana" w:cs="Calibri" w:eastAsiaTheme="minorHAnsi"/>
          <w:i/>
          <w:sz w:val="18"/>
          <w:szCs w:val="18"/>
          <w:lang w:eastAsia="en-US"/>
          <w14:ligatures w14:val="standardContextual"/>
        </w:rPr>
        <w:t>Creative Europe</w:t>
      </w:r>
      <w:r w:rsidRPr="00817A35">
        <w:rPr>
          <w:rFonts w:ascii="Verdana" w:hAnsi="Verdana" w:cs="Calibri" w:eastAsiaTheme="minorHAnsi"/>
          <w:sz w:val="18"/>
          <w:szCs w:val="18"/>
          <w:lang w:eastAsia="en-US"/>
          <w14:ligatures w14:val="standardContextual"/>
        </w:rPr>
        <w:t xml:space="preserve"> en CERV zal het kabinet bij de verdere uitwerking voor het voorstel in het bijzonder aandacht hebben voor zorgvuldige monitoring</w:t>
      </w:r>
      <w:r>
        <w:rPr>
          <w:rFonts w:ascii="Verdana" w:hAnsi="Verdana" w:cs="Calibri" w:eastAsiaTheme="minorHAnsi"/>
          <w:sz w:val="18"/>
          <w:szCs w:val="18"/>
          <w:lang w:eastAsia="en-US"/>
          <w14:ligatures w14:val="standardContextual"/>
        </w:rPr>
        <w:t xml:space="preserve"> en transparante dataontsluiting</w:t>
      </w:r>
      <w:r w:rsidRPr="00817A35">
        <w:rPr>
          <w:rFonts w:ascii="Verdana" w:hAnsi="Verdana" w:cs="Calibri" w:eastAsiaTheme="minorHAnsi"/>
          <w:sz w:val="18"/>
          <w:szCs w:val="18"/>
          <w:lang w:eastAsia="en-US"/>
          <w14:ligatures w14:val="standardContextual"/>
        </w:rPr>
        <w:t xml:space="preserve">. </w:t>
      </w:r>
      <w:r w:rsidRPr="00583B47">
        <w:rPr>
          <w:rFonts w:ascii="Verdana" w:hAnsi="Verdana" w:cs="Calibri" w:eastAsiaTheme="minorHAnsi"/>
          <w:sz w:val="18"/>
          <w:szCs w:val="18"/>
          <w:lang w:eastAsia="en-US"/>
          <w14:ligatures w14:val="standardContextual"/>
        </w:rPr>
        <w:t xml:space="preserve">Daarnaast heeft het kabinet nog vragen over de uitvoering van het voorgestelde programma. </w:t>
      </w:r>
      <w:r w:rsidRPr="00583B47">
        <w:rPr>
          <w:rFonts w:ascii="Verdana" w:hAnsi="Verdana"/>
          <w:bCs/>
          <w:sz w:val="18"/>
          <w:szCs w:val="18"/>
        </w:rPr>
        <w:t xml:space="preserve">In Nederland zijn bij de uitvoering van </w:t>
      </w:r>
      <w:r w:rsidRPr="008D5DBB" w:rsidR="008D5DBB">
        <w:rPr>
          <w:rFonts w:ascii="Verdana" w:hAnsi="Verdana"/>
          <w:bCs/>
          <w:i/>
          <w:sz w:val="18"/>
          <w:szCs w:val="18"/>
        </w:rPr>
        <w:t>Creative Europe</w:t>
      </w:r>
      <w:r w:rsidRPr="00583B47">
        <w:rPr>
          <w:rFonts w:ascii="Verdana" w:hAnsi="Verdana"/>
          <w:bCs/>
          <w:sz w:val="18"/>
          <w:szCs w:val="18"/>
        </w:rPr>
        <w:t xml:space="preserve"> en CERV nu twee verschillende </w:t>
      </w:r>
      <w:r w:rsidRPr="00710618">
        <w:rPr>
          <w:rFonts w:ascii="Verdana" w:hAnsi="Verdana"/>
          <w:bCs/>
          <w:sz w:val="18"/>
          <w:szCs w:val="18"/>
        </w:rPr>
        <w:t>organisaties</w:t>
      </w:r>
      <w:r w:rsidRPr="00583B47">
        <w:rPr>
          <w:rFonts w:ascii="Verdana" w:hAnsi="Verdana"/>
          <w:bCs/>
          <w:sz w:val="18"/>
          <w:szCs w:val="18"/>
        </w:rPr>
        <w:t xml:space="preserve"> betrokken. </w:t>
      </w:r>
      <w:r>
        <w:rPr>
          <w:rFonts w:ascii="Verdana" w:hAnsi="Verdana" w:cs="Calibri" w:eastAsiaTheme="minorHAnsi"/>
          <w:sz w:val="18"/>
          <w:szCs w:val="18"/>
          <w:lang w:eastAsia="en-US"/>
          <w14:ligatures w14:val="standardContextual"/>
        </w:rPr>
        <w:t>In</w:t>
      </w:r>
      <w:r w:rsidRPr="00583B47">
        <w:rPr>
          <w:rFonts w:ascii="Verdana" w:hAnsi="Verdana" w:cs="Calibri" w:eastAsiaTheme="minorHAnsi"/>
          <w:sz w:val="18"/>
          <w:szCs w:val="18"/>
          <w:lang w:eastAsia="en-US"/>
          <w14:ligatures w14:val="standardContextual"/>
        </w:rPr>
        <w:t xml:space="preserve"> het voorstel </w:t>
      </w:r>
      <w:r>
        <w:rPr>
          <w:rFonts w:ascii="Verdana" w:hAnsi="Verdana" w:cs="Calibri" w:eastAsiaTheme="minorHAnsi"/>
          <w:sz w:val="18"/>
          <w:szCs w:val="18"/>
          <w:lang w:eastAsia="en-US"/>
          <w14:ligatures w14:val="standardContextual"/>
        </w:rPr>
        <w:t xml:space="preserve">gaat </w:t>
      </w:r>
      <w:r w:rsidRPr="00583B47">
        <w:rPr>
          <w:rFonts w:ascii="Verdana" w:hAnsi="Verdana" w:cs="Calibri" w:eastAsiaTheme="minorHAnsi"/>
          <w:sz w:val="18"/>
          <w:szCs w:val="18"/>
          <w:lang w:eastAsia="en-US"/>
          <w14:ligatures w14:val="standardContextual"/>
        </w:rPr>
        <w:t xml:space="preserve">de Commissie </w:t>
      </w:r>
      <w:r>
        <w:rPr>
          <w:rFonts w:ascii="Verdana" w:hAnsi="Verdana" w:cs="Calibri" w:eastAsiaTheme="minorHAnsi"/>
          <w:sz w:val="18"/>
          <w:szCs w:val="18"/>
          <w:lang w:eastAsia="en-US"/>
          <w14:ligatures w14:val="standardContextual"/>
        </w:rPr>
        <w:t xml:space="preserve">niet in de op de ondersteuningsstructuur die zij </w:t>
      </w:r>
      <w:r w:rsidRPr="00583B47">
        <w:rPr>
          <w:rFonts w:ascii="Verdana" w:hAnsi="Verdana" w:cs="Calibri" w:eastAsiaTheme="minorHAnsi"/>
          <w:sz w:val="18"/>
          <w:szCs w:val="18"/>
          <w:lang w:eastAsia="en-US"/>
          <w14:ligatures w14:val="standardContextual"/>
        </w:rPr>
        <w:t xml:space="preserve">voor ogen heeft en </w:t>
      </w:r>
      <w:r w:rsidRPr="00583B47">
        <w:rPr>
          <w:rFonts w:ascii="Verdana" w:hAnsi="Verdana"/>
          <w:bCs/>
          <w:sz w:val="18"/>
          <w:szCs w:val="18"/>
        </w:rPr>
        <w:t xml:space="preserve">wat de gevolgen zijn voor de taken van deze </w:t>
      </w:r>
      <w:r w:rsidRPr="00710618">
        <w:rPr>
          <w:rFonts w:ascii="Verdana" w:hAnsi="Verdana"/>
          <w:bCs/>
          <w:sz w:val="18"/>
          <w:szCs w:val="18"/>
        </w:rPr>
        <w:t>organisaties</w:t>
      </w:r>
      <w:r w:rsidRPr="00583B47">
        <w:rPr>
          <w:rFonts w:ascii="Verdana" w:hAnsi="Verdana"/>
          <w:bCs/>
          <w:sz w:val="18"/>
          <w:szCs w:val="18"/>
        </w:rPr>
        <w:t xml:space="preserve">. Het kabinet zal vragen om verduidelijking. Tot slot heeft het kabinet nog vragen over het Europese beheer van het voorgestelde programma. </w:t>
      </w:r>
      <w:r w:rsidRPr="008D5DBB" w:rsidR="008D5DBB">
        <w:rPr>
          <w:rFonts w:ascii="Verdana" w:hAnsi="Verdana"/>
          <w:bCs/>
          <w:i/>
          <w:sz w:val="18"/>
          <w:szCs w:val="18"/>
        </w:rPr>
        <w:t>Creative Europe</w:t>
      </w:r>
      <w:r w:rsidRPr="00583B47">
        <w:rPr>
          <w:rFonts w:ascii="Verdana" w:hAnsi="Verdana"/>
          <w:bCs/>
          <w:sz w:val="18"/>
          <w:szCs w:val="18"/>
        </w:rPr>
        <w:t xml:space="preserve"> en CERV worden momenteel beheerd door verschillende Europese directoraten-generaal. Het voorstel gaat niet in op hoe </w:t>
      </w:r>
      <w:proofErr w:type="spellStart"/>
      <w:r w:rsidRPr="00583B47">
        <w:rPr>
          <w:rFonts w:ascii="Verdana" w:hAnsi="Verdana"/>
          <w:bCs/>
          <w:sz w:val="18"/>
          <w:szCs w:val="18"/>
        </w:rPr>
        <w:t>AgoraEU</w:t>
      </w:r>
      <w:proofErr w:type="spellEnd"/>
      <w:r w:rsidRPr="00583B47">
        <w:rPr>
          <w:rFonts w:ascii="Verdana" w:hAnsi="Verdana"/>
          <w:bCs/>
          <w:sz w:val="18"/>
          <w:szCs w:val="18"/>
        </w:rPr>
        <w:t xml:space="preserve"> zal worden beheerd. Het kabinet zal zich inzetten voor een ongecompliceerd beheer waarbij de transparantie en verantwoordingsplicht gehandhaafd blijft. </w:t>
      </w:r>
      <w:r w:rsidRPr="00583B47">
        <w:rPr>
          <w:rFonts w:ascii="Verdana" w:hAnsi="Verdana"/>
          <w:sz w:val="18"/>
          <w:szCs w:val="18"/>
        </w:rPr>
        <w:t xml:space="preserve">Het is wenselijk dat duidelijk </w:t>
      </w:r>
      <w:r>
        <w:rPr>
          <w:rFonts w:ascii="Verdana" w:hAnsi="Verdana"/>
          <w:sz w:val="18"/>
          <w:szCs w:val="18"/>
        </w:rPr>
        <w:t>is</w:t>
      </w:r>
      <w:r w:rsidRPr="00583B47">
        <w:rPr>
          <w:rFonts w:ascii="Verdana" w:hAnsi="Verdana"/>
          <w:sz w:val="18"/>
          <w:szCs w:val="18"/>
        </w:rPr>
        <w:t xml:space="preserve"> waar besluitvorming over het werkprogramma en de budgetverdeling plaatsvindt</w:t>
      </w:r>
      <w:r w:rsidR="00DC0924">
        <w:rPr>
          <w:rFonts w:ascii="Verdana" w:hAnsi="Verdana"/>
          <w:sz w:val="18"/>
          <w:szCs w:val="18"/>
        </w:rPr>
        <w:t>.</w:t>
      </w:r>
    </w:p>
    <w:p w:rsidRPr="00634FBD" w:rsidR="00FA20DC" w:rsidP="005E1E0F" w:rsidRDefault="00FA20DC" w14:paraId="4B8D8F61" w14:textId="77777777">
      <w:pPr>
        <w:spacing w:line="360" w:lineRule="auto"/>
        <w:rPr>
          <w:rFonts w:ascii="Verdana" w:hAnsi="Verdana"/>
          <w:iCs/>
          <w:sz w:val="18"/>
          <w:szCs w:val="18"/>
        </w:rPr>
      </w:pPr>
    </w:p>
    <w:p w:rsidRPr="000A5F2B" w:rsidR="00F74E07" w:rsidP="005E1E0F" w:rsidRDefault="0018227F" w14:paraId="5A509F6A" w14:textId="77777777">
      <w:pPr>
        <w:numPr>
          <w:ilvl w:val="0"/>
          <w:numId w:val="6"/>
        </w:numPr>
        <w:spacing w:line="360" w:lineRule="auto"/>
        <w:rPr>
          <w:rFonts w:ascii="Verdana" w:hAnsi="Verdana"/>
          <w:i/>
          <w:sz w:val="18"/>
          <w:szCs w:val="18"/>
        </w:rPr>
      </w:pPr>
      <w:r w:rsidRPr="000A5F2B">
        <w:rPr>
          <w:rFonts w:ascii="Verdana" w:hAnsi="Verdana"/>
          <w:i/>
          <w:sz w:val="18"/>
          <w:szCs w:val="18"/>
        </w:rPr>
        <w:t>Eerste inschatting van k</w:t>
      </w:r>
      <w:r w:rsidRPr="000A5F2B" w:rsidR="00F74E07">
        <w:rPr>
          <w:rFonts w:ascii="Verdana" w:hAnsi="Verdana"/>
          <w:i/>
          <w:sz w:val="18"/>
          <w:szCs w:val="18"/>
        </w:rPr>
        <w:t>rachtenveld</w:t>
      </w:r>
    </w:p>
    <w:p w:rsidR="00367E16" w:rsidP="005E1E0F" w:rsidRDefault="006A5107" w14:paraId="30AE7010" w14:textId="4089AD46">
      <w:pPr>
        <w:spacing w:line="360" w:lineRule="auto"/>
        <w:rPr>
          <w:rFonts w:ascii="Verdana" w:hAnsi="Verdana" w:cstheme="minorBidi"/>
          <w:sz w:val="18"/>
          <w:szCs w:val="18"/>
        </w:rPr>
      </w:pPr>
      <w:r w:rsidRPr="000A5F2B">
        <w:rPr>
          <w:rFonts w:ascii="Verdana" w:hAnsi="Verdana" w:cstheme="minorBidi"/>
          <w:sz w:val="18"/>
          <w:szCs w:val="18"/>
        </w:rPr>
        <w:t xml:space="preserve">De onderhandelingen rondom dit programma vallen binnen de onderhandelingen </w:t>
      </w:r>
      <w:r w:rsidR="00367E16">
        <w:rPr>
          <w:rFonts w:ascii="Verdana" w:hAnsi="Verdana" w:cstheme="minorBidi"/>
          <w:sz w:val="18"/>
          <w:szCs w:val="18"/>
        </w:rPr>
        <w:t>over</w:t>
      </w:r>
      <w:r w:rsidRPr="000A5F2B" w:rsidR="00367E16">
        <w:rPr>
          <w:rFonts w:ascii="Verdana" w:hAnsi="Verdana" w:cstheme="minorBidi"/>
          <w:sz w:val="18"/>
          <w:szCs w:val="18"/>
        </w:rPr>
        <w:t xml:space="preserve"> </w:t>
      </w:r>
      <w:r w:rsidRPr="000A5F2B">
        <w:rPr>
          <w:rFonts w:ascii="Verdana" w:hAnsi="Verdana" w:cstheme="minorBidi"/>
          <w:sz w:val="18"/>
          <w:szCs w:val="18"/>
        </w:rPr>
        <w:t xml:space="preserve">het </w:t>
      </w:r>
      <w:r w:rsidR="00263DE7">
        <w:rPr>
          <w:rFonts w:ascii="Verdana" w:hAnsi="Verdana" w:cstheme="minorBidi"/>
          <w:sz w:val="18"/>
          <w:szCs w:val="18"/>
        </w:rPr>
        <w:t>MFK</w:t>
      </w:r>
      <w:r w:rsidRPr="000A5F2B">
        <w:rPr>
          <w:rFonts w:ascii="Verdana" w:hAnsi="Verdana" w:cstheme="minorBidi"/>
          <w:sz w:val="18"/>
          <w:szCs w:val="18"/>
        </w:rPr>
        <w:t xml:space="preserve"> 2028–2034. Specifieke informatie over het krachtenveld </w:t>
      </w:r>
      <w:r w:rsidR="00251A4D">
        <w:rPr>
          <w:rFonts w:ascii="Verdana" w:hAnsi="Verdana" w:cstheme="minorBidi"/>
          <w:sz w:val="18"/>
          <w:szCs w:val="18"/>
        </w:rPr>
        <w:t xml:space="preserve">tussen en binnen de lidstaten </w:t>
      </w:r>
      <w:r w:rsidRPr="000A5F2B">
        <w:rPr>
          <w:rFonts w:ascii="Verdana" w:hAnsi="Verdana" w:cstheme="minorBidi"/>
          <w:sz w:val="18"/>
          <w:szCs w:val="18"/>
        </w:rPr>
        <w:t xml:space="preserve">met betrekking tot dit </w:t>
      </w:r>
      <w:r w:rsidR="00E84422">
        <w:rPr>
          <w:rFonts w:ascii="Verdana" w:hAnsi="Verdana" w:cstheme="minorBidi"/>
          <w:sz w:val="18"/>
          <w:szCs w:val="18"/>
        </w:rPr>
        <w:t xml:space="preserve">voorstel voor een samengevoegd </w:t>
      </w:r>
      <w:r w:rsidRPr="000A5F2B">
        <w:rPr>
          <w:rFonts w:ascii="Verdana" w:hAnsi="Verdana" w:cstheme="minorBidi"/>
          <w:sz w:val="18"/>
          <w:szCs w:val="18"/>
        </w:rPr>
        <w:t>programma is op dit moment nog niet bekend.</w:t>
      </w:r>
    </w:p>
    <w:p w:rsidR="0093342D" w:rsidP="005E1E0F" w:rsidRDefault="0093342D" w14:paraId="1DCD92CB" w14:textId="77777777">
      <w:pPr>
        <w:spacing w:line="360" w:lineRule="auto"/>
        <w:rPr>
          <w:rFonts w:ascii="Verdana" w:hAnsi="Verdana" w:cstheme="minorBidi"/>
          <w:sz w:val="18"/>
          <w:szCs w:val="18"/>
        </w:rPr>
      </w:pPr>
    </w:p>
    <w:p w:rsidR="00E84422" w:rsidP="005E1E0F" w:rsidRDefault="00E84422" w14:paraId="26732AE2" w14:textId="30ACDD03">
      <w:pPr>
        <w:spacing w:line="360" w:lineRule="auto"/>
        <w:rPr>
          <w:rFonts w:ascii="Verdana" w:hAnsi="Verdana" w:cstheme="minorBidi"/>
          <w:sz w:val="18"/>
          <w:szCs w:val="18"/>
        </w:rPr>
      </w:pPr>
      <w:r>
        <w:rPr>
          <w:rFonts w:ascii="Verdana" w:hAnsi="Verdana" w:cstheme="minorBidi"/>
          <w:sz w:val="18"/>
          <w:szCs w:val="18"/>
        </w:rPr>
        <w:t xml:space="preserve">Met betrekking tot het in enige vorm voortzetten van </w:t>
      </w:r>
      <w:r w:rsidRPr="008D5DBB" w:rsidR="008D5DBB">
        <w:rPr>
          <w:rFonts w:ascii="Verdana" w:hAnsi="Verdana" w:cstheme="minorBidi"/>
          <w:i/>
          <w:sz w:val="18"/>
          <w:szCs w:val="18"/>
        </w:rPr>
        <w:t>Creative Europe</w:t>
      </w:r>
      <w:r>
        <w:rPr>
          <w:rFonts w:ascii="Verdana" w:hAnsi="Verdana" w:cstheme="minorBidi"/>
          <w:sz w:val="18"/>
          <w:szCs w:val="18"/>
        </w:rPr>
        <w:t xml:space="preserve"> is er brede steun onder de lidstaten. Getuige hiervan is </w:t>
      </w:r>
      <w:r w:rsidRPr="00E84422">
        <w:rPr>
          <w:rFonts w:ascii="Verdana" w:hAnsi="Verdana" w:cstheme="minorBidi"/>
          <w:sz w:val="18"/>
          <w:szCs w:val="18"/>
        </w:rPr>
        <w:t xml:space="preserve">de brief die </w:t>
      </w:r>
      <w:r w:rsidR="000F3323">
        <w:rPr>
          <w:rFonts w:ascii="Verdana" w:hAnsi="Verdana" w:cstheme="minorBidi"/>
          <w:sz w:val="18"/>
          <w:szCs w:val="18"/>
        </w:rPr>
        <w:t xml:space="preserve">in januari 2025 </w:t>
      </w:r>
      <w:r w:rsidRPr="00E84422">
        <w:rPr>
          <w:rFonts w:ascii="Verdana" w:hAnsi="Verdana" w:cstheme="minorBidi"/>
          <w:sz w:val="18"/>
          <w:szCs w:val="18"/>
        </w:rPr>
        <w:t xml:space="preserve">namens alle EU ministers voor Cultuur werd verstuurd aan de Europese Commissie over </w:t>
      </w:r>
      <w:r w:rsidRPr="008D5DBB" w:rsidR="008D5DBB">
        <w:rPr>
          <w:rFonts w:ascii="Verdana" w:hAnsi="Verdana" w:cstheme="minorBidi"/>
          <w:i/>
          <w:sz w:val="18"/>
          <w:szCs w:val="18"/>
        </w:rPr>
        <w:t>Creative Europe</w:t>
      </w:r>
      <w:r w:rsidRPr="00E84422">
        <w:rPr>
          <w:rFonts w:ascii="Verdana" w:hAnsi="Verdana" w:cstheme="minorBidi"/>
          <w:sz w:val="18"/>
          <w:szCs w:val="18"/>
        </w:rPr>
        <w:t>. In de brief wordt het belang van steun aan de culturele en creatieve sectoren op EU-niveau en aan culturele samenwerking benadrukt.</w:t>
      </w:r>
      <w:r>
        <w:rPr>
          <w:rStyle w:val="FootnoteReference"/>
          <w:rFonts w:ascii="Verdana" w:hAnsi="Verdana" w:cstheme="minorBidi"/>
          <w:sz w:val="18"/>
          <w:szCs w:val="18"/>
        </w:rPr>
        <w:footnoteReference w:id="13"/>
      </w:r>
      <w:r w:rsidR="002402A5">
        <w:rPr>
          <w:rFonts w:ascii="Verdana" w:hAnsi="Verdana" w:cstheme="minorBidi"/>
          <w:sz w:val="18"/>
          <w:szCs w:val="18"/>
        </w:rPr>
        <w:t xml:space="preserve"> Voor wat betreft het huidige CERV-programma ontbreekt informatie over het krachtenveld.  </w:t>
      </w:r>
    </w:p>
    <w:p w:rsidR="00FE3BD8" w:rsidP="005E1E0F" w:rsidRDefault="00FE3BD8" w14:paraId="20BF7DF5" w14:textId="77777777">
      <w:pPr>
        <w:spacing w:line="360" w:lineRule="auto"/>
        <w:rPr>
          <w:rFonts w:ascii="Verdana" w:hAnsi="Verdana" w:cstheme="minorBidi"/>
          <w:sz w:val="18"/>
          <w:szCs w:val="18"/>
        </w:rPr>
      </w:pPr>
    </w:p>
    <w:p w:rsidRPr="00FD3E93" w:rsidR="00FE3BD8" w:rsidP="00FE3BD8" w:rsidRDefault="00FE3BD8" w14:paraId="63B122A5" w14:textId="733EB591">
      <w:pPr>
        <w:spacing w:line="360" w:lineRule="auto"/>
        <w:rPr>
          <w:rFonts w:ascii="Verdana" w:hAnsi="Verdana"/>
          <w:bCs/>
          <w:sz w:val="18"/>
          <w:szCs w:val="18"/>
        </w:rPr>
      </w:pPr>
      <w:r>
        <w:rPr>
          <w:rFonts w:ascii="Verdana" w:hAnsi="Verdana"/>
          <w:bCs/>
          <w:sz w:val="18"/>
          <w:szCs w:val="18"/>
        </w:rPr>
        <w:t xml:space="preserve">Het Europees Parlement heeft nog geen specifiek standpunt ingenomen over </w:t>
      </w:r>
      <w:r w:rsidR="00430BF3">
        <w:rPr>
          <w:rFonts w:ascii="Verdana" w:hAnsi="Verdana"/>
          <w:bCs/>
          <w:sz w:val="18"/>
          <w:szCs w:val="18"/>
        </w:rPr>
        <w:t>het voorstel</w:t>
      </w:r>
      <w:r>
        <w:rPr>
          <w:rFonts w:ascii="Verdana" w:hAnsi="Verdana"/>
          <w:bCs/>
          <w:sz w:val="18"/>
          <w:szCs w:val="18"/>
        </w:rPr>
        <w:t xml:space="preserve"> maar heeft zich in het verleden wel uitgesproken over een verhoging van de budgetten voor de programma’s </w:t>
      </w:r>
      <w:r w:rsidRPr="008D5DBB" w:rsidR="008D5DBB">
        <w:rPr>
          <w:rFonts w:ascii="Verdana" w:hAnsi="Verdana"/>
          <w:bCs/>
          <w:i/>
          <w:sz w:val="18"/>
          <w:szCs w:val="18"/>
        </w:rPr>
        <w:t>Creative Europe</w:t>
      </w:r>
      <w:r>
        <w:rPr>
          <w:rFonts w:ascii="Verdana" w:hAnsi="Verdana"/>
          <w:bCs/>
          <w:sz w:val="18"/>
          <w:szCs w:val="18"/>
        </w:rPr>
        <w:t xml:space="preserve"> en CERV.  </w:t>
      </w:r>
    </w:p>
    <w:p w:rsidRPr="000A5F2B" w:rsidR="006A5107" w:rsidP="005E1E0F" w:rsidRDefault="006A5107" w14:paraId="2F50C1C4" w14:textId="77777777">
      <w:pPr>
        <w:spacing w:line="360" w:lineRule="auto"/>
        <w:rPr>
          <w:rFonts w:ascii="Verdana" w:hAnsi="Verdana"/>
          <w:b/>
          <w:sz w:val="18"/>
          <w:szCs w:val="18"/>
        </w:rPr>
      </w:pPr>
    </w:p>
    <w:p w:rsidRPr="000A5F2B" w:rsidR="00A15B58" w:rsidP="005E1E0F" w:rsidRDefault="00A15B58" w14:paraId="4916B704" w14:textId="77777777">
      <w:pPr>
        <w:numPr>
          <w:ilvl w:val="0"/>
          <w:numId w:val="3"/>
        </w:numPr>
        <w:spacing w:line="360" w:lineRule="auto"/>
        <w:rPr>
          <w:rFonts w:ascii="Verdana" w:hAnsi="Verdana"/>
          <w:i/>
          <w:iCs/>
          <w:sz w:val="18"/>
          <w:szCs w:val="18"/>
        </w:rPr>
      </w:pPr>
      <w:r w:rsidRPr="000A5F2B">
        <w:rPr>
          <w:rFonts w:ascii="Verdana" w:hAnsi="Verdana"/>
          <w:b/>
          <w:sz w:val="18"/>
          <w:szCs w:val="18"/>
        </w:rPr>
        <w:t xml:space="preserve">Beoordeling bevoegdheid, subsidiariteit en proportionaliteit </w:t>
      </w:r>
    </w:p>
    <w:p w:rsidRPr="000A5F2B" w:rsidR="00F25E5A" w:rsidP="005E1E0F" w:rsidRDefault="00076EDE" w14:paraId="4A22DA3F" w14:textId="60640633">
      <w:pPr>
        <w:pStyle w:val="Spreekpunten"/>
        <w:numPr>
          <w:ilvl w:val="0"/>
          <w:numId w:val="7"/>
        </w:numPr>
        <w:rPr>
          <w:rFonts w:ascii="Verdana" w:hAnsi="Verdana"/>
          <w:i/>
          <w:iCs/>
          <w:sz w:val="18"/>
          <w:szCs w:val="18"/>
          <w:lang w:val="nl-NL" w:eastAsia="zh-CN"/>
        </w:rPr>
      </w:pPr>
      <w:r w:rsidRPr="000A5F2B">
        <w:rPr>
          <w:rFonts w:ascii="Verdana" w:hAnsi="Verdana"/>
          <w:i/>
          <w:iCs/>
          <w:sz w:val="18"/>
          <w:szCs w:val="18"/>
          <w:lang w:val="nl-NL" w:eastAsia="zh-CN"/>
        </w:rPr>
        <w:t>B</w:t>
      </w:r>
      <w:r w:rsidRPr="000A5F2B" w:rsidR="00A15B58">
        <w:rPr>
          <w:rFonts w:ascii="Verdana" w:hAnsi="Verdana"/>
          <w:i/>
          <w:iCs/>
          <w:sz w:val="18"/>
          <w:szCs w:val="18"/>
          <w:lang w:val="nl-NL" w:eastAsia="zh-CN"/>
        </w:rPr>
        <w:t>evoegdheid</w:t>
      </w:r>
    </w:p>
    <w:p w:rsidRPr="006E7C7A" w:rsidR="00F25E5A" w:rsidP="005E1E0F" w:rsidRDefault="00644CC2" w14:paraId="325BB655" w14:textId="5C5ED6F9">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4ED2127B">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00B84AB6">
        <w:rPr>
          <w:rFonts w:ascii="Verdana" w:hAnsi="Verdana"/>
          <w:sz w:val="18"/>
          <w:szCs w:val="18"/>
        </w:rPr>
        <w:t xml:space="preserve"> </w:t>
      </w:r>
      <w:r w:rsidRPr="00F43708" w:rsidR="00F43708">
        <w:rPr>
          <w:rFonts w:ascii="Verdana" w:hAnsi="Verdana"/>
          <w:sz w:val="18"/>
          <w:szCs w:val="18"/>
        </w:rPr>
        <w:t>Het oordeel van het kabinet ten aanzien van de bevoegdheid is positief. Het voorstel is gebaseerd op artikelen 19</w:t>
      </w:r>
      <w:r w:rsidR="003C7B7D">
        <w:rPr>
          <w:rFonts w:ascii="Verdana" w:hAnsi="Verdana"/>
          <w:sz w:val="18"/>
          <w:szCs w:val="18"/>
        </w:rPr>
        <w:t xml:space="preserve">, </w:t>
      </w:r>
      <w:r w:rsidR="00570DDF">
        <w:rPr>
          <w:rFonts w:ascii="Verdana" w:hAnsi="Verdana"/>
          <w:sz w:val="18"/>
          <w:szCs w:val="18"/>
        </w:rPr>
        <w:t xml:space="preserve">tweede </w:t>
      </w:r>
      <w:r w:rsidR="003C7B7D">
        <w:rPr>
          <w:rFonts w:ascii="Verdana" w:hAnsi="Verdana"/>
          <w:sz w:val="18"/>
          <w:szCs w:val="18"/>
        </w:rPr>
        <w:t>lid</w:t>
      </w:r>
      <w:r w:rsidRPr="00F43708" w:rsidR="00F43708">
        <w:rPr>
          <w:rFonts w:ascii="Verdana" w:hAnsi="Verdana"/>
          <w:sz w:val="18"/>
          <w:szCs w:val="18"/>
        </w:rPr>
        <w:t>, 21</w:t>
      </w:r>
      <w:r w:rsidR="003C7B7D">
        <w:rPr>
          <w:rFonts w:ascii="Verdana" w:hAnsi="Verdana"/>
          <w:sz w:val="18"/>
          <w:szCs w:val="18"/>
        </w:rPr>
        <w:t>,</w:t>
      </w:r>
      <w:r w:rsidR="00570DDF">
        <w:rPr>
          <w:rFonts w:ascii="Verdana" w:hAnsi="Verdana"/>
          <w:sz w:val="18"/>
          <w:szCs w:val="18"/>
        </w:rPr>
        <w:t xml:space="preserve"> tweede</w:t>
      </w:r>
      <w:r w:rsidR="003C7B7D">
        <w:rPr>
          <w:rFonts w:ascii="Verdana" w:hAnsi="Verdana"/>
          <w:sz w:val="18"/>
          <w:szCs w:val="18"/>
        </w:rPr>
        <w:t xml:space="preserve"> lid</w:t>
      </w:r>
      <w:r w:rsidRPr="00F43708" w:rsidR="00F43708">
        <w:rPr>
          <w:rFonts w:ascii="Verdana" w:hAnsi="Verdana"/>
          <w:sz w:val="18"/>
          <w:szCs w:val="18"/>
        </w:rPr>
        <w:t xml:space="preserve"> en 24 VWEU die de EU een bevoegdheid </w:t>
      </w:r>
      <w:r w:rsidRPr="00F43708" w:rsidR="003C7B7D">
        <w:rPr>
          <w:rFonts w:ascii="Verdana" w:hAnsi="Verdana"/>
          <w:sz w:val="18"/>
          <w:szCs w:val="18"/>
        </w:rPr>
        <w:t>ge</w:t>
      </w:r>
      <w:r w:rsidR="003C7B7D">
        <w:rPr>
          <w:rFonts w:ascii="Verdana" w:hAnsi="Verdana"/>
          <w:sz w:val="18"/>
          <w:szCs w:val="18"/>
        </w:rPr>
        <w:t>ven</w:t>
      </w:r>
      <w:r w:rsidRPr="00F43708" w:rsidR="003C7B7D">
        <w:rPr>
          <w:rFonts w:ascii="Verdana" w:hAnsi="Verdana"/>
          <w:sz w:val="18"/>
          <w:szCs w:val="18"/>
        </w:rPr>
        <w:t xml:space="preserve"> </w:t>
      </w:r>
      <w:r w:rsidRPr="00F43708" w:rsidR="00F43708">
        <w:rPr>
          <w:rFonts w:ascii="Verdana" w:hAnsi="Verdana"/>
          <w:sz w:val="18"/>
          <w:szCs w:val="18"/>
        </w:rPr>
        <w:t>om regels vast te stellen</w:t>
      </w:r>
      <w:r w:rsidR="00F426E2">
        <w:rPr>
          <w:rFonts w:ascii="Verdana" w:hAnsi="Verdana"/>
          <w:sz w:val="18"/>
          <w:szCs w:val="18"/>
        </w:rPr>
        <w:t xml:space="preserve"> ter ondersteuning van de p</w:t>
      </w:r>
      <w:r w:rsidRPr="00F426E2" w:rsidR="00F426E2">
        <w:rPr>
          <w:rFonts w:ascii="Verdana" w:hAnsi="Verdana"/>
          <w:sz w:val="18"/>
          <w:szCs w:val="18"/>
        </w:rPr>
        <w:t xml:space="preserve">assende maatregelen </w:t>
      </w:r>
      <w:r w:rsidR="00F426E2">
        <w:rPr>
          <w:rFonts w:ascii="Verdana" w:hAnsi="Verdana"/>
          <w:sz w:val="18"/>
          <w:szCs w:val="18"/>
        </w:rPr>
        <w:t xml:space="preserve">die de lidstaten </w:t>
      </w:r>
      <w:r w:rsidRPr="00F426E2" w:rsidR="00F426E2">
        <w:rPr>
          <w:rFonts w:ascii="Verdana" w:hAnsi="Verdana"/>
          <w:sz w:val="18"/>
          <w:szCs w:val="18"/>
        </w:rPr>
        <w:t xml:space="preserve">nemen </w:t>
      </w:r>
      <w:r w:rsidRPr="00F43708" w:rsidR="00F43708">
        <w:rPr>
          <w:rFonts w:ascii="Verdana" w:hAnsi="Verdana"/>
          <w:sz w:val="18"/>
          <w:szCs w:val="18"/>
        </w:rPr>
        <w:t>op het gebied van non-discriminatie, Unieburgerschap, waaronder het recht op vrij reizen en verblijven op het grondgebied van de lidstaten, en burgerinitiatieven. Daarnaast is het voorstel gebaseerd op artikelen 167</w:t>
      </w:r>
      <w:r w:rsidR="003C7B7D">
        <w:rPr>
          <w:rFonts w:ascii="Verdana" w:hAnsi="Verdana"/>
          <w:sz w:val="18"/>
          <w:szCs w:val="18"/>
        </w:rPr>
        <w:t>,</w:t>
      </w:r>
      <w:r w:rsidR="00570DDF">
        <w:rPr>
          <w:rFonts w:ascii="Verdana" w:hAnsi="Verdana"/>
          <w:sz w:val="18"/>
          <w:szCs w:val="18"/>
        </w:rPr>
        <w:t xml:space="preserve"> vijfde</w:t>
      </w:r>
      <w:r w:rsidR="003C7B7D">
        <w:rPr>
          <w:rFonts w:ascii="Verdana" w:hAnsi="Verdana"/>
          <w:sz w:val="18"/>
          <w:szCs w:val="18"/>
        </w:rPr>
        <w:t xml:space="preserve"> lid </w:t>
      </w:r>
      <w:r w:rsidRPr="00F43708" w:rsidR="00F43708">
        <w:rPr>
          <w:rFonts w:ascii="Verdana" w:hAnsi="Verdana"/>
          <w:sz w:val="18"/>
          <w:szCs w:val="18"/>
        </w:rPr>
        <w:t>en 173</w:t>
      </w:r>
      <w:r w:rsidR="003C7B7D">
        <w:rPr>
          <w:rFonts w:ascii="Verdana" w:hAnsi="Verdana"/>
          <w:sz w:val="18"/>
          <w:szCs w:val="18"/>
        </w:rPr>
        <w:t xml:space="preserve">, </w:t>
      </w:r>
      <w:r w:rsidR="00570DDF">
        <w:rPr>
          <w:rFonts w:ascii="Verdana" w:hAnsi="Verdana"/>
          <w:sz w:val="18"/>
          <w:szCs w:val="18"/>
        </w:rPr>
        <w:t xml:space="preserve">derde </w:t>
      </w:r>
      <w:r w:rsidR="003C7B7D">
        <w:rPr>
          <w:rFonts w:ascii="Verdana" w:hAnsi="Verdana"/>
          <w:sz w:val="18"/>
          <w:szCs w:val="18"/>
        </w:rPr>
        <w:t>lid</w:t>
      </w:r>
      <w:r w:rsidRPr="00F43708" w:rsidR="00F43708">
        <w:rPr>
          <w:rFonts w:ascii="Verdana" w:hAnsi="Verdana"/>
          <w:sz w:val="18"/>
          <w:szCs w:val="18"/>
        </w:rPr>
        <w:t xml:space="preserve"> VWEU die voorzien in </w:t>
      </w:r>
      <w:r w:rsidR="00C27C2D">
        <w:rPr>
          <w:rFonts w:ascii="Verdana" w:hAnsi="Verdana"/>
          <w:sz w:val="18"/>
          <w:szCs w:val="18"/>
        </w:rPr>
        <w:t>de</w:t>
      </w:r>
      <w:r w:rsidRPr="00F43708" w:rsidR="00F43708">
        <w:rPr>
          <w:rFonts w:ascii="Verdana" w:hAnsi="Verdana"/>
          <w:sz w:val="18"/>
          <w:szCs w:val="18"/>
        </w:rPr>
        <w:t xml:space="preserve"> bevoegdheid voor de EU om </w:t>
      </w:r>
      <w:r w:rsidR="00C27C2D">
        <w:rPr>
          <w:rFonts w:ascii="Verdana" w:hAnsi="Verdana"/>
          <w:sz w:val="18"/>
          <w:szCs w:val="18"/>
        </w:rPr>
        <w:t>stimuleringsmaatregelen</w:t>
      </w:r>
      <w:r w:rsidRPr="00F43708" w:rsidR="00C27C2D">
        <w:rPr>
          <w:rFonts w:ascii="Verdana" w:hAnsi="Verdana"/>
          <w:sz w:val="18"/>
          <w:szCs w:val="18"/>
        </w:rPr>
        <w:t xml:space="preserve"> </w:t>
      </w:r>
      <w:r w:rsidRPr="00F43708" w:rsidR="00F43708">
        <w:rPr>
          <w:rFonts w:ascii="Verdana" w:hAnsi="Verdana"/>
          <w:sz w:val="18"/>
          <w:szCs w:val="18"/>
        </w:rPr>
        <w:t xml:space="preserve">vast te stellen op het gebied van cultuur en industrie. </w:t>
      </w:r>
      <w:bookmarkStart w:name="_Hlk207189339" w:id="4"/>
      <w:r w:rsidR="00570DDF">
        <w:rPr>
          <w:rFonts w:ascii="Verdana" w:hAnsi="Verdana"/>
          <w:sz w:val="18"/>
          <w:szCs w:val="18"/>
        </w:rPr>
        <w:t>Tevens kan de</w:t>
      </w:r>
      <w:r w:rsidRPr="00570DDF" w:rsidR="00570DDF">
        <w:rPr>
          <w:rFonts w:ascii="Verdana" w:hAnsi="Verdana"/>
          <w:sz w:val="18"/>
          <w:szCs w:val="18"/>
        </w:rPr>
        <w:t xml:space="preserve"> EU </w:t>
      </w:r>
      <w:r w:rsidR="00570DDF">
        <w:rPr>
          <w:rFonts w:ascii="Verdana" w:hAnsi="Verdana"/>
          <w:sz w:val="18"/>
          <w:szCs w:val="18"/>
        </w:rPr>
        <w:t xml:space="preserve">op grond van </w:t>
      </w:r>
      <w:r w:rsidRPr="00975E92" w:rsidR="00570DDF">
        <w:rPr>
          <w:rFonts w:ascii="Verdana" w:hAnsi="Verdana"/>
          <w:sz w:val="18"/>
          <w:szCs w:val="18"/>
        </w:rPr>
        <w:t>artikel 168</w:t>
      </w:r>
      <w:r w:rsidR="00570DDF">
        <w:rPr>
          <w:rFonts w:ascii="Verdana" w:hAnsi="Verdana"/>
          <w:sz w:val="18"/>
          <w:szCs w:val="18"/>
        </w:rPr>
        <w:t xml:space="preserve">, vijfde lid </w:t>
      </w:r>
      <w:r w:rsidRPr="00975E92" w:rsidR="00570DDF">
        <w:rPr>
          <w:rFonts w:ascii="Verdana" w:hAnsi="Verdana"/>
          <w:sz w:val="18"/>
          <w:szCs w:val="18"/>
        </w:rPr>
        <w:t>VWEU</w:t>
      </w:r>
      <w:r w:rsidRPr="00570DDF" w:rsidR="00570DDF">
        <w:rPr>
          <w:rFonts w:ascii="Verdana" w:hAnsi="Verdana"/>
          <w:sz w:val="18"/>
          <w:szCs w:val="18"/>
        </w:rPr>
        <w:t xml:space="preserve"> stimuleringsmaatregelen vaststellen </w:t>
      </w:r>
      <w:r w:rsidR="0084623B">
        <w:rPr>
          <w:rFonts w:ascii="Verdana" w:hAnsi="Verdana"/>
          <w:sz w:val="18"/>
          <w:szCs w:val="18"/>
        </w:rPr>
        <w:t>gericht op het beschermen tegen</w:t>
      </w:r>
      <w:r w:rsidRPr="00570DDF" w:rsidR="00570DDF">
        <w:rPr>
          <w:rFonts w:ascii="Verdana" w:hAnsi="Verdana"/>
          <w:sz w:val="18"/>
          <w:szCs w:val="18"/>
        </w:rPr>
        <w:t xml:space="preserve"> geweld, waaronder ook geweld tegen kinderen, vrouwen, en kwetsbare groepen, </w:t>
      </w:r>
      <w:r w:rsidR="0084623B">
        <w:rPr>
          <w:rFonts w:ascii="Verdana" w:hAnsi="Verdana"/>
          <w:sz w:val="18"/>
          <w:szCs w:val="18"/>
        </w:rPr>
        <w:t xml:space="preserve">omdat dit </w:t>
      </w:r>
      <w:r w:rsidRPr="00570DDF" w:rsidR="00570DDF">
        <w:rPr>
          <w:rFonts w:ascii="Verdana" w:hAnsi="Verdana"/>
          <w:sz w:val="18"/>
          <w:szCs w:val="18"/>
        </w:rPr>
        <w:t>een gevaar vormt voor de fysieke en mentale gezondheid</w:t>
      </w:r>
      <w:r w:rsidR="0084623B">
        <w:rPr>
          <w:rFonts w:ascii="Verdana" w:hAnsi="Verdana"/>
          <w:sz w:val="18"/>
          <w:szCs w:val="18"/>
        </w:rPr>
        <w:t xml:space="preserve">. </w:t>
      </w:r>
      <w:bookmarkStart w:name="_Hlk207187365" w:id="5"/>
      <w:bookmarkEnd w:id="4"/>
      <w:r w:rsidRPr="00975E92" w:rsidR="00975E92">
        <w:rPr>
          <w:rFonts w:ascii="Verdana" w:hAnsi="Verdana"/>
          <w:sz w:val="18"/>
          <w:szCs w:val="18"/>
        </w:rPr>
        <w:t>Het</w:t>
      </w:r>
      <w:bookmarkEnd w:id="5"/>
      <w:r w:rsidRPr="00975E92" w:rsidR="00975E92">
        <w:rPr>
          <w:rFonts w:ascii="Verdana" w:hAnsi="Verdana"/>
          <w:sz w:val="18"/>
          <w:szCs w:val="18"/>
        </w:rPr>
        <w:t xml:space="preserve"> kabinet kan zich vinden in deze grondslag</w:t>
      </w:r>
      <w:r w:rsidR="003C7B7D">
        <w:rPr>
          <w:rFonts w:ascii="Verdana" w:hAnsi="Verdana"/>
          <w:sz w:val="18"/>
          <w:szCs w:val="18"/>
        </w:rPr>
        <w:t>en</w:t>
      </w:r>
      <w:r w:rsidRPr="00975E92" w:rsidR="00975E92">
        <w:rPr>
          <w:rFonts w:ascii="Verdana" w:hAnsi="Verdana"/>
          <w:sz w:val="18"/>
          <w:szCs w:val="18"/>
        </w:rPr>
        <w:t>.</w:t>
      </w:r>
      <w:r w:rsidR="00B424C8">
        <w:rPr>
          <w:rFonts w:ascii="Verdana" w:hAnsi="Verdana"/>
          <w:sz w:val="18"/>
          <w:szCs w:val="18"/>
        </w:rPr>
        <w:t xml:space="preserve"> </w:t>
      </w:r>
      <w:r w:rsidRPr="00F43708" w:rsidR="00F43708">
        <w:rPr>
          <w:rFonts w:ascii="Verdana" w:hAnsi="Verdana"/>
          <w:sz w:val="18"/>
          <w:szCs w:val="18"/>
        </w:rPr>
        <w:t>Op het terrein van sociaal beleid is sprake van een gedeelde bevoegdheid tussen de EU en de lidstaten (artikel 4, tweede lid, onder b, VWEU). Op het terrein van de ruimte van vrijheid, veiligheid en recht is</w:t>
      </w:r>
      <w:r w:rsidR="00C27C2D">
        <w:rPr>
          <w:rFonts w:ascii="Verdana" w:hAnsi="Verdana"/>
          <w:sz w:val="18"/>
          <w:szCs w:val="18"/>
        </w:rPr>
        <w:t xml:space="preserve"> tevens</w:t>
      </w:r>
      <w:r w:rsidRPr="00F43708" w:rsidR="00F43708">
        <w:rPr>
          <w:rFonts w:ascii="Verdana" w:hAnsi="Verdana"/>
          <w:sz w:val="18"/>
          <w:szCs w:val="18"/>
        </w:rPr>
        <w:t xml:space="preserve"> sprake van een gedeelde bevoegdheid tussen de EU en de lidstaten (artikel 4, tweede lid, onder j, VWEU).</w:t>
      </w:r>
      <w:r w:rsidR="00F43708">
        <w:rPr>
          <w:rFonts w:ascii="Verdana" w:hAnsi="Verdana"/>
          <w:sz w:val="18"/>
          <w:szCs w:val="18"/>
        </w:rPr>
        <w:t xml:space="preserve"> </w:t>
      </w:r>
      <w:r w:rsidRPr="00F43708" w:rsidR="00F426E2">
        <w:rPr>
          <w:rFonts w:ascii="Verdana" w:hAnsi="Verdana"/>
          <w:sz w:val="18"/>
          <w:szCs w:val="18"/>
        </w:rPr>
        <w:t>Op het terrein van de bescherming en verbetering van de menselijke gezondheid</w:t>
      </w:r>
      <w:r w:rsidR="00C27C2D">
        <w:rPr>
          <w:rFonts w:ascii="Verdana" w:hAnsi="Verdana"/>
          <w:sz w:val="18"/>
          <w:szCs w:val="18"/>
        </w:rPr>
        <w:t>, industrie en cultuur</w:t>
      </w:r>
      <w:r w:rsidRPr="00F43708" w:rsidR="00F426E2">
        <w:rPr>
          <w:rFonts w:ascii="Verdana" w:hAnsi="Verdana"/>
          <w:sz w:val="18"/>
          <w:szCs w:val="18"/>
        </w:rPr>
        <w:t xml:space="preserve"> is sprake van een </w:t>
      </w:r>
      <w:r w:rsidR="00C27C2D">
        <w:rPr>
          <w:rFonts w:ascii="Verdana" w:hAnsi="Verdana"/>
          <w:sz w:val="18"/>
          <w:szCs w:val="18"/>
        </w:rPr>
        <w:t>ondersteunende</w:t>
      </w:r>
      <w:r w:rsidRPr="00F43708" w:rsidR="00F426E2">
        <w:rPr>
          <w:rFonts w:ascii="Verdana" w:hAnsi="Verdana"/>
          <w:sz w:val="18"/>
          <w:szCs w:val="18"/>
        </w:rPr>
        <w:t xml:space="preserve"> bevoegdheid van de EU (artikel 6, onder a, onder b en onder c, VWEU).</w:t>
      </w:r>
      <w:r w:rsidR="00C27C2D">
        <w:rPr>
          <w:rFonts w:ascii="Verdana" w:hAnsi="Verdana"/>
          <w:sz w:val="18"/>
          <w:szCs w:val="18"/>
        </w:rPr>
        <w:t xml:space="preserve"> Met de stimuleringsmaatregelen uit dit voorstel handelt de EU binnen </w:t>
      </w:r>
      <w:r w:rsidR="009F6306">
        <w:rPr>
          <w:rFonts w:ascii="Verdana" w:hAnsi="Verdana"/>
          <w:sz w:val="18"/>
          <w:szCs w:val="18"/>
        </w:rPr>
        <w:t xml:space="preserve">de grenzen van </w:t>
      </w:r>
      <w:r w:rsidR="00C27C2D">
        <w:rPr>
          <w:rFonts w:ascii="Verdana" w:hAnsi="Verdana"/>
          <w:sz w:val="18"/>
          <w:szCs w:val="18"/>
        </w:rPr>
        <w:t>haar bevoegdhe</w:t>
      </w:r>
      <w:r w:rsidR="009F6306">
        <w:rPr>
          <w:rFonts w:ascii="Verdana" w:hAnsi="Verdana"/>
          <w:sz w:val="18"/>
          <w:szCs w:val="18"/>
        </w:rPr>
        <w:t>den</w:t>
      </w:r>
      <w:r w:rsidR="00C27C2D">
        <w:rPr>
          <w:rFonts w:ascii="Verdana" w:hAnsi="Verdana"/>
          <w:sz w:val="18"/>
          <w:szCs w:val="18"/>
        </w:rPr>
        <w:t xml:space="preserve">.  </w:t>
      </w:r>
    </w:p>
    <w:p w:rsidRPr="000A5F2B" w:rsidR="00365F3A" w:rsidP="005E1E0F" w:rsidRDefault="00365F3A" w14:paraId="2D362755" w14:textId="77777777">
      <w:pPr>
        <w:pStyle w:val="Spreekpunten"/>
        <w:numPr>
          <w:ilvl w:val="0"/>
          <w:numId w:val="0"/>
        </w:numPr>
        <w:rPr>
          <w:rFonts w:ascii="Verdana" w:hAnsi="Verdana"/>
          <w:i/>
          <w:iCs/>
          <w:sz w:val="18"/>
          <w:szCs w:val="18"/>
          <w:lang w:val="nl-NL" w:eastAsia="zh-CN"/>
        </w:rPr>
      </w:pPr>
    </w:p>
    <w:p w:rsidRPr="000A5F2B" w:rsidR="00965EF4" w:rsidP="005E1E0F" w:rsidRDefault="00076EDE" w14:paraId="701E17D1" w14:textId="784EB26F">
      <w:pPr>
        <w:pStyle w:val="Spreekpunten"/>
        <w:numPr>
          <w:ilvl w:val="0"/>
          <w:numId w:val="7"/>
        </w:numPr>
        <w:rPr>
          <w:rFonts w:ascii="Verdana" w:hAnsi="Verdana"/>
          <w:sz w:val="18"/>
          <w:szCs w:val="18"/>
          <w:lang w:val="nl-NL" w:eastAsia="zh-CN"/>
        </w:rPr>
      </w:pPr>
      <w:r w:rsidRPr="000A5F2B">
        <w:rPr>
          <w:rFonts w:ascii="Verdana" w:hAnsi="Verdana"/>
          <w:i/>
          <w:iCs/>
          <w:sz w:val="18"/>
          <w:szCs w:val="18"/>
          <w:lang w:val="nl-NL" w:eastAsia="zh-CN"/>
        </w:rPr>
        <w:t>S</w:t>
      </w:r>
      <w:r w:rsidRPr="000A5F2B" w:rsidR="00A15B58">
        <w:rPr>
          <w:rFonts w:ascii="Verdana" w:hAnsi="Verdana"/>
          <w:i/>
          <w:iCs/>
          <w:sz w:val="18"/>
          <w:szCs w:val="18"/>
          <w:lang w:val="nl-NL" w:eastAsia="zh-CN"/>
        </w:rPr>
        <w:t>ubsidiariteit</w:t>
      </w:r>
    </w:p>
    <w:p w:rsidRPr="006E7C7A" w:rsidR="004E5370" w:rsidP="005E1E0F" w:rsidRDefault="00965EF4" w14:paraId="00CE3528" w14:textId="2FC990B3">
      <w:pPr>
        <w:pStyle w:val="Spreekpunten"/>
        <w:numPr>
          <w:ilvl w:val="0"/>
          <w:numId w:val="0"/>
        </w:numPr>
        <w:rPr>
          <w:rFonts w:ascii="Verdana" w:hAnsi="Verdana"/>
          <w:sz w:val="18"/>
          <w:szCs w:val="18"/>
          <w:lang w:val="nl-NL" w:eastAsia="zh-CN"/>
        </w:rPr>
      </w:pPr>
      <w:r w:rsidRPr="006E7C7A">
        <w:rPr>
          <w:rFonts w:ascii="Verdana" w:hAnsi="Verdana"/>
          <w:sz w:val="18"/>
          <w:szCs w:val="18"/>
          <w:lang w:val="nl-NL"/>
        </w:rPr>
        <w:t xml:space="preserve">Als onderdeel van de toets of de EU mag optreden conform de EU-verdragen </w:t>
      </w:r>
      <w:r w:rsidRPr="006E7C7A">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w:t>
      </w:r>
      <w:r w:rsidRPr="000A5F2B" w:rsidR="00FE7F52">
        <w:rPr>
          <w:rFonts w:ascii="Verdana" w:hAnsi="Verdana"/>
          <w:sz w:val="18"/>
          <w:szCs w:val="18"/>
          <w:lang w:val="nl-NL" w:eastAsia="zh-CN"/>
        </w:rPr>
        <w:t>positief</w:t>
      </w:r>
      <w:r w:rsidRPr="006E7C7A">
        <w:rPr>
          <w:rFonts w:ascii="Verdana" w:hAnsi="Verdana"/>
          <w:sz w:val="18"/>
          <w:szCs w:val="18"/>
          <w:lang w:val="nl-NL" w:eastAsia="zh-CN"/>
        </w:rPr>
        <w:t xml:space="preserve">. </w:t>
      </w:r>
      <w:r w:rsidR="00430BF3">
        <w:rPr>
          <w:rFonts w:ascii="Verdana" w:hAnsi="Verdana"/>
          <w:sz w:val="18"/>
          <w:szCs w:val="18"/>
          <w:lang w:val="nl-NL" w:eastAsia="zh-CN"/>
        </w:rPr>
        <w:t>Het voorstel</w:t>
      </w:r>
      <w:r w:rsidRPr="006E7C7A" w:rsidR="00A1391A">
        <w:rPr>
          <w:rFonts w:ascii="Verdana" w:hAnsi="Verdana"/>
          <w:sz w:val="18"/>
          <w:szCs w:val="18"/>
          <w:lang w:val="nl-NL" w:eastAsia="zh-CN"/>
        </w:rPr>
        <w:t xml:space="preserve"> heeft tot doel </w:t>
      </w:r>
      <w:r w:rsidRPr="000A5F2B" w:rsidR="00A1391A">
        <w:rPr>
          <w:rFonts w:ascii="Verdana" w:hAnsi="Verdana"/>
          <w:sz w:val="18"/>
          <w:szCs w:val="18"/>
          <w:lang w:val="nl-NL" w:eastAsia="zh-CN"/>
        </w:rPr>
        <w:t>de culturele en taalkundige verscheidenheid in de EU en het concurrentievermogen van de CCS te bevorderen, artistieke en mediavrijheid te waarborgen en gelijkheid, actief burgerschap, rechten en waarden te bevorderen ten behoeve van democratische participatie en maatschappelijke veerkracht</w:t>
      </w:r>
      <w:r w:rsidR="00430BF3">
        <w:rPr>
          <w:rFonts w:ascii="Verdana" w:hAnsi="Verdana"/>
          <w:sz w:val="18"/>
          <w:szCs w:val="18"/>
          <w:lang w:val="nl-NL" w:eastAsia="zh-CN"/>
        </w:rPr>
        <w:t xml:space="preserve">. </w:t>
      </w:r>
      <w:r w:rsidR="00A1391A">
        <w:rPr>
          <w:rFonts w:ascii="Verdana" w:hAnsi="Verdana"/>
          <w:sz w:val="18"/>
          <w:szCs w:val="18"/>
          <w:lang w:val="nl-NL" w:eastAsia="zh-CN"/>
        </w:rPr>
        <w:t>Daarnaast stimuleert het</w:t>
      </w:r>
      <w:r w:rsidRPr="000A5F2B" w:rsidR="00610841">
        <w:rPr>
          <w:rFonts w:ascii="Verdana" w:hAnsi="Verdana"/>
          <w:sz w:val="18"/>
          <w:szCs w:val="18"/>
          <w:lang w:val="nl-NL" w:eastAsia="zh-CN"/>
        </w:rPr>
        <w:t xml:space="preserve"> grensoverschrijdende samenwerking, </w:t>
      </w:r>
      <w:r w:rsidR="001F4A4B">
        <w:rPr>
          <w:rFonts w:ascii="Verdana" w:hAnsi="Verdana"/>
          <w:sz w:val="18"/>
          <w:szCs w:val="18"/>
          <w:lang w:val="nl-NL" w:eastAsia="zh-CN"/>
        </w:rPr>
        <w:t xml:space="preserve">iets wat </w:t>
      </w:r>
      <w:r w:rsidRPr="006E7C7A">
        <w:rPr>
          <w:rFonts w:ascii="Verdana" w:hAnsi="Verdana"/>
          <w:sz w:val="18"/>
          <w:szCs w:val="18"/>
          <w:lang w:val="nl-NL" w:eastAsia="zh-CN"/>
        </w:rPr>
        <w:t xml:space="preserve">onvoldoende door de lidstaten op centraal, regionaal of lokaal niveau </w:t>
      </w:r>
      <w:r w:rsidR="001F4A4B">
        <w:rPr>
          <w:rFonts w:ascii="Verdana" w:hAnsi="Verdana"/>
          <w:sz w:val="18"/>
          <w:szCs w:val="18"/>
          <w:lang w:val="nl-NL" w:eastAsia="zh-CN"/>
        </w:rPr>
        <w:t xml:space="preserve">kan </w:t>
      </w:r>
      <w:r w:rsidRPr="006E7C7A">
        <w:rPr>
          <w:rFonts w:ascii="Verdana" w:hAnsi="Verdana"/>
          <w:sz w:val="18"/>
          <w:szCs w:val="18"/>
          <w:lang w:val="nl-NL" w:eastAsia="zh-CN"/>
        </w:rPr>
        <w:t>worden verwezenlijkt</w:t>
      </w:r>
      <w:r w:rsidR="001F4A4B">
        <w:rPr>
          <w:rFonts w:ascii="Verdana" w:hAnsi="Verdana"/>
          <w:sz w:val="18"/>
          <w:szCs w:val="18"/>
          <w:lang w:val="nl-NL" w:eastAsia="zh-CN"/>
        </w:rPr>
        <w:t>;</w:t>
      </w:r>
      <w:r w:rsidRPr="006E7C7A">
        <w:rPr>
          <w:rFonts w:ascii="Verdana" w:hAnsi="Verdana"/>
          <w:sz w:val="18"/>
          <w:szCs w:val="18"/>
          <w:lang w:val="nl-NL" w:eastAsia="zh-CN"/>
        </w:rPr>
        <w:t xml:space="preserve"> daarom is een EU-aanpak nodig. </w:t>
      </w:r>
      <w:r w:rsidRPr="006E7C7A" w:rsidR="00315A26">
        <w:rPr>
          <w:rFonts w:ascii="Verdana" w:hAnsi="Verdana"/>
          <w:sz w:val="18"/>
          <w:szCs w:val="18"/>
          <w:lang w:val="nl-NL" w:eastAsia="zh-CN"/>
        </w:rPr>
        <w:t xml:space="preserve">Door </w:t>
      </w:r>
      <w:r w:rsidRPr="000A5F2B" w:rsidR="00315A26">
        <w:rPr>
          <w:rFonts w:ascii="Verdana" w:hAnsi="Verdana"/>
          <w:sz w:val="18"/>
          <w:szCs w:val="18"/>
          <w:lang w:val="nl-NL" w:eastAsia="zh-CN"/>
        </w:rPr>
        <w:t>deze</w:t>
      </w:r>
      <w:r w:rsidRPr="000A5F2B" w:rsidR="00610841">
        <w:rPr>
          <w:rFonts w:ascii="Verdana" w:hAnsi="Verdana"/>
          <w:sz w:val="18"/>
          <w:szCs w:val="18"/>
          <w:lang w:val="nl-NL" w:eastAsia="zh-CN"/>
        </w:rPr>
        <w:t xml:space="preserve"> </w:t>
      </w:r>
      <w:r w:rsidRPr="000A5F2B" w:rsidR="00610841">
        <w:rPr>
          <w:rFonts w:ascii="Verdana" w:hAnsi="Verdana"/>
          <w:sz w:val="18"/>
          <w:szCs w:val="18"/>
          <w:lang w:val="nl-NL" w:eastAsia="zh-CN"/>
        </w:rPr>
        <w:lastRenderedPageBreak/>
        <w:t>grensoverschrijdende samenwerking</w:t>
      </w:r>
      <w:r w:rsidRPr="006E7C7A">
        <w:rPr>
          <w:rFonts w:ascii="Verdana" w:hAnsi="Verdana"/>
          <w:sz w:val="18"/>
          <w:szCs w:val="18"/>
          <w:lang w:val="nl-NL" w:eastAsia="zh-CN"/>
        </w:rPr>
        <w:t xml:space="preserve"> worden belemmeringen op de interne markt voor </w:t>
      </w:r>
      <w:r w:rsidRPr="000A5F2B" w:rsidR="00610841">
        <w:rPr>
          <w:rFonts w:ascii="Verdana" w:hAnsi="Verdana"/>
          <w:sz w:val="18"/>
          <w:szCs w:val="18"/>
          <w:lang w:val="nl-NL" w:eastAsia="zh-CN"/>
        </w:rPr>
        <w:t xml:space="preserve">cultuur en media </w:t>
      </w:r>
      <w:r w:rsidRPr="006E7C7A">
        <w:rPr>
          <w:rFonts w:ascii="Verdana" w:hAnsi="Verdana"/>
          <w:sz w:val="18"/>
          <w:szCs w:val="18"/>
          <w:lang w:val="nl-NL" w:eastAsia="zh-CN"/>
        </w:rPr>
        <w:t>weggenomen</w:t>
      </w:r>
      <w:r w:rsidR="00EA2E41">
        <w:rPr>
          <w:rFonts w:ascii="Verdana" w:hAnsi="Verdana"/>
          <w:sz w:val="18"/>
          <w:szCs w:val="18"/>
          <w:lang w:val="nl-NL" w:eastAsia="zh-CN"/>
        </w:rPr>
        <w:t xml:space="preserve">. Ook </w:t>
      </w:r>
      <w:r w:rsidRPr="000A5F2B" w:rsidR="00610841">
        <w:rPr>
          <w:rFonts w:ascii="Verdana" w:hAnsi="Verdana"/>
          <w:sz w:val="18"/>
          <w:szCs w:val="18"/>
          <w:lang w:val="nl-NL" w:eastAsia="zh-CN"/>
        </w:rPr>
        <w:t xml:space="preserve">worden lidstaten ondersteund bij het beschermen van </w:t>
      </w:r>
      <w:r w:rsidRPr="00ED0E82" w:rsidR="00EB4688">
        <w:rPr>
          <w:rFonts w:ascii="Verdana" w:hAnsi="Verdana"/>
          <w:sz w:val="18"/>
          <w:szCs w:val="18"/>
          <w:lang w:val="nl-NL" w:eastAsia="zh-CN"/>
        </w:rPr>
        <w:t>de rechtsstaat, democratie en</w:t>
      </w:r>
      <w:r w:rsidR="00EB4688">
        <w:rPr>
          <w:rFonts w:ascii="Verdana" w:hAnsi="Verdana"/>
          <w:sz w:val="18"/>
          <w:szCs w:val="18"/>
          <w:lang w:val="nl-NL" w:eastAsia="zh-CN"/>
        </w:rPr>
        <w:t xml:space="preserve"> </w:t>
      </w:r>
      <w:r w:rsidRPr="000A5F2B" w:rsidR="00610841">
        <w:rPr>
          <w:rFonts w:ascii="Verdana" w:hAnsi="Verdana"/>
          <w:sz w:val="18"/>
          <w:szCs w:val="18"/>
          <w:lang w:val="nl-NL" w:eastAsia="zh-CN"/>
        </w:rPr>
        <w:t xml:space="preserve">fundamentele rechten </w:t>
      </w:r>
      <w:r w:rsidR="001F4A4B">
        <w:rPr>
          <w:rFonts w:ascii="Verdana" w:hAnsi="Verdana"/>
          <w:sz w:val="18"/>
          <w:szCs w:val="18"/>
          <w:lang w:val="nl-NL" w:eastAsia="zh-CN"/>
        </w:rPr>
        <w:t xml:space="preserve">die </w:t>
      </w:r>
      <w:r w:rsidRPr="000A5F2B" w:rsidR="001F4A4B">
        <w:rPr>
          <w:rFonts w:ascii="Verdana" w:hAnsi="Verdana"/>
          <w:sz w:val="18"/>
          <w:szCs w:val="18"/>
          <w:lang w:val="nl-NL" w:eastAsia="zh-CN"/>
        </w:rPr>
        <w:t xml:space="preserve">onder druk </w:t>
      </w:r>
      <w:r w:rsidR="00EA2E41">
        <w:rPr>
          <w:rFonts w:ascii="Verdana" w:hAnsi="Verdana"/>
          <w:sz w:val="18"/>
          <w:szCs w:val="18"/>
          <w:lang w:val="nl-NL" w:eastAsia="zh-CN"/>
        </w:rPr>
        <w:t xml:space="preserve">kunnen komen te staan door ontwikkelingen op internationaal </w:t>
      </w:r>
      <w:r w:rsidRPr="00ED0E82" w:rsidR="00EA2E41">
        <w:rPr>
          <w:rFonts w:ascii="Verdana" w:hAnsi="Verdana"/>
          <w:sz w:val="18"/>
          <w:szCs w:val="18"/>
          <w:lang w:val="nl-NL" w:eastAsia="zh-CN"/>
        </w:rPr>
        <w:t xml:space="preserve">niveau en </w:t>
      </w:r>
      <w:r w:rsidRPr="00ED0E82" w:rsidR="00EB4688">
        <w:rPr>
          <w:rFonts w:ascii="Verdana" w:hAnsi="Verdana"/>
          <w:sz w:val="18"/>
          <w:szCs w:val="18"/>
          <w:lang w:val="nl-NL" w:eastAsia="zh-CN"/>
        </w:rPr>
        <w:t>in de lidstaten</w:t>
      </w:r>
      <w:r w:rsidRPr="00ED0E82" w:rsidR="001F4A4B">
        <w:rPr>
          <w:rFonts w:ascii="Verdana" w:hAnsi="Verdana"/>
          <w:sz w:val="18"/>
          <w:szCs w:val="18"/>
          <w:lang w:val="nl-NL" w:eastAsia="zh-CN"/>
        </w:rPr>
        <w:t>.</w:t>
      </w:r>
      <w:r w:rsidRPr="006E7C7A">
        <w:rPr>
          <w:rFonts w:ascii="Verdana" w:hAnsi="Verdana"/>
          <w:sz w:val="18"/>
          <w:szCs w:val="18"/>
          <w:lang w:val="nl-NL" w:eastAsia="zh-CN"/>
        </w:rPr>
        <w:t xml:space="preserve"> </w:t>
      </w:r>
      <w:r w:rsidR="00EA2E41">
        <w:rPr>
          <w:rFonts w:ascii="Verdana" w:hAnsi="Verdana"/>
          <w:sz w:val="18"/>
          <w:szCs w:val="18"/>
          <w:lang w:val="nl-NL" w:eastAsia="zh-CN"/>
        </w:rPr>
        <w:t>Daarnaast raakt p</w:t>
      </w:r>
      <w:r w:rsidR="00A26E41">
        <w:rPr>
          <w:rFonts w:ascii="Verdana" w:hAnsi="Verdana"/>
          <w:sz w:val="18"/>
          <w:szCs w:val="18"/>
          <w:lang w:val="nl-NL" w:eastAsia="zh-CN"/>
        </w:rPr>
        <w:t xml:space="preserve">roblematiek omtrent </w:t>
      </w:r>
      <w:r w:rsidR="00A26E41">
        <w:rPr>
          <w:rFonts w:ascii="Verdana" w:hAnsi="Verdana"/>
          <w:sz w:val="18"/>
          <w:szCs w:val="18"/>
          <w:lang w:val="nl-NL"/>
        </w:rPr>
        <w:t>f</w:t>
      </w:r>
      <w:r w:rsidRPr="00710618" w:rsidR="004E5370">
        <w:rPr>
          <w:rFonts w:ascii="Verdana" w:hAnsi="Verdana"/>
          <w:sz w:val="18"/>
          <w:szCs w:val="18"/>
          <w:lang w:val="nl-NL"/>
        </w:rPr>
        <w:t>undamentele rechten in de ene lidstaat</w:t>
      </w:r>
      <w:r w:rsidR="00A26E41">
        <w:rPr>
          <w:rFonts w:ascii="Verdana" w:hAnsi="Verdana"/>
          <w:sz w:val="18"/>
          <w:szCs w:val="18"/>
          <w:lang w:val="nl-NL"/>
        </w:rPr>
        <w:t xml:space="preserve">, </w:t>
      </w:r>
      <w:r w:rsidRPr="009542F0" w:rsidR="00A26E41">
        <w:rPr>
          <w:rFonts w:ascii="Verdana" w:hAnsi="Verdana"/>
          <w:sz w:val="18"/>
          <w:szCs w:val="18"/>
          <w:lang w:val="nl-NL"/>
        </w:rPr>
        <w:t>in een EU gebaseerd op wederzijds vertrouwen van gedeelde waarden</w:t>
      </w:r>
      <w:r w:rsidR="00A26E41">
        <w:rPr>
          <w:rFonts w:ascii="Verdana" w:hAnsi="Verdana"/>
          <w:sz w:val="18"/>
          <w:szCs w:val="18"/>
          <w:lang w:val="nl-NL"/>
        </w:rPr>
        <w:t xml:space="preserve">, ook </w:t>
      </w:r>
      <w:r w:rsidRPr="00710618" w:rsidR="004E5370">
        <w:rPr>
          <w:rFonts w:ascii="Verdana" w:hAnsi="Verdana"/>
          <w:sz w:val="18"/>
          <w:szCs w:val="18"/>
          <w:lang w:val="nl-NL"/>
        </w:rPr>
        <w:t xml:space="preserve">andere </w:t>
      </w:r>
      <w:r w:rsidR="00A26E41">
        <w:rPr>
          <w:rFonts w:ascii="Verdana" w:hAnsi="Verdana"/>
          <w:sz w:val="18"/>
          <w:szCs w:val="18"/>
          <w:lang w:val="nl-NL"/>
        </w:rPr>
        <w:t>lidstaten</w:t>
      </w:r>
      <w:r w:rsidRPr="00710618" w:rsidR="004E5370">
        <w:rPr>
          <w:rFonts w:ascii="Verdana" w:hAnsi="Verdana"/>
          <w:sz w:val="18"/>
          <w:szCs w:val="18"/>
          <w:lang w:val="nl-NL"/>
        </w:rPr>
        <w:t xml:space="preserve">. </w:t>
      </w:r>
      <w:r w:rsidR="00EA2E41">
        <w:rPr>
          <w:rFonts w:ascii="Verdana" w:hAnsi="Verdana"/>
          <w:sz w:val="18"/>
          <w:szCs w:val="18"/>
          <w:lang w:val="nl-NL"/>
        </w:rPr>
        <w:t xml:space="preserve">Burgers en bedrijven moeten kunnen vertrouwen op de rechtstaat en de bescherming van hun grondrechten, zowel in hun eigen land als binnen de Unie. </w:t>
      </w:r>
      <w:r w:rsidRPr="00710618" w:rsidR="004E5370">
        <w:rPr>
          <w:rFonts w:ascii="Verdana" w:hAnsi="Verdana"/>
          <w:sz w:val="18"/>
          <w:szCs w:val="18"/>
          <w:lang w:val="nl-NL"/>
        </w:rPr>
        <w:t xml:space="preserve">Directe ondersteuning vanuit de EU aan het maatschappelijk middenveld </w:t>
      </w:r>
      <w:r w:rsidR="00315A26">
        <w:rPr>
          <w:rFonts w:ascii="Verdana" w:hAnsi="Verdana"/>
          <w:sz w:val="18"/>
          <w:szCs w:val="18"/>
          <w:lang w:val="nl-NL"/>
        </w:rPr>
        <w:t xml:space="preserve">dat </w:t>
      </w:r>
      <w:r w:rsidRPr="00710618" w:rsidR="004E5370">
        <w:rPr>
          <w:rFonts w:ascii="Verdana" w:hAnsi="Verdana"/>
          <w:sz w:val="18"/>
          <w:szCs w:val="18"/>
          <w:lang w:val="nl-NL"/>
        </w:rPr>
        <w:t xml:space="preserve">actief </w:t>
      </w:r>
      <w:r w:rsidR="00EA2E41">
        <w:rPr>
          <w:rFonts w:ascii="Verdana" w:hAnsi="Verdana"/>
          <w:sz w:val="18"/>
          <w:szCs w:val="18"/>
          <w:lang w:val="nl-NL"/>
        </w:rPr>
        <w:t xml:space="preserve">is </w:t>
      </w:r>
      <w:r w:rsidRPr="00710618" w:rsidR="004E5370">
        <w:rPr>
          <w:rFonts w:ascii="Verdana" w:hAnsi="Verdana"/>
          <w:sz w:val="18"/>
          <w:szCs w:val="18"/>
          <w:lang w:val="nl-NL"/>
        </w:rPr>
        <w:t>op</w:t>
      </w:r>
      <w:r w:rsidR="00EA2E41">
        <w:rPr>
          <w:rFonts w:ascii="Verdana" w:hAnsi="Verdana"/>
          <w:sz w:val="18"/>
          <w:szCs w:val="18"/>
          <w:lang w:val="nl-NL"/>
        </w:rPr>
        <w:t xml:space="preserve"> het gebied van de rechtstaat, democratie en</w:t>
      </w:r>
      <w:r w:rsidRPr="00710618" w:rsidR="004E5370">
        <w:rPr>
          <w:rFonts w:ascii="Verdana" w:hAnsi="Verdana"/>
          <w:sz w:val="18"/>
          <w:szCs w:val="18"/>
          <w:lang w:val="nl-NL"/>
        </w:rPr>
        <w:t xml:space="preserve"> fundamentele rechten is daarom gerechtvaardigd.</w:t>
      </w:r>
    </w:p>
    <w:p w:rsidRPr="000A5F2B" w:rsidR="00F25E5A" w:rsidP="005E1E0F" w:rsidRDefault="00F25E5A" w14:paraId="11983A7D" w14:textId="77777777">
      <w:pPr>
        <w:pStyle w:val="Spreekpunten"/>
        <w:numPr>
          <w:ilvl w:val="0"/>
          <w:numId w:val="0"/>
        </w:numPr>
        <w:rPr>
          <w:rFonts w:ascii="Verdana" w:hAnsi="Verdana"/>
          <w:sz w:val="18"/>
          <w:szCs w:val="18"/>
          <w:lang w:val="nl-NL" w:eastAsia="zh-CN"/>
        </w:rPr>
      </w:pPr>
    </w:p>
    <w:p w:rsidRPr="006E7C7A" w:rsidR="00610841" w:rsidP="005E1E0F" w:rsidRDefault="00076EDE" w14:paraId="1D396E8B" w14:textId="4082343A">
      <w:pPr>
        <w:pStyle w:val="Spreekpunten"/>
        <w:numPr>
          <w:ilvl w:val="0"/>
          <w:numId w:val="7"/>
        </w:numPr>
        <w:rPr>
          <w:rFonts w:ascii="Verdana" w:hAnsi="Verdana"/>
          <w:b/>
          <w:sz w:val="18"/>
          <w:szCs w:val="18"/>
        </w:rPr>
      </w:pPr>
      <w:r w:rsidRPr="000A5F2B">
        <w:rPr>
          <w:rFonts w:ascii="Verdana" w:hAnsi="Verdana"/>
          <w:i/>
          <w:iCs/>
          <w:sz w:val="18"/>
          <w:szCs w:val="18"/>
          <w:lang w:val="nl-NL" w:eastAsia="zh-CN"/>
        </w:rPr>
        <w:t>P</w:t>
      </w:r>
      <w:r w:rsidRPr="000A5F2B" w:rsidR="00A15B58">
        <w:rPr>
          <w:rFonts w:ascii="Verdana" w:hAnsi="Verdana"/>
          <w:i/>
          <w:iCs/>
          <w:sz w:val="18"/>
          <w:szCs w:val="18"/>
          <w:lang w:val="nl-NL" w:eastAsia="zh-CN"/>
        </w:rPr>
        <w:t>roportionaliteit</w:t>
      </w:r>
    </w:p>
    <w:p w:rsidRPr="006E7C7A" w:rsidR="00610841" w:rsidP="005E1E0F" w:rsidRDefault="00610841" w14:paraId="3F527A13" w14:textId="29274C43">
      <w:pPr>
        <w:pStyle w:val="Spreekpunten"/>
        <w:numPr>
          <w:ilvl w:val="0"/>
          <w:numId w:val="0"/>
        </w:numPr>
        <w:rPr>
          <w:rFonts w:ascii="Verdana" w:hAnsi="Verdana"/>
          <w:sz w:val="18"/>
          <w:szCs w:val="18"/>
          <w:lang w:val="nl-NL" w:eastAsia="zh-CN"/>
        </w:rPr>
      </w:pPr>
      <w:r w:rsidRPr="006E7C7A">
        <w:rPr>
          <w:rFonts w:ascii="Verdana" w:hAnsi="Verdana"/>
          <w:sz w:val="18"/>
          <w:szCs w:val="18"/>
          <w:lang w:val="nl-NL"/>
        </w:rPr>
        <w:t xml:space="preserve">Als onderdeel van de toets of de EU mag optreden conform de EU-verdragen </w:t>
      </w:r>
      <w:r w:rsidRPr="006E7C7A">
        <w:rPr>
          <w:rFonts w:ascii="Verdana" w:hAnsi="Verdana"/>
          <w:sz w:val="18"/>
          <w:szCs w:val="18"/>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w:t>
      </w:r>
      <w:r w:rsidRPr="000A5F2B" w:rsidR="00171B60">
        <w:rPr>
          <w:rFonts w:ascii="Verdana" w:hAnsi="Verdana"/>
          <w:sz w:val="18"/>
          <w:szCs w:val="18"/>
          <w:lang w:val="nl-NL" w:eastAsia="zh-CN"/>
        </w:rPr>
        <w:t>positief</w:t>
      </w:r>
      <w:r w:rsidRPr="006E7C7A">
        <w:rPr>
          <w:rFonts w:ascii="Verdana" w:hAnsi="Verdana"/>
          <w:sz w:val="18"/>
          <w:szCs w:val="18"/>
          <w:lang w:val="nl-NL" w:eastAsia="zh-CN"/>
        </w:rPr>
        <w:t xml:space="preserve">. </w:t>
      </w:r>
      <w:r w:rsidR="00430BF3">
        <w:rPr>
          <w:rFonts w:ascii="Verdana" w:hAnsi="Verdana"/>
          <w:sz w:val="18"/>
          <w:szCs w:val="18"/>
          <w:lang w:val="nl-NL" w:eastAsia="zh-CN"/>
        </w:rPr>
        <w:t>Het voorstel</w:t>
      </w:r>
      <w:r w:rsidRPr="006E7C7A">
        <w:rPr>
          <w:rFonts w:ascii="Verdana" w:hAnsi="Verdana"/>
          <w:sz w:val="18"/>
          <w:szCs w:val="18"/>
          <w:lang w:val="nl-NL" w:eastAsia="zh-CN"/>
        </w:rPr>
        <w:t xml:space="preserve"> heeft tot doel </w:t>
      </w:r>
      <w:r w:rsidRPr="000A5F2B" w:rsidR="00171B60">
        <w:rPr>
          <w:rFonts w:ascii="Verdana" w:hAnsi="Verdana"/>
          <w:sz w:val="18"/>
          <w:szCs w:val="18"/>
          <w:lang w:val="nl-NL" w:eastAsia="zh-CN"/>
        </w:rPr>
        <w:t xml:space="preserve">de culturele en taalkundige verscheidenheid in de EU en het concurrentievermogen van de CCS te bevorderen, artistieke en mediavrijheid te waarborgen en gelijkheid, actief burgerschap, rechten en waarden te bevorderen ten behoeve van democratische participatie en maatschappelijke veerkracht. </w:t>
      </w:r>
      <w:r w:rsidRPr="006E7C7A">
        <w:rPr>
          <w:rFonts w:ascii="Verdana" w:hAnsi="Verdana"/>
          <w:sz w:val="18"/>
          <w:szCs w:val="18"/>
          <w:lang w:val="nl-NL" w:eastAsia="zh-CN"/>
        </w:rPr>
        <w:t>Het voorgestelde optreden is</w:t>
      </w:r>
      <w:r w:rsidRPr="000A5F2B" w:rsidR="00171B60">
        <w:rPr>
          <w:rFonts w:ascii="Verdana" w:hAnsi="Verdana"/>
          <w:sz w:val="18"/>
          <w:szCs w:val="18"/>
          <w:lang w:val="nl-NL" w:eastAsia="zh-CN"/>
        </w:rPr>
        <w:t xml:space="preserve"> </w:t>
      </w:r>
      <w:r w:rsidRPr="006E7C7A">
        <w:rPr>
          <w:rFonts w:ascii="Verdana" w:hAnsi="Verdana"/>
          <w:sz w:val="18"/>
          <w:szCs w:val="18"/>
          <w:lang w:val="nl-NL" w:eastAsia="zh-CN"/>
        </w:rPr>
        <w:t xml:space="preserve">geschikt om deze doelstelling te bereiken, </w:t>
      </w:r>
      <w:r w:rsidR="00CB4FB2">
        <w:rPr>
          <w:rFonts w:ascii="Verdana" w:hAnsi="Verdana"/>
          <w:sz w:val="18"/>
          <w:szCs w:val="18"/>
          <w:lang w:val="nl-NL" w:eastAsia="zh-CN"/>
        </w:rPr>
        <w:t xml:space="preserve">zodat </w:t>
      </w:r>
      <w:r w:rsidR="00490418">
        <w:rPr>
          <w:rFonts w:ascii="Verdana" w:hAnsi="Verdana"/>
          <w:sz w:val="18"/>
          <w:szCs w:val="18"/>
          <w:lang w:val="nl-NL" w:eastAsia="zh-CN"/>
        </w:rPr>
        <w:t xml:space="preserve">in </w:t>
      </w:r>
      <w:r w:rsidR="00CB4FB2">
        <w:rPr>
          <w:rFonts w:ascii="Verdana" w:hAnsi="Verdana"/>
          <w:sz w:val="18"/>
          <w:szCs w:val="18"/>
          <w:lang w:val="nl-NL" w:eastAsia="zh-CN"/>
        </w:rPr>
        <w:t>elke</w:t>
      </w:r>
      <w:r w:rsidR="00490418">
        <w:rPr>
          <w:rFonts w:ascii="Verdana" w:hAnsi="Verdana"/>
          <w:sz w:val="18"/>
          <w:szCs w:val="18"/>
          <w:lang w:val="nl-NL" w:eastAsia="zh-CN"/>
        </w:rPr>
        <w:t xml:space="preserve"> lidsta</w:t>
      </w:r>
      <w:r w:rsidR="00CB4FB2">
        <w:rPr>
          <w:rFonts w:ascii="Verdana" w:hAnsi="Verdana"/>
          <w:sz w:val="18"/>
          <w:szCs w:val="18"/>
          <w:lang w:val="nl-NL" w:eastAsia="zh-CN"/>
        </w:rPr>
        <w:t>at de inzet op deze onderwerpen wordt gestimuleerd.</w:t>
      </w:r>
      <w:r w:rsidR="00331D36">
        <w:rPr>
          <w:rFonts w:ascii="Verdana" w:hAnsi="Verdana"/>
          <w:sz w:val="18"/>
          <w:szCs w:val="18"/>
          <w:lang w:val="nl-NL" w:eastAsia="zh-CN"/>
        </w:rPr>
        <w:t xml:space="preserve"> </w:t>
      </w:r>
      <w:r w:rsidR="00CB4FB2">
        <w:rPr>
          <w:rFonts w:ascii="Verdana" w:hAnsi="Verdana"/>
          <w:sz w:val="18"/>
          <w:szCs w:val="18"/>
          <w:lang w:val="nl-NL" w:eastAsia="zh-CN"/>
        </w:rPr>
        <w:t xml:space="preserve">Daarnaast gaat het voorstel niet verder dan wat nodig is om in de hele EU de doelstellingen van dit voorstel te verwezenlijken. </w:t>
      </w:r>
      <w:r w:rsidR="00303BB8">
        <w:rPr>
          <w:rFonts w:ascii="Verdana" w:hAnsi="Verdana"/>
          <w:sz w:val="18"/>
          <w:szCs w:val="18"/>
          <w:lang w:val="nl-NL" w:eastAsia="zh-CN"/>
        </w:rPr>
        <w:t>H</w:t>
      </w:r>
      <w:r w:rsidRPr="000A5F2B" w:rsidR="00171B60">
        <w:rPr>
          <w:rFonts w:ascii="Verdana" w:hAnsi="Verdana"/>
          <w:sz w:val="18"/>
          <w:szCs w:val="18"/>
          <w:lang w:val="nl-NL" w:eastAsia="zh-CN"/>
        </w:rPr>
        <w:t xml:space="preserve">et </w:t>
      </w:r>
      <w:r w:rsidR="00303BB8">
        <w:rPr>
          <w:rFonts w:ascii="Verdana" w:hAnsi="Verdana"/>
          <w:sz w:val="18"/>
          <w:szCs w:val="18"/>
          <w:lang w:val="nl-NL" w:eastAsia="zh-CN"/>
        </w:rPr>
        <w:t xml:space="preserve">voorstel </w:t>
      </w:r>
      <w:r w:rsidRPr="000A5F2B" w:rsidR="00171B60">
        <w:rPr>
          <w:rFonts w:ascii="Verdana" w:hAnsi="Verdana"/>
          <w:sz w:val="18"/>
          <w:szCs w:val="18"/>
          <w:lang w:val="nl-NL" w:eastAsia="zh-CN"/>
        </w:rPr>
        <w:t xml:space="preserve">bouwt </w:t>
      </w:r>
      <w:r w:rsidR="00303BB8">
        <w:rPr>
          <w:rFonts w:ascii="Verdana" w:hAnsi="Verdana"/>
          <w:sz w:val="18"/>
          <w:szCs w:val="18"/>
          <w:lang w:val="nl-NL" w:eastAsia="zh-CN"/>
        </w:rPr>
        <w:t xml:space="preserve">voort </w:t>
      </w:r>
      <w:r w:rsidRPr="000A5F2B" w:rsidR="00171B60">
        <w:rPr>
          <w:rFonts w:ascii="Verdana" w:hAnsi="Verdana"/>
          <w:sz w:val="18"/>
          <w:szCs w:val="18"/>
          <w:lang w:val="nl-NL" w:eastAsia="zh-CN"/>
        </w:rPr>
        <w:t xml:space="preserve">op de twee bestaande programma’s, </w:t>
      </w:r>
      <w:r w:rsidRPr="000A5F2B" w:rsidR="001C4F33">
        <w:rPr>
          <w:rFonts w:ascii="Verdana" w:hAnsi="Verdana"/>
          <w:sz w:val="18"/>
          <w:szCs w:val="18"/>
          <w:lang w:val="nl-NL" w:eastAsia="zh-CN"/>
        </w:rPr>
        <w:t>maakt</w:t>
      </w:r>
      <w:r w:rsidRPr="000A5F2B" w:rsidR="00171B60">
        <w:rPr>
          <w:rFonts w:ascii="Verdana" w:hAnsi="Verdana"/>
          <w:sz w:val="18"/>
          <w:szCs w:val="18"/>
          <w:lang w:val="nl-NL" w:eastAsia="zh-CN"/>
        </w:rPr>
        <w:t xml:space="preserve"> </w:t>
      </w:r>
      <w:r w:rsidR="008D5DBB">
        <w:rPr>
          <w:rFonts w:ascii="Verdana" w:hAnsi="Verdana"/>
          <w:sz w:val="18"/>
          <w:szCs w:val="18"/>
          <w:lang w:val="nl-NL" w:eastAsia="zh-CN"/>
        </w:rPr>
        <w:t xml:space="preserve">gebruik </w:t>
      </w:r>
      <w:r w:rsidRPr="000A5F2B" w:rsidR="00171B60">
        <w:rPr>
          <w:rFonts w:ascii="Verdana" w:hAnsi="Verdana"/>
          <w:sz w:val="18"/>
          <w:szCs w:val="18"/>
          <w:lang w:val="nl-NL" w:eastAsia="zh-CN"/>
        </w:rPr>
        <w:t xml:space="preserve">van bewezen effectieve instrumenten en bevat </w:t>
      </w:r>
      <w:r w:rsidRPr="000A5F2B" w:rsidR="008D5DBB">
        <w:rPr>
          <w:rFonts w:ascii="Verdana" w:hAnsi="Verdana"/>
          <w:sz w:val="18"/>
          <w:szCs w:val="18"/>
          <w:lang w:val="nl-NL" w:eastAsia="zh-CN"/>
        </w:rPr>
        <w:t xml:space="preserve">waarborgen </w:t>
      </w:r>
      <w:r w:rsidRPr="000A5F2B" w:rsidR="00171B60">
        <w:rPr>
          <w:rFonts w:ascii="Verdana" w:hAnsi="Verdana"/>
          <w:sz w:val="18"/>
          <w:szCs w:val="18"/>
          <w:lang w:val="nl-NL" w:eastAsia="zh-CN"/>
        </w:rPr>
        <w:t>voor voldoende flexibiliteit</w:t>
      </w:r>
      <w:r w:rsidRPr="006E7C7A">
        <w:rPr>
          <w:rFonts w:ascii="Verdana" w:hAnsi="Verdana"/>
          <w:sz w:val="18"/>
          <w:szCs w:val="18"/>
          <w:lang w:val="nl-NL" w:eastAsia="zh-CN"/>
        </w:rPr>
        <w:t xml:space="preserve"> </w:t>
      </w:r>
      <w:r w:rsidRPr="000A5F2B" w:rsidR="00171B60">
        <w:rPr>
          <w:rFonts w:ascii="Verdana" w:hAnsi="Verdana"/>
          <w:sz w:val="18"/>
          <w:szCs w:val="18"/>
          <w:lang w:val="nl-NL" w:eastAsia="zh-CN"/>
        </w:rPr>
        <w:t>om in te spelen op veranderende behoeften</w:t>
      </w:r>
      <w:r w:rsidR="00CB4FB2">
        <w:rPr>
          <w:rFonts w:ascii="Verdana" w:hAnsi="Verdana"/>
          <w:sz w:val="18"/>
          <w:szCs w:val="18"/>
          <w:lang w:val="nl-NL" w:eastAsia="zh-CN"/>
        </w:rPr>
        <w:t>. Uit het impact assessment is gebleken dat de aanpak proportioneel is en</w:t>
      </w:r>
      <w:r w:rsidR="0017109D">
        <w:rPr>
          <w:rFonts w:ascii="Verdana" w:hAnsi="Verdana"/>
          <w:sz w:val="18"/>
          <w:szCs w:val="18"/>
          <w:lang w:val="nl-NL" w:eastAsia="zh-CN"/>
        </w:rPr>
        <w:t xml:space="preserve"> daar kan het kabinet</w:t>
      </w:r>
      <w:r w:rsidR="00CB4FB2">
        <w:rPr>
          <w:rFonts w:ascii="Verdana" w:hAnsi="Verdana"/>
          <w:sz w:val="18"/>
          <w:szCs w:val="18"/>
          <w:lang w:val="nl-NL" w:eastAsia="zh-CN"/>
        </w:rPr>
        <w:t xml:space="preserve"> zich in vinden.</w:t>
      </w:r>
    </w:p>
    <w:p w:rsidRPr="000A5F2B" w:rsidR="003715CB" w:rsidP="005E1E0F" w:rsidRDefault="003715CB" w14:paraId="43083399" w14:textId="77777777">
      <w:pPr>
        <w:spacing w:line="360" w:lineRule="auto"/>
        <w:rPr>
          <w:rFonts w:ascii="Verdana" w:hAnsi="Verdana"/>
          <w:b/>
          <w:sz w:val="18"/>
          <w:szCs w:val="18"/>
        </w:rPr>
      </w:pPr>
    </w:p>
    <w:p w:rsidRPr="000A5F2B" w:rsidR="001C4F33" w:rsidP="005E1E0F" w:rsidRDefault="00CB7FF8" w14:paraId="629C71B8" w14:textId="3A0C178E">
      <w:pPr>
        <w:numPr>
          <w:ilvl w:val="0"/>
          <w:numId w:val="3"/>
        </w:numPr>
        <w:spacing w:line="360" w:lineRule="auto"/>
        <w:rPr>
          <w:rFonts w:ascii="Verdana" w:hAnsi="Verdana"/>
          <w:b/>
          <w:sz w:val="18"/>
          <w:szCs w:val="18"/>
        </w:rPr>
      </w:pPr>
      <w:r w:rsidRPr="000A5F2B">
        <w:rPr>
          <w:rFonts w:ascii="Verdana" w:hAnsi="Verdana"/>
          <w:b/>
          <w:sz w:val="18"/>
          <w:szCs w:val="18"/>
        </w:rPr>
        <w:t xml:space="preserve">Financiële </w:t>
      </w:r>
      <w:r w:rsidRPr="000A5F2B" w:rsidR="00313255">
        <w:rPr>
          <w:rFonts w:ascii="Verdana" w:hAnsi="Verdana"/>
          <w:b/>
          <w:sz w:val="18"/>
          <w:szCs w:val="18"/>
        </w:rPr>
        <w:t>consequenties</w:t>
      </w:r>
      <w:r w:rsidRPr="000A5F2B">
        <w:rPr>
          <w:rFonts w:ascii="Verdana" w:hAnsi="Verdana"/>
          <w:b/>
          <w:sz w:val="18"/>
          <w:szCs w:val="18"/>
        </w:rPr>
        <w:t>, gevolgen voor regeldruk</w:t>
      </w:r>
      <w:r w:rsidRPr="000A5F2B" w:rsidR="000A39A4">
        <w:rPr>
          <w:rFonts w:ascii="Verdana" w:hAnsi="Verdana"/>
          <w:b/>
          <w:sz w:val="18"/>
          <w:szCs w:val="18"/>
        </w:rPr>
        <w:t>, concurrentiekracht en geopolitieke aspecten</w:t>
      </w:r>
      <w:r w:rsidRPr="000A5F2B">
        <w:rPr>
          <w:rFonts w:ascii="Verdana" w:hAnsi="Verdana"/>
          <w:b/>
          <w:sz w:val="18"/>
          <w:szCs w:val="18"/>
        </w:rPr>
        <w:t xml:space="preserve"> </w:t>
      </w:r>
    </w:p>
    <w:p w:rsidRPr="00DE0732" w:rsidR="00437682" w:rsidP="009E1AD7" w:rsidRDefault="00CB7FF8" w14:paraId="17AE8B4A" w14:textId="6561B94B">
      <w:pPr>
        <w:numPr>
          <w:ilvl w:val="0"/>
          <w:numId w:val="8"/>
        </w:numPr>
        <w:spacing w:line="360" w:lineRule="auto"/>
        <w:outlineLvl w:val="0"/>
        <w:rPr>
          <w:rFonts w:ascii="Verdana" w:hAnsi="Verdana"/>
          <w:sz w:val="18"/>
          <w:szCs w:val="18"/>
        </w:rPr>
      </w:pPr>
      <w:r w:rsidRPr="000A5F2B">
        <w:rPr>
          <w:rFonts w:ascii="Verdana" w:hAnsi="Verdana"/>
          <w:bCs/>
          <w:i/>
          <w:iCs/>
          <w:sz w:val="18"/>
          <w:szCs w:val="18"/>
        </w:rPr>
        <w:t>Consequenties EU-begroting</w:t>
      </w:r>
    </w:p>
    <w:p w:rsidRPr="00710618" w:rsidR="00583B47" w:rsidP="00710618" w:rsidRDefault="00583B47" w14:paraId="1AD9C357" w14:textId="1F66F9FD">
      <w:pPr>
        <w:spacing w:line="360" w:lineRule="auto"/>
        <w:rPr>
          <w:rFonts w:ascii="Verdana" w:hAnsi="Verdana"/>
          <w:sz w:val="18"/>
          <w:szCs w:val="18"/>
        </w:rPr>
      </w:pPr>
      <w:r w:rsidRPr="0029213E">
        <w:rPr>
          <w:rFonts w:ascii="Verdana" w:hAnsi="Verdana"/>
          <w:sz w:val="18"/>
          <w:szCs w:val="18"/>
        </w:rPr>
        <w:t xml:space="preserve">De onderhandelingen over de toekomst van het </w:t>
      </w:r>
      <w:proofErr w:type="spellStart"/>
      <w:r>
        <w:rPr>
          <w:rFonts w:ascii="Verdana" w:hAnsi="Verdana"/>
          <w:sz w:val="18"/>
          <w:szCs w:val="18"/>
        </w:rPr>
        <w:t>AgoraEU</w:t>
      </w:r>
      <w:proofErr w:type="spellEnd"/>
      <w:r>
        <w:rPr>
          <w:rFonts w:ascii="Verdana" w:hAnsi="Verdana"/>
          <w:sz w:val="18"/>
          <w:szCs w:val="18"/>
        </w:rPr>
        <w:t xml:space="preserve">-programma </w:t>
      </w:r>
      <w:r w:rsidRPr="0029213E">
        <w:rPr>
          <w:rFonts w:ascii="Verdana" w:hAnsi="Verdana"/>
          <w:sz w:val="18"/>
          <w:szCs w:val="18"/>
        </w:rPr>
        <w:t xml:space="preserve">zijn wat betreft de financiële aspecten, integraal onderdeel van de onderhandelingen over het MFK 2028–2034. Nederland hecht eraan dat besprekingen over het </w:t>
      </w:r>
      <w:proofErr w:type="spellStart"/>
      <w:r>
        <w:rPr>
          <w:rFonts w:ascii="Verdana" w:hAnsi="Verdana"/>
          <w:sz w:val="18"/>
          <w:szCs w:val="18"/>
        </w:rPr>
        <w:t>AgoraEU</w:t>
      </w:r>
      <w:proofErr w:type="spellEnd"/>
      <w:r>
        <w:rPr>
          <w:rFonts w:ascii="Verdana" w:hAnsi="Verdana"/>
          <w:sz w:val="18"/>
          <w:szCs w:val="18"/>
        </w:rPr>
        <w:t>-programma</w:t>
      </w:r>
      <w:r w:rsidRPr="0029213E">
        <w:rPr>
          <w:rFonts w:ascii="Verdana" w:hAnsi="Verdana"/>
          <w:sz w:val="18"/>
          <w:szCs w:val="18"/>
        </w:rPr>
        <w:t xml:space="preserve"> niet vooruitlopen op de integrale besluitvorming betreffende de budgettaire omvang van het MFK. De beleidsmatige inzet van Nederland bij het </w:t>
      </w:r>
      <w:proofErr w:type="spellStart"/>
      <w:r>
        <w:rPr>
          <w:rFonts w:ascii="Verdana" w:hAnsi="Verdana"/>
          <w:sz w:val="18"/>
          <w:szCs w:val="18"/>
        </w:rPr>
        <w:t>AgoraEU</w:t>
      </w:r>
      <w:proofErr w:type="spellEnd"/>
      <w:r>
        <w:rPr>
          <w:rFonts w:ascii="Verdana" w:hAnsi="Verdana"/>
          <w:sz w:val="18"/>
          <w:szCs w:val="18"/>
        </w:rPr>
        <w:t xml:space="preserve">-programma </w:t>
      </w:r>
      <w:r w:rsidRPr="0029213E">
        <w:rPr>
          <w:rFonts w:ascii="Verdana" w:hAnsi="Verdana"/>
          <w:sz w:val="18"/>
          <w:szCs w:val="18"/>
        </w:rPr>
        <w:t xml:space="preserve">moet ondersteunend zijn aan de overkoepelende Nederlandse inzet in de MFK-onderhandelingen zoals hierboven toegelicht, te weten een </w:t>
      </w:r>
      <w:r w:rsidRPr="0029213E" w:rsidR="00315A26">
        <w:rPr>
          <w:rFonts w:ascii="Verdana" w:hAnsi="Verdana"/>
          <w:sz w:val="18"/>
          <w:szCs w:val="18"/>
        </w:rPr>
        <w:t>ambitieus</w:t>
      </w:r>
      <w:r w:rsidR="00315A26">
        <w:rPr>
          <w:rFonts w:ascii="Verdana" w:hAnsi="Verdana"/>
          <w:sz w:val="18"/>
          <w:szCs w:val="18"/>
        </w:rPr>
        <w:t xml:space="preserve">, </w:t>
      </w:r>
      <w:r w:rsidRPr="0029213E" w:rsidR="00315A26">
        <w:rPr>
          <w:rFonts w:ascii="Verdana" w:hAnsi="Verdana"/>
          <w:sz w:val="18"/>
          <w:szCs w:val="18"/>
        </w:rPr>
        <w:t>gemoderniseerd</w:t>
      </w:r>
      <w:r w:rsidRPr="0029213E">
        <w:rPr>
          <w:rFonts w:ascii="Verdana" w:hAnsi="Verdana"/>
          <w:sz w:val="18"/>
          <w:szCs w:val="18"/>
        </w:rPr>
        <w:t xml:space="preserve"> en financieel houdbaar MFK. Dit vraagt scherpe keuzes. Binnen dit kader blijft vanzelfsprekend de ruimte bestaan om op de inhoud actief in te spelen op het verloop van de onderhandelingen</w:t>
      </w:r>
      <w:r w:rsidRPr="00710618">
        <w:rPr>
          <w:rFonts w:ascii="Verdana" w:hAnsi="Verdana"/>
          <w:sz w:val="18"/>
          <w:szCs w:val="18"/>
        </w:rPr>
        <w:t>.</w:t>
      </w:r>
    </w:p>
    <w:p w:rsidRPr="000A5F2B" w:rsidR="00B81795" w:rsidP="005E1E0F" w:rsidRDefault="00B81795" w14:paraId="3B75EB06" w14:textId="77777777">
      <w:pPr>
        <w:spacing w:line="360" w:lineRule="auto"/>
        <w:outlineLvl w:val="0"/>
        <w:rPr>
          <w:rFonts w:ascii="Verdana" w:hAnsi="Verdana"/>
          <w:bCs/>
          <w:i/>
          <w:iCs/>
          <w:sz w:val="18"/>
          <w:szCs w:val="18"/>
        </w:rPr>
      </w:pPr>
    </w:p>
    <w:p w:rsidRPr="000A5F2B" w:rsidR="00437682" w:rsidP="005E1E0F" w:rsidRDefault="00CB7FF8" w14:paraId="0D779389" w14:textId="70CCD528">
      <w:pPr>
        <w:numPr>
          <w:ilvl w:val="0"/>
          <w:numId w:val="8"/>
        </w:numPr>
        <w:spacing w:line="360" w:lineRule="auto"/>
        <w:outlineLvl w:val="0"/>
        <w:rPr>
          <w:rFonts w:ascii="Verdana" w:hAnsi="Verdana"/>
          <w:bCs/>
          <w:i/>
          <w:iCs/>
          <w:sz w:val="18"/>
          <w:szCs w:val="18"/>
        </w:rPr>
      </w:pPr>
      <w:r w:rsidRPr="000A5F2B">
        <w:rPr>
          <w:rFonts w:ascii="Verdana" w:hAnsi="Verdana"/>
          <w:bCs/>
          <w:i/>
          <w:iCs/>
          <w:sz w:val="18"/>
          <w:szCs w:val="18"/>
        </w:rPr>
        <w:t>Financiële consequenties (incl. personele)</w:t>
      </w:r>
      <w:r w:rsidRPr="000A5F2B" w:rsidR="000A39A4">
        <w:rPr>
          <w:rFonts w:ascii="Verdana" w:hAnsi="Verdana"/>
          <w:bCs/>
          <w:i/>
          <w:iCs/>
          <w:sz w:val="18"/>
          <w:szCs w:val="18"/>
        </w:rPr>
        <w:t xml:space="preserve"> </w:t>
      </w:r>
      <w:r w:rsidRPr="000A5F2B">
        <w:rPr>
          <w:rFonts w:ascii="Verdana" w:hAnsi="Verdana"/>
          <w:bCs/>
          <w:i/>
          <w:iCs/>
          <w:sz w:val="18"/>
          <w:szCs w:val="18"/>
        </w:rPr>
        <w:t xml:space="preserve">voor rijksoverheid en/ of </w:t>
      </w:r>
      <w:r w:rsidRPr="000A5F2B" w:rsidR="002F38E5">
        <w:rPr>
          <w:rFonts w:ascii="Verdana" w:hAnsi="Verdana"/>
          <w:bCs/>
          <w:i/>
          <w:iCs/>
          <w:sz w:val="18"/>
          <w:szCs w:val="18"/>
        </w:rPr>
        <w:t>mede</w:t>
      </w:r>
      <w:r w:rsidRPr="000A5F2B">
        <w:rPr>
          <w:rFonts w:ascii="Verdana" w:hAnsi="Verdana"/>
          <w:bCs/>
          <w:i/>
          <w:iCs/>
          <w:sz w:val="18"/>
          <w:szCs w:val="18"/>
        </w:rPr>
        <w:t>overheden</w:t>
      </w:r>
    </w:p>
    <w:p w:rsidR="00583B47" w:rsidP="005E1E0F" w:rsidRDefault="00583B47" w14:paraId="645FB6A7" w14:textId="375F847D">
      <w:pPr>
        <w:spacing w:line="360" w:lineRule="auto"/>
        <w:rPr>
          <w:rFonts w:ascii="Verdana" w:hAnsi="Verdana"/>
          <w:sz w:val="18"/>
          <w:szCs w:val="18"/>
        </w:rPr>
      </w:pPr>
      <w:r w:rsidRPr="00710618">
        <w:rPr>
          <w:rFonts w:ascii="Verdana" w:hAnsi="Verdana"/>
          <w:sz w:val="18"/>
          <w:szCs w:val="18"/>
        </w:rPr>
        <w:t xml:space="preserve">Het kabinet zet in op een beperking van de stijging van de Nederlandse afdrachten aan de EU. De inzet in de onderhandelingen zal daartoe bestaan uit een combinatie van een acceptabele omvang </w:t>
      </w:r>
      <w:r w:rsidRPr="00710618">
        <w:rPr>
          <w:rFonts w:ascii="Verdana" w:hAnsi="Verdana"/>
          <w:sz w:val="18"/>
          <w:szCs w:val="18"/>
        </w:rPr>
        <w:lastRenderedPageBreak/>
        <w:t xml:space="preserve">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 </w:t>
      </w:r>
    </w:p>
    <w:p w:rsidRPr="000A5F2B" w:rsidR="00437682" w:rsidP="005E1E0F" w:rsidRDefault="00437682" w14:paraId="3A2162D1" w14:textId="77777777">
      <w:pPr>
        <w:spacing w:line="360" w:lineRule="auto"/>
        <w:outlineLvl w:val="0"/>
        <w:rPr>
          <w:rFonts w:ascii="Verdana" w:hAnsi="Verdana"/>
          <w:bCs/>
          <w:sz w:val="18"/>
          <w:szCs w:val="18"/>
        </w:rPr>
      </w:pPr>
    </w:p>
    <w:p w:rsidRPr="004E3232" w:rsidR="002D1413" w:rsidP="004E3232" w:rsidRDefault="00466E06" w14:paraId="5F09B9B0" w14:textId="571325DF">
      <w:pPr>
        <w:spacing w:line="360" w:lineRule="auto"/>
        <w:outlineLvl w:val="0"/>
        <w:rPr>
          <w:rFonts w:ascii="Verdana" w:hAnsi="Verdana"/>
          <w:sz w:val="18"/>
          <w:szCs w:val="18"/>
        </w:rPr>
      </w:pPr>
      <w:r w:rsidRPr="00AE21B7">
        <w:rPr>
          <w:rFonts w:ascii="Verdana" w:hAnsi="Verdana"/>
          <w:sz w:val="18"/>
          <w:szCs w:val="18"/>
        </w:rPr>
        <w:t xml:space="preserve">Van lidstaten wordt verwacht dat zij een nationale organisatie aanwijzen en </w:t>
      </w:r>
      <w:proofErr w:type="spellStart"/>
      <w:r w:rsidRPr="00AE21B7">
        <w:rPr>
          <w:rFonts w:ascii="Verdana" w:hAnsi="Verdana"/>
          <w:sz w:val="18"/>
          <w:szCs w:val="18"/>
        </w:rPr>
        <w:t>medefinancieren</w:t>
      </w:r>
      <w:proofErr w:type="spellEnd"/>
      <w:r w:rsidRPr="00AE21B7">
        <w:rPr>
          <w:rFonts w:ascii="Verdana" w:hAnsi="Verdana"/>
          <w:sz w:val="18"/>
          <w:szCs w:val="18"/>
        </w:rPr>
        <w:t xml:space="preserve"> voor het verstrekken van informatie, advies en begeleiding bij aanvragen. In Nederland is deze taak </w:t>
      </w:r>
      <w:r w:rsidRPr="00AE21B7" w:rsidR="00871E44">
        <w:rPr>
          <w:rFonts w:ascii="Verdana" w:hAnsi="Verdana"/>
          <w:sz w:val="18"/>
          <w:szCs w:val="18"/>
        </w:rPr>
        <w:t xml:space="preserve">voor de </w:t>
      </w:r>
      <w:r w:rsidRPr="00AE21B7" w:rsidR="00A26E41">
        <w:rPr>
          <w:rFonts w:ascii="Verdana" w:hAnsi="Verdana"/>
          <w:sz w:val="18"/>
          <w:szCs w:val="18"/>
        </w:rPr>
        <w:t>huidige</w:t>
      </w:r>
      <w:r w:rsidRPr="00AE21B7" w:rsidR="00871E44">
        <w:rPr>
          <w:rFonts w:ascii="Verdana" w:hAnsi="Verdana"/>
          <w:sz w:val="18"/>
          <w:szCs w:val="18"/>
        </w:rPr>
        <w:t xml:space="preserve"> twee programma’s</w:t>
      </w:r>
      <w:r w:rsidRPr="00AE21B7">
        <w:rPr>
          <w:rFonts w:ascii="Verdana" w:hAnsi="Verdana"/>
          <w:sz w:val="18"/>
          <w:szCs w:val="18"/>
        </w:rPr>
        <w:t xml:space="preserve"> toegewezen aan </w:t>
      </w:r>
      <w:r w:rsidRPr="008D5DBB" w:rsidR="008D5DBB">
        <w:rPr>
          <w:rFonts w:ascii="Verdana" w:hAnsi="Verdana"/>
          <w:i/>
          <w:sz w:val="18"/>
          <w:szCs w:val="18"/>
        </w:rPr>
        <w:t>Creative Europe</w:t>
      </w:r>
      <w:r w:rsidRPr="00AE21B7">
        <w:rPr>
          <w:rFonts w:ascii="Verdana" w:hAnsi="Verdana"/>
          <w:sz w:val="18"/>
          <w:szCs w:val="18"/>
        </w:rPr>
        <w:t xml:space="preserve"> Desk NL, en aan de Rijksdienst voor Ondernemend Nederland </w:t>
      </w:r>
      <w:r w:rsidRPr="00AE21B7" w:rsidR="00A26E41">
        <w:rPr>
          <w:rFonts w:ascii="Verdana" w:hAnsi="Verdana"/>
          <w:sz w:val="18"/>
          <w:szCs w:val="18"/>
        </w:rPr>
        <w:t>(RVO)</w:t>
      </w:r>
      <w:r w:rsidRPr="00AE21B7">
        <w:rPr>
          <w:rFonts w:ascii="Verdana" w:hAnsi="Verdana"/>
          <w:sz w:val="18"/>
          <w:szCs w:val="18"/>
        </w:rPr>
        <w:t xml:space="preserve"> voor CERV.</w:t>
      </w:r>
      <w:r w:rsidRPr="00AE21B7" w:rsidR="002D1413">
        <w:rPr>
          <w:rFonts w:ascii="Verdana" w:hAnsi="Verdana"/>
          <w:sz w:val="18"/>
          <w:szCs w:val="18"/>
        </w:rPr>
        <w:t xml:space="preserve"> Bij een verhoogd budget voor de beleidsthema’s van </w:t>
      </w:r>
      <w:r w:rsidRPr="008D5DBB" w:rsidR="008D5DBB">
        <w:rPr>
          <w:rFonts w:ascii="Verdana" w:hAnsi="Verdana"/>
          <w:i/>
          <w:sz w:val="18"/>
          <w:szCs w:val="18"/>
        </w:rPr>
        <w:t>Creative Europe</w:t>
      </w:r>
      <w:r w:rsidRPr="00AE21B7" w:rsidR="002D1413">
        <w:rPr>
          <w:rFonts w:ascii="Verdana" w:hAnsi="Verdana"/>
          <w:sz w:val="18"/>
          <w:szCs w:val="18"/>
        </w:rPr>
        <w:t xml:space="preserve"> en CERV ligt het in de lijn der verwachtingen dat de bijdrage van de Rijksoverheid aan deze organisaties ook </w:t>
      </w:r>
      <w:r w:rsidR="00975E92">
        <w:rPr>
          <w:rFonts w:ascii="Verdana" w:hAnsi="Verdana"/>
          <w:sz w:val="18"/>
          <w:szCs w:val="18"/>
        </w:rPr>
        <w:t xml:space="preserve">beperkt </w:t>
      </w:r>
      <w:r w:rsidRPr="00AE21B7" w:rsidR="002D1413">
        <w:rPr>
          <w:rFonts w:ascii="Verdana" w:hAnsi="Verdana"/>
          <w:sz w:val="18"/>
          <w:szCs w:val="18"/>
        </w:rPr>
        <w:t>zal toenemen.</w:t>
      </w:r>
      <w:r w:rsidRPr="00AE21B7" w:rsidR="00871E44">
        <w:rPr>
          <w:rFonts w:ascii="Verdana" w:hAnsi="Verdana"/>
          <w:sz w:val="18"/>
          <w:szCs w:val="18"/>
        </w:rPr>
        <w:t xml:space="preserve"> Verder gaat het voorstel niet in op wat de samenvoeging van de programma’s betekent voor de </w:t>
      </w:r>
      <w:r w:rsidRPr="00AE21B7" w:rsidR="00DC3350">
        <w:rPr>
          <w:rFonts w:ascii="Verdana" w:hAnsi="Verdana"/>
          <w:sz w:val="18"/>
          <w:szCs w:val="18"/>
        </w:rPr>
        <w:t xml:space="preserve">uitvoering door </w:t>
      </w:r>
      <w:r w:rsidRPr="00AE21B7" w:rsidR="00871E44">
        <w:rPr>
          <w:rFonts w:ascii="Verdana" w:hAnsi="Verdana"/>
          <w:sz w:val="18"/>
          <w:szCs w:val="18"/>
        </w:rPr>
        <w:t xml:space="preserve">nationale </w:t>
      </w:r>
      <w:r w:rsidRPr="00AE21B7" w:rsidR="00DC3350">
        <w:rPr>
          <w:rFonts w:ascii="Verdana" w:hAnsi="Verdana"/>
          <w:sz w:val="18"/>
          <w:szCs w:val="18"/>
        </w:rPr>
        <w:t>instanties</w:t>
      </w:r>
      <w:r w:rsidRPr="00AE21B7" w:rsidR="00871E44">
        <w:rPr>
          <w:rFonts w:ascii="Verdana" w:hAnsi="Verdana"/>
          <w:sz w:val="18"/>
          <w:szCs w:val="18"/>
        </w:rPr>
        <w:t xml:space="preserve">. Het kabinet zal vragen om verduidelijking. </w:t>
      </w:r>
    </w:p>
    <w:p w:rsidRPr="000A5F2B" w:rsidR="00437682" w:rsidP="005E1E0F" w:rsidRDefault="00437682" w14:paraId="50F21DAB" w14:textId="77777777">
      <w:pPr>
        <w:spacing w:line="360" w:lineRule="auto"/>
        <w:outlineLvl w:val="0"/>
        <w:rPr>
          <w:rFonts w:ascii="Verdana" w:hAnsi="Verdana"/>
          <w:bCs/>
          <w:i/>
          <w:iCs/>
          <w:sz w:val="18"/>
          <w:szCs w:val="18"/>
        </w:rPr>
      </w:pPr>
    </w:p>
    <w:p w:rsidRPr="000A5F2B" w:rsidR="00CB7FF8" w:rsidP="005E1E0F" w:rsidRDefault="00CB7FF8" w14:paraId="468D33B3" w14:textId="1CA721A6">
      <w:pPr>
        <w:numPr>
          <w:ilvl w:val="0"/>
          <w:numId w:val="8"/>
        </w:numPr>
        <w:spacing w:line="360" w:lineRule="auto"/>
        <w:rPr>
          <w:rFonts w:ascii="Verdana" w:hAnsi="Verdana"/>
          <w:bCs/>
          <w:i/>
          <w:iCs/>
          <w:sz w:val="18"/>
          <w:szCs w:val="18"/>
        </w:rPr>
      </w:pPr>
      <w:r w:rsidRPr="000A5F2B">
        <w:rPr>
          <w:rFonts w:ascii="Verdana" w:hAnsi="Verdana"/>
          <w:bCs/>
          <w:i/>
          <w:iCs/>
          <w:sz w:val="18"/>
          <w:szCs w:val="18"/>
        </w:rPr>
        <w:t xml:space="preserve">Financiële consequenties </w:t>
      </w:r>
      <w:r w:rsidRPr="000A5F2B" w:rsidR="000A39A4">
        <w:rPr>
          <w:rFonts w:ascii="Verdana" w:hAnsi="Verdana"/>
          <w:bCs/>
          <w:i/>
          <w:iCs/>
          <w:sz w:val="18"/>
          <w:szCs w:val="18"/>
        </w:rPr>
        <w:t>en gevolgen voor regeldruk</w:t>
      </w:r>
      <w:r w:rsidRPr="000A5F2B">
        <w:rPr>
          <w:rFonts w:ascii="Verdana" w:hAnsi="Verdana"/>
          <w:bCs/>
          <w:i/>
          <w:iCs/>
          <w:sz w:val="18"/>
          <w:szCs w:val="18"/>
        </w:rPr>
        <w:t xml:space="preserve"> voor bedrijfsleven en burger</w:t>
      </w:r>
    </w:p>
    <w:p w:rsidRPr="000A5F2B" w:rsidR="00113989" w:rsidP="005E1E0F" w:rsidRDefault="003856E5" w14:paraId="59C51426" w14:textId="3F3A8916">
      <w:pPr>
        <w:spacing w:line="360" w:lineRule="auto"/>
        <w:rPr>
          <w:rFonts w:ascii="Verdana" w:hAnsi="Verdana"/>
          <w:bCs/>
          <w:sz w:val="18"/>
          <w:szCs w:val="18"/>
        </w:rPr>
      </w:pPr>
      <w:r w:rsidRPr="000A5F2B">
        <w:rPr>
          <w:rFonts w:ascii="Verdana" w:hAnsi="Verdana"/>
          <w:bCs/>
          <w:sz w:val="18"/>
          <w:szCs w:val="18"/>
        </w:rPr>
        <w:t xml:space="preserve">Volgens de </w:t>
      </w:r>
      <w:r w:rsidRPr="000A5F2B" w:rsidR="001D3561">
        <w:rPr>
          <w:rFonts w:ascii="Verdana" w:hAnsi="Verdana"/>
          <w:bCs/>
          <w:sz w:val="18"/>
          <w:szCs w:val="18"/>
        </w:rPr>
        <w:t>ondersteunende</w:t>
      </w:r>
      <w:r w:rsidRPr="000A5F2B">
        <w:rPr>
          <w:rFonts w:ascii="Verdana" w:hAnsi="Verdana"/>
          <w:bCs/>
          <w:sz w:val="18"/>
          <w:szCs w:val="18"/>
        </w:rPr>
        <w:t xml:space="preserve"> impact assessment draagt de integratie van de programma’s </w:t>
      </w:r>
      <w:r w:rsidRPr="008D5DBB" w:rsidR="008D5DBB">
        <w:rPr>
          <w:rFonts w:ascii="Verdana" w:hAnsi="Verdana"/>
          <w:bCs/>
          <w:i/>
          <w:sz w:val="18"/>
          <w:szCs w:val="18"/>
        </w:rPr>
        <w:t>Creative Europe</w:t>
      </w:r>
      <w:r w:rsidRPr="000A5F2B">
        <w:rPr>
          <w:rFonts w:ascii="Verdana" w:hAnsi="Verdana"/>
          <w:bCs/>
          <w:sz w:val="18"/>
          <w:szCs w:val="18"/>
        </w:rPr>
        <w:t xml:space="preserve"> en CERV bij </w:t>
      </w:r>
      <w:r w:rsidRPr="000A5F2B">
        <w:rPr>
          <w:rFonts w:ascii="Verdana" w:hAnsi="Verdana"/>
          <w:sz w:val="18"/>
          <w:szCs w:val="18"/>
        </w:rPr>
        <w:t xml:space="preserve">aan een versterkte coördinatie, gerichte flexibiliteit en een effectiever gebruik van de EU-begroting - zonder dat dit ten koste gaat van de beleidsgerichtheid of de toegankelijkheid. In het voorstel staat verder weinig over </w:t>
      </w:r>
      <w:r w:rsidR="005C1A61">
        <w:rPr>
          <w:rFonts w:ascii="Verdana" w:hAnsi="Verdana"/>
          <w:sz w:val="18"/>
          <w:szCs w:val="18"/>
        </w:rPr>
        <w:t>vereenvoudiging</w:t>
      </w:r>
      <w:r w:rsidRPr="000A5F2B" w:rsidR="005C1A61">
        <w:rPr>
          <w:rFonts w:ascii="Verdana" w:hAnsi="Verdana"/>
          <w:sz w:val="18"/>
          <w:szCs w:val="18"/>
        </w:rPr>
        <w:t xml:space="preserve"> </w:t>
      </w:r>
      <w:r w:rsidRPr="000A5F2B">
        <w:rPr>
          <w:rFonts w:ascii="Verdana" w:hAnsi="Verdana"/>
          <w:sz w:val="18"/>
          <w:szCs w:val="18"/>
        </w:rPr>
        <w:t xml:space="preserve">van het administratieve proces. Het kabinet zal vragen om verduidelijking en aandacht vragen voor een integratie van de programma’s waarbij wordt voldaan aan </w:t>
      </w:r>
      <w:r w:rsidRPr="000A5F2B" w:rsidR="00113989">
        <w:rPr>
          <w:rFonts w:ascii="Verdana" w:hAnsi="Verdana"/>
          <w:bCs/>
          <w:sz w:val="18"/>
          <w:szCs w:val="18"/>
        </w:rPr>
        <w:t xml:space="preserve">de oproep van </w:t>
      </w:r>
      <w:r w:rsidRPr="000A5F2B" w:rsidR="00113989">
        <w:rPr>
          <w:rFonts w:ascii="Verdana" w:hAnsi="Verdana"/>
          <w:sz w:val="18"/>
          <w:szCs w:val="18"/>
        </w:rPr>
        <w:t>belanghebbenden</w:t>
      </w:r>
      <w:r w:rsidRPr="000A5F2B">
        <w:rPr>
          <w:rFonts w:ascii="Verdana" w:hAnsi="Verdana"/>
          <w:sz w:val="18"/>
          <w:szCs w:val="18"/>
        </w:rPr>
        <w:t xml:space="preserve"> </w:t>
      </w:r>
      <w:r w:rsidRPr="000A5F2B" w:rsidR="00113989">
        <w:rPr>
          <w:rFonts w:ascii="Verdana" w:hAnsi="Verdana"/>
          <w:sz w:val="18"/>
          <w:szCs w:val="18"/>
        </w:rPr>
        <w:t>om vereenvoudiging van de toegang tot financiering, flexibiliteit bij de toewijzing van middelen en de toepassing van gemeenschappelijke regels</w:t>
      </w:r>
      <w:r w:rsidRPr="000A5F2B">
        <w:rPr>
          <w:rFonts w:ascii="Verdana" w:hAnsi="Verdana"/>
          <w:sz w:val="18"/>
          <w:szCs w:val="18"/>
        </w:rPr>
        <w:t xml:space="preserve"> zodat </w:t>
      </w:r>
      <w:r w:rsidRPr="000A5F2B" w:rsidR="00113989">
        <w:rPr>
          <w:rFonts w:ascii="Verdana" w:hAnsi="Verdana"/>
          <w:sz w:val="18"/>
          <w:szCs w:val="18"/>
        </w:rPr>
        <w:t>de administratieve lasten voor bedrijfsleven en betrokken overheidsinstanties</w:t>
      </w:r>
      <w:r w:rsidRPr="000A5F2B" w:rsidR="001D3561">
        <w:rPr>
          <w:rFonts w:ascii="Verdana" w:hAnsi="Verdana"/>
          <w:sz w:val="18"/>
          <w:szCs w:val="18"/>
        </w:rPr>
        <w:t xml:space="preserve"> worden</w:t>
      </w:r>
      <w:r w:rsidRPr="000A5F2B" w:rsidR="00113989">
        <w:rPr>
          <w:rFonts w:ascii="Verdana" w:hAnsi="Verdana"/>
          <w:sz w:val="18"/>
          <w:szCs w:val="18"/>
        </w:rPr>
        <w:t xml:space="preserve"> verlicht.</w:t>
      </w:r>
    </w:p>
    <w:p w:rsidRPr="000A5F2B" w:rsidR="00113989" w:rsidP="005E1E0F" w:rsidRDefault="00113989" w14:paraId="7C42A6D6" w14:textId="77777777">
      <w:pPr>
        <w:spacing w:line="360" w:lineRule="auto"/>
        <w:rPr>
          <w:rFonts w:ascii="Verdana" w:hAnsi="Verdana"/>
          <w:bCs/>
          <w:i/>
          <w:iCs/>
          <w:sz w:val="18"/>
          <w:szCs w:val="18"/>
        </w:rPr>
      </w:pPr>
    </w:p>
    <w:p w:rsidRPr="000A5F2B" w:rsidR="00113989" w:rsidP="005E1E0F" w:rsidRDefault="00F936B2" w14:paraId="076E3B8E" w14:textId="0BE93983">
      <w:pPr>
        <w:numPr>
          <w:ilvl w:val="0"/>
          <w:numId w:val="8"/>
        </w:numPr>
        <w:spacing w:line="360" w:lineRule="auto"/>
        <w:rPr>
          <w:rFonts w:ascii="Verdana" w:hAnsi="Verdana"/>
          <w:bCs/>
          <w:i/>
          <w:iCs/>
          <w:sz w:val="18"/>
          <w:szCs w:val="18"/>
        </w:rPr>
      </w:pPr>
      <w:r w:rsidRPr="000A5F2B">
        <w:rPr>
          <w:rFonts w:ascii="Verdana" w:hAnsi="Verdana"/>
          <w:bCs/>
          <w:i/>
          <w:iCs/>
          <w:sz w:val="18"/>
          <w:szCs w:val="18"/>
        </w:rPr>
        <w:t>Gevolgen voor concurrentiekracht</w:t>
      </w:r>
      <w:r w:rsidRPr="000A5F2B" w:rsidR="00CB7FF8">
        <w:rPr>
          <w:rFonts w:ascii="Verdana" w:hAnsi="Verdana"/>
          <w:bCs/>
          <w:i/>
          <w:iCs/>
          <w:sz w:val="18"/>
          <w:szCs w:val="18"/>
        </w:rPr>
        <w:t xml:space="preserve"> </w:t>
      </w:r>
      <w:r w:rsidRPr="000A5F2B" w:rsidR="000A39A4">
        <w:rPr>
          <w:rFonts w:ascii="Verdana" w:hAnsi="Verdana"/>
          <w:bCs/>
          <w:i/>
          <w:iCs/>
          <w:sz w:val="18"/>
          <w:szCs w:val="18"/>
        </w:rPr>
        <w:t>en geopolitieke aspecten</w:t>
      </w:r>
    </w:p>
    <w:p w:rsidRPr="000A5F2B" w:rsidR="00CB7FF8" w:rsidP="005E1E0F" w:rsidRDefault="00632A53" w14:paraId="0AC0B30D" w14:textId="3FDBB38D">
      <w:pPr>
        <w:tabs>
          <w:tab w:val="left" w:pos="567"/>
          <w:tab w:val="left" w:pos="1134"/>
          <w:tab w:val="left" w:pos="1701"/>
          <w:tab w:val="left" w:pos="1843"/>
          <w:tab w:val="left" w:pos="2268"/>
          <w:tab w:val="left" w:pos="2552"/>
          <w:tab w:val="left" w:pos="2835"/>
          <w:tab w:val="left" w:pos="3119"/>
        </w:tabs>
        <w:spacing w:line="360" w:lineRule="auto"/>
        <w:rPr>
          <w:rFonts w:ascii="Verdana" w:hAnsi="Verdana"/>
          <w:bCs/>
          <w:sz w:val="18"/>
          <w:szCs w:val="18"/>
        </w:rPr>
      </w:pPr>
      <w:r>
        <w:rPr>
          <w:rFonts w:ascii="Verdana" w:hAnsi="Verdana"/>
          <w:bCs/>
          <w:sz w:val="18"/>
          <w:szCs w:val="18"/>
        </w:rPr>
        <w:t>A</w:t>
      </w:r>
      <w:r w:rsidRPr="000A5F2B" w:rsidR="00C9471D">
        <w:rPr>
          <w:rFonts w:ascii="Verdana" w:hAnsi="Verdana"/>
          <w:bCs/>
          <w:sz w:val="18"/>
          <w:szCs w:val="18"/>
        </w:rPr>
        <w:t xml:space="preserve">rtistieke, culturele en creatieve uitingen, met inbegrip van </w:t>
      </w:r>
      <w:r>
        <w:rPr>
          <w:rFonts w:ascii="Verdana" w:hAnsi="Verdana"/>
          <w:bCs/>
          <w:sz w:val="18"/>
          <w:szCs w:val="18"/>
        </w:rPr>
        <w:t xml:space="preserve">audiovisuele inhoud en </w:t>
      </w:r>
      <w:r w:rsidRPr="000A5F2B" w:rsidR="00C9471D">
        <w:rPr>
          <w:rFonts w:ascii="Verdana" w:hAnsi="Verdana"/>
          <w:bCs/>
          <w:sz w:val="18"/>
          <w:szCs w:val="18"/>
        </w:rPr>
        <w:t xml:space="preserve">cultureel erfgoed </w:t>
      </w:r>
      <w:r w:rsidR="00A11F17">
        <w:rPr>
          <w:rFonts w:ascii="Verdana" w:hAnsi="Verdana"/>
          <w:bCs/>
          <w:sz w:val="18"/>
          <w:szCs w:val="18"/>
        </w:rPr>
        <w:t>hebben</w:t>
      </w:r>
      <w:r w:rsidRPr="000A5F2B" w:rsidR="00C9471D">
        <w:rPr>
          <w:rFonts w:ascii="Verdana" w:hAnsi="Verdana"/>
          <w:bCs/>
          <w:sz w:val="18"/>
          <w:szCs w:val="18"/>
        </w:rPr>
        <w:t xml:space="preserve"> intrinsieke waarde en sociale impact</w:t>
      </w:r>
      <w:r w:rsidR="00ED0E82">
        <w:rPr>
          <w:rFonts w:ascii="Verdana" w:hAnsi="Verdana"/>
          <w:bCs/>
          <w:sz w:val="18"/>
          <w:szCs w:val="18"/>
        </w:rPr>
        <w:t>.</w:t>
      </w:r>
      <w:r w:rsidR="00A11F17">
        <w:rPr>
          <w:rFonts w:ascii="Verdana" w:hAnsi="Verdana"/>
          <w:bCs/>
          <w:sz w:val="18"/>
          <w:szCs w:val="18"/>
        </w:rPr>
        <w:t xml:space="preserve"> Daarnaast jagen ze</w:t>
      </w:r>
      <w:r w:rsidRPr="000A5F2B" w:rsidR="00A11F17">
        <w:rPr>
          <w:rFonts w:ascii="Verdana" w:hAnsi="Verdana"/>
          <w:bCs/>
          <w:sz w:val="18"/>
          <w:szCs w:val="18"/>
        </w:rPr>
        <w:t xml:space="preserve"> </w:t>
      </w:r>
      <w:r w:rsidRPr="000A5F2B" w:rsidR="00C9471D">
        <w:rPr>
          <w:rFonts w:ascii="Verdana" w:hAnsi="Verdana"/>
          <w:bCs/>
          <w:sz w:val="18"/>
          <w:szCs w:val="18"/>
        </w:rPr>
        <w:t>duurzame economische groei en concurrentievermogen</w:t>
      </w:r>
      <w:r w:rsidR="00697E3F">
        <w:rPr>
          <w:rFonts w:ascii="Verdana" w:hAnsi="Verdana"/>
          <w:bCs/>
          <w:sz w:val="18"/>
          <w:szCs w:val="18"/>
        </w:rPr>
        <w:t xml:space="preserve"> </w:t>
      </w:r>
      <w:r w:rsidR="00A11F17">
        <w:rPr>
          <w:rFonts w:ascii="Verdana" w:hAnsi="Verdana"/>
          <w:bCs/>
          <w:sz w:val="18"/>
          <w:szCs w:val="18"/>
        </w:rPr>
        <w:t>aan</w:t>
      </w:r>
      <w:r w:rsidRPr="000A5F2B" w:rsidR="00C9471D">
        <w:rPr>
          <w:rFonts w:ascii="Verdana" w:hAnsi="Verdana"/>
          <w:bCs/>
          <w:sz w:val="18"/>
          <w:szCs w:val="18"/>
        </w:rPr>
        <w:t>.</w:t>
      </w:r>
      <w:r w:rsidR="00CB03A3">
        <w:rPr>
          <w:rStyle w:val="FootnoteReference"/>
          <w:rFonts w:ascii="Verdana" w:hAnsi="Verdana"/>
          <w:bCs/>
          <w:sz w:val="18"/>
          <w:szCs w:val="18"/>
        </w:rPr>
        <w:footnoteReference w:id="14"/>
      </w:r>
      <w:r w:rsidRPr="000A5F2B" w:rsidR="00C9471D">
        <w:rPr>
          <w:rFonts w:ascii="Verdana" w:hAnsi="Verdana"/>
          <w:bCs/>
          <w:sz w:val="18"/>
          <w:szCs w:val="18"/>
        </w:rPr>
        <w:t xml:space="preserve"> </w:t>
      </w:r>
      <w:r w:rsidR="00A11F17">
        <w:rPr>
          <w:rFonts w:ascii="Verdana" w:hAnsi="Verdana"/>
          <w:bCs/>
          <w:sz w:val="18"/>
          <w:szCs w:val="18"/>
        </w:rPr>
        <w:t xml:space="preserve">Bovendien </w:t>
      </w:r>
      <w:r w:rsidR="00AD229C">
        <w:rPr>
          <w:rFonts w:ascii="Verdana" w:hAnsi="Verdana"/>
          <w:bCs/>
          <w:sz w:val="18"/>
          <w:szCs w:val="18"/>
        </w:rPr>
        <w:t>vertegenwoordigen ze een omvangrijke sector in termen van werkgelegenheid en de bijdrage aan het BBP van de EU lidstaten.</w:t>
      </w:r>
    </w:p>
    <w:p w:rsidRPr="000A5F2B" w:rsidR="00C9471D" w:rsidP="005E1E0F" w:rsidRDefault="00C9471D" w14:paraId="444F8540"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0A5F2B" w:rsidR="00C9471D" w:rsidP="005E1E0F" w:rsidRDefault="00F9509D" w14:paraId="4AA06BC9" w14:textId="5EEDEE2F">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sidRPr="000A5F2B">
        <w:rPr>
          <w:rFonts w:ascii="Verdana" w:hAnsi="Verdana"/>
          <w:iCs/>
          <w:sz w:val="18"/>
          <w:szCs w:val="18"/>
        </w:rPr>
        <w:t xml:space="preserve">Door bij te dragen aan het concurrentievermogen van de media, audiovisuele en </w:t>
      </w:r>
      <w:r w:rsidRPr="000A5F2B" w:rsidR="00B665A3">
        <w:rPr>
          <w:rFonts w:ascii="Verdana" w:hAnsi="Verdana"/>
          <w:iCs/>
          <w:sz w:val="18"/>
          <w:szCs w:val="18"/>
        </w:rPr>
        <w:t>CCS</w:t>
      </w:r>
      <w:r w:rsidRPr="000A5F2B">
        <w:rPr>
          <w:rFonts w:ascii="Verdana" w:hAnsi="Verdana"/>
          <w:iCs/>
          <w:sz w:val="18"/>
          <w:szCs w:val="18"/>
        </w:rPr>
        <w:t xml:space="preserve"> vult het </w:t>
      </w:r>
      <w:proofErr w:type="spellStart"/>
      <w:r w:rsidRPr="000A5F2B">
        <w:rPr>
          <w:rFonts w:ascii="Verdana" w:hAnsi="Verdana"/>
          <w:iCs/>
          <w:sz w:val="18"/>
          <w:szCs w:val="18"/>
        </w:rPr>
        <w:t>AgoraEU</w:t>
      </w:r>
      <w:proofErr w:type="spellEnd"/>
      <w:r w:rsidRPr="000A5F2B">
        <w:rPr>
          <w:rFonts w:ascii="Verdana" w:hAnsi="Verdana"/>
          <w:iCs/>
          <w:sz w:val="18"/>
          <w:szCs w:val="18"/>
        </w:rPr>
        <w:t xml:space="preserve">-programma EU-beleid inzake industrie en concurrentievermogen aan. Het bouwt met name voort op het jaarverslag over de </w:t>
      </w:r>
      <w:r w:rsidR="00EF6151">
        <w:rPr>
          <w:rFonts w:ascii="Verdana" w:hAnsi="Verdana"/>
          <w:iCs/>
          <w:sz w:val="18"/>
          <w:szCs w:val="18"/>
        </w:rPr>
        <w:t>interne</w:t>
      </w:r>
      <w:r w:rsidRPr="000A5F2B" w:rsidR="00EF6151">
        <w:rPr>
          <w:rFonts w:ascii="Verdana" w:hAnsi="Verdana"/>
          <w:iCs/>
          <w:sz w:val="18"/>
          <w:szCs w:val="18"/>
        </w:rPr>
        <w:t xml:space="preserve"> </w:t>
      </w:r>
      <w:r w:rsidRPr="000A5F2B">
        <w:rPr>
          <w:rFonts w:ascii="Verdana" w:hAnsi="Verdana"/>
          <w:iCs/>
          <w:sz w:val="18"/>
          <w:szCs w:val="18"/>
        </w:rPr>
        <w:t xml:space="preserve">markt en </w:t>
      </w:r>
      <w:r w:rsidR="00EF6151">
        <w:rPr>
          <w:rFonts w:ascii="Verdana" w:hAnsi="Verdana"/>
          <w:iCs/>
          <w:sz w:val="18"/>
          <w:szCs w:val="18"/>
        </w:rPr>
        <w:t xml:space="preserve">het </w:t>
      </w:r>
      <w:r w:rsidRPr="000A5F2B">
        <w:rPr>
          <w:rFonts w:ascii="Verdana" w:hAnsi="Verdana"/>
          <w:iCs/>
          <w:sz w:val="18"/>
          <w:szCs w:val="18"/>
        </w:rPr>
        <w:t xml:space="preserve">concurrentievermogen, waarin een op </w:t>
      </w:r>
      <w:r w:rsidRPr="000A5F2B">
        <w:rPr>
          <w:rFonts w:ascii="Verdana" w:hAnsi="Verdana"/>
          <w:iCs/>
          <w:sz w:val="18"/>
          <w:szCs w:val="18"/>
        </w:rPr>
        <w:lastRenderedPageBreak/>
        <w:t xml:space="preserve">ecosystemen gebaseerde aanpak wordt gehanteerd om de veerkracht en strategische autonomie van belangrijke industriële sectoren, waaronder de culturele en creatieve </w:t>
      </w:r>
      <w:r w:rsidR="00FA71CD">
        <w:rPr>
          <w:rFonts w:ascii="Verdana" w:hAnsi="Verdana"/>
          <w:iCs/>
          <w:sz w:val="18"/>
          <w:szCs w:val="18"/>
        </w:rPr>
        <w:t>bedrijfstakken</w:t>
      </w:r>
      <w:r w:rsidRPr="000A5F2B">
        <w:rPr>
          <w:rFonts w:ascii="Verdana" w:hAnsi="Verdana"/>
          <w:iCs/>
          <w:sz w:val="18"/>
          <w:szCs w:val="18"/>
        </w:rPr>
        <w:t>, te versterken.</w:t>
      </w:r>
      <w:r w:rsidR="00EF6151">
        <w:rPr>
          <w:rStyle w:val="FootnoteReference"/>
          <w:rFonts w:ascii="Verdana" w:hAnsi="Verdana"/>
          <w:iCs/>
          <w:sz w:val="18"/>
          <w:szCs w:val="18"/>
        </w:rPr>
        <w:footnoteReference w:id="15"/>
      </w:r>
      <w:r w:rsidRPr="000A5F2B">
        <w:rPr>
          <w:rFonts w:ascii="Verdana" w:hAnsi="Verdana"/>
          <w:iCs/>
          <w:sz w:val="18"/>
          <w:szCs w:val="18"/>
        </w:rPr>
        <w:t xml:space="preserve"> Het weerspiegelt ook de doelstellingen van het </w:t>
      </w:r>
      <w:r w:rsidRPr="000A5F2B" w:rsidR="00F10784">
        <w:rPr>
          <w:rFonts w:ascii="Verdana" w:hAnsi="Verdana"/>
          <w:iCs/>
          <w:sz w:val="18"/>
          <w:szCs w:val="18"/>
        </w:rPr>
        <w:t>EU-k</w:t>
      </w:r>
      <w:r w:rsidRPr="000A5F2B">
        <w:rPr>
          <w:rFonts w:ascii="Verdana" w:hAnsi="Verdana"/>
          <w:iCs/>
          <w:sz w:val="18"/>
          <w:szCs w:val="18"/>
        </w:rPr>
        <w:t>ompas voor concurrentievermogen, waarin duidelijke benchmarks zijn opgenomen om de productiviteit en veerkracht van de EU op de lange termijn te verbeteren en innovatie te bevorderen.</w:t>
      </w:r>
    </w:p>
    <w:p w:rsidRPr="000A5F2B" w:rsidR="00E7123D" w:rsidP="005E1E0F" w:rsidRDefault="00E7123D" w14:paraId="42C07B8A"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0A5F2B" w:rsidR="00583E86" w:rsidP="005E1E0F" w:rsidRDefault="00E7123D" w14:paraId="50F620D9" w14:textId="4663B87E">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roofErr w:type="spellStart"/>
      <w:r w:rsidRPr="000A5F2B">
        <w:rPr>
          <w:rFonts w:ascii="Verdana" w:hAnsi="Verdana"/>
          <w:iCs/>
          <w:sz w:val="18"/>
          <w:szCs w:val="18"/>
        </w:rPr>
        <w:t>AgoraEU</w:t>
      </w:r>
      <w:proofErr w:type="spellEnd"/>
      <w:r w:rsidRPr="000A5F2B">
        <w:rPr>
          <w:rFonts w:ascii="Verdana" w:hAnsi="Verdana"/>
          <w:iCs/>
          <w:sz w:val="18"/>
          <w:szCs w:val="18"/>
        </w:rPr>
        <w:t xml:space="preserve"> zal een aanvulling vormen op acties die via het externe optreden van de Unie worden gefinancierd. Door culturele uitwisselingen te bevorderen en creatieve</w:t>
      </w:r>
      <w:r w:rsidR="00C53273">
        <w:rPr>
          <w:rFonts w:ascii="Verdana" w:hAnsi="Verdana"/>
          <w:iCs/>
          <w:sz w:val="18"/>
          <w:szCs w:val="18"/>
        </w:rPr>
        <w:t>,</w:t>
      </w:r>
      <w:r w:rsidRPr="000A5F2B">
        <w:rPr>
          <w:rFonts w:ascii="Verdana" w:hAnsi="Verdana"/>
          <w:iCs/>
          <w:sz w:val="18"/>
          <w:szCs w:val="18"/>
        </w:rPr>
        <w:t xml:space="preserve"> </w:t>
      </w:r>
      <w:r w:rsidR="00AD229C">
        <w:rPr>
          <w:rFonts w:ascii="Verdana" w:hAnsi="Verdana"/>
          <w:iCs/>
          <w:sz w:val="18"/>
          <w:szCs w:val="18"/>
        </w:rPr>
        <w:t xml:space="preserve">journalistieke en </w:t>
      </w:r>
      <w:r w:rsidRPr="000A5F2B">
        <w:rPr>
          <w:rFonts w:ascii="Verdana" w:hAnsi="Verdana"/>
          <w:iCs/>
          <w:sz w:val="18"/>
          <w:szCs w:val="18"/>
        </w:rPr>
        <w:t xml:space="preserve">audiovisuele inhoud van de Unie wereldwijd te ondersteunen, zal het nieuwe markten openen, wereldwijd talent aantrekken en de invloed en </w:t>
      </w:r>
      <w:r w:rsidR="00AD229C">
        <w:rPr>
          <w:rFonts w:ascii="Verdana" w:hAnsi="Verdana"/>
          <w:iCs/>
          <w:sz w:val="18"/>
          <w:szCs w:val="18"/>
        </w:rPr>
        <w:t>imago</w:t>
      </w:r>
      <w:r w:rsidRPr="000A5F2B" w:rsidR="00AD229C">
        <w:rPr>
          <w:rFonts w:ascii="Verdana" w:hAnsi="Verdana"/>
          <w:iCs/>
          <w:sz w:val="18"/>
          <w:szCs w:val="18"/>
        </w:rPr>
        <w:t xml:space="preserve"> </w:t>
      </w:r>
      <w:r w:rsidRPr="000A5F2B">
        <w:rPr>
          <w:rFonts w:ascii="Verdana" w:hAnsi="Verdana"/>
          <w:iCs/>
          <w:sz w:val="18"/>
          <w:szCs w:val="18"/>
        </w:rPr>
        <w:t xml:space="preserve">van de EU op het wereldtoneel vergroten. </w:t>
      </w:r>
      <w:r w:rsidRPr="000A5F2B" w:rsidR="00583E86">
        <w:rPr>
          <w:rFonts w:ascii="Verdana" w:hAnsi="Verdana"/>
          <w:iCs/>
          <w:sz w:val="18"/>
          <w:szCs w:val="18"/>
        </w:rPr>
        <w:t xml:space="preserve">Deelname van derde landen en steun voor internationale samenwerkingsverbanden zijn ook onderdeel van het programma. </w:t>
      </w:r>
    </w:p>
    <w:p w:rsidRPr="000A5F2B" w:rsidR="00C9471D" w:rsidP="005E1E0F" w:rsidRDefault="00C9471D" w14:paraId="3508D60E"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0A5F2B" w:rsidR="00CB7FF8" w:rsidP="005E1E0F" w:rsidRDefault="00CB7FF8" w14:paraId="1DA1AE8D" w14:textId="77777777">
      <w:pPr>
        <w:numPr>
          <w:ilvl w:val="0"/>
          <w:numId w:val="3"/>
        </w:numPr>
        <w:spacing w:line="360" w:lineRule="auto"/>
        <w:rPr>
          <w:rFonts w:ascii="Verdana" w:hAnsi="Verdana"/>
          <w:b/>
          <w:sz w:val="18"/>
          <w:szCs w:val="18"/>
        </w:rPr>
      </w:pPr>
      <w:r w:rsidRPr="000A5F2B">
        <w:rPr>
          <w:rFonts w:ascii="Verdana" w:hAnsi="Verdana"/>
          <w:b/>
          <w:sz w:val="18"/>
          <w:szCs w:val="18"/>
        </w:rPr>
        <w:t>Implicaties juridisch</w:t>
      </w:r>
    </w:p>
    <w:p w:rsidRPr="000A5F2B" w:rsidR="00583E86" w:rsidP="005E1E0F" w:rsidRDefault="00CB7FF8" w14:paraId="0C3CFC39" w14:textId="7FF1EE66">
      <w:pPr>
        <w:numPr>
          <w:ilvl w:val="0"/>
          <w:numId w:val="9"/>
        </w:numPr>
        <w:spacing w:line="360" w:lineRule="auto"/>
        <w:rPr>
          <w:rFonts w:ascii="Verdana" w:hAnsi="Verdana"/>
          <w:bCs/>
          <w:sz w:val="18"/>
          <w:szCs w:val="18"/>
        </w:rPr>
      </w:pPr>
      <w:r w:rsidRPr="000A5F2B">
        <w:rPr>
          <w:rFonts w:ascii="Verdana" w:hAnsi="Verdana"/>
          <w:bCs/>
          <w:i/>
          <w:iCs/>
          <w:sz w:val="18"/>
          <w:szCs w:val="18"/>
        </w:rPr>
        <w:t>Consequenties voor nationale en decentrale regelgeving en/of sanctionering beleid (inclusief</w:t>
      </w:r>
      <w:r w:rsidR="00710618">
        <w:rPr>
          <w:rFonts w:ascii="Verdana" w:hAnsi="Verdana"/>
          <w:bCs/>
          <w:i/>
          <w:iCs/>
          <w:sz w:val="18"/>
          <w:szCs w:val="18"/>
        </w:rPr>
        <w:t xml:space="preserve"> </w:t>
      </w:r>
      <w:r w:rsidRPr="000A5F2B">
        <w:rPr>
          <w:rFonts w:ascii="Verdana" w:hAnsi="Verdana"/>
          <w:bCs/>
          <w:i/>
          <w:iCs/>
          <w:sz w:val="18"/>
          <w:szCs w:val="18"/>
        </w:rPr>
        <w:t xml:space="preserve">toepassing van de lex </w:t>
      </w:r>
      <w:proofErr w:type="spellStart"/>
      <w:r w:rsidRPr="000A5F2B">
        <w:rPr>
          <w:rFonts w:ascii="Verdana" w:hAnsi="Verdana"/>
          <w:bCs/>
          <w:i/>
          <w:iCs/>
          <w:sz w:val="18"/>
          <w:szCs w:val="18"/>
        </w:rPr>
        <w:t>silencio</w:t>
      </w:r>
      <w:proofErr w:type="spellEnd"/>
      <w:r w:rsidRPr="000A5F2B">
        <w:rPr>
          <w:rFonts w:ascii="Verdana" w:hAnsi="Verdana"/>
          <w:bCs/>
          <w:i/>
          <w:iCs/>
          <w:sz w:val="18"/>
          <w:szCs w:val="18"/>
        </w:rPr>
        <w:t xml:space="preserve"> positivo) </w:t>
      </w:r>
    </w:p>
    <w:p w:rsidRPr="000A5F2B" w:rsidR="0017658C" w:rsidP="005E1E0F" w:rsidRDefault="0017658C" w14:paraId="3B781EC9" w14:textId="636747DE">
      <w:pPr>
        <w:spacing w:line="360" w:lineRule="auto"/>
        <w:rPr>
          <w:rFonts w:ascii="Verdana" w:hAnsi="Verdana"/>
          <w:bCs/>
          <w:sz w:val="18"/>
          <w:szCs w:val="18"/>
        </w:rPr>
      </w:pPr>
      <w:r w:rsidRPr="000A5F2B">
        <w:rPr>
          <w:rFonts w:ascii="Verdana" w:hAnsi="Verdana"/>
          <w:bCs/>
          <w:sz w:val="18"/>
          <w:szCs w:val="18"/>
        </w:rPr>
        <w:t>Het voorstel betreft een Verordening die rechtstreeks in werking zal treden; inhoudelijke omzetting in nationale of decentrale wet- en regelgeving is niet van toepassing.</w:t>
      </w:r>
      <w:r w:rsidRPr="000A5F2B" w:rsidR="004126BF">
        <w:rPr>
          <w:rFonts w:ascii="Verdana" w:hAnsi="Verdana"/>
          <w:bCs/>
          <w:sz w:val="18"/>
          <w:szCs w:val="18"/>
        </w:rPr>
        <w:t xml:space="preserve"> </w:t>
      </w:r>
    </w:p>
    <w:p w:rsidRPr="000A5F2B" w:rsidR="0017658C" w:rsidP="005E1E0F" w:rsidRDefault="0017658C" w14:paraId="577CE85C" w14:textId="77777777">
      <w:pPr>
        <w:spacing w:line="360" w:lineRule="auto"/>
        <w:rPr>
          <w:rFonts w:ascii="Verdana" w:hAnsi="Verdana"/>
          <w:bCs/>
          <w:sz w:val="18"/>
          <w:szCs w:val="18"/>
        </w:rPr>
      </w:pPr>
    </w:p>
    <w:p w:rsidRPr="000A5F2B" w:rsidR="00583E86" w:rsidP="005E1E0F" w:rsidRDefault="00F74E07" w14:paraId="187F36D5" w14:textId="3BF3E8DB">
      <w:pPr>
        <w:numPr>
          <w:ilvl w:val="0"/>
          <w:numId w:val="9"/>
        </w:numPr>
        <w:tabs>
          <w:tab w:val="left" w:pos="-426"/>
        </w:tabs>
        <w:suppressAutoHyphens/>
        <w:spacing w:line="360" w:lineRule="auto"/>
        <w:rPr>
          <w:rFonts w:ascii="Verdana" w:hAnsi="Verdana"/>
          <w:bCs/>
          <w:sz w:val="18"/>
          <w:szCs w:val="18"/>
        </w:rPr>
      </w:pPr>
      <w:r w:rsidRPr="000A5F2B">
        <w:rPr>
          <w:rFonts w:ascii="Verdana" w:hAnsi="Verdana"/>
          <w:bCs/>
          <w:i/>
          <w:iCs/>
          <w:sz w:val="18"/>
          <w:szCs w:val="18"/>
        </w:rPr>
        <w:t>Gedelegeerde en/of uitvoeringshandelingen, incl. NL-beoordeling daarvan</w:t>
      </w:r>
    </w:p>
    <w:p w:rsidRPr="000A5F2B" w:rsidR="00583E86" w:rsidP="005E1E0F" w:rsidRDefault="00583E86" w14:paraId="0EBF29E3" w14:textId="65314C28">
      <w:pPr>
        <w:tabs>
          <w:tab w:val="left" w:pos="-426"/>
        </w:tabs>
        <w:suppressAutoHyphens/>
        <w:spacing w:line="360" w:lineRule="auto"/>
        <w:rPr>
          <w:rFonts w:ascii="Verdana" w:hAnsi="Verdana"/>
          <w:bCs/>
          <w:sz w:val="18"/>
          <w:szCs w:val="18"/>
        </w:rPr>
      </w:pPr>
      <w:r w:rsidRPr="000A5F2B">
        <w:rPr>
          <w:rFonts w:ascii="Verdana" w:hAnsi="Verdana"/>
          <w:bCs/>
          <w:sz w:val="18"/>
          <w:szCs w:val="18"/>
        </w:rPr>
        <w:t xml:space="preserve">In het voorstel zijn geen passages opgenomen waarin de Commissie bevoegdheid krijgt </w:t>
      </w:r>
      <w:r w:rsidR="008E1EB6">
        <w:rPr>
          <w:rFonts w:ascii="Verdana" w:hAnsi="Verdana"/>
          <w:bCs/>
          <w:sz w:val="18"/>
          <w:szCs w:val="18"/>
        </w:rPr>
        <w:t xml:space="preserve">om </w:t>
      </w:r>
      <w:r w:rsidRPr="000A5F2B">
        <w:rPr>
          <w:rFonts w:ascii="Verdana" w:hAnsi="Verdana"/>
          <w:bCs/>
          <w:sz w:val="18"/>
          <w:szCs w:val="18"/>
        </w:rPr>
        <w:t xml:space="preserve"> bepaalde</w:t>
      </w:r>
      <w:r w:rsidR="008E1EB6">
        <w:rPr>
          <w:rFonts w:ascii="Verdana" w:hAnsi="Verdana"/>
          <w:bCs/>
          <w:sz w:val="18"/>
          <w:szCs w:val="18"/>
        </w:rPr>
        <w:t xml:space="preserve"> gedelegeerde of</w:t>
      </w:r>
      <w:r w:rsidRPr="000A5F2B">
        <w:rPr>
          <w:rFonts w:ascii="Verdana" w:hAnsi="Verdana"/>
          <w:bCs/>
          <w:sz w:val="18"/>
          <w:szCs w:val="18"/>
        </w:rPr>
        <w:t xml:space="preserve"> uitvoeringshandelingen</w:t>
      </w:r>
      <w:r w:rsidR="008E1EB6">
        <w:rPr>
          <w:rFonts w:ascii="Verdana" w:hAnsi="Verdana"/>
          <w:bCs/>
          <w:sz w:val="18"/>
          <w:szCs w:val="18"/>
        </w:rPr>
        <w:t xml:space="preserve"> vast te stellen</w:t>
      </w:r>
      <w:r w:rsidRPr="000A5F2B">
        <w:rPr>
          <w:rFonts w:ascii="Verdana" w:hAnsi="Verdana"/>
          <w:bCs/>
          <w:sz w:val="18"/>
          <w:szCs w:val="18"/>
        </w:rPr>
        <w:t xml:space="preserve">. </w:t>
      </w:r>
    </w:p>
    <w:p w:rsidRPr="000A5F2B" w:rsidR="00583E86" w:rsidP="005E1E0F" w:rsidRDefault="00583E86" w14:paraId="35B2A69B" w14:textId="77777777">
      <w:pPr>
        <w:tabs>
          <w:tab w:val="left" w:pos="-426"/>
        </w:tabs>
        <w:suppressAutoHyphens/>
        <w:spacing w:line="360" w:lineRule="auto"/>
        <w:rPr>
          <w:rFonts w:ascii="Verdana" w:hAnsi="Verdana"/>
          <w:bCs/>
          <w:i/>
          <w:iCs/>
          <w:sz w:val="18"/>
          <w:szCs w:val="18"/>
        </w:rPr>
      </w:pPr>
    </w:p>
    <w:p w:rsidRPr="000A5F2B" w:rsidR="00583E86" w:rsidP="005E1E0F" w:rsidRDefault="00CB7FF8" w14:paraId="400F91AF" w14:textId="6FD4F603">
      <w:pPr>
        <w:numPr>
          <w:ilvl w:val="0"/>
          <w:numId w:val="9"/>
        </w:numPr>
        <w:spacing w:line="360" w:lineRule="auto"/>
        <w:rPr>
          <w:rFonts w:ascii="Verdana" w:hAnsi="Verdana"/>
          <w:bCs/>
          <w:sz w:val="18"/>
          <w:szCs w:val="18"/>
        </w:rPr>
      </w:pPr>
      <w:r w:rsidRPr="000A5F2B">
        <w:rPr>
          <w:rFonts w:ascii="Verdana" w:hAnsi="Verdana"/>
          <w:bCs/>
          <w:i/>
          <w:iCs/>
          <w:sz w:val="18"/>
          <w:szCs w:val="18"/>
        </w:rPr>
        <w:t>Voorgestelde implementatietermijn (bij richtlijnen), dan wel voorgestelde datum inwerkingtreding (bij verordeningen en bes</w:t>
      </w:r>
      <w:r w:rsidRPr="000A5F2B" w:rsidR="00AE735B">
        <w:rPr>
          <w:rFonts w:ascii="Verdana" w:hAnsi="Verdana"/>
          <w:bCs/>
          <w:i/>
          <w:iCs/>
          <w:sz w:val="18"/>
          <w:szCs w:val="18"/>
        </w:rPr>
        <w:t>luiten</w:t>
      </w:r>
      <w:r w:rsidRPr="000A5F2B">
        <w:rPr>
          <w:rFonts w:ascii="Verdana" w:hAnsi="Verdana"/>
          <w:bCs/>
          <w:i/>
          <w:iCs/>
          <w:sz w:val="18"/>
          <w:szCs w:val="18"/>
        </w:rPr>
        <w:t>) met commentaar t.a.v. haalbaarheid</w:t>
      </w:r>
    </w:p>
    <w:p w:rsidRPr="000A5F2B" w:rsidR="009B3663" w:rsidP="005E1E0F" w:rsidRDefault="009B3663" w14:paraId="75BF8076" w14:textId="7F53B06B">
      <w:pPr>
        <w:spacing w:line="360" w:lineRule="auto"/>
        <w:rPr>
          <w:rFonts w:ascii="Verdana" w:hAnsi="Verdana"/>
          <w:bCs/>
          <w:sz w:val="18"/>
          <w:szCs w:val="18"/>
        </w:rPr>
      </w:pPr>
      <w:r w:rsidRPr="000A5F2B">
        <w:rPr>
          <w:rFonts w:ascii="Verdana" w:hAnsi="Verdana"/>
          <w:bCs/>
          <w:sz w:val="18"/>
          <w:szCs w:val="18"/>
        </w:rPr>
        <w:t>Het streven is om het programma per 1 januari 2028 in werking te laten treden. Dit is haalbaar indien voordien de bredere onderhandelingen afgerond zijn.</w:t>
      </w:r>
    </w:p>
    <w:p w:rsidRPr="000A5F2B" w:rsidR="009B3663" w:rsidP="005E1E0F" w:rsidRDefault="009B3663" w14:paraId="58E22DA9" w14:textId="77777777">
      <w:pPr>
        <w:spacing w:line="360" w:lineRule="auto"/>
        <w:rPr>
          <w:rFonts w:ascii="Verdana" w:hAnsi="Verdana"/>
          <w:bCs/>
          <w:i/>
          <w:iCs/>
          <w:sz w:val="18"/>
          <w:szCs w:val="18"/>
        </w:rPr>
      </w:pPr>
    </w:p>
    <w:p w:rsidRPr="000A5F2B" w:rsidR="003715CB" w:rsidP="005E1E0F" w:rsidRDefault="00CB7FF8" w14:paraId="70A9C1E5" w14:textId="57EEC00F">
      <w:pPr>
        <w:numPr>
          <w:ilvl w:val="0"/>
          <w:numId w:val="9"/>
        </w:numPr>
        <w:spacing w:line="360" w:lineRule="auto"/>
        <w:rPr>
          <w:rFonts w:ascii="Verdana" w:hAnsi="Verdana"/>
          <w:bCs/>
          <w:i/>
          <w:iCs/>
          <w:sz w:val="18"/>
          <w:szCs w:val="18"/>
        </w:rPr>
      </w:pPr>
      <w:r w:rsidRPr="000A5F2B">
        <w:rPr>
          <w:rFonts w:ascii="Verdana" w:hAnsi="Verdana"/>
          <w:bCs/>
          <w:i/>
          <w:iCs/>
          <w:sz w:val="18"/>
          <w:szCs w:val="18"/>
        </w:rPr>
        <w:t>Wenselijkheid evaluatie-/horizonbepaling</w:t>
      </w:r>
    </w:p>
    <w:p w:rsidR="00F12262" w:rsidP="005E1E0F" w:rsidRDefault="00F12262" w14:paraId="39BC82E4" w14:textId="3873D36D">
      <w:pPr>
        <w:spacing w:line="360" w:lineRule="auto"/>
        <w:rPr>
          <w:rFonts w:ascii="Verdana" w:hAnsi="Verdana"/>
          <w:bCs/>
          <w:sz w:val="18"/>
          <w:szCs w:val="18"/>
        </w:rPr>
      </w:pPr>
      <w:r w:rsidRPr="000A5F2B">
        <w:rPr>
          <w:rFonts w:ascii="Verdana" w:hAnsi="Verdana"/>
          <w:bCs/>
          <w:sz w:val="18"/>
          <w:szCs w:val="18"/>
        </w:rPr>
        <w:t xml:space="preserve">De </w:t>
      </w:r>
      <w:r w:rsidR="00904EE9">
        <w:rPr>
          <w:rFonts w:ascii="Verdana" w:hAnsi="Verdana"/>
          <w:bCs/>
          <w:sz w:val="18"/>
          <w:szCs w:val="18"/>
        </w:rPr>
        <w:t xml:space="preserve">voorgestelde </w:t>
      </w:r>
      <w:r w:rsidRPr="000A5F2B">
        <w:rPr>
          <w:rFonts w:ascii="Verdana" w:hAnsi="Verdana"/>
          <w:bCs/>
          <w:sz w:val="18"/>
          <w:szCs w:val="18"/>
        </w:rPr>
        <w:t xml:space="preserve">verordening loopt eind 2034 af. </w:t>
      </w:r>
      <w:r w:rsidRPr="000A5F2B" w:rsidR="00C23F29">
        <w:rPr>
          <w:rFonts w:ascii="Verdana" w:hAnsi="Verdana"/>
          <w:bCs/>
          <w:sz w:val="18"/>
          <w:szCs w:val="18"/>
        </w:rPr>
        <w:t>In het voorstel staat opgenomen dat toezicht wordt gehouden via het prestatiekader voor de begroting 2028-203</w:t>
      </w:r>
      <w:r w:rsidRPr="000A5F2B" w:rsidR="007E6407">
        <w:rPr>
          <w:rFonts w:ascii="Verdana" w:hAnsi="Verdana"/>
          <w:bCs/>
          <w:sz w:val="18"/>
          <w:szCs w:val="18"/>
        </w:rPr>
        <w:t xml:space="preserve">4, waarin ook specifieke regels met betrekking tot evaluaties zijn opgenomen. </w:t>
      </w:r>
      <w:r w:rsidRPr="000A5F2B">
        <w:rPr>
          <w:rFonts w:ascii="Verdana" w:hAnsi="Verdana"/>
          <w:bCs/>
          <w:sz w:val="18"/>
          <w:szCs w:val="18"/>
        </w:rPr>
        <w:t xml:space="preserve">In het Commissievoorstel is </w:t>
      </w:r>
      <w:r w:rsidRPr="000A5F2B" w:rsidR="007E6407">
        <w:rPr>
          <w:rFonts w:ascii="Verdana" w:hAnsi="Verdana"/>
          <w:bCs/>
          <w:sz w:val="18"/>
          <w:szCs w:val="18"/>
        </w:rPr>
        <w:t xml:space="preserve">verder </w:t>
      </w:r>
      <w:r w:rsidRPr="000A5F2B">
        <w:rPr>
          <w:rFonts w:ascii="Verdana" w:hAnsi="Verdana"/>
          <w:bCs/>
          <w:sz w:val="18"/>
          <w:szCs w:val="18"/>
        </w:rPr>
        <w:t xml:space="preserve">geen sprake van een tussentijdse evaluatie in de loop van het programma of een finale evaluatie van het huidige programma over de implementatie en de impact van het programma. Nederland is voorstander van een tussentijdse/finale evaluatie omdat lidstaten in positie worden gebracht om in samenspraak met de Commissie wijzigingen in het programma door te voeren. Het kabinet zal tijdens de onderhandelingen vragen om het opnemen van een tussentijdse/finale evaluatie. </w:t>
      </w:r>
    </w:p>
    <w:p w:rsidRPr="000A5F2B" w:rsidR="00B84AB6" w:rsidP="005E1E0F" w:rsidRDefault="00B84AB6" w14:paraId="2357B967" w14:textId="77777777">
      <w:pPr>
        <w:spacing w:line="360" w:lineRule="auto"/>
        <w:rPr>
          <w:rFonts w:ascii="Verdana" w:hAnsi="Verdana"/>
          <w:bCs/>
          <w:sz w:val="18"/>
          <w:szCs w:val="18"/>
        </w:rPr>
      </w:pPr>
    </w:p>
    <w:p w:rsidRPr="000A5F2B" w:rsidR="003715CB" w:rsidP="005E1E0F" w:rsidRDefault="003715CB" w14:paraId="705A55FB" w14:textId="77777777">
      <w:pPr>
        <w:spacing w:line="360" w:lineRule="auto"/>
        <w:rPr>
          <w:rFonts w:ascii="Verdana" w:hAnsi="Verdana"/>
          <w:bCs/>
          <w:i/>
          <w:iCs/>
          <w:sz w:val="18"/>
          <w:szCs w:val="18"/>
        </w:rPr>
      </w:pPr>
    </w:p>
    <w:p w:rsidRPr="000A5F2B" w:rsidR="005E645A" w:rsidP="005E1E0F" w:rsidRDefault="00B538E7" w14:paraId="463BE316" w14:textId="7D4AD9BC">
      <w:pPr>
        <w:numPr>
          <w:ilvl w:val="0"/>
          <w:numId w:val="9"/>
        </w:numPr>
        <w:spacing w:line="360" w:lineRule="auto"/>
        <w:rPr>
          <w:rFonts w:ascii="Verdana" w:hAnsi="Verdana"/>
          <w:bCs/>
          <w:sz w:val="18"/>
          <w:szCs w:val="18"/>
        </w:rPr>
      </w:pPr>
      <w:r w:rsidRPr="000A5F2B">
        <w:rPr>
          <w:rFonts w:ascii="Verdana" w:hAnsi="Verdana"/>
          <w:bCs/>
          <w:i/>
          <w:iCs/>
          <w:sz w:val="18"/>
          <w:szCs w:val="18"/>
        </w:rPr>
        <w:lastRenderedPageBreak/>
        <w:t>Constitutionele toets</w:t>
      </w:r>
    </w:p>
    <w:p w:rsidRPr="000A5F2B" w:rsidR="005E645A" w:rsidP="005E1E0F" w:rsidRDefault="005E645A" w14:paraId="7C9F2D6F" w14:textId="49BF2D5B">
      <w:pPr>
        <w:spacing w:line="360" w:lineRule="auto"/>
        <w:rPr>
          <w:rFonts w:ascii="Verdana" w:hAnsi="Verdana"/>
          <w:bCs/>
          <w:sz w:val="18"/>
          <w:szCs w:val="18"/>
        </w:rPr>
      </w:pPr>
      <w:r w:rsidRPr="000A5F2B">
        <w:rPr>
          <w:rFonts w:ascii="Verdana" w:hAnsi="Verdana"/>
          <w:bCs/>
          <w:sz w:val="18"/>
          <w:szCs w:val="18"/>
        </w:rPr>
        <w:t xml:space="preserve">Niet van toepassing. </w:t>
      </w:r>
    </w:p>
    <w:p w:rsidRPr="000A5F2B" w:rsidR="00CB7FF8" w:rsidP="005E1E0F" w:rsidRDefault="00CB7FF8"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A5F2B" w:rsidR="00CB7FF8" w:rsidP="005E1E0F" w:rsidRDefault="00CB7FF8" w14:paraId="22609099" w14:textId="3B8FFCC7">
      <w:pPr>
        <w:numPr>
          <w:ilvl w:val="0"/>
          <w:numId w:val="3"/>
        </w:numPr>
        <w:spacing w:line="360" w:lineRule="auto"/>
        <w:rPr>
          <w:rFonts w:ascii="Verdana" w:hAnsi="Verdana"/>
          <w:bCs/>
          <w:sz w:val="18"/>
          <w:szCs w:val="18"/>
        </w:rPr>
      </w:pPr>
      <w:r w:rsidRPr="000A5F2B">
        <w:rPr>
          <w:rFonts w:ascii="Verdana" w:hAnsi="Verdana"/>
          <w:b/>
          <w:sz w:val="18"/>
          <w:szCs w:val="18"/>
        </w:rPr>
        <w:t>Implicaties voor uitvoering en</w:t>
      </w:r>
      <w:r w:rsidRPr="000A5F2B" w:rsidR="007B66D0">
        <w:rPr>
          <w:rFonts w:ascii="Verdana" w:hAnsi="Verdana"/>
          <w:b/>
          <w:sz w:val="18"/>
          <w:szCs w:val="18"/>
        </w:rPr>
        <w:t>/of</w:t>
      </w:r>
      <w:r w:rsidRPr="000A5F2B">
        <w:rPr>
          <w:rFonts w:ascii="Verdana" w:hAnsi="Verdana"/>
          <w:b/>
          <w:sz w:val="18"/>
          <w:szCs w:val="18"/>
        </w:rPr>
        <w:t xml:space="preserve"> handhaving</w:t>
      </w:r>
    </w:p>
    <w:p w:rsidRPr="000A5F2B" w:rsidR="007E6407" w:rsidP="005E1E0F" w:rsidRDefault="00904EE9" w14:paraId="41391412" w14:textId="5094A4C4">
      <w:pPr>
        <w:suppressAutoHyphens/>
        <w:spacing w:line="360" w:lineRule="auto"/>
        <w:rPr>
          <w:rFonts w:ascii="Verdana" w:hAnsi="Verdana"/>
          <w:bCs/>
          <w:sz w:val="18"/>
          <w:szCs w:val="18"/>
        </w:rPr>
      </w:pPr>
      <w:r>
        <w:rPr>
          <w:rFonts w:ascii="Verdana" w:hAnsi="Verdana"/>
          <w:bCs/>
          <w:sz w:val="18"/>
          <w:szCs w:val="18"/>
        </w:rPr>
        <w:t xml:space="preserve">In het voorstel worden </w:t>
      </w:r>
      <w:r w:rsidRPr="000A5F2B" w:rsidR="007E6407">
        <w:rPr>
          <w:rFonts w:ascii="Verdana" w:hAnsi="Verdana"/>
          <w:bCs/>
          <w:sz w:val="18"/>
          <w:szCs w:val="18"/>
        </w:rPr>
        <w:t>twee programma’s samen</w:t>
      </w:r>
      <w:r>
        <w:rPr>
          <w:rFonts w:ascii="Verdana" w:hAnsi="Verdana"/>
          <w:bCs/>
          <w:sz w:val="18"/>
          <w:szCs w:val="18"/>
        </w:rPr>
        <w:t>gevoegd</w:t>
      </w:r>
      <w:r w:rsidRPr="000A5F2B" w:rsidR="007E6407">
        <w:rPr>
          <w:rFonts w:ascii="Verdana" w:hAnsi="Verdana"/>
          <w:bCs/>
          <w:sz w:val="18"/>
          <w:szCs w:val="18"/>
        </w:rPr>
        <w:t>, op grond waarvan echter geen of een beperkte invloed op de uitvoering wordt verwacht.</w:t>
      </w:r>
      <w:r w:rsidRPr="000A5F2B" w:rsidR="001D3561">
        <w:rPr>
          <w:rFonts w:ascii="Verdana" w:hAnsi="Verdana"/>
          <w:bCs/>
          <w:sz w:val="18"/>
          <w:szCs w:val="18"/>
        </w:rPr>
        <w:t xml:space="preserve"> In Nederland zijn bij de uitvoering van </w:t>
      </w:r>
      <w:r w:rsidRPr="008D5DBB" w:rsidR="008D5DBB">
        <w:rPr>
          <w:rFonts w:ascii="Verdana" w:hAnsi="Verdana"/>
          <w:bCs/>
          <w:i/>
          <w:sz w:val="18"/>
          <w:szCs w:val="18"/>
        </w:rPr>
        <w:t>Creative Europe</w:t>
      </w:r>
      <w:r w:rsidRPr="000A5F2B" w:rsidR="001D3561">
        <w:rPr>
          <w:rFonts w:ascii="Verdana" w:hAnsi="Verdana"/>
          <w:bCs/>
          <w:sz w:val="18"/>
          <w:szCs w:val="18"/>
        </w:rPr>
        <w:t xml:space="preserve"> en van CERV nu twee verschillende instanties betrokken. In het huidige voorstel is vanuit de EU geen aanwijzing gegeven om vanuit hen gezien een andere ondersteuningsstructuur te ontwikkelen. </w:t>
      </w:r>
      <w:r w:rsidRPr="000A5F2B" w:rsidR="007E6407">
        <w:rPr>
          <w:rFonts w:ascii="Verdana" w:hAnsi="Verdana"/>
          <w:bCs/>
          <w:sz w:val="18"/>
          <w:szCs w:val="18"/>
        </w:rPr>
        <w:t>Naar verwachting wordt de uitvoerbaarheid van de procedures rondom dit nieuwe programma wel verbeterd door middel van de vereenvoudiging en standaardisering van procedures. Dit heeft een positief effect op alle</w:t>
      </w:r>
      <w:r w:rsidRPr="000A5F2B" w:rsidR="001D3561">
        <w:rPr>
          <w:rFonts w:ascii="Verdana" w:hAnsi="Verdana"/>
          <w:bCs/>
          <w:sz w:val="18"/>
          <w:szCs w:val="18"/>
        </w:rPr>
        <w:t xml:space="preserve"> individuen en</w:t>
      </w:r>
      <w:r w:rsidRPr="000A5F2B" w:rsidR="007E6407">
        <w:rPr>
          <w:rFonts w:ascii="Verdana" w:hAnsi="Verdana"/>
          <w:bCs/>
          <w:sz w:val="18"/>
          <w:szCs w:val="18"/>
        </w:rPr>
        <w:t xml:space="preserve"> instanties die aanspraak willen maken op de Europese subsidies. Wat betreft de handhaving van de </w:t>
      </w:r>
      <w:r>
        <w:rPr>
          <w:rFonts w:ascii="Verdana" w:hAnsi="Verdana"/>
          <w:bCs/>
          <w:sz w:val="18"/>
          <w:szCs w:val="18"/>
        </w:rPr>
        <w:t xml:space="preserve">voorgestelde </w:t>
      </w:r>
      <w:r w:rsidRPr="000A5F2B" w:rsidR="007E6407">
        <w:rPr>
          <w:rFonts w:ascii="Verdana" w:hAnsi="Verdana"/>
          <w:bCs/>
          <w:sz w:val="18"/>
          <w:szCs w:val="18"/>
        </w:rPr>
        <w:t>verordening zijn geen problemen voorzien.</w:t>
      </w:r>
    </w:p>
    <w:p w:rsidRPr="000A5F2B" w:rsidR="007E6407" w:rsidP="005E1E0F" w:rsidRDefault="007E6407" w14:paraId="0EFF4FDF" w14:textId="77777777">
      <w:pPr>
        <w:suppressAutoHyphens/>
        <w:spacing w:line="360" w:lineRule="auto"/>
        <w:rPr>
          <w:rFonts w:ascii="Verdana" w:hAnsi="Verdana"/>
          <w:b/>
          <w:sz w:val="18"/>
          <w:szCs w:val="18"/>
        </w:rPr>
      </w:pPr>
    </w:p>
    <w:p w:rsidRPr="000A5F2B" w:rsidR="009A3B1D" w:rsidP="005E1E0F" w:rsidRDefault="00CB7FF8" w14:paraId="7E68802C" w14:textId="1DE14552">
      <w:pPr>
        <w:numPr>
          <w:ilvl w:val="0"/>
          <w:numId w:val="3"/>
        </w:numPr>
        <w:spacing w:line="360" w:lineRule="auto"/>
        <w:rPr>
          <w:rFonts w:ascii="Verdana" w:hAnsi="Verdana"/>
          <w:iCs/>
          <w:sz w:val="18"/>
          <w:szCs w:val="18"/>
        </w:rPr>
      </w:pPr>
      <w:r w:rsidRPr="000A5F2B">
        <w:rPr>
          <w:rFonts w:ascii="Verdana" w:hAnsi="Verdana"/>
          <w:b/>
          <w:sz w:val="18"/>
          <w:szCs w:val="18"/>
        </w:rPr>
        <w:t>Implicaties voor ontwikkelingslanden</w:t>
      </w:r>
    </w:p>
    <w:p w:rsidRPr="000A5F2B" w:rsidR="009A3B1D" w:rsidP="005E1E0F" w:rsidRDefault="003F4923" w14:paraId="0A0A065B" w14:textId="780EB599">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r>
        <w:rPr>
          <w:rFonts w:ascii="Verdana" w:hAnsi="Verdana"/>
          <w:iCs/>
          <w:sz w:val="18"/>
          <w:szCs w:val="18"/>
        </w:rPr>
        <w:t xml:space="preserve">In het voorstel geeft de Commissie aan met het </w:t>
      </w:r>
      <w:proofErr w:type="spellStart"/>
      <w:r>
        <w:rPr>
          <w:rFonts w:ascii="Verdana" w:hAnsi="Verdana"/>
          <w:iCs/>
          <w:sz w:val="18"/>
          <w:szCs w:val="18"/>
        </w:rPr>
        <w:t>AgoraEU</w:t>
      </w:r>
      <w:proofErr w:type="spellEnd"/>
      <w:r>
        <w:rPr>
          <w:rFonts w:ascii="Verdana" w:hAnsi="Verdana"/>
          <w:iCs/>
          <w:sz w:val="18"/>
          <w:szCs w:val="18"/>
        </w:rPr>
        <w:t xml:space="preserve"> programma aan te willen sluiten op het Global Europe pakket, het financieringsinstrument van de Unie voor internationale samenwerking en ontwikkelingshulp. </w:t>
      </w:r>
      <w:proofErr w:type="spellStart"/>
      <w:r w:rsidRPr="000A5F2B" w:rsidR="005E645A">
        <w:rPr>
          <w:rFonts w:ascii="Verdana" w:hAnsi="Verdana"/>
          <w:iCs/>
          <w:sz w:val="18"/>
          <w:szCs w:val="18"/>
        </w:rPr>
        <w:t>AgoraEU</w:t>
      </w:r>
      <w:proofErr w:type="spellEnd"/>
      <w:r w:rsidRPr="000A5F2B" w:rsidR="005E645A">
        <w:rPr>
          <w:rFonts w:ascii="Verdana" w:hAnsi="Verdana"/>
          <w:iCs/>
          <w:sz w:val="18"/>
          <w:szCs w:val="18"/>
        </w:rPr>
        <w:t xml:space="preserve"> zal </w:t>
      </w:r>
      <w:r>
        <w:rPr>
          <w:rFonts w:ascii="Verdana" w:hAnsi="Verdana"/>
          <w:iCs/>
          <w:sz w:val="18"/>
          <w:szCs w:val="18"/>
        </w:rPr>
        <w:t xml:space="preserve">dus </w:t>
      </w:r>
      <w:r w:rsidRPr="000A5F2B" w:rsidR="005E645A">
        <w:rPr>
          <w:rFonts w:ascii="Verdana" w:hAnsi="Verdana"/>
          <w:iCs/>
          <w:sz w:val="18"/>
          <w:szCs w:val="18"/>
        </w:rPr>
        <w:t xml:space="preserve">een aanvulling vormen op acties die via het externe optreden van de Unie worden gefinancierd. </w:t>
      </w:r>
      <w:r>
        <w:rPr>
          <w:rFonts w:ascii="Verdana" w:hAnsi="Verdana"/>
          <w:iCs/>
          <w:sz w:val="18"/>
          <w:szCs w:val="18"/>
        </w:rPr>
        <w:t>Zo zijn d</w:t>
      </w:r>
      <w:r w:rsidRPr="000A5F2B" w:rsidR="005E645A">
        <w:rPr>
          <w:rFonts w:ascii="Verdana" w:hAnsi="Verdana"/>
          <w:iCs/>
          <w:sz w:val="18"/>
          <w:szCs w:val="18"/>
        </w:rPr>
        <w:t>eelname van derde landen en steun voor internationale samenwerkingsverbanden ook onderdeel van het programma</w:t>
      </w:r>
      <w:r w:rsidR="00EF6151">
        <w:rPr>
          <w:rFonts w:ascii="Verdana" w:hAnsi="Verdana"/>
          <w:iCs/>
          <w:sz w:val="18"/>
          <w:szCs w:val="18"/>
        </w:rPr>
        <w:t xml:space="preserve">. </w:t>
      </w:r>
    </w:p>
    <w:bookmarkEnd w:id="1"/>
    <w:bookmarkEnd w:id="2"/>
    <w:p w:rsidRPr="000A5F2B" w:rsidR="009A3B1D" w:rsidP="005E1E0F" w:rsidRDefault="009A3B1D" w14:paraId="6B379056" w14:textId="77777777">
      <w:pPr>
        <w:spacing w:line="360" w:lineRule="auto"/>
        <w:rPr>
          <w:rFonts w:ascii="Verdana" w:hAnsi="Verdana"/>
          <w:sz w:val="18"/>
          <w:szCs w:val="18"/>
        </w:rPr>
      </w:pPr>
    </w:p>
    <w:sectPr w:rsidRPr="000A5F2B" w:rsidR="009A3B1D" w:rsidSect="00D23258">
      <w:headerReference w:type="default" r:id="rId14"/>
      <w:footerReference w:type="even" r:id="rId15"/>
      <w:footerReference w:type="default" r:id="rId16"/>
      <w:footerReference w:type="first" r:id="rId17"/>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1035" w14:textId="77777777" w:rsidR="00A92A3E" w:rsidRDefault="00A92A3E">
      <w:r>
        <w:separator/>
      </w:r>
    </w:p>
  </w:endnote>
  <w:endnote w:type="continuationSeparator" w:id="0">
    <w:p w14:paraId="70822826" w14:textId="77777777" w:rsidR="00A92A3E" w:rsidRDefault="00A92A3E">
      <w:r>
        <w:continuationSeparator/>
      </w:r>
    </w:p>
  </w:endnote>
  <w:endnote w:type="continuationNotice" w:id="1">
    <w:p w14:paraId="79963795" w14:textId="77777777" w:rsidR="00A92A3E" w:rsidRDefault="00A92A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18662264" w:rsidR="0037596E" w:rsidRDefault="006152F8">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21420430" wp14:editId="5E6C20B6">
              <wp:simplePos x="635" y="635"/>
              <wp:positionH relativeFrom="page">
                <wp:align>left</wp:align>
              </wp:positionH>
              <wp:positionV relativeFrom="page">
                <wp:align>bottom</wp:align>
              </wp:positionV>
              <wp:extent cx="986155" cy="368300"/>
              <wp:effectExtent l="0" t="0" r="4445" b="0"/>
              <wp:wrapNone/>
              <wp:docPr id="19712776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98EDD91" w14:textId="58D6D8F1" w:rsidR="006152F8" w:rsidRPr="006152F8" w:rsidRDefault="006152F8" w:rsidP="006152F8">
                          <w:pPr>
                            <w:rPr>
                              <w:rFonts w:ascii="Calibri" w:eastAsia="Calibri" w:hAnsi="Calibri" w:cs="Calibri"/>
                              <w:noProof/>
                              <w:color w:val="000000"/>
                              <w:sz w:val="20"/>
                            </w:rPr>
                          </w:pPr>
                          <w:r w:rsidRPr="006152F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1420430"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98EDD91" w14:textId="58D6D8F1" w:rsidR="006152F8" w:rsidRPr="006152F8" w:rsidRDefault="006152F8" w:rsidP="006152F8">
                    <w:pPr>
                      <w:rPr>
                        <w:rFonts w:ascii="Calibri" w:eastAsia="Calibri" w:hAnsi="Calibri" w:cs="Calibri"/>
                        <w:noProof/>
                        <w:color w:val="000000"/>
                        <w:sz w:val="20"/>
                      </w:rPr>
                    </w:pPr>
                    <w:r w:rsidRPr="006152F8">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48D4B2C6" w:rsidR="0037596E" w:rsidRDefault="006152F8">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22DB2548" wp14:editId="075333B9">
              <wp:simplePos x="635" y="635"/>
              <wp:positionH relativeFrom="page">
                <wp:align>left</wp:align>
              </wp:positionH>
              <wp:positionV relativeFrom="page">
                <wp:align>bottom</wp:align>
              </wp:positionV>
              <wp:extent cx="986155" cy="368300"/>
              <wp:effectExtent l="0" t="0" r="4445" b="0"/>
              <wp:wrapNone/>
              <wp:docPr id="186024652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F6A3610" w14:textId="78A8C9DE" w:rsidR="006152F8" w:rsidRPr="006152F8" w:rsidRDefault="006152F8" w:rsidP="006152F8">
                          <w:pPr>
                            <w:rPr>
                              <w:rFonts w:ascii="Calibri" w:eastAsia="Calibri" w:hAnsi="Calibri" w:cs="Calibri"/>
                              <w:noProof/>
                              <w:color w:val="000000"/>
                              <w:sz w:val="20"/>
                            </w:rPr>
                          </w:pPr>
                          <w:r w:rsidRPr="006152F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2DB2548"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F6A3610" w14:textId="78A8C9DE" w:rsidR="006152F8" w:rsidRPr="006152F8" w:rsidRDefault="006152F8" w:rsidP="006152F8">
                    <w:pPr>
                      <w:rPr>
                        <w:rFonts w:ascii="Calibri" w:eastAsia="Calibri" w:hAnsi="Calibri" w:cs="Calibri"/>
                        <w:noProof/>
                        <w:color w:val="000000"/>
                        <w:sz w:val="20"/>
                      </w:rPr>
                    </w:pPr>
                    <w:r w:rsidRPr="006152F8">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63716E8D" w:rsidR="00EB777D" w:rsidRDefault="006152F8">
    <w:pPr>
      <w:pStyle w:val="Footer"/>
    </w:pPr>
    <w:r>
      <w:rPr>
        <w:noProof/>
      </w:rPr>
      <mc:AlternateContent>
        <mc:Choice Requires="wps">
          <w:drawing>
            <wp:anchor distT="0" distB="0" distL="0" distR="0" simplePos="0" relativeHeight="251658240" behindDoc="0" locked="0" layoutInCell="1" allowOverlap="1" wp14:anchorId="11AB116F" wp14:editId="500EA3DE">
              <wp:simplePos x="635" y="635"/>
              <wp:positionH relativeFrom="page">
                <wp:align>left</wp:align>
              </wp:positionH>
              <wp:positionV relativeFrom="page">
                <wp:align>bottom</wp:align>
              </wp:positionV>
              <wp:extent cx="986155" cy="368300"/>
              <wp:effectExtent l="0" t="0" r="4445" b="0"/>
              <wp:wrapNone/>
              <wp:docPr id="124834460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BCFC895" w14:textId="2D4EDC0A" w:rsidR="006152F8" w:rsidRPr="006152F8" w:rsidRDefault="006152F8" w:rsidP="006152F8">
                          <w:pPr>
                            <w:rPr>
                              <w:rFonts w:ascii="Calibri" w:eastAsia="Calibri" w:hAnsi="Calibri" w:cs="Calibri"/>
                              <w:noProof/>
                              <w:color w:val="000000"/>
                              <w:sz w:val="20"/>
                            </w:rPr>
                          </w:pPr>
                          <w:r w:rsidRPr="006152F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1AB116F"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3BCFC895" w14:textId="2D4EDC0A" w:rsidR="006152F8" w:rsidRPr="006152F8" w:rsidRDefault="006152F8" w:rsidP="006152F8">
                    <w:pPr>
                      <w:rPr>
                        <w:rFonts w:ascii="Calibri" w:eastAsia="Calibri" w:hAnsi="Calibri" w:cs="Calibri"/>
                        <w:noProof/>
                        <w:color w:val="000000"/>
                        <w:sz w:val="20"/>
                      </w:rPr>
                    </w:pPr>
                    <w:r w:rsidRPr="006152F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271F" w14:textId="77777777" w:rsidR="00A92A3E" w:rsidRDefault="00A92A3E">
      <w:r>
        <w:separator/>
      </w:r>
    </w:p>
  </w:footnote>
  <w:footnote w:type="continuationSeparator" w:id="0">
    <w:p w14:paraId="12E56CA6" w14:textId="77777777" w:rsidR="00A92A3E" w:rsidRDefault="00A92A3E">
      <w:r>
        <w:continuationSeparator/>
      </w:r>
    </w:p>
  </w:footnote>
  <w:footnote w:type="continuationNotice" w:id="1">
    <w:p w14:paraId="57B48F7D" w14:textId="77777777" w:rsidR="00A92A3E" w:rsidRDefault="00A92A3E">
      <w:pPr>
        <w:spacing w:line="240" w:lineRule="auto"/>
      </w:pPr>
    </w:p>
  </w:footnote>
  <w:footnote w:id="2">
    <w:p w14:paraId="2CF58CBD" w14:textId="77777777" w:rsidR="009418A1" w:rsidRPr="00CE0463" w:rsidRDefault="009418A1" w:rsidP="002918F4">
      <w:pPr>
        <w:pStyle w:val="FootnoteText"/>
        <w:ind w:left="0" w:firstLine="0"/>
        <w:jc w:val="both"/>
        <w:rPr>
          <w:rFonts w:ascii="Verdana" w:hAnsi="Verdana" w:cstheme="minorHAnsi"/>
          <w:szCs w:val="16"/>
        </w:rPr>
      </w:pPr>
      <w:r w:rsidRPr="00CE0463">
        <w:rPr>
          <w:rStyle w:val="FootnoteReference"/>
          <w:rFonts w:ascii="Verdana" w:hAnsi="Verdana" w:cstheme="minorHAnsi"/>
          <w:szCs w:val="16"/>
        </w:rPr>
        <w:footnoteRef/>
      </w:r>
      <w:r w:rsidRPr="00CE0463">
        <w:rPr>
          <w:rFonts w:ascii="Verdana" w:hAnsi="Verdana" w:cstheme="minorHAnsi"/>
          <w:szCs w:val="16"/>
        </w:rPr>
        <w:t xml:space="preserve"> Regeerprogramma kabinet-Schoof, hfst 7.</w:t>
      </w:r>
    </w:p>
  </w:footnote>
  <w:footnote w:id="3">
    <w:p w14:paraId="2CC5AD67" w14:textId="77777777" w:rsidR="009418A1" w:rsidRPr="00CE0463" w:rsidRDefault="009418A1" w:rsidP="002918F4">
      <w:pPr>
        <w:pStyle w:val="FootnoteText"/>
        <w:ind w:left="0" w:firstLine="0"/>
        <w:jc w:val="both"/>
        <w:rPr>
          <w:rStyle w:val="Hyperlink"/>
          <w:rFonts w:ascii="Verdana" w:hAnsi="Verdana" w:cstheme="minorHAnsi"/>
          <w:szCs w:val="16"/>
        </w:rPr>
      </w:pPr>
      <w:r w:rsidRPr="00CE0463">
        <w:rPr>
          <w:rStyle w:val="FootnoteReference"/>
          <w:rFonts w:ascii="Verdana" w:hAnsi="Verdana" w:cstheme="minorHAnsi"/>
          <w:szCs w:val="16"/>
        </w:rPr>
        <w:footnoteRef/>
      </w:r>
      <w:r w:rsidRPr="00CE0463">
        <w:rPr>
          <w:rFonts w:ascii="Verdana" w:hAnsi="Verdana" w:cstheme="minorHAnsi"/>
          <w:szCs w:val="16"/>
        </w:rPr>
        <w:t xml:space="preserve"> </w:t>
      </w:r>
      <w:hyperlink r:id="rId1" w:history="1">
        <w:r w:rsidRPr="00CE0463">
          <w:rPr>
            <w:rStyle w:val="Hyperlink"/>
            <w:rFonts w:ascii="Verdana" w:hAnsi="Verdana" w:cstheme="minorHAnsi"/>
            <w:szCs w:val="16"/>
          </w:rPr>
          <w:t>Subsidieregeling Maatschappelijke initiatieven trans-Atlantisch slavernijverleden voor Europees Nederland | Subsidie en regeling | Uitvoering Van Beleid</w:t>
        </w:r>
      </w:hyperlink>
      <w:r w:rsidRPr="00CE0463">
        <w:rPr>
          <w:rStyle w:val="Hyperlink"/>
          <w:rFonts w:ascii="Verdana" w:hAnsi="Verdana" w:cstheme="minorHAnsi"/>
          <w:szCs w:val="16"/>
        </w:rPr>
        <w:t xml:space="preserve">; </w:t>
      </w:r>
    </w:p>
    <w:p w14:paraId="369A087C" w14:textId="77777777" w:rsidR="009418A1" w:rsidRPr="00CE0463" w:rsidRDefault="009D6F74" w:rsidP="002918F4">
      <w:pPr>
        <w:pStyle w:val="FootnoteText"/>
        <w:ind w:left="0" w:firstLine="0"/>
        <w:jc w:val="both"/>
        <w:rPr>
          <w:rFonts w:ascii="Verdana" w:hAnsi="Verdana" w:cstheme="minorHAnsi"/>
          <w:szCs w:val="16"/>
        </w:rPr>
      </w:pPr>
      <w:hyperlink r:id="rId2" w:history="1">
        <w:r w:rsidR="009418A1" w:rsidRPr="00CE0463">
          <w:rPr>
            <w:rStyle w:val="Hyperlink"/>
            <w:rFonts w:ascii="Verdana" w:hAnsi="Verdana" w:cstheme="minorHAnsi"/>
            <w:szCs w:val="16"/>
          </w:rPr>
          <w:t>Subsidieregeling Maatschappelijke initiatieven trans-Atlantisch slavernijverleden voor het Caribisch deel van het Koninkrijk | Subsidie en regeling | Uitvoering Van Beleid</w:t>
        </w:r>
      </w:hyperlink>
      <w:r w:rsidR="009418A1" w:rsidRPr="00CE0463">
        <w:rPr>
          <w:rFonts w:ascii="Verdana" w:hAnsi="Verdana" w:cstheme="minorHAnsi"/>
          <w:szCs w:val="16"/>
        </w:rPr>
        <w:t xml:space="preserve">  </w:t>
      </w:r>
    </w:p>
  </w:footnote>
  <w:footnote w:id="4">
    <w:p w14:paraId="6A3A1FCE" w14:textId="77777777" w:rsidR="003E236E" w:rsidRPr="009E1AD7" w:rsidRDefault="003E236E" w:rsidP="003E236E">
      <w:pPr>
        <w:pStyle w:val="FootnoteText"/>
        <w:ind w:left="0" w:firstLine="0"/>
        <w:rPr>
          <w:rFonts w:ascii="Verdana" w:hAnsi="Verdana" w:cstheme="minorHAnsi"/>
          <w:sz w:val="13"/>
          <w:szCs w:val="13"/>
        </w:rPr>
      </w:pPr>
      <w:r w:rsidRPr="00CE0463">
        <w:rPr>
          <w:rStyle w:val="FootnoteReference"/>
          <w:rFonts w:ascii="Verdana" w:hAnsi="Verdana" w:cstheme="minorHAnsi"/>
          <w:szCs w:val="16"/>
        </w:rPr>
        <w:footnoteRef/>
      </w:r>
      <w:r w:rsidRPr="00CE0463">
        <w:rPr>
          <w:rFonts w:ascii="Verdana" w:hAnsi="Verdana" w:cstheme="minorHAnsi"/>
          <w:szCs w:val="16"/>
        </w:rPr>
        <w:t xml:space="preserve"> Emancipatienota ‘Veilig Meedoen’ | Kamerstukken II, 2024-2025, 30420, nr. 418</w:t>
      </w:r>
    </w:p>
  </w:footnote>
  <w:footnote w:id="5">
    <w:p w14:paraId="6132FD07" w14:textId="77777777" w:rsidR="006F1EF3" w:rsidRPr="009E1AD7" w:rsidRDefault="006F1EF3" w:rsidP="006F1EF3">
      <w:pPr>
        <w:pStyle w:val="FootnoteText"/>
        <w:ind w:left="0" w:firstLine="0"/>
        <w:jc w:val="both"/>
        <w:rPr>
          <w:rFonts w:ascii="Verdana" w:hAnsi="Verdana" w:cstheme="minorHAnsi"/>
          <w:sz w:val="13"/>
          <w:szCs w:val="13"/>
        </w:rPr>
      </w:pPr>
    </w:p>
  </w:footnote>
  <w:footnote w:id="6">
    <w:p w14:paraId="7C21DF57" w14:textId="77777777" w:rsidR="006F1EF3" w:rsidRPr="009E1AD7" w:rsidRDefault="006F1EF3" w:rsidP="006F1EF3">
      <w:pPr>
        <w:pStyle w:val="FootnoteText"/>
        <w:ind w:left="0" w:firstLine="0"/>
        <w:jc w:val="both"/>
        <w:rPr>
          <w:rFonts w:ascii="Verdana" w:hAnsi="Verdana" w:cstheme="minorHAnsi"/>
          <w:sz w:val="13"/>
          <w:szCs w:val="13"/>
        </w:rPr>
      </w:pPr>
    </w:p>
  </w:footnote>
  <w:footnote w:id="7">
    <w:p w14:paraId="6DFA49C3" w14:textId="77777777" w:rsidR="006D774F" w:rsidRDefault="006D774F"/>
  </w:footnote>
  <w:footnote w:id="8">
    <w:p w14:paraId="3479774A" w14:textId="2D00BEE9" w:rsidR="00F43708" w:rsidRPr="00CE0463" w:rsidRDefault="00F43708">
      <w:pPr>
        <w:pStyle w:val="FootnoteText"/>
        <w:rPr>
          <w:rFonts w:ascii="Verdana" w:hAnsi="Verdana"/>
          <w:szCs w:val="16"/>
        </w:rPr>
      </w:pPr>
      <w:r w:rsidRPr="00CE0463">
        <w:rPr>
          <w:rStyle w:val="FootnoteReference"/>
          <w:rFonts w:ascii="Verdana" w:hAnsi="Verdana"/>
          <w:szCs w:val="16"/>
        </w:rPr>
        <w:footnoteRef/>
      </w:r>
      <w:r w:rsidRPr="00CE0463">
        <w:rPr>
          <w:rFonts w:ascii="Verdana" w:hAnsi="Verdana"/>
          <w:szCs w:val="16"/>
        </w:rPr>
        <w:t xml:space="preserve"> Zie ook ‘fair </w:t>
      </w:r>
      <w:r w:rsidRPr="00CE0463">
        <w:rPr>
          <w:rFonts w:ascii="Verdana" w:hAnsi="Verdana"/>
          <w:szCs w:val="16"/>
        </w:rPr>
        <w:t xml:space="preserve">practice code via </w:t>
      </w:r>
      <w:hyperlink r:id="rId3" w:history="1">
        <w:r w:rsidRPr="00CE0463">
          <w:rPr>
            <w:rStyle w:val="Hyperlink"/>
            <w:rFonts w:ascii="Verdana" w:hAnsi="Verdana"/>
            <w:szCs w:val="16"/>
          </w:rPr>
          <w:t>Platform ACCT[1914067647]</w:t>
        </w:r>
      </w:hyperlink>
    </w:p>
  </w:footnote>
  <w:footnote w:id="9">
    <w:p w14:paraId="52F30B9A" w14:textId="151DAFBC" w:rsidR="00F10784" w:rsidRPr="00CE0463" w:rsidRDefault="00F10784" w:rsidP="002918F4">
      <w:pPr>
        <w:pStyle w:val="FootnoteText"/>
        <w:ind w:left="0" w:firstLine="0"/>
        <w:rPr>
          <w:rFonts w:ascii="Verdana" w:hAnsi="Verdana" w:cstheme="minorHAnsi"/>
          <w:szCs w:val="16"/>
        </w:rPr>
      </w:pPr>
      <w:r w:rsidRPr="00CE0463">
        <w:rPr>
          <w:rStyle w:val="FootnoteReference"/>
          <w:rFonts w:ascii="Verdana" w:hAnsi="Verdana" w:cstheme="minorHAnsi"/>
          <w:szCs w:val="16"/>
        </w:rPr>
        <w:footnoteRef/>
      </w:r>
      <w:r w:rsidRPr="00CE0463">
        <w:rPr>
          <w:rFonts w:ascii="Verdana" w:hAnsi="Verdana" w:cstheme="minorHAnsi"/>
          <w:szCs w:val="16"/>
        </w:rPr>
        <w:t xml:space="preserve"> Kamerstukken TK 2025, 30420, nr. 415</w:t>
      </w:r>
    </w:p>
  </w:footnote>
  <w:footnote w:id="10">
    <w:p w14:paraId="01133F93" w14:textId="066FCB38" w:rsidR="00F9491C" w:rsidRPr="00CE0463" w:rsidRDefault="00F9491C">
      <w:pPr>
        <w:pStyle w:val="FootnoteText"/>
        <w:rPr>
          <w:rFonts w:ascii="Verdana" w:hAnsi="Verdana"/>
          <w:szCs w:val="16"/>
        </w:rPr>
      </w:pPr>
      <w:r w:rsidRPr="00CE0463">
        <w:rPr>
          <w:rStyle w:val="FootnoteReference"/>
          <w:rFonts w:ascii="Verdana" w:hAnsi="Verdana"/>
          <w:szCs w:val="16"/>
        </w:rPr>
        <w:footnoteRef/>
      </w:r>
      <w:r w:rsidRPr="00CE0463">
        <w:rPr>
          <w:rFonts w:ascii="Verdana" w:hAnsi="Verdana"/>
          <w:szCs w:val="16"/>
        </w:rPr>
        <w:t xml:space="preserve"> Kamerstukken TK 2024/2025, 36715, nr. 1 </w:t>
      </w:r>
    </w:p>
  </w:footnote>
  <w:footnote w:id="11">
    <w:p w14:paraId="126E3B05" w14:textId="623F8BF2" w:rsidR="00466E06" w:rsidRPr="00CE0463" w:rsidRDefault="00466E06" w:rsidP="002918F4">
      <w:pPr>
        <w:pStyle w:val="FootnoteText"/>
        <w:ind w:left="0" w:firstLine="0"/>
        <w:rPr>
          <w:rFonts w:ascii="Verdana" w:hAnsi="Verdana" w:cstheme="minorHAnsi"/>
          <w:szCs w:val="16"/>
        </w:rPr>
      </w:pPr>
      <w:r w:rsidRPr="00CE0463">
        <w:rPr>
          <w:rStyle w:val="FootnoteReference"/>
          <w:rFonts w:ascii="Verdana" w:hAnsi="Verdana" w:cstheme="minorHAnsi"/>
          <w:szCs w:val="16"/>
        </w:rPr>
        <w:footnoteRef/>
      </w:r>
      <w:r w:rsidRPr="00CE0463">
        <w:rPr>
          <w:rFonts w:ascii="Verdana" w:hAnsi="Verdana" w:cstheme="minorHAnsi"/>
          <w:szCs w:val="16"/>
        </w:rPr>
        <w:t xml:space="preserve"> Kamerstukken TK 2024/2025, 30420, nr. 418</w:t>
      </w:r>
    </w:p>
  </w:footnote>
  <w:footnote w:id="12">
    <w:p w14:paraId="6B7D60CA" w14:textId="1A939AB2" w:rsidR="00466E06" w:rsidRPr="00CE0463" w:rsidRDefault="00466E06" w:rsidP="002918F4">
      <w:pPr>
        <w:pStyle w:val="FootnoteText"/>
        <w:ind w:left="0" w:firstLine="0"/>
        <w:rPr>
          <w:rFonts w:asciiTheme="minorHAnsi" w:hAnsiTheme="minorHAnsi" w:cstheme="minorHAnsi"/>
          <w:szCs w:val="16"/>
        </w:rPr>
      </w:pPr>
      <w:r w:rsidRPr="00CE0463">
        <w:rPr>
          <w:rStyle w:val="FootnoteReference"/>
          <w:rFonts w:ascii="Verdana" w:hAnsi="Verdana" w:cstheme="minorHAnsi"/>
          <w:szCs w:val="16"/>
        </w:rPr>
        <w:footnoteRef/>
      </w:r>
      <w:r w:rsidRPr="00CE0463">
        <w:rPr>
          <w:rFonts w:ascii="Verdana" w:hAnsi="Verdana" w:cstheme="minorHAnsi"/>
          <w:szCs w:val="16"/>
        </w:rPr>
        <w:t xml:space="preserve"> Kamerstukken TK 2024/2025, 30420, nr. 415</w:t>
      </w:r>
    </w:p>
  </w:footnote>
  <w:footnote w:id="13">
    <w:p w14:paraId="6F239ECB" w14:textId="34379EF1" w:rsidR="00E84422" w:rsidRPr="00CE0463" w:rsidRDefault="00E84422">
      <w:pPr>
        <w:pStyle w:val="FootnoteText"/>
        <w:rPr>
          <w:rFonts w:ascii="Verdana" w:hAnsi="Verdana"/>
        </w:rPr>
      </w:pPr>
      <w:r w:rsidRPr="00CE0463">
        <w:rPr>
          <w:rStyle w:val="FootnoteReference"/>
          <w:rFonts w:ascii="Verdana" w:hAnsi="Verdana"/>
        </w:rPr>
        <w:footnoteRef/>
      </w:r>
      <w:r w:rsidRPr="00CE0463">
        <w:rPr>
          <w:rFonts w:ascii="Verdana" w:hAnsi="Verdana"/>
        </w:rPr>
        <w:t xml:space="preserve"> </w:t>
      </w:r>
      <w:hyperlink r:id="rId4" w:history="1">
        <w:r w:rsidR="000F3323" w:rsidRPr="00CE0463">
          <w:rPr>
            <w:rStyle w:val="Hyperlink"/>
            <w:rFonts w:ascii="Verdana" w:hAnsi="Verdana"/>
          </w:rPr>
          <w:t>Letter Creative Europe | Brief | Rijksoverheid.nl</w:t>
        </w:r>
      </w:hyperlink>
    </w:p>
  </w:footnote>
  <w:footnote w:id="14">
    <w:p w14:paraId="22D1D7B7" w14:textId="2525746D" w:rsidR="00CB03A3" w:rsidRPr="00CE0463" w:rsidRDefault="00CB03A3" w:rsidP="00CB03A3">
      <w:pPr>
        <w:pStyle w:val="FootnoteText"/>
        <w:ind w:left="0" w:firstLine="0"/>
        <w:rPr>
          <w:rFonts w:ascii="Verdana" w:hAnsi="Verdana"/>
          <w:szCs w:val="16"/>
        </w:rPr>
      </w:pPr>
      <w:r w:rsidRPr="00CE0463">
        <w:rPr>
          <w:rStyle w:val="FootnoteReference"/>
          <w:rFonts w:ascii="Verdana" w:hAnsi="Verdana"/>
          <w:szCs w:val="16"/>
        </w:rPr>
        <w:footnoteRef/>
      </w:r>
      <w:r w:rsidRPr="00CE0463">
        <w:rPr>
          <w:rFonts w:ascii="Verdana" w:hAnsi="Verdana"/>
          <w:szCs w:val="16"/>
        </w:rPr>
        <w:t xml:space="preserve"> De </w:t>
      </w:r>
      <w:r w:rsidR="002560D9" w:rsidRPr="00CE0463">
        <w:rPr>
          <w:rFonts w:ascii="Verdana" w:hAnsi="Verdana"/>
          <w:szCs w:val="16"/>
        </w:rPr>
        <w:t xml:space="preserve">aanzienlijke </w:t>
      </w:r>
      <w:r w:rsidRPr="00CE0463">
        <w:rPr>
          <w:rFonts w:ascii="Verdana" w:hAnsi="Verdana"/>
          <w:szCs w:val="16"/>
        </w:rPr>
        <w:t>economische betekenis, direct en indirect, van kunsten, erfgoed</w:t>
      </w:r>
      <w:r w:rsidR="002560D9" w:rsidRPr="00CE0463">
        <w:rPr>
          <w:rFonts w:ascii="Verdana" w:hAnsi="Verdana"/>
          <w:szCs w:val="16"/>
        </w:rPr>
        <w:t>, de audiovisuele media</w:t>
      </w:r>
      <w:r w:rsidRPr="00CE0463">
        <w:rPr>
          <w:rFonts w:ascii="Verdana" w:hAnsi="Verdana"/>
          <w:szCs w:val="16"/>
        </w:rPr>
        <w:t xml:space="preserve"> en de </w:t>
      </w:r>
      <w:r w:rsidR="002560D9" w:rsidRPr="00CE0463">
        <w:rPr>
          <w:rFonts w:ascii="Verdana" w:hAnsi="Verdana"/>
          <w:szCs w:val="16"/>
        </w:rPr>
        <w:t xml:space="preserve">bredere </w:t>
      </w:r>
      <w:r w:rsidRPr="00CE0463">
        <w:rPr>
          <w:rFonts w:ascii="Verdana" w:hAnsi="Verdana"/>
          <w:szCs w:val="16"/>
        </w:rPr>
        <w:t xml:space="preserve">creatieve industrie </w:t>
      </w:r>
      <w:r w:rsidR="006165D6" w:rsidRPr="00CE0463">
        <w:rPr>
          <w:rFonts w:ascii="Verdana" w:hAnsi="Verdana"/>
          <w:szCs w:val="16"/>
        </w:rPr>
        <w:t>blijkt uit de</w:t>
      </w:r>
      <w:r w:rsidRPr="00CE0463">
        <w:rPr>
          <w:rFonts w:ascii="Verdana" w:hAnsi="Verdana"/>
          <w:szCs w:val="16"/>
        </w:rPr>
        <w:t xml:space="preserve"> satellietrekening cultuur en media 2025</w:t>
      </w:r>
      <w:r w:rsidR="006165D6" w:rsidRPr="00CE0463">
        <w:rPr>
          <w:rFonts w:ascii="Verdana" w:hAnsi="Verdana"/>
          <w:szCs w:val="16"/>
        </w:rPr>
        <w:t xml:space="preserve"> (CBS)</w:t>
      </w:r>
      <w:r w:rsidRPr="00CE0463">
        <w:rPr>
          <w:rFonts w:ascii="Verdana" w:hAnsi="Verdana"/>
          <w:szCs w:val="16"/>
        </w:rPr>
        <w:t xml:space="preserve"> en is wereldwijd voorwerp van actieve industriepolitiek.</w:t>
      </w:r>
      <w:r w:rsidR="002560D9" w:rsidRPr="00CE0463">
        <w:rPr>
          <w:rFonts w:ascii="Verdana" w:hAnsi="Verdana"/>
          <w:szCs w:val="16"/>
        </w:rPr>
        <w:t xml:space="preserve"> </w:t>
      </w:r>
      <w:r w:rsidR="002560D9" w:rsidRPr="00CE0463">
        <w:rPr>
          <w:rFonts w:ascii="Verdana" w:hAnsi="Verdana"/>
          <w:szCs w:val="16"/>
          <w:lang w:val="en-US"/>
        </w:rPr>
        <w:t xml:space="preserve">Het European Institute of Technology (EIT) </w:t>
      </w:r>
      <w:r w:rsidR="002560D9" w:rsidRPr="00CE0463">
        <w:rPr>
          <w:rFonts w:ascii="Verdana" w:hAnsi="Verdana"/>
          <w:szCs w:val="16"/>
          <w:lang w:val="en-US"/>
        </w:rPr>
        <w:t>ste</w:t>
      </w:r>
      <w:r w:rsidR="006165D6" w:rsidRPr="00CE0463">
        <w:rPr>
          <w:rFonts w:ascii="Verdana" w:hAnsi="Verdana"/>
          <w:szCs w:val="16"/>
          <w:lang w:val="en-US"/>
        </w:rPr>
        <w:t>lt:</w:t>
      </w:r>
      <w:r w:rsidR="002560D9" w:rsidRPr="00CE0463">
        <w:rPr>
          <w:rFonts w:ascii="Verdana" w:hAnsi="Verdana"/>
          <w:szCs w:val="16"/>
          <w:lang w:val="en-US"/>
        </w:rPr>
        <w:t xml:space="preserve"> </w:t>
      </w:r>
      <w:r w:rsidR="002560D9" w:rsidRPr="00CE0463">
        <w:rPr>
          <w:rFonts w:ascii="Verdana" w:hAnsi="Verdana"/>
          <w:i/>
          <w:iCs/>
          <w:szCs w:val="16"/>
          <w:lang w:val="en-US"/>
        </w:rPr>
        <w:t>With over 7.6 million workers, the European Cultural and Creative Sectors and Industries (CCSI) are an economic powerhouse. The EU Commission has identified CCSI as one of 14 industrial ecosystems vital for its industrial strategy.</w:t>
      </w:r>
      <w:r w:rsidRPr="00CE0463">
        <w:rPr>
          <w:rFonts w:ascii="Verdana" w:hAnsi="Verdana"/>
          <w:szCs w:val="16"/>
          <w:lang w:val="en-US"/>
        </w:rPr>
        <w:t xml:space="preserve"> </w:t>
      </w:r>
      <w:r w:rsidRPr="00CE0463">
        <w:rPr>
          <w:rFonts w:ascii="Verdana" w:hAnsi="Verdana"/>
          <w:szCs w:val="16"/>
        </w:rPr>
        <w:t xml:space="preserve">Ook het </w:t>
      </w:r>
      <w:r w:rsidR="00710618" w:rsidRPr="00CE0463">
        <w:rPr>
          <w:rFonts w:ascii="Verdana" w:hAnsi="Verdana"/>
          <w:szCs w:val="16"/>
        </w:rPr>
        <w:t>k</w:t>
      </w:r>
      <w:r w:rsidRPr="00CE0463">
        <w:rPr>
          <w:rFonts w:ascii="Verdana" w:hAnsi="Verdana"/>
          <w:szCs w:val="16"/>
        </w:rPr>
        <w:t xml:space="preserve">abinet onderschrift dit, zoals in de </w:t>
      </w:r>
      <w:r w:rsidRPr="00CE0463">
        <w:rPr>
          <w:rFonts w:ascii="Verdana" w:hAnsi="Verdana"/>
          <w:i/>
          <w:iCs/>
          <w:szCs w:val="16"/>
        </w:rPr>
        <w:t>Handelsbrief</w:t>
      </w:r>
      <w:r w:rsidRPr="00CE0463">
        <w:rPr>
          <w:rFonts w:ascii="Verdana" w:hAnsi="Verdana"/>
          <w:szCs w:val="16"/>
        </w:rPr>
        <w:t xml:space="preserve"> van de Minister van Buitenlandse </w:t>
      </w:r>
      <w:r w:rsidR="002560D9" w:rsidRPr="00CE0463">
        <w:rPr>
          <w:rFonts w:ascii="Verdana" w:hAnsi="Verdana"/>
          <w:szCs w:val="16"/>
        </w:rPr>
        <w:t>Handel en Ontwikkelingshulp</w:t>
      </w:r>
      <w:r w:rsidRPr="00CE0463">
        <w:rPr>
          <w:rFonts w:ascii="Verdana" w:hAnsi="Verdana"/>
          <w:szCs w:val="16"/>
        </w:rPr>
        <w:t>, waarin de Nederlandse creatieve industrie als speerpunt van beleid wordt genoemd</w:t>
      </w:r>
      <w:r w:rsidR="006165D6" w:rsidRPr="00CE0463">
        <w:rPr>
          <w:rFonts w:ascii="Verdana" w:hAnsi="Verdana"/>
          <w:szCs w:val="16"/>
        </w:rPr>
        <w:t xml:space="preserve"> (Beleidsagenda Buitenlandse Handel ‘Nederland: welvarend en weerbaar’, 28 mei 2025).</w:t>
      </w:r>
    </w:p>
  </w:footnote>
  <w:footnote w:id="15">
    <w:p w14:paraId="5B457F86" w14:textId="36F36541" w:rsidR="005658E4" w:rsidRPr="00CE0463" w:rsidRDefault="00EF6151" w:rsidP="00CE0463">
      <w:pPr>
        <w:rPr>
          <w:rFonts w:ascii="Verdana" w:hAnsi="Verdana"/>
          <w:sz w:val="16"/>
          <w:szCs w:val="16"/>
        </w:rPr>
      </w:pPr>
      <w:r w:rsidRPr="00CE0463">
        <w:rPr>
          <w:rStyle w:val="FootnoteReference"/>
          <w:rFonts w:ascii="Verdana" w:hAnsi="Verdana"/>
          <w:sz w:val="16"/>
          <w:szCs w:val="16"/>
        </w:rPr>
        <w:footnoteRef/>
      </w:r>
      <w:r w:rsidRPr="00CE0463">
        <w:rPr>
          <w:rFonts w:ascii="Verdana" w:hAnsi="Verdana"/>
          <w:sz w:val="16"/>
          <w:szCs w:val="16"/>
        </w:rPr>
        <w:t xml:space="preserve"> </w:t>
      </w:r>
      <w:hyperlink r:id="rId5" w:history="1">
        <w:r w:rsidR="005658E4" w:rsidRPr="004C6D62">
          <w:rPr>
            <w:rStyle w:val="Hyperlink"/>
            <w:rFonts w:ascii="Verdana" w:hAnsi="Verdana"/>
            <w:sz w:val="16"/>
            <w:szCs w:val="16"/>
          </w:rPr>
          <w:t>https://single-market-economy.ec.europa.eu/publications/2025-annual-single-market-and-competitiveness-report_en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38B6" w14:textId="63A56D4C" w:rsidR="00EB777D" w:rsidRPr="00E3509E" w:rsidRDefault="00EB777D" w:rsidP="00E3509E">
    <w:pPr>
      <w:pStyle w:val="Header"/>
      <w:jc w:val="right"/>
      <w:rPr>
        <w:rFonts w:ascii="Verdana" w:hAnsi="Verdana"/>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209A0"/>
    <w:multiLevelType w:val="hybridMultilevel"/>
    <w:tmpl w:val="589A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A578E2"/>
    <w:multiLevelType w:val="hybridMultilevel"/>
    <w:tmpl w:val="D0B0ABF4"/>
    <w:lvl w:ilvl="0" w:tplc="B80C507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EC5FF3"/>
    <w:multiLevelType w:val="hybridMultilevel"/>
    <w:tmpl w:val="871A5516"/>
    <w:lvl w:ilvl="0" w:tplc="C30E657A">
      <w:start w:val="1"/>
      <w:numFmt w:val="lowerLetter"/>
      <w:lvlText w:val="%1)"/>
      <w:lvlJc w:val="left"/>
      <w:pPr>
        <w:ind w:left="1080" w:hanging="360"/>
      </w:pPr>
    </w:lvl>
    <w:lvl w:ilvl="1" w:tplc="7F185DCC">
      <w:start w:val="1"/>
      <w:numFmt w:val="lowerLetter"/>
      <w:lvlText w:val="%2)"/>
      <w:lvlJc w:val="left"/>
      <w:pPr>
        <w:ind w:left="1080" w:hanging="360"/>
      </w:pPr>
    </w:lvl>
    <w:lvl w:ilvl="2" w:tplc="B64E7188">
      <w:start w:val="1"/>
      <w:numFmt w:val="lowerLetter"/>
      <w:lvlText w:val="%3)"/>
      <w:lvlJc w:val="left"/>
      <w:pPr>
        <w:ind w:left="1080" w:hanging="360"/>
      </w:pPr>
    </w:lvl>
    <w:lvl w:ilvl="3" w:tplc="E83CFBAC">
      <w:start w:val="1"/>
      <w:numFmt w:val="lowerLetter"/>
      <w:lvlText w:val="%4)"/>
      <w:lvlJc w:val="left"/>
      <w:pPr>
        <w:ind w:left="1080" w:hanging="360"/>
      </w:pPr>
    </w:lvl>
    <w:lvl w:ilvl="4" w:tplc="A52E735A">
      <w:start w:val="1"/>
      <w:numFmt w:val="lowerLetter"/>
      <w:lvlText w:val="%5)"/>
      <w:lvlJc w:val="left"/>
      <w:pPr>
        <w:ind w:left="1080" w:hanging="360"/>
      </w:pPr>
    </w:lvl>
    <w:lvl w:ilvl="5" w:tplc="BE4A9C54">
      <w:start w:val="1"/>
      <w:numFmt w:val="lowerLetter"/>
      <w:lvlText w:val="%6)"/>
      <w:lvlJc w:val="left"/>
      <w:pPr>
        <w:ind w:left="1080" w:hanging="360"/>
      </w:pPr>
    </w:lvl>
    <w:lvl w:ilvl="6" w:tplc="DB5841A0">
      <w:start w:val="1"/>
      <w:numFmt w:val="lowerLetter"/>
      <w:lvlText w:val="%7)"/>
      <w:lvlJc w:val="left"/>
      <w:pPr>
        <w:ind w:left="1080" w:hanging="360"/>
      </w:pPr>
    </w:lvl>
    <w:lvl w:ilvl="7" w:tplc="E9108A78">
      <w:start w:val="1"/>
      <w:numFmt w:val="lowerLetter"/>
      <w:lvlText w:val="%8)"/>
      <w:lvlJc w:val="left"/>
      <w:pPr>
        <w:ind w:left="1080" w:hanging="360"/>
      </w:pPr>
    </w:lvl>
    <w:lvl w:ilvl="8" w:tplc="8C38D41C">
      <w:start w:val="1"/>
      <w:numFmt w:val="lowerLetter"/>
      <w:lvlText w:val="%9)"/>
      <w:lvlJc w:val="left"/>
      <w:pPr>
        <w:ind w:left="1080" w:hanging="360"/>
      </w:pPr>
    </w:lvl>
  </w:abstractNum>
  <w:abstractNum w:abstractNumId="5" w15:restartNumberingAfterBreak="0">
    <w:nsid w:val="32A072FA"/>
    <w:multiLevelType w:val="hybridMultilevel"/>
    <w:tmpl w:val="5DE81234"/>
    <w:lvl w:ilvl="0" w:tplc="D4A2FEB8">
      <w:start w:val="1"/>
      <w:numFmt w:val="lowerLetter"/>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8536D29"/>
    <w:multiLevelType w:val="hybridMultilevel"/>
    <w:tmpl w:val="0100A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423843"/>
    <w:multiLevelType w:val="hybridMultilevel"/>
    <w:tmpl w:val="42F07552"/>
    <w:lvl w:ilvl="0" w:tplc="E4DC54D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1"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5D50F08"/>
    <w:multiLevelType w:val="hybridMultilevel"/>
    <w:tmpl w:val="C9B4B962"/>
    <w:lvl w:ilvl="0" w:tplc="FD845ABE">
      <w:start w:val="1"/>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22244086">
    <w:abstractNumId w:val="10"/>
  </w:num>
  <w:num w:numId="2" w16cid:durableId="68893582">
    <w:abstractNumId w:val="1"/>
  </w:num>
  <w:num w:numId="3" w16cid:durableId="1470240960">
    <w:abstractNumId w:val="16"/>
  </w:num>
  <w:num w:numId="4" w16cid:durableId="1627468564">
    <w:abstractNumId w:val="11"/>
  </w:num>
  <w:num w:numId="5" w16cid:durableId="2051833598">
    <w:abstractNumId w:val="14"/>
  </w:num>
  <w:num w:numId="6" w16cid:durableId="1712412857">
    <w:abstractNumId w:val="6"/>
  </w:num>
  <w:num w:numId="7" w16cid:durableId="1902518459">
    <w:abstractNumId w:val="5"/>
  </w:num>
  <w:num w:numId="8" w16cid:durableId="310142338">
    <w:abstractNumId w:val="15"/>
  </w:num>
  <w:num w:numId="9" w16cid:durableId="1816751992">
    <w:abstractNumId w:val="7"/>
  </w:num>
  <w:num w:numId="10" w16cid:durableId="1694960973">
    <w:abstractNumId w:val="0"/>
  </w:num>
  <w:num w:numId="11" w16cid:durableId="1641762522">
    <w:abstractNumId w:val="13"/>
  </w:num>
  <w:num w:numId="12" w16cid:durableId="538864008">
    <w:abstractNumId w:val="12"/>
  </w:num>
  <w:num w:numId="13" w16cid:durableId="1506483219">
    <w:abstractNumId w:val="4"/>
  </w:num>
  <w:num w:numId="14" w16cid:durableId="1982684966">
    <w:abstractNumId w:val="9"/>
  </w:num>
  <w:num w:numId="15" w16cid:durableId="1133064997">
    <w:abstractNumId w:val="3"/>
  </w:num>
  <w:num w:numId="16" w16cid:durableId="944118478">
    <w:abstractNumId w:val="8"/>
  </w:num>
  <w:num w:numId="17" w16cid:durableId="20208925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1D4"/>
    <w:rsid w:val="000038CD"/>
    <w:rsid w:val="00005009"/>
    <w:rsid w:val="00007492"/>
    <w:rsid w:val="0001104A"/>
    <w:rsid w:val="000140DF"/>
    <w:rsid w:val="00016D97"/>
    <w:rsid w:val="00021406"/>
    <w:rsid w:val="00022765"/>
    <w:rsid w:val="000250E9"/>
    <w:rsid w:val="00030764"/>
    <w:rsid w:val="000330D8"/>
    <w:rsid w:val="00041294"/>
    <w:rsid w:val="00046BD7"/>
    <w:rsid w:val="0005427D"/>
    <w:rsid w:val="0005675B"/>
    <w:rsid w:val="0005716C"/>
    <w:rsid w:val="000616F3"/>
    <w:rsid w:val="000627FF"/>
    <w:rsid w:val="00071493"/>
    <w:rsid w:val="00072BDD"/>
    <w:rsid w:val="00076EDE"/>
    <w:rsid w:val="00076FB9"/>
    <w:rsid w:val="00077097"/>
    <w:rsid w:val="0009105D"/>
    <w:rsid w:val="0009672A"/>
    <w:rsid w:val="000A0D7C"/>
    <w:rsid w:val="000A39A4"/>
    <w:rsid w:val="000A5F2B"/>
    <w:rsid w:val="000B2A91"/>
    <w:rsid w:val="000B55D2"/>
    <w:rsid w:val="000B67CB"/>
    <w:rsid w:val="000B6CCE"/>
    <w:rsid w:val="000B73B2"/>
    <w:rsid w:val="000C28F8"/>
    <w:rsid w:val="000C4244"/>
    <w:rsid w:val="000C7298"/>
    <w:rsid w:val="000D3B19"/>
    <w:rsid w:val="000D4EC2"/>
    <w:rsid w:val="000D76FE"/>
    <w:rsid w:val="000E1F75"/>
    <w:rsid w:val="000F3323"/>
    <w:rsid w:val="0010511A"/>
    <w:rsid w:val="0011156B"/>
    <w:rsid w:val="001118F5"/>
    <w:rsid w:val="00113989"/>
    <w:rsid w:val="0011484A"/>
    <w:rsid w:val="00122126"/>
    <w:rsid w:val="00125405"/>
    <w:rsid w:val="00125A56"/>
    <w:rsid w:val="00125E0E"/>
    <w:rsid w:val="00126026"/>
    <w:rsid w:val="001307E7"/>
    <w:rsid w:val="0013143E"/>
    <w:rsid w:val="0014171F"/>
    <w:rsid w:val="00141AE5"/>
    <w:rsid w:val="00144592"/>
    <w:rsid w:val="00147876"/>
    <w:rsid w:val="001535A3"/>
    <w:rsid w:val="00155AEE"/>
    <w:rsid w:val="00156A13"/>
    <w:rsid w:val="00157220"/>
    <w:rsid w:val="001631A6"/>
    <w:rsid w:val="00163870"/>
    <w:rsid w:val="00166B44"/>
    <w:rsid w:val="0017075B"/>
    <w:rsid w:val="0017109D"/>
    <w:rsid w:val="00171B60"/>
    <w:rsid w:val="00172364"/>
    <w:rsid w:val="0017658C"/>
    <w:rsid w:val="00177FBE"/>
    <w:rsid w:val="0018227F"/>
    <w:rsid w:val="00184C67"/>
    <w:rsid w:val="0019211C"/>
    <w:rsid w:val="001B2D88"/>
    <w:rsid w:val="001B57E6"/>
    <w:rsid w:val="001B60A2"/>
    <w:rsid w:val="001C4F33"/>
    <w:rsid w:val="001D3561"/>
    <w:rsid w:val="001D4969"/>
    <w:rsid w:val="001D76DE"/>
    <w:rsid w:val="001E7161"/>
    <w:rsid w:val="001F085A"/>
    <w:rsid w:val="001F4A4B"/>
    <w:rsid w:val="001F5E4E"/>
    <w:rsid w:val="001F710B"/>
    <w:rsid w:val="00206800"/>
    <w:rsid w:val="002119BC"/>
    <w:rsid w:val="00214630"/>
    <w:rsid w:val="0021593A"/>
    <w:rsid w:val="00220397"/>
    <w:rsid w:val="00220A63"/>
    <w:rsid w:val="002253B4"/>
    <w:rsid w:val="00234A0A"/>
    <w:rsid w:val="0023596B"/>
    <w:rsid w:val="00237D41"/>
    <w:rsid w:val="002402A5"/>
    <w:rsid w:val="00241018"/>
    <w:rsid w:val="0024175E"/>
    <w:rsid w:val="00247AC8"/>
    <w:rsid w:val="00251A4D"/>
    <w:rsid w:val="002558EA"/>
    <w:rsid w:val="00255F7B"/>
    <w:rsid w:val="002560D9"/>
    <w:rsid w:val="00257484"/>
    <w:rsid w:val="00257561"/>
    <w:rsid w:val="00263DE7"/>
    <w:rsid w:val="002733C6"/>
    <w:rsid w:val="002778A9"/>
    <w:rsid w:val="00283C99"/>
    <w:rsid w:val="00283CEF"/>
    <w:rsid w:val="0028660D"/>
    <w:rsid w:val="0029088D"/>
    <w:rsid w:val="00291310"/>
    <w:rsid w:val="002918F4"/>
    <w:rsid w:val="0029213E"/>
    <w:rsid w:val="00292E29"/>
    <w:rsid w:val="002932B6"/>
    <w:rsid w:val="002A6649"/>
    <w:rsid w:val="002B0675"/>
    <w:rsid w:val="002B3986"/>
    <w:rsid w:val="002B76EC"/>
    <w:rsid w:val="002C0039"/>
    <w:rsid w:val="002C3954"/>
    <w:rsid w:val="002D0844"/>
    <w:rsid w:val="002D1413"/>
    <w:rsid w:val="002D2B9A"/>
    <w:rsid w:val="002E5174"/>
    <w:rsid w:val="002E66D6"/>
    <w:rsid w:val="002E7431"/>
    <w:rsid w:val="002F0E48"/>
    <w:rsid w:val="002F0F38"/>
    <w:rsid w:val="002F0FAD"/>
    <w:rsid w:val="002F2E18"/>
    <w:rsid w:val="002F38E5"/>
    <w:rsid w:val="00301474"/>
    <w:rsid w:val="00303BB8"/>
    <w:rsid w:val="00306636"/>
    <w:rsid w:val="00307085"/>
    <w:rsid w:val="0031231F"/>
    <w:rsid w:val="00313255"/>
    <w:rsid w:val="00315A26"/>
    <w:rsid w:val="00325925"/>
    <w:rsid w:val="00330FE7"/>
    <w:rsid w:val="00331D36"/>
    <w:rsid w:val="003344C8"/>
    <w:rsid w:val="003351FC"/>
    <w:rsid w:val="00335238"/>
    <w:rsid w:val="00337AD2"/>
    <w:rsid w:val="00344B85"/>
    <w:rsid w:val="00346597"/>
    <w:rsid w:val="003530C7"/>
    <w:rsid w:val="0036023E"/>
    <w:rsid w:val="00360BBF"/>
    <w:rsid w:val="00365F3A"/>
    <w:rsid w:val="00367946"/>
    <w:rsid w:val="00367E16"/>
    <w:rsid w:val="003715CB"/>
    <w:rsid w:val="0037596E"/>
    <w:rsid w:val="00375E80"/>
    <w:rsid w:val="003760D9"/>
    <w:rsid w:val="00376D53"/>
    <w:rsid w:val="00376F08"/>
    <w:rsid w:val="003856E5"/>
    <w:rsid w:val="003A2CD7"/>
    <w:rsid w:val="003A532C"/>
    <w:rsid w:val="003A605E"/>
    <w:rsid w:val="003A6D7F"/>
    <w:rsid w:val="003C1AF1"/>
    <w:rsid w:val="003C42C3"/>
    <w:rsid w:val="003C4688"/>
    <w:rsid w:val="003C7B7D"/>
    <w:rsid w:val="003E236E"/>
    <w:rsid w:val="003F4923"/>
    <w:rsid w:val="003F6B3E"/>
    <w:rsid w:val="00401BEC"/>
    <w:rsid w:val="00402D61"/>
    <w:rsid w:val="004057B8"/>
    <w:rsid w:val="004126BF"/>
    <w:rsid w:val="00414DC8"/>
    <w:rsid w:val="004221F1"/>
    <w:rsid w:val="00423666"/>
    <w:rsid w:val="00430260"/>
    <w:rsid w:val="00430BF3"/>
    <w:rsid w:val="00436483"/>
    <w:rsid w:val="0043702B"/>
    <w:rsid w:val="00437682"/>
    <w:rsid w:val="00445032"/>
    <w:rsid w:val="00454B3E"/>
    <w:rsid w:val="0045582F"/>
    <w:rsid w:val="00466E06"/>
    <w:rsid w:val="00483C06"/>
    <w:rsid w:val="00490418"/>
    <w:rsid w:val="00490F2C"/>
    <w:rsid w:val="00496251"/>
    <w:rsid w:val="004A24AC"/>
    <w:rsid w:val="004B32AF"/>
    <w:rsid w:val="004B35C5"/>
    <w:rsid w:val="004B4EE7"/>
    <w:rsid w:val="004B7902"/>
    <w:rsid w:val="004C198B"/>
    <w:rsid w:val="004E23FC"/>
    <w:rsid w:val="004E3232"/>
    <w:rsid w:val="004E5370"/>
    <w:rsid w:val="004E7205"/>
    <w:rsid w:val="004F06FF"/>
    <w:rsid w:val="004F1959"/>
    <w:rsid w:val="004F5C69"/>
    <w:rsid w:val="005022C8"/>
    <w:rsid w:val="00505F1B"/>
    <w:rsid w:val="00514FCE"/>
    <w:rsid w:val="005163F8"/>
    <w:rsid w:val="0052357E"/>
    <w:rsid w:val="005242A2"/>
    <w:rsid w:val="00524BA9"/>
    <w:rsid w:val="00527909"/>
    <w:rsid w:val="00527EED"/>
    <w:rsid w:val="00543E94"/>
    <w:rsid w:val="00545EEA"/>
    <w:rsid w:val="005536C1"/>
    <w:rsid w:val="00563002"/>
    <w:rsid w:val="005658E4"/>
    <w:rsid w:val="00567728"/>
    <w:rsid w:val="00570DDF"/>
    <w:rsid w:val="00571B9B"/>
    <w:rsid w:val="00577DB7"/>
    <w:rsid w:val="005818DA"/>
    <w:rsid w:val="00582DFA"/>
    <w:rsid w:val="00583B47"/>
    <w:rsid w:val="00583E86"/>
    <w:rsid w:val="00587E84"/>
    <w:rsid w:val="0059105C"/>
    <w:rsid w:val="00592DAD"/>
    <w:rsid w:val="0059333F"/>
    <w:rsid w:val="00595B6E"/>
    <w:rsid w:val="00596DBE"/>
    <w:rsid w:val="005A0D57"/>
    <w:rsid w:val="005B19DE"/>
    <w:rsid w:val="005B301B"/>
    <w:rsid w:val="005B6074"/>
    <w:rsid w:val="005C1A61"/>
    <w:rsid w:val="005C308C"/>
    <w:rsid w:val="005C5188"/>
    <w:rsid w:val="005C6340"/>
    <w:rsid w:val="005D4DB0"/>
    <w:rsid w:val="005D7A97"/>
    <w:rsid w:val="005E1E0F"/>
    <w:rsid w:val="005E3CCE"/>
    <w:rsid w:val="005E645A"/>
    <w:rsid w:val="005E6C27"/>
    <w:rsid w:val="005F25F3"/>
    <w:rsid w:val="005F32A4"/>
    <w:rsid w:val="0060290D"/>
    <w:rsid w:val="006059A4"/>
    <w:rsid w:val="00610419"/>
    <w:rsid w:val="00610619"/>
    <w:rsid w:val="00610736"/>
    <w:rsid w:val="00610841"/>
    <w:rsid w:val="006152F8"/>
    <w:rsid w:val="00615585"/>
    <w:rsid w:val="0061567B"/>
    <w:rsid w:val="006165D6"/>
    <w:rsid w:val="006260B2"/>
    <w:rsid w:val="00626F3D"/>
    <w:rsid w:val="00630E25"/>
    <w:rsid w:val="00632A53"/>
    <w:rsid w:val="00634FBD"/>
    <w:rsid w:val="006413C7"/>
    <w:rsid w:val="006431D7"/>
    <w:rsid w:val="00644CC2"/>
    <w:rsid w:val="00654D94"/>
    <w:rsid w:val="00671A44"/>
    <w:rsid w:val="00671C38"/>
    <w:rsid w:val="0067729A"/>
    <w:rsid w:val="00677423"/>
    <w:rsid w:val="00683244"/>
    <w:rsid w:val="00684E81"/>
    <w:rsid w:val="00685BC1"/>
    <w:rsid w:val="0069180B"/>
    <w:rsid w:val="00692037"/>
    <w:rsid w:val="006935E8"/>
    <w:rsid w:val="00693895"/>
    <w:rsid w:val="00693AD9"/>
    <w:rsid w:val="00697E3F"/>
    <w:rsid w:val="006A5107"/>
    <w:rsid w:val="006B1C51"/>
    <w:rsid w:val="006B22EF"/>
    <w:rsid w:val="006B26E5"/>
    <w:rsid w:val="006C185D"/>
    <w:rsid w:val="006C4AA5"/>
    <w:rsid w:val="006D2AC0"/>
    <w:rsid w:val="006D774F"/>
    <w:rsid w:val="006E443D"/>
    <w:rsid w:val="006E447F"/>
    <w:rsid w:val="006E7C7A"/>
    <w:rsid w:val="006F1EF3"/>
    <w:rsid w:val="006F3CCE"/>
    <w:rsid w:val="006F645E"/>
    <w:rsid w:val="006F7D02"/>
    <w:rsid w:val="00706BC3"/>
    <w:rsid w:val="00707C49"/>
    <w:rsid w:val="00707FFA"/>
    <w:rsid w:val="00710618"/>
    <w:rsid w:val="0071092B"/>
    <w:rsid w:val="00711F46"/>
    <w:rsid w:val="00726E25"/>
    <w:rsid w:val="00731B11"/>
    <w:rsid w:val="00732673"/>
    <w:rsid w:val="00735FCC"/>
    <w:rsid w:val="00741841"/>
    <w:rsid w:val="00743408"/>
    <w:rsid w:val="007441B5"/>
    <w:rsid w:val="0074761B"/>
    <w:rsid w:val="00754890"/>
    <w:rsid w:val="007548EA"/>
    <w:rsid w:val="00754AE3"/>
    <w:rsid w:val="007577AA"/>
    <w:rsid w:val="00761C06"/>
    <w:rsid w:val="00766089"/>
    <w:rsid w:val="007830EE"/>
    <w:rsid w:val="007869AC"/>
    <w:rsid w:val="00787456"/>
    <w:rsid w:val="00797BFF"/>
    <w:rsid w:val="007A1D94"/>
    <w:rsid w:val="007A1FE2"/>
    <w:rsid w:val="007A53DF"/>
    <w:rsid w:val="007A7316"/>
    <w:rsid w:val="007B40DB"/>
    <w:rsid w:val="007B52F2"/>
    <w:rsid w:val="007B66D0"/>
    <w:rsid w:val="007B7884"/>
    <w:rsid w:val="007B7D36"/>
    <w:rsid w:val="007C18E2"/>
    <w:rsid w:val="007D1FBC"/>
    <w:rsid w:val="007D5444"/>
    <w:rsid w:val="007E0CD8"/>
    <w:rsid w:val="007E245E"/>
    <w:rsid w:val="007E3BAB"/>
    <w:rsid w:val="007E3F52"/>
    <w:rsid w:val="007E6407"/>
    <w:rsid w:val="007F030B"/>
    <w:rsid w:val="007F5229"/>
    <w:rsid w:val="007F71DE"/>
    <w:rsid w:val="007F756F"/>
    <w:rsid w:val="00801EF5"/>
    <w:rsid w:val="00814D40"/>
    <w:rsid w:val="00817A35"/>
    <w:rsid w:val="00832387"/>
    <w:rsid w:val="008333A7"/>
    <w:rsid w:val="00836600"/>
    <w:rsid w:val="00836E0D"/>
    <w:rsid w:val="0084623B"/>
    <w:rsid w:val="008471EB"/>
    <w:rsid w:val="00850F20"/>
    <w:rsid w:val="00857232"/>
    <w:rsid w:val="00867493"/>
    <w:rsid w:val="00867C28"/>
    <w:rsid w:val="00871E44"/>
    <w:rsid w:val="00873708"/>
    <w:rsid w:val="00880CBF"/>
    <w:rsid w:val="008814BF"/>
    <w:rsid w:val="008860BB"/>
    <w:rsid w:val="00894854"/>
    <w:rsid w:val="008A6A92"/>
    <w:rsid w:val="008B72F9"/>
    <w:rsid w:val="008C03AB"/>
    <w:rsid w:val="008C1C8F"/>
    <w:rsid w:val="008C1E1C"/>
    <w:rsid w:val="008C2134"/>
    <w:rsid w:val="008C3370"/>
    <w:rsid w:val="008C406F"/>
    <w:rsid w:val="008D4C3D"/>
    <w:rsid w:val="008D5DBB"/>
    <w:rsid w:val="008D687A"/>
    <w:rsid w:val="008E1384"/>
    <w:rsid w:val="008E1EB6"/>
    <w:rsid w:val="008E2FC7"/>
    <w:rsid w:val="00900DD5"/>
    <w:rsid w:val="009023B5"/>
    <w:rsid w:val="00904EE9"/>
    <w:rsid w:val="00906CBE"/>
    <w:rsid w:val="0091096C"/>
    <w:rsid w:val="00913765"/>
    <w:rsid w:val="009175F6"/>
    <w:rsid w:val="00932A30"/>
    <w:rsid w:val="0093342D"/>
    <w:rsid w:val="0094053C"/>
    <w:rsid w:val="009418A1"/>
    <w:rsid w:val="00956F13"/>
    <w:rsid w:val="00960DF6"/>
    <w:rsid w:val="00962EA8"/>
    <w:rsid w:val="00964661"/>
    <w:rsid w:val="00965EF4"/>
    <w:rsid w:val="00975E92"/>
    <w:rsid w:val="00997733"/>
    <w:rsid w:val="009A3B1D"/>
    <w:rsid w:val="009B18D1"/>
    <w:rsid w:val="009B21E7"/>
    <w:rsid w:val="009B3663"/>
    <w:rsid w:val="009B4D0D"/>
    <w:rsid w:val="009B7E8A"/>
    <w:rsid w:val="009C1365"/>
    <w:rsid w:val="009C6827"/>
    <w:rsid w:val="009D0967"/>
    <w:rsid w:val="009D5AB9"/>
    <w:rsid w:val="009D6F74"/>
    <w:rsid w:val="009E1875"/>
    <w:rsid w:val="009E1AD7"/>
    <w:rsid w:val="009E35BF"/>
    <w:rsid w:val="009F2BBA"/>
    <w:rsid w:val="009F5929"/>
    <w:rsid w:val="009F6306"/>
    <w:rsid w:val="009F75FD"/>
    <w:rsid w:val="00A0096D"/>
    <w:rsid w:val="00A03A16"/>
    <w:rsid w:val="00A100DD"/>
    <w:rsid w:val="00A11F17"/>
    <w:rsid w:val="00A1391A"/>
    <w:rsid w:val="00A141FB"/>
    <w:rsid w:val="00A157FF"/>
    <w:rsid w:val="00A15B58"/>
    <w:rsid w:val="00A169EF"/>
    <w:rsid w:val="00A26E41"/>
    <w:rsid w:val="00A326B2"/>
    <w:rsid w:val="00A34FB0"/>
    <w:rsid w:val="00A41054"/>
    <w:rsid w:val="00A45AD0"/>
    <w:rsid w:val="00A46EDB"/>
    <w:rsid w:val="00A5229E"/>
    <w:rsid w:val="00A55AB4"/>
    <w:rsid w:val="00A63188"/>
    <w:rsid w:val="00A6328F"/>
    <w:rsid w:val="00A73F61"/>
    <w:rsid w:val="00A913F4"/>
    <w:rsid w:val="00A92A3E"/>
    <w:rsid w:val="00A94FF9"/>
    <w:rsid w:val="00A96894"/>
    <w:rsid w:val="00A97DD8"/>
    <w:rsid w:val="00AA34A7"/>
    <w:rsid w:val="00AA48C8"/>
    <w:rsid w:val="00AB1352"/>
    <w:rsid w:val="00AB616F"/>
    <w:rsid w:val="00AC2898"/>
    <w:rsid w:val="00AD16B4"/>
    <w:rsid w:val="00AD1CD7"/>
    <w:rsid w:val="00AD229C"/>
    <w:rsid w:val="00AD3FCE"/>
    <w:rsid w:val="00AD432E"/>
    <w:rsid w:val="00AD55A2"/>
    <w:rsid w:val="00AD5E0F"/>
    <w:rsid w:val="00AE1AD4"/>
    <w:rsid w:val="00AE21B7"/>
    <w:rsid w:val="00AE6D98"/>
    <w:rsid w:val="00AE735B"/>
    <w:rsid w:val="00AF24A7"/>
    <w:rsid w:val="00AF385F"/>
    <w:rsid w:val="00B0173F"/>
    <w:rsid w:val="00B01E27"/>
    <w:rsid w:val="00B027AC"/>
    <w:rsid w:val="00B07270"/>
    <w:rsid w:val="00B1288C"/>
    <w:rsid w:val="00B14D7A"/>
    <w:rsid w:val="00B22517"/>
    <w:rsid w:val="00B27757"/>
    <w:rsid w:val="00B27A3E"/>
    <w:rsid w:val="00B33C3C"/>
    <w:rsid w:val="00B35264"/>
    <w:rsid w:val="00B424C8"/>
    <w:rsid w:val="00B4426E"/>
    <w:rsid w:val="00B47744"/>
    <w:rsid w:val="00B47BB0"/>
    <w:rsid w:val="00B538E7"/>
    <w:rsid w:val="00B56086"/>
    <w:rsid w:val="00B563F5"/>
    <w:rsid w:val="00B57E3A"/>
    <w:rsid w:val="00B622AE"/>
    <w:rsid w:val="00B665A3"/>
    <w:rsid w:val="00B66B04"/>
    <w:rsid w:val="00B679A1"/>
    <w:rsid w:val="00B7183B"/>
    <w:rsid w:val="00B73ED4"/>
    <w:rsid w:val="00B758B3"/>
    <w:rsid w:val="00B81795"/>
    <w:rsid w:val="00B81995"/>
    <w:rsid w:val="00B84417"/>
    <w:rsid w:val="00B84AB6"/>
    <w:rsid w:val="00B862BC"/>
    <w:rsid w:val="00B94486"/>
    <w:rsid w:val="00B9558C"/>
    <w:rsid w:val="00B972AF"/>
    <w:rsid w:val="00B974FB"/>
    <w:rsid w:val="00BA46AB"/>
    <w:rsid w:val="00BB190B"/>
    <w:rsid w:val="00BB24F5"/>
    <w:rsid w:val="00BC2368"/>
    <w:rsid w:val="00BC3894"/>
    <w:rsid w:val="00BC3CDC"/>
    <w:rsid w:val="00BC609D"/>
    <w:rsid w:val="00BC654A"/>
    <w:rsid w:val="00BD163A"/>
    <w:rsid w:val="00BD2648"/>
    <w:rsid w:val="00BE290B"/>
    <w:rsid w:val="00BE516E"/>
    <w:rsid w:val="00BE72D6"/>
    <w:rsid w:val="00C00EA1"/>
    <w:rsid w:val="00C106A0"/>
    <w:rsid w:val="00C11E48"/>
    <w:rsid w:val="00C156AC"/>
    <w:rsid w:val="00C21E28"/>
    <w:rsid w:val="00C23627"/>
    <w:rsid w:val="00C23F29"/>
    <w:rsid w:val="00C27C2D"/>
    <w:rsid w:val="00C31DFE"/>
    <w:rsid w:val="00C37B66"/>
    <w:rsid w:val="00C37BEA"/>
    <w:rsid w:val="00C416B5"/>
    <w:rsid w:val="00C502F4"/>
    <w:rsid w:val="00C50B41"/>
    <w:rsid w:val="00C51E44"/>
    <w:rsid w:val="00C53273"/>
    <w:rsid w:val="00C645AF"/>
    <w:rsid w:val="00C672D9"/>
    <w:rsid w:val="00C70198"/>
    <w:rsid w:val="00C71D64"/>
    <w:rsid w:val="00C77C76"/>
    <w:rsid w:val="00C85F76"/>
    <w:rsid w:val="00C907E7"/>
    <w:rsid w:val="00C9471D"/>
    <w:rsid w:val="00C96822"/>
    <w:rsid w:val="00CB03A3"/>
    <w:rsid w:val="00CB161C"/>
    <w:rsid w:val="00CB1B6E"/>
    <w:rsid w:val="00CB42BA"/>
    <w:rsid w:val="00CB4FB2"/>
    <w:rsid w:val="00CB7FF8"/>
    <w:rsid w:val="00CC105B"/>
    <w:rsid w:val="00CC199E"/>
    <w:rsid w:val="00CC3DA4"/>
    <w:rsid w:val="00CD1A8A"/>
    <w:rsid w:val="00CD4BA1"/>
    <w:rsid w:val="00CD6107"/>
    <w:rsid w:val="00CE0463"/>
    <w:rsid w:val="00CE542D"/>
    <w:rsid w:val="00CE72F7"/>
    <w:rsid w:val="00CF2407"/>
    <w:rsid w:val="00CF2766"/>
    <w:rsid w:val="00CF4814"/>
    <w:rsid w:val="00CF6B4F"/>
    <w:rsid w:val="00D007BB"/>
    <w:rsid w:val="00D07C19"/>
    <w:rsid w:val="00D17F95"/>
    <w:rsid w:val="00D212B0"/>
    <w:rsid w:val="00D23258"/>
    <w:rsid w:val="00D25D8E"/>
    <w:rsid w:val="00D32BBA"/>
    <w:rsid w:val="00D34C68"/>
    <w:rsid w:val="00D363E3"/>
    <w:rsid w:val="00D45725"/>
    <w:rsid w:val="00D45891"/>
    <w:rsid w:val="00D476DB"/>
    <w:rsid w:val="00D52093"/>
    <w:rsid w:val="00D54168"/>
    <w:rsid w:val="00D66DCD"/>
    <w:rsid w:val="00D676AA"/>
    <w:rsid w:val="00D73578"/>
    <w:rsid w:val="00D8116B"/>
    <w:rsid w:val="00D85808"/>
    <w:rsid w:val="00D85FFC"/>
    <w:rsid w:val="00D928D4"/>
    <w:rsid w:val="00D94CFB"/>
    <w:rsid w:val="00D9673E"/>
    <w:rsid w:val="00DA1023"/>
    <w:rsid w:val="00DA16F1"/>
    <w:rsid w:val="00DA1708"/>
    <w:rsid w:val="00DA19A2"/>
    <w:rsid w:val="00DB75F1"/>
    <w:rsid w:val="00DC0924"/>
    <w:rsid w:val="00DC3350"/>
    <w:rsid w:val="00DC74B6"/>
    <w:rsid w:val="00DC7B52"/>
    <w:rsid w:val="00DD0C5D"/>
    <w:rsid w:val="00DD2E8E"/>
    <w:rsid w:val="00DD5E76"/>
    <w:rsid w:val="00DE0664"/>
    <w:rsid w:val="00DE0732"/>
    <w:rsid w:val="00DE55E5"/>
    <w:rsid w:val="00DE60C8"/>
    <w:rsid w:val="00DF0C3A"/>
    <w:rsid w:val="00DF6A93"/>
    <w:rsid w:val="00E02980"/>
    <w:rsid w:val="00E04489"/>
    <w:rsid w:val="00E04805"/>
    <w:rsid w:val="00E14189"/>
    <w:rsid w:val="00E16796"/>
    <w:rsid w:val="00E213A7"/>
    <w:rsid w:val="00E24474"/>
    <w:rsid w:val="00E246F5"/>
    <w:rsid w:val="00E26089"/>
    <w:rsid w:val="00E30A63"/>
    <w:rsid w:val="00E316C1"/>
    <w:rsid w:val="00E3509E"/>
    <w:rsid w:val="00E51C0D"/>
    <w:rsid w:val="00E51E64"/>
    <w:rsid w:val="00E539A8"/>
    <w:rsid w:val="00E53D48"/>
    <w:rsid w:val="00E54A4C"/>
    <w:rsid w:val="00E62D6A"/>
    <w:rsid w:val="00E66A14"/>
    <w:rsid w:val="00E675A7"/>
    <w:rsid w:val="00E7123D"/>
    <w:rsid w:val="00E75BFF"/>
    <w:rsid w:val="00E84422"/>
    <w:rsid w:val="00E91D47"/>
    <w:rsid w:val="00E92DBA"/>
    <w:rsid w:val="00E9611F"/>
    <w:rsid w:val="00E96F65"/>
    <w:rsid w:val="00EA1511"/>
    <w:rsid w:val="00EA2E41"/>
    <w:rsid w:val="00EA73EC"/>
    <w:rsid w:val="00EA76A8"/>
    <w:rsid w:val="00EB4688"/>
    <w:rsid w:val="00EB59C9"/>
    <w:rsid w:val="00EB777D"/>
    <w:rsid w:val="00EC0099"/>
    <w:rsid w:val="00EC60F9"/>
    <w:rsid w:val="00ED08DA"/>
    <w:rsid w:val="00ED0E82"/>
    <w:rsid w:val="00ED1F9A"/>
    <w:rsid w:val="00ED330D"/>
    <w:rsid w:val="00ED56D6"/>
    <w:rsid w:val="00ED5BAE"/>
    <w:rsid w:val="00EE300E"/>
    <w:rsid w:val="00EF2981"/>
    <w:rsid w:val="00EF6151"/>
    <w:rsid w:val="00F0287A"/>
    <w:rsid w:val="00F10784"/>
    <w:rsid w:val="00F12262"/>
    <w:rsid w:val="00F249DA"/>
    <w:rsid w:val="00F25E5A"/>
    <w:rsid w:val="00F30C33"/>
    <w:rsid w:val="00F32240"/>
    <w:rsid w:val="00F35D75"/>
    <w:rsid w:val="00F426E2"/>
    <w:rsid w:val="00F431C3"/>
    <w:rsid w:val="00F43708"/>
    <w:rsid w:val="00F468F1"/>
    <w:rsid w:val="00F50314"/>
    <w:rsid w:val="00F53C4E"/>
    <w:rsid w:val="00F54064"/>
    <w:rsid w:val="00F55A1B"/>
    <w:rsid w:val="00F723E4"/>
    <w:rsid w:val="00F7307E"/>
    <w:rsid w:val="00F741C4"/>
    <w:rsid w:val="00F74950"/>
    <w:rsid w:val="00F74E07"/>
    <w:rsid w:val="00F80171"/>
    <w:rsid w:val="00F82CB1"/>
    <w:rsid w:val="00F85D29"/>
    <w:rsid w:val="00F878CF"/>
    <w:rsid w:val="00F87CA0"/>
    <w:rsid w:val="00F92D16"/>
    <w:rsid w:val="00F936B2"/>
    <w:rsid w:val="00F9491C"/>
    <w:rsid w:val="00F9509D"/>
    <w:rsid w:val="00F95414"/>
    <w:rsid w:val="00FA20DC"/>
    <w:rsid w:val="00FA430B"/>
    <w:rsid w:val="00FA65F2"/>
    <w:rsid w:val="00FA71CD"/>
    <w:rsid w:val="00FA7A93"/>
    <w:rsid w:val="00FB1AE6"/>
    <w:rsid w:val="00FE0C60"/>
    <w:rsid w:val="00FE2F95"/>
    <w:rsid w:val="00FE34BC"/>
    <w:rsid w:val="00FE386F"/>
    <w:rsid w:val="00FE3BD8"/>
    <w:rsid w:val="00FE49B6"/>
    <w:rsid w:val="00FE7F52"/>
    <w:rsid w:val="00FF3953"/>
    <w:rsid w:val="00FF4F3B"/>
    <w:rsid w:val="00FF57A3"/>
    <w:rsid w:val="5F3ED84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989"/>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tabs>
        <w:tab w:val="clear" w:pos="717"/>
        <w:tab w:val="num" w:pos="360"/>
      </w:tabs>
      <w:spacing w:line="360" w:lineRule="auto"/>
      <w:ind w:left="0" w:firstLine="0"/>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basedOn w:val="DefaultParagraphFont"/>
    <w:link w:val="CommentText"/>
    <w:uiPriority w:val="99"/>
    <w:rsid w:val="006B1C51"/>
    <w:rPr>
      <w:lang w:eastAsia="zh-CN"/>
    </w:rPr>
  </w:style>
  <w:style w:type="character" w:styleId="UnresolvedMention">
    <w:name w:val="Unresolved Mention"/>
    <w:basedOn w:val="DefaultParagraphFont"/>
    <w:uiPriority w:val="99"/>
    <w:semiHidden/>
    <w:unhideWhenUsed/>
    <w:rsid w:val="000C7298"/>
    <w:rPr>
      <w:color w:val="605E5C"/>
      <w:shd w:val="clear" w:color="auto" w:fill="E1DFDD"/>
    </w:rPr>
  </w:style>
  <w:style w:type="character" w:customStyle="1" w:styleId="FootnoteTextChar">
    <w:name w:val="Footnote Text Char"/>
    <w:basedOn w:val="DefaultParagraphFont"/>
    <w:link w:val="FootnoteText"/>
    <w:uiPriority w:val="99"/>
    <w:rsid w:val="00437682"/>
    <w:rPr>
      <w:sz w:val="16"/>
      <w:lang w:eastAsia="zh-CN"/>
    </w:rPr>
  </w:style>
  <w:style w:type="paragraph" w:styleId="Revision">
    <w:name w:val="Revision"/>
    <w:hidden/>
    <w:uiPriority w:val="99"/>
    <w:semiHidden/>
    <w:rsid w:val="00A5229E"/>
    <w:rPr>
      <w:sz w:val="22"/>
      <w:lang w:eastAsia="zh-CN"/>
    </w:rPr>
  </w:style>
  <w:style w:type="paragraph" w:styleId="NoSpacing">
    <w:name w:val="No Spacing"/>
    <w:link w:val="NoSpacingChar"/>
    <w:uiPriority w:val="1"/>
    <w:qFormat/>
    <w:rsid w:val="00965EF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65EF4"/>
    <w:rPr>
      <w:rFonts w:asciiTheme="minorHAnsi" w:eastAsiaTheme="minorEastAsia" w:hAnsiTheme="minorHAnsi" w:cstheme="minorBidi"/>
      <w:sz w:val="22"/>
      <w:szCs w:val="22"/>
      <w:lang w:val="en-US" w:eastAsia="en-US"/>
    </w:rPr>
  </w:style>
  <w:style w:type="paragraph" w:styleId="NormalWeb">
    <w:name w:val="Normal (Web)"/>
    <w:basedOn w:val="Normal"/>
    <w:rsid w:val="002D14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22">
      <w:bodyDiv w:val="1"/>
      <w:marLeft w:val="0"/>
      <w:marRight w:val="0"/>
      <w:marTop w:val="0"/>
      <w:marBottom w:val="0"/>
      <w:divBdr>
        <w:top w:val="none" w:sz="0" w:space="0" w:color="auto"/>
        <w:left w:val="none" w:sz="0" w:space="0" w:color="auto"/>
        <w:bottom w:val="none" w:sz="0" w:space="0" w:color="auto"/>
        <w:right w:val="none" w:sz="0" w:space="0" w:color="auto"/>
      </w:divBdr>
    </w:div>
    <w:div w:id="296302038">
      <w:bodyDiv w:val="1"/>
      <w:marLeft w:val="0"/>
      <w:marRight w:val="0"/>
      <w:marTop w:val="0"/>
      <w:marBottom w:val="0"/>
      <w:divBdr>
        <w:top w:val="none" w:sz="0" w:space="0" w:color="auto"/>
        <w:left w:val="none" w:sz="0" w:space="0" w:color="auto"/>
        <w:bottom w:val="none" w:sz="0" w:space="0" w:color="auto"/>
        <w:right w:val="none" w:sz="0" w:space="0" w:color="auto"/>
      </w:divBdr>
    </w:div>
    <w:div w:id="325867740">
      <w:bodyDiv w:val="1"/>
      <w:marLeft w:val="0"/>
      <w:marRight w:val="0"/>
      <w:marTop w:val="0"/>
      <w:marBottom w:val="0"/>
      <w:divBdr>
        <w:top w:val="none" w:sz="0" w:space="0" w:color="auto"/>
        <w:left w:val="none" w:sz="0" w:space="0" w:color="auto"/>
        <w:bottom w:val="none" w:sz="0" w:space="0" w:color="auto"/>
        <w:right w:val="none" w:sz="0" w:space="0" w:color="auto"/>
      </w:divBdr>
    </w:div>
    <w:div w:id="356664955">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49410903">
      <w:bodyDiv w:val="1"/>
      <w:marLeft w:val="0"/>
      <w:marRight w:val="0"/>
      <w:marTop w:val="0"/>
      <w:marBottom w:val="0"/>
      <w:divBdr>
        <w:top w:val="none" w:sz="0" w:space="0" w:color="auto"/>
        <w:left w:val="none" w:sz="0" w:space="0" w:color="auto"/>
        <w:bottom w:val="none" w:sz="0" w:space="0" w:color="auto"/>
        <w:right w:val="none" w:sz="0" w:space="0" w:color="auto"/>
      </w:divBdr>
    </w:div>
    <w:div w:id="661398630">
      <w:bodyDiv w:val="1"/>
      <w:marLeft w:val="0"/>
      <w:marRight w:val="0"/>
      <w:marTop w:val="0"/>
      <w:marBottom w:val="0"/>
      <w:divBdr>
        <w:top w:val="none" w:sz="0" w:space="0" w:color="auto"/>
        <w:left w:val="none" w:sz="0" w:space="0" w:color="auto"/>
        <w:bottom w:val="none" w:sz="0" w:space="0" w:color="auto"/>
        <w:right w:val="none" w:sz="0" w:space="0" w:color="auto"/>
      </w:divBdr>
    </w:div>
    <w:div w:id="670909336">
      <w:bodyDiv w:val="1"/>
      <w:marLeft w:val="0"/>
      <w:marRight w:val="0"/>
      <w:marTop w:val="0"/>
      <w:marBottom w:val="0"/>
      <w:divBdr>
        <w:top w:val="none" w:sz="0" w:space="0" w:color="auto"/>
        <w:left w:val="none" w:sz="0" w:space="0" w:color="auto"/>
        <w:bottom w:val="none" w:sz="0" w:space="0" w:color="auto"/>
        <w:right w:val="none" w:sz="0" w:space="0" w:color="auto"/>
      </w:divBdr>
    </w:div>
    <w:div w:id="760292710">
      <w:bodyDiv w:val="1"/>
      <w:marLeft w:val="0"/>
      <w:marRight w:val="0"/>
      <w:marTop w:val="0"/>
      <w:marBottom w:val="0"/>
      <w:divBdr>
        <w:top w:val="none" w:sz="0" w:space="0" w:color="auto"/>
        <w:left w:val="none" w:sz="0" w:space="0" w:color="auto"/>
        <w:bottom w:val="none" w:sz="0" w:space="0" w:color="auto"/>
        <w:right w:val="none" w:sz="0" w:space="0" w:color="auto"/>
      </w:divBdr>
    </w:div>
    <w:div w:id="1003126341">
      <w:bodyDiv w:val="1"/>
      <w:marLeft w:val="0"/>
      <w:marRight w:val="0"/>
      <w:marTop w:val="0"/>
      <w:marBottom w:val="0"/>
      <w:divBdr>
        <w:top w:val="none" w:sz="0" w:space="0" w:color="auto"/>
        <w:left w:val="none" w:sz="0" w:space="0" w:color="auto"/>
        <w:bottom w:val="none" w:sz="0" w:space="0" w:color="auto"/>
        <w:right w:val="none" w:sz="0" w:space="0" w:color="auto"/>
      </w:divBdr>
    </w:div>
    <w:div w:id="1090930422">
      <w:bodyDiv w:val="1"/>
      <w:marLeft w:val="0"/>
      <w:marRight w:val="0"/>
      <w:marTop w:val="0"/>
      <w:marBottom w:val="0"/>
      <w:divBdr>
        <w:top w:val="none" w:sz="0" w:space="0" w:color="auto"/>
        <w:left w:val="none" w:sz="0" w:space="0" w:color="auto"/>
        <w:bottom w:val="none" w:sz="0" w:space="0" w:color="auto"/>
        <w:right w:val="none" w:sz="0" w:space="0" w:color="auto"/>
      </w:divBdr>
    </w:div>
    <w:div w:id="1140612510">
      <w:bodyDiv w:val="1"/>
      <w:marLeft w:val="0"/>
      <w:marRight w:val="0"/>
      <w:marTop w:val="0"/>
      <w:marBottom w:val="0"/>
      <w:divBdr>
        <w:top w:val="none" w:sz="0" w:space="0" w:color="auto"/>
        <w:left w:val="none" w:sz="0" w:space="0" w:color="auto"/>
        <w:bottom w:val="none" w:sz="0" w:space="0" w:color="auto"/>
        <w:right w:val="none" w:sz="0" w:space="0" w:color="auto"/>
      </w:divBdr>
    </w:div>
    <w:div w:id="1189248701">
      <w:bodyDiv w:val="1"/>
      <w:marLeft w:val="0"/>
      <w:marRight w:val="0"/>
      <w:marTop w:val="0"/>
      <w:marBottom w:val="0"/>
      <w:divBdr>
        <w:top w:val="none" w:sz="0" w:space="0" w:color="auto"/>
        <w:left w:val="none" w:sz="0" w:space="0" w:color="auto"/>
        <w:bottom w:val="none" w:sz="0" w:space="0" w:color="auto"/>
        <w:right w:val="none" w:sz="0" w:space="0" w:color="auto"/>
      </w:divBdr>
    </w:div>
    <w:div w:id="1225338558">
      <w:bodyDiv w:val="1"/>
      <w:marLeft w:val="0"/>
      <w:marRight w:val="0"/>
      <w:marTop w:val="0"/>
      <w:marBottom w:val="0"/>
      <w:divBdr>
        <w:top w:val="none" w:sz="0" w:space="0" w:color="auto"/>
        <w:left w:val="none" w:sz="0" w:space="0" w:color="auto"/>
        <w:bottom w:val="none" w:sz="0" w:space="0" w:color="auto"/>
        <w:right w:val="none" w:sz="0" w:space="0" w:color="auto"/>
      </w:divBdr>
    </w:div>
    <w:div w:id="1391805128">
      <w:bodyDiv w:val="1"/>
      <w:marLeft w:val="0"/>
      <w:marRight w:val="0"/>
      <w:marTop w:val="0"/>
      <w:marBottom w:val="0"/>
      <w:divBdr>
        <w:top w:val="none" w:sz="0" w:space="0" w:color="auto"/>
        <w:left w:val="none" w:sz="0" w:space="0" w:color="auto"/>
        <w:bottom w:val="none" w:sz="0" w:space="0" w:color="auto"/>
        <w:right w:val="none" w:sz="0" w:space="0" w:color="auto"/>
      </w:divBdr>
    </w:div>
    <w:div w:id="1567260587">
      <w:bodyDiv w:val="1"/>
      <w:marLeft w:val="0"/>
      <w:marRight w:val="0"/>
      <w:marTop w:val="0"/>
      <w:marBottom w:val="0"/>
      <w:divBdr>
        <w:top w:val="none" w:sz="0" w:space="0" w:color="auto"/>
        <w:left w:val="none" w:sz="0" w:space="0" w:color="auto"/>
        <w:bottom w:val="none" w:sz="0" w:space="0" w:color="auto"/>
        <w:right w:val="none" w:sz="0" w:space="0" w:color="auto"/>
      </w:divBdr>
    </w:div>
    <w:div w:id="1606961490">
      <w:bodyDiv w:val="1"/>
      <w:marLeft w:val="0"/>
      <w:marRight w:val="0"/>
      <w:marTop w:val="0"/>
      <w:marBottom w:val="0"/>
      <w:divBdr>
        <w:top w:val="none" w:sz="0" w:space="0" w:color="auto"/>
        <w:left w:val="none" w:sz="0" w:space="0" w:color="auto"/>
        <w:bottom w:val="none" w:sz="0" w:space="0" w:color="auto"/>
        <w:right w:val="none" w:sz="0" w:space="0" w:color="auto"/>
      </w:divBdr>
    </w:div>
    <w:div w:id="1676226348">
      <w:bodyDiv w:val="1"/>
      <w:marLeft w:val="0"/>
      <w:marRight w:val="0"/>
      <w:marTop w:val="0"/>
      <w:marBottom w:val="0"/>
      <w:divBdr>
        <w:top w:val="none" w:sz="0" w:space="0" w:color="auto"/>
        <w:left w:val="none" w:sz="0" w:space="0" w:color="auto"/>
        <w:bottom w:val="none" w:sz="0" w:space="0" w:color="auto"/>
        <w:right w:val="none" w:sz="0" w:space="0" w:color="auto"/>
      </w:divBdr>
    </w:div>
    <w:div w:id="1682506334">
      <w:bodyDiv w:val="1"/>
      <w:marLeft w:val="0"/>
      <w:marRight w:val="0"/>
      <w:marTop w:val="0"/>
      <w:marBottom w:val="0"/>
      <w:divBdr>
        <w:top w:val="none" w:sz="0" w:space="0" w:color="auto"/>
        <w:left w:val="none" w:sz="0" w:space="0" w:color="auto"/>
        <w:bottom w:val="none" w:sz="0" w:space="0" w:color="auto"/>
        <w:right w:val="none" w:sz="0" w:space="0" w:color="auto"/>
      </w:divBdr>
    </w:div>
    <w:div w:id="1812363141">
      <w:bodyDiv w:val="1"/>
      <w:marLeft w:val="0"/>
      <w:marRight w:val="0"/>
      <w:marTop w:val="0"/>
      <w:marBottom w:val="0"/>
      <w:divBdr>
        <w:top w:val="none" w:sz="0" w:space="0" w:color="auto"/>
        <w:left w:val="none" w:sz="0" w:space="0" w:color="auto"/>
        <w:bottom w:val="none" w:sz="0" w:space="0" w:color="auto"/>
        <w:right w:val="none" w:sz="0" w:space="0" w:color="auto"/>
      </w:divBdr>
    </w:div>
    <w:div w:id="1837768859">
      <w:bodyDiv w:val="1"/>
      <w:marLeft w:val="0"/>
      <w:marRight w:val="0"/>
      <w:marTop w:val="0"/>
      <w:marBottom w:val="0"/>
      <w:divBdr>
        <w:top w:val="none" w:sz="0" w:space="0" w:color="auto"/>
        <w:left w:val="none" w:sz="0" w:space="0" w:color="auto"/>
        <w:bottom w:val="none" w:sz="0" w:space="0" w:color="auto"/>
        <w:right w:val="none" w:sz="0" w:space="0" w:color="auto"/>
      </w:divBdr>
    </w:div>
    <w:div w:id="1965767822">
      <w:bodyDiv w:val="1"/>
      <w:marLeft w:val="0"/>
      <w:marRight w:val="0"/>
      <w:marTop w:val="0"/>
      <w:marBottom w:val="0"/>
      <w:divBdr>
        <w:top w:val="none" w:sz="0" w:space="0" w:color="auto"/>
        <w:left w:val="none" w:sz="0" w:space="0" w:color="auto"/>
        <w:bottom w:val="none" w:sz="0" w:space="0" w:color="auto"/>
        <w:right w:val="none" w:sz="0" w:space="0" w:color="auto"/>
      </w:divBdr>
    </w:div>
    <w:div w:id="20114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ALL/?uri=CELEX:52025PC0550"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latformacct.nl/nl/projecten/fair-practice-code" TargetMode="External"/><Relationship Id="rId2" Type="http://schemas.openxmlformats.org/officeDocument/2006/relationships/hyperlink" Target="https://www.uitvoeringvanbeleidszw.nl/subsidies-en-regelingen/subsidieregeling-maatschappelijke-initiatieven-trans-atlantisch-slavernijverleden-voor-het-caribisch-deel-van-het-koninkrijk" TargetMode="External"/><Relationship Id="rId1" Type="http://schemas.openxmlformats.org/officeDocument/2006/relationships/hyperlink" Target="https://www.uitvoeringvanbeleidszw.nl/subsidies-en-regelingen/subsdieregeling-maatschappelijke-initiatieven-trans-atlantisch-slavernijverleden-voor-europees-nederland" TargetMode="External"/><Relationship Id="rId5" Type="http://schemas.openxmlformats.org/officeDocument/2006/relationships/hyperlink" Target="https://single-market-economy.ec.europa.eu/publications/2025-annual-single-market-and-competitiveness-report_en" TargetMode="External"/><Relationship Id="rId4" Type="http://schemas.openxmlformats.org/officeDocument/2006/relationships/hyperlink" Target="https://www.rijksoverheid.nl/documenten/brieven/2025/02/20/bijlage-letter-creative-europ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5031</ap:Words>
  <ap:Characters>30989</ap:Characters>
  <ap:DocSecurity>0</ap:DocSecurity>
  <ap:Lines>258</ap:Lines>
  <ap:Paragraphs>71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35949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2025-09-10T12:20:00.0000000Z</lastPrinted>
  <dcterms:created xsi:type="dcterms:W3CDTF">2025-09-11T07:59:00.0000000Z</dcterms:created>
  <dcterms:modified xsi:type="dcterms:W3CDTF">2025-09-12T13:49:00.0000000Z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0x0101009C7CE436063D44E9BE7DC0259EF7C32F006EB9F9836A634AE58B6169785FD3936F00EC4ABB6A373EEC4B8476FB85D9BD4979</vt:lpwstr>
  </property>
  <property fmtid="{D5CDD505-2E9C-101B-9397-08002B2CF9AE}" pid="8" name="cs_objectid">
    <vt:lpwstr>53889917</vt:lpwstr>
  </property>
  <property fmtid="{D5CDD505-2E9C-101B-9397-08002B2CF9AE}" pid="9" name="ClassificationContentMarkingFooterShapeIds">
    <vt:lpwstr>4a683a1b,bbfee58,6ee11bff</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y fmtid="{D5CDD505-2E9C-101B-9397-08002B2CF9AE}" pid="12" name="_dlc_DocIdItemGuid">
    <vt:lpwstr>e0af20be-7bce-4585-bf97-4c45e6dec3f1</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ies>
</file>