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1FAA" w:rsidR="00642B10" w:rsidP="00F01FAA" w:rsidRDefault="00642B10" w14:paraId="1BC90F83" w14:textId="77777777">
      <w:pPr>
        <w:spacing w:line="240" w:lineRule="auto"/>
        <w:ind w:left="1410" w:hanging="1410"/>
        <w:rPr>
          <w:rFonts w:ascii="Times New Roman" w:hAnsi="Times New Roman" w:cs="Times New Roman"/>
          <w:sz w:val="24"/>
          <w:szCs w:val="24"/>
        </w:rPr>
      </w:pPr>
      <w:r w:rsidRPr="00F01FAA">
        <w:rPr>
          <w:rFonts w:ascii="Times New Roman" w:hAnsi="Times New Roman" w:eastAsia="Times New Roman" w:cs="Times New Roman"/>
          <w:b/>
          <w:bCs/>
          <w:sz w:val="24"/>
          <w:szCs w:val="24"/>
        </w:rPr>
        <w:t xml:space="preserve">36 775             Initiatiefnota van de leden Joseph en Vermeer over werken aan een toekomstbestendig pensioen </w:t>
      </w:r>
    </w:p>
    <w:p w:rsidRPr="00F01FAA" w:rsidR="00642B10" w:rsidP="00F01FAA" w:rsidRDefault="00642B10" w14:paraId="0B64C286" w14:textId="77777777">
      <w:pPr>
        <w:spacing w:after="0" w:line="240" w:lineRule="auto"/>
        <w:rPr>
          <w:rFonts w:ascii="Times New Roman" w:hAnsi="Times New Roman" w:eastAsia="Times New Roman" w:cs="Times New Roman"/>
          <w:b/>
          <w:color w:val="000000"/>
          <w:sz w:val="24"/>
          <w:szCs w:val="24"/>
          <w:lang w:eastAsia="nl-NL"/>
        </w:rPr>
      </w:pPr>
      <w:r w:rsidRPr="00F01FAA">
        <w:rPr>
          <w:rFonts w:ascii="Times New Roman" w:hAnsi="Times New Roman" w:eastAsia="Times New Roman" w:cs="Times New Roman"/>
          <w:sz w:val="24"/>
          <w:szCs w:val="24"/>
        </w:rPr>
        <w:t xml:space="preserve"> </w:t>
      </w:r>
      <w:r w:rsidRPr="00F01FAA">
        <w:rPr>
          <w:rFonts w:ascii="Times New Roman" w:hAnsi="Times New Roman" w:eastAsia="Times New Roman" w:cs="Times New Roman"/>
          <w:b/>
          <w:color w:val="000000"/>
          <w:sz w:val="24"/>
          <w:szCs w:val="24"/>
          <w:lang w:eastAsia="nl-NL"/>
        </w:rPr>
        <w:t xml:space="preserve">Nr. </w:t>
      </w:r>
    </w:p>
    <w:p w:rsidRPr="00F01FAA" w:rsidR="00642B10" w:rsidP="00F01FAA" w:rsidRDefault="00642B10" w14:paraId="33874F6B" w14:textId="77777777">
      <w:pPr>
        <w:spacing w:after="0" w:line="240" w:lineRule="auto"/>
        <w:rPr>
          <w:rFonts w:ascii="Times New Roman" w:hAnsi="Times New Roman" w:eastAsia="Times New Roman" w:cs="Times New Roman"/>
          <w:b/>
          <w:color w:val="000000"/>
          <w:sz w:val="24"/>
          <w:szCs w:val="24"/>
          <w:lang w:eastAsia="nl-NL"/>
        </w:rPr>
      </w:pPr>
    </w:p>
    <w:p w:rsidRPr="00F01FAA" w:rsidR="00642B10" w:rsidP="00F01FAA" w:rsidRDefault="00642B10" w14:paraId="68FE934F" w14:textId="77777777">
      <w:pPr>
        <w:spacing w:after="0" w:line="240" w:lineRule="auto"/>
        <w:rPr>
          <w:rFonts w:ascii="Times New Roman" w:hAnsi="Times New Roman" w:eastAsia="Times New Roman" w:cs="Times New Roman"/>
          <w:b/>
          <w:color w:val="000000"/>
          <w:sz w:val="24"/>
          <w:szCs w:val="24"/>
          <w:lang w:eastAsia="nl-NL"/>
        </w:rPr>
      </w:pPr>
    </w:p>
    <w:p w:rsidRPr="00F01FAA" w:rsidR="00642B10" w:rsidP="00F01FAA" w:rsidRDefault="005C4047" w14:paraId="09663CEE" w14:textId="093A5C1F">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F01FAA" w:rsidR="00642B10">
        <w:rPr>
          <w:rFonts w:ascii="Times New Roman" w:hAnsi="Times New Roman" w:eastAsia="Times New Roman" w:cs="Times New Roman"/>
          <w:b/>
          <w:color w:val="000000"/>
          <w:sz w:val="24"/>
          <w:szCs w:val="24"/>
          <w:lang w:eastAsia="nl-NL"/>
        </w:rPr>
        <w:t>VERSLAG VAN EEN SCHRIFTELIJK OVERLEG</w:t>
      </w:r>
    </w:p>
    <w:p w:rsidRPr="00F01FAA" w:rsidR="00642B10" w:rsidP="00F01FAA" w:rsidRDefault="00642B10" w14:paraId="323C3A46" w14:textId="77777777">
      <w:pPr>
        <w:spacing w:after="0" w:line="240" w:lineRule="auto"/>
        <w:rPr>
          <w:rFonts w:ascii="Times New Roman" w:hAnsi="Times New Roman" w:eastAsia="Times New Roman" w:cs="Times New Roman"/>
          <w:color w:val="000000"/>
          <w:sz w:val="24"/>
          <w:szCs w:val="24"/>
          <w:lang w:eastAsia="nl-NL"/>
        </w:rPr>
      </w:pPr>
      <w:r w:rsidRPr="00F01FAA">
        <w:rPr>
          <w:rFonts w:ascii="Times New Roman" w:hAnsi="Times New Roman" w:eastAsia="Times New Roman" w:cs="Times New Roman"/>
          <w:color w:val="000000"/>
          <w:sz w:val="24"/>
          <w:szCs w:val="24"/>
          <w:lang w:eastAsia="nl-NL"/>
        </w:rPr>
        <w:t>Vastgesteld … 2025</w:t>
      </w:r>
    </w:p>
    <w:p w:rsidRPr="00F01FAA" w:rsidR="00642B10" w:rsidP="00F01FAA" w:rsidRDefault="00642B10" w14:paraId="4B9451AA" w14:textId="77777777">
      <w:pPr>
        <w:spacing w:after="0" w:line="240" w:lineRule="auto"/>
        <w:rPr>
          <w:rFonts w:ascii="Times New Roman" w:hAnsi="Times New Roman" w:eastAsia="Times New Roman" w:cs="Times New Roman"/>
          <w:color w:val="000000"/>
          <w:sz w:val="24"/>
          <w:szCs w:val="24"/>
          <w:lang w:eastAsia="nl-NL"/>
        </w:rPr>
      </w:pPr>
    </w:p>
    <w:p w:rsidRPr="00F01FAA" w:rsidR="00642B10" w:rsidP="00F01FAA" w:rsidRDefault="00642B10" w14:paraId="140DD67B" w14:textId="77777777">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color w:val="000000"/>
          <w:sz w:val="24"/>
          <w:szCs w:val="24"/>
          <w:lang w:eastAsia="nl-NL"/>
        </w:rPr>
        <w:t xml:space="preserve">In de vaste commissie voor Sociale Zaken en Werkgelegenheid bestond bij enkele fracties de </w:t>
      </w:r>
      <w:r w:rsidRPr="00F01FAA">
        <w:rPr>
          <w:rFonts w:ascii="Times New Roman" w:hAnsi="Times New Roman" w:eastAsia="Times New Roman" w:cs="Times New Roman"/>
          <w:sz w:val="24"/>
          <w:szCs w:val="24"/>
          <w:lang w:eastAsia="nl-NL"/>
        </w:rPr>
        <w:t xml:space="preserve">behoefte een aantal vragen en opmerkingen voor te leggen aan de initiatiefnemers over de op 26 juni 2025 ontvangen initiatiefnota van de leden Joseph en Vermeer over werken aan een toekomstbestendig pensioen (Kamerstuk 36 775, nr. 2). </w:t>
      </w:r>
    </w:p>
    <w:p w:rsidRPr="00F01FAA" w:rsidR="00642B10" w:rsidP="00F01FAA" w:rsidRDefault="00642B10" w14:paraId="71E9D97D"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F01FAA" w:rsidR="00642B10" w:rsidP="62AD160B" w:rsidRDefault="62AD160B" w14:paraId="33498214" w14:textId="7BBFB5C4">
      <w:pPr>
        <w:spacing w:after="0" w:line="240" w:lineRule="auto"/>
        <w:rPr>
          <w:rFonts w:ascii="Times New Roman" w:hAnsi="Times New Roman" w:eastAsia="Times New Roman" w:cs="Times New Roman"/>
          <w:sz w:val="24"/>
          <w:szCs w:val="24"/>
          <w:lang w:eastAsia="nl-NL"/>
        </w:rPr>
      </w:pPr>
      <w:r w:rsidRPr="62AD160B">
        <w:rPr>
          <w:rFonts w:ascii="Times New Roman" w:hAnsi="Times New Roman" w:eastAsia="Times New Roman" w:cs="Times New Roman"/>
          <w:sz w:val="24"/>
          <w:szCs w:val="24"/>
          <w:lang w:eastAsia="nl-NL"/>
        </w:rPr>
        <w:t>Bij brief van … 2025 hebben de initiatiefnemers deze beantwoord. De vragen en opmerkingen van de fracties en de antwoorden van de initiatiefnemers zijn hieronder afgedrukt.</w:t>
      </w:r>
    </w:p>
    <w:p w:rsidRPr="00F01FAA" w:rsidR="00642B10" w:rsidP="00F01FAA" w:rsidRDefault="00642B10" w14:paraId="261001E0" w14:textId="77777777">
      <w:pPr>
        <w:spacing w:after="0" w:line="240" w:lineRule="auto"/>
        <w:rPr>
          <w:rFonts w:ascii="Times New Roman" w:hAnsi="Times New Roman" w:eastAsia="Times New Roman" w:cs="Times New Roman"/>
          <w:sz w:val="24"/>
          <w:szCs w:val="24"/>
          <w:lang w:eastAsia="nl-NL"/>
        </w:rPr>
      </w:pPr>
    </w:p>
    <w:p w:rsidRPr="00F01FAA" w:rsidR="00642B10" w:rsidP="00F01FAA" w:rsidRDefault="00642B10" w14:paraId="4F24A23A" w14:textId="77777777">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De voorzitter van de commissie,</w:t>
      </w:r>
    </w:p>
    <w:p w:rsidRPr="00F01FAA" w:rsidR="00642B10" w:rsidP="00F01FAA" w:rsidRDefault="00642B10" w14:paraId="4B705938" w14:textId="77777777">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Van der Burg</w:t>
      </w:r>
    </w:p>
    <w:p w:rsidRPr="00F01FAA" w:rsidR="00642B10" w:rsidP="00F01FAA" w:rsidRDefault="00642B10" w14:paraId="301BA47E" w14:textId="77777777">
      <w:pPr>
        <w:spacing w:after="0" w:line="240" w:lineRule="auto"/>
        <w:rPr>
          <w:rFonts w:ascii="Times New Roman" w:hAnsi="Times New Roman" w:eastAsia="Times New Roman" w:cs="Times New Roman"/>
          <w:sz w:val="24"/>
          <w:szCs w:val="24"/>
          <w:lang w:eastAsia="nl-NL"/>
        </w:rPr>
      </w:pPr>
    </w:p>
    <w:p w:rsidRPr="00F01FAA" w:rsidR="00642B10" w:rsidP="00F01FAA" w:rsidRDefault="008540FF" w14:paraId="2F8245E0" w14:textId="3E83D02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a</w:t>
      </w:r>
      <w:r w:rsidRPr="00F01FAA" w:rsidR="00642B10">
        <w:rPr>
          <w:rFonts w:ascii="Times New Roman" w:hAnsi="Times New Roman" w:eastAsia="Times New Roman" w:cs="Times New Roman"/>
          <w:sz w:val="24"/>
          <w:szCs w:val="24"/>
          <w:lang w:eastAsia="nl-NL"/>
        </w:rPr>
        <w:t>djunct-griffier van de commissie,</w:t>
      </w:r>
    </w:p>
    <w:p w:rsidRPr="00F01FAA" w:rsidR="00642B10" w:rsidP="00F01FAA" w:rsidRDefault="00642B10" w14:paraId="33BF5C85" w14:textId="77777777">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Morrin</w:t>
      </w:r>
    </w:p>
    <w:p w:rsidRPr="00F01FAA" w:rsidR="00642B10" w:rsidP="00F01FAA" w:rsidRDefault="00642B10" w14:paraId="4F4D325B"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F01FAA" w:rsidR="00642B10" w:rsidP="00F01FAA" w:rsidRDefault="00642B10" w14:paraId="5F91B74E" w14:textId="77777777">
      <w:pPr>
        <w:spacing w:after="0" w:line="240" w:lineRule="auto"/>
        <w:rPr>
          <w:rFonts w:ascii="Times New Roman" w:hAnsi="Times New Roman" w:eastAsia="Times New Roman" w:cs="Times New Roman"/>
          <w:b/>
          <w:sz w:val="24"/>
          <w:szCs w:val="24"/>
          <w:lang w:eastAsia="nl-NL"/>
        </w:rPr>
      </w:pPr>
    </w:p>
    <w:p w:rsidRPr="00F01FAA" w:rsidR="00642B10" w:rsidP="00F01FAA" w:rsidRDefault="00642B10" w14:paraId="74321AE7"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Inhoudsopgave</w:t>
      </w:r>
    </w:p>
    <w:p w:rsidRPr="00F01FAA" w:rsidR="00642B10" w:rsidP="00F01FAA" w:rsidRDefault="00642B10" w14:paraId="413EFB84" w14:textId="77777777">
      <w:pPr>
        <w:spacing w:after="0" w:line="240" w:lineRule="auto"/>
        <w:rPr>
          <w:rFonts w:ascii="Times New Roman" w:hAnsi="Times New Roman" w:eastAsia="Times New Roman" w:cs="Times New Roman"/>
          <w:b/>
          <w:sz w:val="24"/>
          <w:szCs w:val="24"/>
          <w:lang w:eastAsia="nl-NL"/>
        </w:rPr>
      </w:pPr>
    </w:p>
    <w:p w:rsidRPr="00F01FAA" w:rsidR="00642B10" w:rsidP="00F01FAA" w:rsidRDefault="00642B10" w14:paraId="2843CA80"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I</w:t>
      </w:r>
      <w:r w:rsidRPr="00F01FAA">
        <w:rPr>
          <w:rFonts w:ascii="Times New Roman" w:hAnsi="Times New Roman" w:eastAsia="Times New Roman" w:cs="Times New Roman"/>
          <w:b/>
          <w:sz w:val="24"/>
          <w:szCs w:val="24"/>
          <w:lang w:eastAsia="nl-NL"/>
        </w:rPr>
        <w:tab/>
        <w:t>Vragen en opmerkingen vanuit de fracties</w:t>
      </w:r>
    </w:p>
    <w:p w:rsidRPr="00F01FAA" w:rsidR="00642B10" w:rsidP="00F01FAA" w:rsidRDefault="00642B10" w14:paraId="4BBC5848"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ab/>
        <w:t>Vragen en opmerkingen van de leden van de PVV-fractie</w:t>
      </w:r>
    </w:p>
    <w:p w:rsidRPr="00F01FAA" w:rsidR="00642B10" w:rsidP="00F01FAA" w:rsidRDefault="00642B10" w14:paraId="13939C73"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ab/>
        <w:t>Vragen en opmerkingen van de leden van de GroenLinks-PvdA-fractie</w:t>
      </w:r>
    </w:p>
    <w:p w:rsidRPr="00F01FAA" w:rsidR="00642B10" w:rsidP="00F01FAA" w:rsidRDefault="00642B10" w14:paraId="20E59689"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ab/>
        <w:t>Vragen en opmerkingen van de leden van de VVD-fractie</w:t>
      </w:r>
    </w:p>
    <w:p w:rsidRPr="00F01FAA" w:rsidR="00642B10" w:rsidP="00F01FAA" w:rsidRDefault="00642B10" w14:paraId="22CCC66F"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ab/>
        <w:t>Vragen en opmerkingen van de leden van de NSC-fractie</w:t>
      </w:r>
    </w:p>
    <w:p w:rsidRPr="00F01FAA" w:rsidR="00642B10" w:rsidP="00F01FAA" w:rsidRDefault="00642B10" w14:paraId="24E560CD"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 xml:space="preserve">            Vragen en opmerkingen van de leden van de CDA-fractie</w:t>
      </w:r>
    </w:p>
    <w:p w:rsidRPr="00F01FAA" w:rsidR="00642B10" w:rsidP="00F01FAA" w:rsidRDefault="00642B10" w14:paraId="0EBF4F19"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ab/>
        <w:t>Vragen en opmerkingen van de leden van de SGP-fractie</w:t>
      </w:r>
    </w:p>
    <w:p w:rsidRPr="00F01FAA" w:rsidR="00642B10" w:rsidP="00F01FAA" w:rsidRDefault="00642B10" w14:paraId="5C4A3584" w14:textId="77777777">
      <w:pPr>
        <w:spacing w:after="0" w:line="240" w:lineRule="auto"/>
        <w:rPr>
          <w:rFonts w:ascii="Times New Roman" w:hAnsi="Times New Roman" w:eastAsia="Times New Roman" w:cs="Times New Roman"/>
          <w:b/>
          <w:color w:val="FF0000"/>
          <w:sz w:val="24"/>
          <w:szCs w:val="24"/>
          <w:lang w:eastAsia="nl-NL"/>
        </w:rPr>
      </w:pPr>
      <w:r w:rsidRPr="00F01FAA">
        <w:rPr>
          <w:rFonts w:ascii="Times New Roman" w:hAnsi="Times New Roman" w:eastAsia="Times New Roman" w:cs="Times New Roman"/>
          <w:b/>
          <w:color w:val="FF0000"/>
          <w:sz w:val="24"/>
          <w:szCs w:val="24"/>
          <w:lang w:eastAsia="nl-NL"/>
        </w:rPr>
        <w:tab/>
      </w:r>
    </w:p>
    <w:p w:rsidRPr="00F01FAA" w:rsidR="00642B10" w:rsidP="00F01FAA" w:rsidRDefault="00642B10" w14:paraId="25F3F514" w14:textId="77777777">
      <w:pPr>
        <w:spacing w:after="0" w:line="240" w:lineRule="auto"/>
        <w:ind w:firstLine="708"/>
        <w:rPr>
          <w:rFonts w:ascii="Times New Roman" w:hAnsi="Times New Roman" w:eastAsia="Times New Roman" w:cs="Times New Roman"/>
          <w:b/>
          <w:color w:val="FF0000"/>
          <w:sz w:val="24"/>
          <w:szCs w:val="24"/>
          <w:lang w:eastAsia="nl-NL"/>
        </w:rPr>
      </w:pPr>
    </w:p>
    <w:p w:rsidRPr="00F01FAA" w:rsidR="00642B10" w:rsidP="00F01FAA" w:rsidRDefault="00642B10" w14:paraId="1B0DB7DD" w14:textId="4BA386E1">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II</w:t>
      </w:r>
      <w:r w:rsidRPr="00F01FAA">
        <w:rPr>
          <w:rFonts w:ascii="Times New Roman" w:hAnsi="Times New Roman" w:eastAsia="Times New Roman" w:cs="Times New Roman"/>
          <w:b/>
          <w:sz w:val="24"/>
          <w:szCs w:val="24"/>
          <w:lang w:eastAsia="nl-NL"/>
        </w:rPr>
        <w:tab/>
        <w:t>Antwoord/Reactie van de initiatiefnemer</w:t>
      </w:r>
      <w:r w:rsidRPr="00F01FAA" w:rsidR="00150FAE">
        <w:rPr>
          <w:rFonts w:ascii="Times New Roman" w:hAnsi="Times New Roman" w:eastAsia="Times New Roman" w:cs="Times New Roman"/>
          <w:b/>
          <w:sz w:val="24"/>
          <w:szCs w:val="24"/>
          <w:lang w:eastAsia="nl-NL"/>
        </w:rPr>
        <w:t>s</w:t>
      </w:r>
    </w:p>
    <w:p w:rsidRPr="00F01FAA" w:rsidR="00642B10" w:rsidP="00F01FAA" w:rsidRDefault="00642B10" w14:paraId="78536A94"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br/>
      </w:r>
    </w:p>
    <w:p w:rsidRPr="00F01FAA" w:rsidR="00642B10" w:rsidP="00F01FAA" w:rsidRDefault="00642B10" w14:paraId="332CB30B" w14:textId="77777777">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I</w:t>
      </w:r>
      <w:r w:rsidRPr="00F01FAA">
        <w:rPr>
          <w:rFonts w:ascii="Times New Roman" w:hAnsi="Times New Roman" w:eastAsia="Times New Roman" w:cs="Times New Roman"/>
          <w:b/>
          <w:sz w:val="24"/>
          <w:szCs w:val="24"/>
          <w:lang w:eastAsia="nl-NL"/>
        </w:rPr>
        <w:tab/>
        <w:t>Vragen en opmerkingen vanuit de fracties</w:t>
      </w:r>
    </w:p>
    <w:p w:rsidRPr="00F01FAA" w:rsidR="00642B10" w:rsidP="00F01FAA" w:rsidRDefault="00642B10" w14:paraId="54DD6976" w14:textId="77777777">
      <w:pPr>
        <w:spacing w:after="0" w:line="240" w:lineRule="auto"/>
        <w:rPr>
          <w:rFonts w:ascii="Times New Roman" w:hAnsi="Times New Roman" w:eastAsia="Times New Roman" w:cs="Times New Roman"/>
          <w:b/>
          <w:sz w:val="24"/>
          <w:szCs w:val="24"/>
          <w:lang w:eastAsia="nl-NL"/>
        </w:rPr>
      </w:pPr>
    </w:p>
    <w:p w:rsidR="00642B10" w:rsidP="00F01FAA" w:rsidRDefault="00642B10" w14:paraId="702743C1" w14:textId="3B786A8C">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PVV-fractie</w:t>
      </w:r>
    </w:p>
    <w:p w:rsidRPr="00F01FAA" w:rsidR="0061706B" w:rsidP="00F01FAA" w:rsidRDefault="0061706B" w14:paraId="73C2B207" w14:textId="77777777">
      <w:pPr>
        <w:spacing w:after="0" w:line="240" w:lineRule="auto"/>
        <w:rPr>
          <w:rFonts w:ascii="Times New Roman" w:hAnsi="Times New Roman" w:eastAsia="Times New Roman" w:cs="Times New Roman"/>
          <w:b/>
          <w:sz w:val="24"/>
          <w:szCs w:val="24"/>
          <w:lang w:eastAsia="nl-NL"/>
        </w:rPr>
      </w:pPr>
    </w:p>
    <w:p w:rsidRPr="008540FF" w:rsidR="00642B10" w:rsidP="00F01FAA" w:rsidRDefault="00642B10" w14:paraId="2D5F3E4C"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 xml:space="preserve">De leden van de PVV-fractie hebben kennisgenomen van de initiatiefnota </w:t>
      </w:r>
      <w:r w:rsidRPr="008540FF">
        <w:rPr>
          <w:rFonts w:ascii="Times New Roman" w:hAnsi="Times New Roman" w:eastAsia="Times New Roman" w:cs="Times New Roman"/>
          <w:bCs/>
          <w:sz w:val="24"/>
          <w:szCs w:val="24"/>
          <w:lang w:eastAsia="nl-NL"/>
        </w:rPr>
        <w:t>Werken aan een toekomstbestendig pensioen en hebben hierover de volgende vragen.</w:t>
      </w:r>
    </w:p>
    <w:p w:rsidRPr="00F01FAA" w:rsidR="00642B10" w:rsidP="00F01FAA" w:rsidRDefault="00642B10" w14:paraId="39E5B4C3" w14:textId="77777777">
      <w:pPr>
        <w:spacing w:after="0" w:line="240" w:lineRule="auto"/>
        <w:rPr>
          <w:rFonts w:ascii="Times New Roman" w:hAnsi="Times New Roman" w:eastAsia="Times New Roman" w:cs="Times New Roman"/>
          <w:bCs/>
          <w:sz w:val="24"/>
          <w:szCs w:val="24"/>
          <w:lang w:eastAsia="nl-NL"/>
        </w:rPr>
      </w:pPr>
    </w:p>
    <w:p w:rsidR="00642B10" w:rsidP="00F01FAA" w:rsidRDefault="00642B10" w14:paraId="3C547DCC" w14:textId="3A1E4721">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De leden van de PVV-fractie lezen dat volgens de initiatiefnemers onrealistische communicatie over de gevolgen van invaren kan neerkomen op “ongeoorloofde inmenging in het eigendomsrecht,” en dat dit enorme aansprakelijkheidsrisico’s met zich meebrengt. Deze leden vragen de initiatiefnemers uiteen</w:t>
      </w:r>
      <w:r w:rsidR="008D1B79">
        <w:rPr>
          <w:rFonts w:ascii="Times New Roman" w:hAnsi="Times New Roman" w:eastAsia="Times New Roman" w:cs="Times New Roman"/>
          <w:bCs/>
          <w:sz w:val="24"/>
          <w:szCs w:val="24"/>
          <w:lang w:eastAsia="nl-NL"/>
        </w:rPr>
        <w:t xml:space="preserve"> te </w:t>
      </w:r>
      <w:r w:rsidRPr="00F01FAA">
        <w:rPr>
          <w:rFonts w:ascii="Times New Roman" w:hAnsi="Times New Roman" w:eastAsia="Times New Roman" w:cs="Times New Roman"/>
          <w:bCs/>
          <w:sz w:val="24"/>
          <w:szCs w:val="24"/>
          <w:lang w:eastAsia="nl-NL"/>
        </w:rPr>
        <w:t xml:space="preserve">zetten wat dit concreet betekent voor </w:t>
      </w:r>
      <w:r w:rsidRPr="00F01FAA">
        <w:rPr>
          <w:rFonts w:ascii="Times New Roman" w:hAnsi="Times New Roman" w:eastAsia="Times New Roman" w:cs="Times New Roman"/>
          <w:bCs/>
          <w:sz w:val="24"/>
          <w:szCs w:val="24"/>
          <w:lang w:eastAsia="nl-NL"/>
        </w:rPr>
        <w:lastRenderedPageBreak/>
        <w:t>pensioenfondsen die reeds zijn ingevaren of die op korte termijn gaan invaren, maar waarbij deelnemers geen realistische of volledige communicatie hebben ontvangen.</w:t>
      </w:r>
    </w:p>
    <w:p w:rsidRPr="00F01FAA" w:rsidR="008D1B79" w:rsidP="00F01FAA" w:rsidRDefault="008D1B79" w14:paraId="6433FF04" w14:textId="77777777">
      <w:pPr>
        <w:spacing w:after="0" w:line="240" w:lineRule="auto"/>
        <w:rPr>
          <w:rFonts w:ascii="Times New Roman" w:hAnsi="Times New Roman" w:eastAsia="Times New Roman" w:cs="Times New Roman"/>
          <w:bCs/>
          <w:sz w:val="24"/>
          <w:szCs w:val="24"/>
          <w:lang w:eastAsia="nl-NL"/>
        </w:rPr>
      </w:pPr>
    </w:p>
    <w:p w:rsidRPr="00F01FAA" w:rsidR="00642B10" w:rsidP="00F01FAA" w:rsidRDefault="00642B10" w14:paraId="106AD69A"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De leden van de PVV-fractie vragen of de initiatiefnemers overwegen om wettelijke normen vast te leggen voor pensioencommunicatie, zodat deelnemers beter beschermd worden tegen misleidende of te rooskleurige verwachtingen, en hoe deze normen eruit zouden komen te zien.</w:t>
      </w:r>
    </w:p>
    <w:p w:rsidRPr="00F01FAA" w:rsidR="00642B10" w:rsidP="00F01FAA" w:rsidRDefault="00642B10" w14:paraId="6DB77D1A" w14:textId="77777777">
      <w:pPr>
        <w:spacing w:after="0" w:line="240" w:lineRule="auto"/>
        <w:rPr>
          <w:rFonts w:ascii="Times New Roman" w:hAnsi="Times New Roman" w:eastAsia="Times New Roman" w:cs="Times New Roman"/>
          <w:bCs/>
          <w:sz w:val="24"/>
          <w:szCs w:val="24"/>
          <w:lang w:eastAsia="nl-NL"/>
        </w:rPr>
      </w:pPr>
    </w:p>
    <w:p w:rsidRPr="00F01FAA" w:rsidR="00642B10" w:rsidP="00F01FAA" w:rsidRDefault="00642B10" w14:paraId="33474043"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De leden van de PVV-fractie lezen dat er in het nieuwe stelsel minder beleggings- en renterisico’s genomen kunnen worden. Deze leden constateren tegelijkertijd dat pensioenfondsen in de praktijk keuzes maken in hun beleggingsbeleid die niet uitsluitend gericht zijn op het behalen van zo hoog mogelijk rendement, bijvoorbeeld vanwege duurzaamheidscriteria. Kunnen de initiatiefnemers uiteenzetten hoe zij deze ontwikkeling beoordelen en welke risico’s dit volgens hen met zich meebrengt?</w:t>
      </w:r>
    </w:p>
    <w:p w:rsidRPr="00F01FAA" w:rsidR="00642B10" w:rsidP="00F01FAA" w:rsidRDefault="00642B10" w14:paraId="4F7920E2" w14:textId="77777777">
      <w:pPr>
        <w:spacing w:after="0" w:line="240" w:lineRule="auto"/>
        <w:rPr>
          <w:rFonts w:ascii="Times New Roman" w:hAnsi="Times New Roman" w:eastAsia="Times New Roman" w:cs="Times New Roman"/>
          <w:bCs/>
          <w:sz w:val="24"/>
          <w:szCs w:val="24"/>
          <w:lang w:eastAsia="nl-NL"/>
        </w:rPr>
      </w:pPr>
    </w:p>
    <w:p w:rsidRPr="00F01FAA" w:rsidR="00642B10" w:rsidP="00F01FAA" w:rsidRDefault="00642B10" w14:paraId="74EF5012"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 xml:space="preserve">De leden van de PVV-fractie vragen de initiatiefnemers hoe effectief het </w:t>
      </w:r>
      <w:proofErr w:type="spellStart"/>
      <w:r w:rsidRPr="00F01FAA">
        <w:rPr>
          <w:rFonts w:ascii="Times New Roman" w:hAnsi="Times New Roman" w:eastAsia="Times New Roman" w:cs="Times New Roman"/>
          <w:bCs/>
          <w:sz w:val="24"/>
          <w:szCs w:val="24"/>
          <w:lang w:eastAsia="nl-NL"/>
        </w:rPr>
        <w:t>hoorrecht</w:t>
      </w:r>
      <w:proofErr w:type="spellEnd"/>
      <w:r w:rsidRPr="00F01FAA">
        <w:rPr>
          <w:rFonts w:ascii="Times New Roman" w:hAnsi="Times New Roman" w:eastAsia="Times New Roman" w:cs="Times New Roman"/>
          <w:bCs/>
          <w:sz w:val="24"/>
          <w:szCs w:val="24"/>
          <w:lang w:eastAsia="nl-NL"/>
        </w:rPr>
        <w:t xml:space="preserve"> en andere vormen van collectieve medezeggenschap in de praktijk zijn. Deze leden vragen of de initiatiefnemers verbeterpunten zien en zo ja, welke. </w:t>
      </w:r>
    </w:p>
    <w:p w:rsidRPr="00F01FAA" w:rsidR="00642B10" w:rsidP="00F01FAA" w:rsidRDefault="00642B10" w14:paraId="1BDFB7CE" w14:textId="77777777">
      <w:pPr>
        <w:spacing w:after="0" w:line="240" w:lineRule="auto"/>
        <w:rPr>
          <w:rFonts w:ascii="Times New Roman" w:hAnsi="Times New Roman" w:eastAsia="Times New Roman" w:cs="Times New Roman"/>
          <w:bCs/>
          <w:sz w:val="24"/>
          <w:szCs w:val="24"/>
          <w:lang w:eastAsia="nl-NL"/>
        </w:rPr>
      </w:pPr>
    </w:p>
    <w:p w:rsidRPr="00F01FAA" w:rsidR="00642B10" w:rsidP="00F01FAA" w:rsidRDefault="00642B10" w14:paraId="709B17A6"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 xml:space="preserve">De leden van de PVV-fractie vragen de initiatiefnemers hoe hun voorstellen bijdragen aan het vergroten van het vertrouwen van deelnemers in het pensioenstelsel. </w:t>
      </w:r>
    </w:p>
    <w:p w:rsidRPr="00F01FAA" w:rsidR="00642B10" w:rsidP="00F01FAA" w:rsidRDefault="00642B10" w14:paraId="08E735E4" w14:textId="77777777">
      <w:pPr>
        <w:spacing w:after="0" w:line="240" w:lineRule="auto"/>
        <w:rPr>
          <w:rFonts w:ascii="Times New Roman" w:hAnsi="Times New Roman" w:eastAsia="Times New Roman" w:cs="Times New Roman"/>
          <w:bCs/>
          <w:sz w:val="24"/>
          <w:szCs w:val="24"/>
          <w:lang w:eastAsia="nl-NL"/>
        </w:rPr>
      </w:pPr>
    </w:p>
    <w:p w:rsidRPr="00F01FAA" w:rsidR="00642B10" w:rsidP="00F01FAA" w:rsidRDefault="00642B10" w14:paraId="290B2599" w14:textId="77777777">
      <w:pPr>
        <w:spacing w:after="0" w:line="240" w:lineRule="auto"/>
        <w:rPr>
          <w:rFonts w:ascii="Times New Roman" w:hAnsi="Times New Roman" w:eastAsia="Times New Roman" w:cs="Times New Roman"/>
          <w:bCs/>
          <w:sz w:val="24"/>
          <w:szCs w:val="24"/>
          <w:lang w:eastAsia="nl-NL"/>
        </w:rPr>
      </w:pPr>
      <w:r w:rsidRPr="00F01FAA">
        <w:rPr>
          <w:rFonts w:ascii="Times New Roman" w:hAnsi="Times New Roman" w:eastAsia="Times New Roman" w:cs="Times New Roman"/>
          <w:bCs/>
          <w:sz w:val="24"/>
          <w:szCs w:val="24"/>
          <w:lang w:eastAsia="nl-NL"/>
        </w:rPr>
        <w:t>De leden van de PVV-fractie vragen de initiatiefnemers uiteen te zetten waarom zij geen aandacht bestreden aan de hoge uitvoeringskosten van de transitie en hoe dit verdedigbaar is richting deelnemers.</w:t>
      </w:r>
    </w:p>
    <w:p w:rsidRPr="00F01FAA" w:rsidR="00642B10" w:rsidP="00F01FAA" w:rsidRDefault="00642B10" w14:paraId="2BAE3A25" w14:textId="77777777">
      <w:pPr>
        <w:spacing w:after="0" w:line="240" w:lineRule="auto"/>
        <w:rPr>
          <w:rFonts w:ascii="Times New Roman" w:hAnsi="Times New Roman" w:eastAsia="Times New Roman" w:cs="Times New Roman"/>
          <w:bCs/>
          <w:sz w:val="24"/>
          <w:szCs w:val="24"/>
          <w:lang w:eastAsia="nl-NL"/>
        </w:rPr>
      </w:pPr>
    </w:p>
    <w:p w:rsidR="00F92A33" w:rsidP="00F01FAA" w:rsidRDefault="00642B10" w14:paraId="1599B9E6" w14:textId="4E7148BB">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GroenLinks-PvdA-fractie</w:t>
      </w:r>
    </w:p>
    <w:p w:rsidRPr="00F01FAA" w:rsidR="0061706B" w:rsidP="00F01FAA" w:rsidRDefault="0061706B" w14:paraId="3ED22587" w14:textId="77777777">
      <w:pPr>
        <w:spacing w:after="0" w:line="240" w:lineRule="auto"/>
        <w:rPr>
          <w:rFonts w:ascii="Times New Roman" w:hAnsi="Times New Roman" w:eastAsia="Times New Roman" w:cs="Times New Roman"/>
          <w:b/>
          <w:sz w:val="24"/>
          <w:szCs w:val="24"/>
          <w:lang w:eastAsia="nl-NL"/>
        </w:rPr>
      </w:pPr>
    </w:p>
    <w:p w:rsidRPr="00F01FAA" w:rsidR="00421B1D" w:rsidP="00F01FAA" w:rsidRDefault="00421B1D" w14:paraId="1CEDEE1B" w14:textId="77777777">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Inleiding</w:t>
      </w:r>
    </w:p>
    <w:p w:rsidRPr="00F01FAA" w:rsidR="00642B10" w:rsidP="00F01FAA" w:rsidRDefault="00642B10" w14:paraId="5E2E1928" w14:textId="3620A1D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hebben de initiatiefnota met belangstelling gelezen. Deze leden hebben een aantal vragen. </w:t>
      </w:r>
    </w:p>
    <w:p w:rsidRPr="00F01FAA" w:rsidR="00642B10" w:rsidP="00F01FAA" w:rsidRDefault="00642B10" w14:paraId="2987EA60" w14:textId="1E26EB56">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lezen dat de </w:t>
      </w:r>
      <w:r w:rsidR="0019715A">
        <w:rPr>
          <w:rFonts w:ascii="Times New Roman" w:hAnsi="Times New Roman" w:cs="Times New Roman"/>
          <w:sz w:val="24"/>
          <w:szCs w:val="24"/>
        </w:rPr>
        <w:t>initiatiefnemers</w:t>
      </w:r>
      <w:r w:rsidRPr="00F01FAA" w:rsidR="008D1B79">
        <w:rPr>
          <w:rFonts w:ascii="Times New Roman" w:hAnsi="Times New Roman" w:cs="Times New Roman"/>
          <w:sz w:val="24"/>
          <w:szCs w:val="24"/>
        </w:rPr>
        <w:t>i</w:t>
      </w:r>
      <w:r w:rsidR="008D1B79">
        <w:rPr>
          <w:rFonts w:ascii="Times New Roman" w:hAnsi="Times New Roman" w:cs="Times New Roman"/>
          <w:sz w:val="24"/>
          <w:szCs w:val="24"/>
        </w:rPr>
        <w:t xml:space="preserve">nitiatiefnemers </w:t>
      </w:r>
      <w:r w:rsidRPr="00F01FAA">
        <w:rPr>
          <w:rFonts w:ascii="Times New Roman" w:hAnsi="Times New Roman" w:cs="Times New Roman"/>
          <w:sz w:val="24"/>
          <w:szCs w:val="24"/>
        </w:rPr>
        <w:t xml:space="preserve">stellen dat er ‘geen eerlijk verhaal verteld’ wordt over de transitie naar het nieuwe pensioenstelsel, en verwijzen daarbij naar een citaat uit 2022 (3,5 jaar geleden) van de toenmalige voorzitter van de FNV. Zijn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het ermee eens dat het technisch gezien mogelijk is dat huidige deelnemers (werkenden, slapers en gepensioneerden) er allemaal op vooruit kunnen gaan door het (indirect) verlagen van de buffers die pensioenfondsen nu nog moeten aanhouden? Zo nee, waarom niet? Kunnen zij dit onderbouwen?</w:t>
      </w:r>
    </w:p>
    <w:p w:rsidRPr="00F01FAA" w:rsidR="00642B10" w:rsidP="00F01FAA" w:rsidRDefault="00642B10" w14:paraId="5E372C5B" w14:textId="3B6CE6B2">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vragen of de </w:t>
      </w:r>
      <w:r w:rsidR="0019715A">
        <w:rPr>
          <w:rFonts w:ascii="Times New Roman" w:hAnsi="Times New Roman" w:cs="Times New Roman"/>
          <w:sz w:val="24"/>
          <w:szCs w:val="24"/>
        </w:rPr>
        <w:t>i</w:t>
      </w:r>
      <w:r w:rsidR="008D1B79">
        <w:rPr>
          <w:rFonts w:ascii="Times New Roman" w:hAnsi="Times New Roman" w:cs="Times New Roman"/>
          <w:sz w:val="24"/>
          <w:szCs w:val="24"/>
        </w:rPr>
        <w:t>nitiatiefnemers</w:t>
      </w:r>
      <w:r w:rsidRPr="00F01FAA">
        <w:rPr>
          <w:rFonts w:ascii="Times New Roman" w:hAnsi="Times New Roman" w:cs="Times New Roman"/>
          <w:sz w:val="24"/>
          <w:szCs w:val="24"/>
        </w:rPr>
        <w:t xml:space="preserve"> nog meer concrete voorbeelden kunnen geven van ‘te rooskleurige communicatie’, zoals zij dit noemen. Kunnen zij onderbouwen waarom deze voorbeelden wat hen betreft ‘te rooskleurig’ zijn? Zijn hierbij ook meer recente voorbeelden?</w:t>
      </w:r>
    </w:p>
    <w:p w:rsidRPr="00F01FAA" w:rsidR="00642B10" w:rsidP="00F01FAA" w:rsidRDefault="00642B10" w14:paraId="05AD83D7" w14:textId="78C30B86">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lezen dat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van mening zijn dat pensioenfondsen het doel van meer perspectief op een koopkrachtig pensioen niet gaan bereiken. De i</w:t>
      </w:r>
      <w:r w:rsidR="008D1B79">
        <w:rPr>
          <w:rFonts w:ascii="Times New Roman" w:hAnsi="Times New Roman" w:cs="Times New Roman"/>
          <w:sz w:val="24"/>
          <w:szCs w:val="24"/>
        </w:rPr>
        <w:t>nitiatiefnemers</w:t>
      </w:r>
      <w:r w:rsidRPr="00F01FAA">
        <w:rPr>
          <w:rFonts w:ascii="Times New Roman" w:hAnsi="Times New Roman" w:cs="Times New Roman"/>
          <w:sz w:val="24"/>
          <w:szCs w:val="24"/>
        </w:rPr>
        <w:t xml:space="preserve"> onderbouwen deze stelling echter niet. Deze leden vragen h</w:t>
      </w:r>
      <w:r w:rsidR="008D1B79">
        <w:rPr>
          <w:rFonts w:ascii="Times New Roman" w:hAnsi="Times New Roman" w:cs="Times New Roman"/>
          <w:sz w:val="24"/>
          <w:szCs w:val="24"/>
        </w:rPr>
        <w:t>e</w:t>
      </w:r>
      <w:r w:rsidRPr="00F01FAA">
        <w:rPr>
          <w:rFonts w:ascii="Times New Roman" w:hAnsi="Times New Roman" w:cs="Times New Roman"/>
          <w:sz w:val="24"/>
          <w:szCs w:val="24"/>
        </w:rPr>
        <w:t>n daarom dit alsnog te doen.</w:t>
      </w:r>
    </w:p>
    <w:p w:rsidRPr="00F01FAA" w:rsidR="00642B10" w:rsidP="00F01FAA" w:rsidRDefault="00642B10" w14:paraId="730CAB7E" w14:textId="08665181">
      <w:pPr>
        <w:spacing w:line="240" w:lineRule="auto"/>
        <w:rPr>
          <w:rFonts w:ascii="Times New Roman" w:hAnsi="Times New Roman" w:cs="Times New Roman"/>
          <w:sz w:val="24"/>
          <w:szCs w:val="24"/>
        </w:rPr>
      </w:pPr>
      <w:r w:rsidRPr="00F01FAA">
        <w:rPr>
          <w:rFonts w:ascii="Times New Roman" w:hAnsi="Times New Roman" w:cs="Times New Roman"/>
          <w:sz w:val="24"/>
          <w:szCs w:val="24"/>
        </w:rPr>
        <w:lastRenderedPageBreak/>
        <w:t>De leden van de GroenLinks-PvdA-fractie zijn net als de in</w:t>
      </w:r>
      <w:r w:rsidR="008D1B79">
        <w:rPr>
          <w:rFonts w:ascii="Times New Roman" w:hAnsi="Times New Roman" w:cs="Times New Roman"/>
          <w:sz w:val="24"/>
          <w:szCs w:val="24"/>
        </w:rPr>
        <w:t>itiatiefnemers</w:t>
      </w:r>
      <w:r w:rsidRPr="00F01FAA">
        <w:rPr>
          <w:rFonts w:ascii="Times New Roman" w:hAnsi="Times New Roman" w:cs="Times New Roman"/>
          <w:sz w:val="24"/>
          <w:szCs w:val="24"/>
        </w:rPr>
        <w:t xml:space="preserve"> van mening dat inflatie een risico vormt voor gepensioneerden op het moment dat hun pensioeninkomen niet meestijgt met de prijzen. In het huidige stelsel geldt voor veel verzekerde regelingen helaas dat de pensioenuitkeringen vaststaan en dus niet geïndexeerd worden. Gepensioneerden hebben dus meer aan een variabele uitkering die wél kan stijgen, dan aan een vaste uitkering die steeds minder waard wordt. Zijn de in</w:t>
      </w:r>
      <w:r w:rsidR="008D1B79">
        <w:rPr>
          <w:rFonts w:ascii="Times New Roman" w:hAnsi="Times New Roman" w:cs="Times New Roman"/>
          <w:sz w:val="24"/>
          <w:szCs w:val="24"/>
        </w:rPr>
        <w:t>itiatiefnemers</w:t>
      </w:r>
      <w:r w:rsidRPr="00F01FAA">
        <w:rPr>
          <w:rFonts w:ascii="Times New Roman" w:hAnsi="Times New Roman" w:cs="Times New Roman"/>
          <w:sz w:val="24"/>
          <w:szCs w:val="24"/>
        </w:rPr>
        <w:t xml:space="preserve"> het daarmee eens? Zo nee, waarom niet?</w:t>
      </w:r>
    </w:p>
    <w:p w:rsidRPr="00F01FAA" w:rsidR="00642B10" w:rsidP="00F01FAA" w:rsidRDefault="00642B10" w14:paraId="481C05C5" w14:textId="0432031D">
      <w:pPr>
        <w:spacing w:line="240" w:lineRule="auto"/>
        <w:rPr>
          <w:rFonts w:ascii="Times New Roman" w:hAnsi="Times New Roman" w:cs="Times New Roman"/>
          <w:sz w:val="24"/>
          <w:szCs w:val="24"/>
        </w:rPr>
      </w:pPr>
      <w:r w:rsidRPr="00F01FAA">
        <w:rPr>
          <w:rFonts w:ascii="Times New Roman" w:hAnsi="Times New Roman" w:cs="Times New Roman"/>
          <w:sz w:val="24"/>
          <w:szCs w:val="24"/>
        </w:rPr>
        <w:t>Ook vragen de leden van de GroenLinks-PvdA-fractie of de in</w:t>
      </w:r>
      <w:r w:rsidR="008D1B79">
        <w:rPr>
          <w:rFonts w:ascii="Times New Roman" w:hAnsi="Times New Roman" w:cs="Times New Roman"/>
          <w:sz w:val="24"/>
          <w:szCs w:val="24"/>
        </w:rPr>
        <w:t>itiatiefnemers</w:t>
      </w:r>
      <w:r w:rsidRPr="00F01FAA">
        <w:rPr>
          <w:rFonts w:ascii="Times New Roman" w:hAnsi="Times New Roman" w:cs="Times New Roman"/>
          <w:sz w:val="24"/>
          <w:szCs w:val="24"/>
        </w:rPr>
        <w:t xml:space="preserve"> een directe koppeling aan de inflatie als de enige manier zien om gepensioneerden te beschermen tegen inflatierisico. Zo ja, zouden zij zo’n koppeling verplicht willen stellen? Deze leden vinden het problematisch dat de in</w:t>
      </w:r>
      <w:r w:rsidR="008D1B79">
        <w:rPr>
          <w:rFonts w:ascii="Times New Roman" w:hAnsi="Times New Roman" w:cs="Times New Roman"/>
          <w:sz w:val="24"/>
          <w:szCs w:val="24"/>
        </w:rPr>
        <w:t>itiatiefnemers</w:t>
      </w:r>
      <w:r w:rsidRPr="00F01FAA">
        <w:rPr>
          <w:rFonts w:ascii="Times New Roman" w:hAnsi="Times New Roman" w:cs="Times New Roman"/>
          <w:sz w:val="24"/>
          <w:szCs w:val="24"/>
        </w:rPr>
        <w:t xml:space="preserve"> in hun nota stellen dat inflatie geen rol speelt in het nieuwe stelsel; inflatie heeft immers invloed op beleggingsresultaten en daarmee op de verhoging van pensioenuitkeringen. Daarnaast worden in het nieuwe stelsel pensioenuitkeringen eerder verhoogd dan onder het financieel toetsingskader (FTK), waardoor deelnemers meer kans hebben op koopkrachtbehoud. Zien de initiatiefnemers dat deelnemers op deze manier ook beschermd kunnen worden tegen inflatie, zonder een directe koppeling?</w:t>
      </w:r>
    </w:p>
    <w:p w:rsidRPr="00F01FAA" w:rsidR="00421B1D" w:rsidP="00F01FAA" w:rsidRDefault="00421B1D" w14:paraId="76248C61" w14:textId="1C04F944">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Communicatie</w:t>
      </w:r>
    </w:p>
    <w:p w:rsidRPr="00F01FAA" w:rsidR="00642B10" w:rsidP="00F01FAA" w:rsidRDefault="00642B10" w14:paraId="7616404A" w14:textId="011968EE">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lezen dat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voorstellen in wettelijk verplichte doorrekeningen over de overgang naar het nieuwe stelsel de fictie te hanteren dat het ‘genoeg-is-genoeg’-principe wordt losgelaten. Begrijpen deze leden goed dat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niet voorstellen dit principe daadwerkelijk los te laten, maar alleen te doen alsof voor de genoemde berekeningen? Kunnen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toelichten waarom het volgens hen logisch is om berekeningen te baseren op een uitgangspunt dat niet strookt met de werkelijkheid, waarin het ‘genoeg-is-genoeg’-principe wél wordt toegepast? Deze leden snappen dat de berekeningen soms wel erg rooskleurig overkomen, maar wijzen op het feit dat het hier expliciet gaat over de rooskleurige scenario’s en niet over de ‘standaard’-scenario’s. Zou het niet logischer zijn om daar minder optimistische uitgangspunten te hanteren, in plaats van een vergelijking op te tuigen met een niet-bestaande situatie (het FTK zonder ‘genoeg-is-genoeg’-principe)?</w:t>
      </w:r>
    </w:p>
    <w:p w:rsidRPr="00F01FAA" w:rsidR="00642B10" w:rsidP="00F01FAA" w:rsidRDefault="00642B10" w14:paraId="4EAD3C09" w14:textId="1D12CDFB">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lezen ook dat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willen dat inflatie meegenomen wordt in de communicatie over verwachte pensioenresultaten. Deze leden vrezen dat dit tot verwarring zal leiden. Inflatie heeft immers niet alleen gevolgen voor de waarde van de uitkering, maar ook voor de uitkering zelf, en de doorwerking hiervan is complex; daarnaast gelden lange-termijn macro-economische voorspellingen als notoir onbetrouwbaar. Daarmee leidt dit voorstel tot twee bezwaren: ten eerste tot nog grotere onzekerheid rondom de verwachte resultaten dan er nu al is, en ten tweede tot verwarring over wat de voorgespiegelde bedragen betekenen. Het weergeven van bedragen in het huidige prijsniveau is immers eenvoudiger te begrijpen. Hoe kijken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hiernaar? Willen zij dat de communicatie transparant en begrijpelijk is of willen zij het nog complexer maken?</w:t>
      </w:r>
    </w:p>
    <w:p w:rsidRPr="00F01FAA" w:rsidR="004B73E8" w:rsidP="00F01FAA" w:rsidRDefault="004B73E8" w14:paraId="0CA8ED72" w14:textId="30557BAA">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Doelstellingen</w:t>
      </w:r>
    </w:p>
    <w:p w:rsidRPr="00F01FAA" w:rsidR="00642B10" w:rsidP="00F01FAA" w:rsidRDefault="00642B10" w14:paraId="66E50780" w14:textId="44F7ADE5">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fractie van GroenLinks-PvdA</w:t>
      </w:r>
      <w:r w:rsidR="009E7E45">
        <w:rPr>
          <w:rFonts w:ascii="Times New Roman" w:hAnsi="Times New Roman" w:cs="Times New Roman"/>
          <w:sz w:val="24"/>
          <w:szCs w:val="24"/>
        </w:rPr>
        <w:t>-fractie</w:t>
      </w:r>
      <w:r w:rsidRPr="00F01FAA">
        <w:rPr>
          <w:rFonts w:ascii="Times New Roman" w:hAnsi="Times New Roman" w:cs="Times New Roman"/>
          <w:sz w:val="24"/>
          <w:szCs w:val="24"/>
        </w:rPr>
        <w:t xml:space="preserve"> merken op dat inflatierisico inherent is aan een kapitaaldekkingsstelsel. Deze leden vragen daarom of de in</w:t>
      </w:r>
      <w:r w:rsidR="009E7E45">
        <w:rPr>
          <w:rFonts w:ascii="Times New Roman" w:hAnsi="Times New Roman" w:cs="Times New Roman"/>
          <w:sz w:val="24"/>
          <w:szCs w:val="24"/>
        </w:rPr>
        <w:t>iti</w:t>
      </w:r>
      <w:r w:rsidR="0019715A">
        <w:rPr>
          <w:rFonts w:ascii="Times New Roman" w:hAnsi="Times New Roman" w:cs="Times New Roman"/>
          <w:sz w:val="24"/>
          <w:szCs w:val="24"/>
        </w:rPr>
        <w:t>a</w:t>
      </w:r>
      <w:r w:rsidR="009E7E45">
        <w:rPr>
          <w:rFonts w:ascii="Times New Roman" w:hAnsi="Times New Roman" w:cs="Times New Roman"/>
          <w:sz w:val="24"/>
          <w:szCs w:val="24"/>
        </w:rPr>
        <w:t>tiefnemers</w:t>
      </w:r>
      <w:r w:rsidRPr="00F01FAA">
        <w:rPr>
          <w:rFonts w:ascii="Times New Roman" w:hAnsi="Times New Roman" w:cs="Times New Roman"/>
          <w:sz w:val="24"/>
          <w:szCs w:val="24"/>
        </w:rPr>
        <w:t xml:space="preserve"> voorstander zijn van meer omslag in het Nederlandse pensioenstelsel. </w:t>
      </w:r>
    </w:p>
    <w:p w:rsidRPr="00F01FAA" w:rsidR="00642B10" w:rsidP="00F01FAA" w:rsidRDefault="00642B10" w14:paraId="7B5D985B" w14:textId="6CD70334">
      <w:pPr>
        <w:spacing w:line="240" w:lineRule="auto"/>
        <w:rPr>
          <w:rFonts w:ascii="Times New Roman" w:hAnsi="Times New Roman" w:cs="Times New Roman"/>
          <w:sz w:val="24"/>
          <w:szCs w:val="24"/>
        </w:rPr>
      </w:pPr>
      <w:r w:rsidRPr="00F01FAA">
        <w:rPr>
          <w:rFonts w:ascii="Times New Roman" w:hAnsi="Times New Roman" w:cs="Times New Roman"/>
          <w:sz w:val="24"/>
          <w:szCs w:val="24"/>
        </w:rPr>
        <w:lastRenderedPageBreak/>
        <w:t xml:space="preserve">De leden van de GroenLinks-PvdA-fractie vragen hoe het voorstel tot het formuleren van een ‘koopkrachtambitie’ zich verhoudt tot het voorstel om minder rooskleurig te communiceren over verwachte pensioenuitkeringen. </w:t>
      </w:r>
    </w:p>
    <w:p w:rsidRPr="00F01FAA" w:rsidR="00642B10" w:rsidP="00F01FAA" w:rsidRDefault="00642B10" w14:paraId="50AAD99D" w14:textId="4C256139">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zijn ook nieuwsgierig waar de prioriteiten van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liggen.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lijken zich immers vooral zorgen te maken over variabele pensioenen die niet volledig beschermd zijn tegen inflatierisico, terwijl zij tegelijkertijd pleiten voor bredere inzet van een vaste uitkering. Het is nu al zo dat vaste uitkeringen niet altijd beschermd zijn tegen inflatie, omdat zij soms überhaupt niet geïndexeerd worden. Wat vinden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daarvan? Vinden zij het feit dat veel pensioenen in het nieuwe stelsel niet 100% beschermd zijn tegen inflatierisico (wat in het huidige stelsel natuurlijk ook al zo is) erger dan dat veel pensioen helemaal niet stijgen? Waarom hebben zij in hun initiatiefnota gekozen voor het aankaarten van het eerste in plaats van het laatste? </w:t>
      </w:r>
    </w:p>
    <w:p w:rsidRPr="00F01FAA" w:rsidR="00642B10" w:rsidP="00F01FAA" w:rsidRDefault="00642B10" w14:paraId="456B2DEF" w14:textId="39CB7C7D">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merken verder op dat een veel groter probleem natuurlijk is dat veel mensen überhaupt geen pensioen opbouwen, omdat werkgevers niet verplicht zijn een pensioenvoorziening aan te bieden en er ook geen verplichting geldt voor de steeds grotere groep zelfstandigen. Deze leden vragen of de in</w:t>
      </w:r>
      <w:r w:rsidR="009E7E45">
        <w:rPr>
          <w:rFonts w:ascii="Times New Roman" w:hAnsi="Times New Roman" w:cs="Times New Roman"/>
          <w:sz w:val="24"/>
          <w:szCs w:val="24"/>
        </w:rPr>
        <w:t>itiatiefnemers</w:t>
      </w:r>
      <w:r w:rsidRPr="00F01FAA">
        <w:rPr>
          <w:rFonts w:ascii="Times New Roman" w:hAnsi="Times New Roman" w:cs="Times New Roman"/>
          <w:sz w:val="24"/>
          <w:szCs w:val="24"/>
        </w:rPr>
        <w:t xml:space="preserve"> dit ook problematisch vinden, en waarom zij hierover niets hebben opgenomen in hun initiatiefnota. Welke mogelijkheden zien de initiatiefnemers om dit probleem op te lossen?</w:t>
      </w:r>
    </w:p>
    <w:p w:rsidRPr="00F01FAA" w:rsidR="00B9218C" w:rsidP="00F01FAA" w:rsidRDefault="00B9218C" w14:paraId="1239135E" w14:textId="015D4211">
      <w:pPr>
        <w:spacing w:after="0" w:line="240" w:lineRule="auto"/>
        <w:rPr>
          <w:rFonts w:ascii="Times New Roman" w:hAnsi="Times New Roman" w:cs="Times New Roman"/>
          <w:i/>
          <w:iCs/>
          <w:sz w:val="24"/>
          <w:szCs w:val="24"/>
        </w:rPr>
      </w:pPr>
      <w:proofErr w:type="spellStart"/>
      <w:r w:rsidRPr="00F01FAA">
        <w:rPr>
          <w:rFonts w:ascii="Times New Roman" w:hAnsi="Times New Roman" w:cs="Times New Roman"/>
          <w:i/>
          <w:iCs/>
          <w:sz w:val="24"/>
          <w:szCs w:val="24"/>
        </w:rPr>
        <w:t>Governance</w:t>
      </w:r>
      <w:proofErr w:type="spellEnd"/>
    </w:p>
    <w:p w:rsidRPr="00F01FAA" w:rsidR="00642B10" w:rsidP="00F01FAA" w:rsidRDefault="00642B10" w14:paraId="3BCDF1C2" w14:textId="37ACCFC5">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hebben in het verleden aangegeven dat het nieuwe pensioenstelsel extreem complex is, en hebben daar eerder hun zorgen over geuit. Delen de initiatiefnemers deze zorgen? Deze leden zijn verbaasd te lezen dat de initiatiefnemers niet de complexiteit in het stelsel willen verminderen, maar in plaats daarvan doen alsof risico’s ingeperkt kunnen worden door extra keuzes bij deelnemers neer te leggen. Hiermee zadelen zij deelnemers met extra verantwoordelijkheid op, terwijl de meeste mensen helemaal geen tijd hebben om zich in de complexe details van het pensioenstelsel te verdiepen. Waarom kiezen de initiatiefnemers er niet voor om pensioenen voor mensen gewoon goed te regelen, in plaats van iedereen het maar zelf uit te laten zoeken? Realiseren zij zich dat hun voorstellen zich vooral richten op een zeer kleine groep deelnemers die wel de tijd en capaciteit heeft om de genoemde keuzes te maken, terwijl hun keuzes wel gevolgen kunnen hebben voor de grotere groep deelnemers voor wie dit niet geldt? </w:t>
      </w:r>
    </w:p>
    <w:p w:rsidRPr="00F01FAA" w:rsidR="00325F70" w:rsidP="00F01FAA" w:rsidRDefault="00325F70" w14:paraId="2C648E29" w14:textId="77777777">
      <w:pPr>
        <w:spacing w:after="0" w:line="240" w:lineRule="auto"/>
        <w:rPr>
          <w:rFonts w:ascii="Times New Roman" w:hAnsi="Times New Roman" w:cs="Times New Roman"/>
          <w:sz w:val="24"/>
          <w:szCs w:val="24"/>
        </w:rPr>
      </w:pPr>
    </w:p>
    <w:p w:rsidRPr="00F01FAA" w:rsidR="00642B10" w:rsidP="00F01FAA" w:rsidRDefault="00642B10" w14:paraId="66C06156" w14:textId="77777777">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merken op dat zij graag voorstellen zien die het pensioenstelsel toegankelijker maken, en die de collectiviteit en solidariteit versterken. De voorstellen van de initiatiefnemers getuigen juist van een extreem neoliberale visie, gericht op individualisering en ‘keuzevrijheid’. Deze leden zijn van mening dat de taak van de overheid is om een goed, koopkrachtig en zeker pensioen te  regelen voor Nederlanders, niet om zeer complexe systemen op te tuigen en die dan als ‘keuzevrijheid’ te verkopen. Hoe kijken de initiatiefnemers hiernaar?</w:t>
      </w:r>
    </w:p>
    <w:p w:rsidRPr="00F01FAA" w:rsidR="00642B10" w:rsidP="00F01FAA" w:rsidRDefault="00642B10" w14:paraId="7D63137A" w14:textId="77777777">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GroenLinks-PvdA-fractie merken daarnaast op dat de voorstellen van de initiatiefnemers weinig met </w:t>
      </w:r>
      <w:proofErr w:type="spellStart"/>
      <w:r w:rsidRPr="00F01FAA">
        <w:rPr>
          <w:rFonts w:ascii="Times New Roman" w:hAnsi="Times New Roman" w:cs="Times New Roman"/>
          <w:sz w:val="24"/>
          <w:szCs w:val="24"/>
        </w:rPr>
        <w:t>governance</w:t>
      </w:r>
      <w:proofErr w:type="spellEnd"/>
      <w:r w:rsidRPr="00F01FAA">
        <w:rPr>
          <w:rFonts w:ascii="Times New Roman" w:hAnsi="Times New Roman" w:cs="Times New Roman"/>
          <w:sz w:val="24"/>
          <w:szCs w:val="24"/>
        </w:rPr>
        <w:t xml:space="preserve"> te maken hebben, maar wel de solidariteit en collectiviteit van het stelsel ondermijnen. Ook merken deze leden op dat deze voorstellen de afgelopen jaren meermaals zijn gedaan, ook door de initiatiefnemers zelf, en steeds zijn verworpen. Zij roepen de initiatiefnemers daarom op om te gaan werken aan voorstellen die het pensioenstelsel echt verbeteren, in plaats van steeds opnieuw pogingen te doen om de pensioenen van Nederlanders te ondermijnen. </w:t>
      </w:r>
    </w:p>
    <w:p w:rsidRPr="00F01FAA" w:rsidR="00F01FAA" w:rsidP="00F01FAA" w:rsidRDefault="00F01FAA" w14:paraId="37A5B6CB" w14:textId="1E713346">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lastRenderedPageBreak/>
        <w:t>Plan B</w:t>
      </w:r>
    </w:p>
    <w:p w:rsidRPr="00F01FAA" w:rsidR="00642B10" w:rsidP="00F01FAA" w:rsidRDefault="00642B10" w14:paraId="6115A15F" w14:textId="702494F5">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lezen dat de initiatiefnemers zich zorgen maken over pensioenfondsen die niet kunnen invaren. Ook deze leden hebben daar aandacht gevraagd bij de parlementaire behandeling van de Wet toekomst pensioenen</w:t>
      </w:r>
      <w:r w:rsidRPr="00F01FAA" w:rsidR="00703622">
        <w:rPr>
          <w:rFonts w:ascii="Times New Roman" w:hAnsi="Times New Roman" w:cs="Times New Roman"/>
          <w:sz w:val="24"/>
          <w:szCs w:val="24"/>
        </w:rPr>
        <w:t xml:space="preserve"> (</w:t>
      </w:r>
      <w:proofErr w:type="spellStart"/>
      <w:r w:rsidRPr="00F01FAA" w:rsidR="00703622">
        <w:rPr>
          <w:rFonts w:ascii="Times New Roman" w:hAnsi="Times New Roman" w:cs="Times New Roman"/>
          <w:sz w:val="24"/>
          <w:szCs w:val="24"/>
        </w:rPr>
        <w:t>Wtp</w:t>
      </w:r>
      <w:proofErr w:type="spellEnd"/>
      <w:r w:rsidRPr="00F01FAA" w:rsidR="00703622">
        <w:rPr>
          <w:rFonts w:ascii="Times New Roman" w:hAnsi="Times New Roman" w:cs="Times New Roman"/>
          <w:sz w:val="24"/>
          <w:szCs w:val="24"/>
        </w:rPr>
        <w:t>)</w:t>
      </w:r>
      <w:r w:rsidRPr="00F01FAA">
        <w:rPr>
          <w:rFonts w:ascii="Times New Roman" w:hAnsi="Times New Roman" w:cs="Times New Roman"/>
          <w:sz w:val="24"/>
          <w:szCs w:val="24"/>
        </w:rPr>
        <w:t xml:space="preserve">. Zij snappen echter niet hoe de voorstellen van de initiatiefnemers dit probleem oplossen. Het voorstel om ‘ingroeien’ mogelijk te maken betekent echter dat er niet wordt ingevaren, wat op dit moment ook al een gegeven is voor fondsen die niet kunnen invaren. De voordelen van invaren zijn dus nog steeds niet beschikbaar voor die fondsen. Het voorstel van de initiatiefnemers lijkt daarom meer gericht op fondsen die wél kunnen invaren. Hoe zien zij dit? Zijn zij zich ervan bewust dat hun </w:t>
      </w:r>
      <w:r w:rsidR="00F01FAA">
        <w:rPr>
          <w:rFonts w:ascii="Times New Roman" w:hAnsi="Times New Roman" w:cs="Times New Roman"/>
          <w:sz w:val="24"/>
          <w:szCs w:val="24"/>
        </w:rPr>
        <w:t>“p</w:t>
      </w:r>
      <w:r w:rsidRPr="00F01FAA">
        <w:rPr>
          <w:rFonts w:ascii="Times New Roman" w:hAnsi="Times New Roman" w:cs="Times New Roman"/>
          <w:sz w:val="24"/>
          <w:szCs w:val="24"/>
        </w:rPr>
        <w:t>lan B</w:t>
      </w:r>
      <w:r w:rsidR="00F01FAA">
        <w:rPr>
          <w:rFonts w:ascii="Times New Roman" w:hAnsi="Times New Roman" w:cs="Times New Roman"/>
          <w:sz w:val="24"/>
          <w:szCs w:val="24"/>
        </w:rPr>
        <w:t>”</w:t>
      </w:r>
      <w:r w:rsidRPr="00F01FAA">
        <w:rPr>
          <w:rFonts w:ascii="Times New Roman" w:hAnsi="Times New Roman" w:cs="Times New Roman"/>
          <w:sz w:val="24"/>
          <w:szCs w:val="24"/>
        </w:rPr>
        <w:t xml:space="preserve"> voor alle fondsen zou gaan gelden, terwijl fondsen die niet invaren op dit moment maar 0,81 procent van de deelnemers vertegenwoordigen, en dat het daarbij grotendeels gaat om gesloten fondsen?</w:t>
      </w:r>
    </w:p>
    <w:p w:rsidRPr="00F01FAA" w:rsidR="00642B10" w:rsidP="00F01FAA" w:rsidRDefault="00642B10" w14:paraId="15DC9A9F" w14:textId="77777777">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GroenLinks-PvdA-fractie lezen dat het voorstel van de initiatiefnemers erop neerkomt dat iedereen uiteindelijk in de flexibele premieregeling terechtkomt. Dat sluit aan bij de eerdere waarschuwingen van deskundigen dat de solidaire premieregeling praktisch onuitvoerbaar wordt als er niet wordt ingevaren. De initiatiefnemers geven aan dat deze regeling ‘heel solidair’ is, maar gaan niet in op de verschillen tussen de solidaire premieregeling en de flexibele premieregeling. Deze leden vragen daarom of zij dat alsnog kunnen doen. Wat zijn volgens de initiatiefnemers de verschillen, en de voor- en nadelen van de twee regelingen? Hoe verklaren zij dat sociale partners massaal kiezen voor de solidaire premieregeling? Is het bewust dat de initiatiefnemers schrijven dat gepensioneerden alle risico’s met elkaar delen in hun voorstel, en dus niet alle deelnemers? Vinden zij het wenselijk dat de solidariteit tussen generaties hiermee doorbroken wordt? Hoe rijmen zij hun de facto ondermijning van de solidaire premieregeling met hun pleidooi voor keuzevrijheid? Zijn zij het ermee eens dat sociale partners een cruciale rol spelen in ons pensioenstelsel?</w:t>
      </w:r>
    </w:p>
    <w:p w:rsidRPr="00AD3B56" w:rsidR="00642B10" w:rsidP="00AD3B56" w:rsidRDefault="00642B10" w14:paraId="01B2D008" w14:textId="7E8016A4">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GroenLinks-PvdA</w:t>
      </w:r>
      <w:r w:rsidRPr="00F01FAA" w:rsidR="00703622">
        <w:rPr>
          <w:rFonts w:ascii="Times New Roman" w:hAnsi="Times New Roman" w:cs="Times New Roman"/>
          <w:sz w:val="24"/>
          <w:szCs w:val="24"/>
        </w:rPr>
        <w:t>-fractie</w:t>
      </w:r>
      <w:r w:rsidRPr="00F01FAA">
        <w:rPr>
          <w:rFonts w:ascii="Times New Roman" w:hAnsi="Times New Roman" w:cs="Times New Roman"/>
          <w:sz w:val="24"/>
          <w:szCs w:val="24"/>
        </w:rPr>
        <w:t xml:space="preserve"> vragen voorts hoe de in</w:t>
      </w:r>
      <w:r w:rsidR="0019715A">
        <w:rPr>
          <w:rFonts w:ascii="Times New Roman" w:hAnsi="Times New Roman" w:cs="Times New Roman"/>
          <w:sz w:val="24"/>
          <w:szCs w:val="24"/>
        </w:rPr>
        <w:t>itiatiefnemers</w:t>
      </w:r>
      <w:r w:rsidRPr="00F01FAA">
        <w:rPr>
          <w:rFonts w:ascii="Times New Roman" w:hAnsi="Times New Roman" w:cs="Times New Roman"/>
          <w:sz w:val="24"/>
          <w:szCs w:val="24"/>
        </w:rPr>
        <w:t xml:space="preserve"> het risico bezien dat door het de facto introduceren van veel meer gesloten fondsen die niet invaren veel meer fondsen worden overgeheveld naar de commerciële verzekeringssector, weg van ons solidaire en collectieve stelsel dat uitgevoerd wordt door pensioenfondsen. Zouden zij dit een wenselijke ontwikkeling vinden?</w:t>
      </w:r>
    </w:p>
    <w:p w:rsidR="00642B10" w:rsidP="00F01FAA" w:rsidRDefault="00642B10" w14:paraId="06B1D142" w14:textId="443343EE">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VVD-fractie</w:t>
      </w:r>
    </w:p>
    <w:p w:rsidRPr="00F01FAA" w:rsidR="0061706B" w:rsidP="00F01FAA" w:rsidRDefault="0061706B" w14:paraId="5B28C02C" w14:textId="77777777">
      <w:pPr>
        <w:spacing w:after="0" w:line="240" w:lineRule="auto"/>
        <w:rPr>
          <w:rFonts w:ascii="Times New Roman" w:hAnsi="Times New Roman" w:eastAsia="Times New Roman" w:cs="Times New Roman"/>
          <w:b/>
          <w:sz w:val="24"/>
          <w:szCs w:val="24"/>
          <w:lang w:eastAsia="nl-NL"/>
        </w:rPr>
      </w:pPr>
    </w:p>
    <w:p w:rsidRPr="00F01FAA" w:rsidR="00642B10" w:rsidP="00F01FAA" w:rsidRDefault="00642B10" w14:paraId="6EB57204" w14:textId="77777777">
      <w:pPr>
        <w:pStyle w:val="p1"/>
        <w:spacing w:before="0" w:beforeAutospacing="0" w:after="0" w:afterAutospacing="0"/>
      </w:pPr>
      <w:r w:rsidRPr="00F01FAA">
        <w:t xml:space="preserve">De leden van de VVD-fractie hebben kennisgenomen van de initiatiefnota van de leden Joseph en Vermeer over aanpassingen in het pensioenstelsel. </w:t>
      </w:r>
    </w:p>
    <w:p w:rsidRPr="00F01FAA" w:rsidR="00642B10" w:rsidP="00F01FAA" w:rsidRDefault="00642B10" w14:paraId="41E407A0" w14:textId="77777777">
      <w:pPr>
        <w:pStyle w:val="p1"/>
        <w:spacing w:before="0" w:beforeAutospacing="0" w:after="0" w:afterAutospacing="0"/>
      </w:pPr>
    </w:p>
    <w:p w:rsidRPr="00F01FAA" w:rsidR="00642B10" w:rsidP="00F01FAA" w:rsidRDefault="00703622" w14:paraId="64056ED9" w14:textId="17862247">
      <w:pPr>
        <w:pStyle w:val="p1"/>
        <w:spacing w:before="0" w:beforeAutospacing="0" w:after="0" w:afterAutospacing="0"/>
      </w:pPr>
      <w:r w:rsidRPr="00F01FAA">
        <w:t>De leden van de VVD-fractie merken op dat m</w:t>
      </w:r>
      <w:r w:rsidRPr="00F01FAA" w:rsidR="00642B10">
        <w:t xml:space="preserve">et de </w:t>
      </w:r>
      <w:proofErr w:type="spellStart"/>
      <w:r w:rsidRPr="00F01FAA" w:rsidR="00642B10">
        <w:t>W</w:t>
      </w:r>
      <w:r w:rsidR="0019715A">
        <w:t>tp</w:t>
      </w:r>
      <w:proofErr w:type="spellEnd"/>
      <w:r w:rsidRPr="00F01FAA" w:rsidR="00642B10">
        <w:t xml:space="preserve"> een </w:t>
      </w:r>
      <w:r w:rsidRPr="00F01FAA" w:rsidR="00642B10">
        <w:rPr>
          <w:rStyle w:val="s1"/>
          <w:rFonts w:eastAsiaTheme="majorEastAsia"/>
        </w:rPr>
        <w:t>ingrijpende en zorgvuldige hervorming</w:t>
      </w:r>
      <w:r w:rsidRPr="00F01FAA" w:rsidR="00642B10">
        <w:t xml:space="preserve"> van ons pensioenstelsel in gang </w:t>
      </w:r>
      <w:r w:rsidRPr="00F01FAA">
        <w:t xml:space="preserve">is </w:t>
      </w:r>
      <w:r w:rsidRPr="00F01FAA" w:rsidR="00642B10">
        <w:t xml:space="preserve">gezet, die breed gedragen is door zowel politiek als de sociale partners. Deze wet maakt pensioenen persoonlijker, transparanter en beter bestand tegen economische schokken, terwijl solidariteit behouden blijft. De komende jaren staan fondsen, uitvoerders en sociale partners voor de enorme uitdaging om deze wetgeving in de praktijk te brengen. </w:t>
      </w:r>
      <w:r w:rsidRPr="00F01FAA" w:rsidR="00642B10">
        <w:rPr>
          <w:rStyle w:val="s1"/>
          <w:rFonts w:eastAsiaTheme="majorEastAsia"/>
        </w:rPr>
        <w:t>Rust en stabiliteit zijn nu dan ook essentieel, zo menen de</w:t>
      </w:r>
      <w:r w:rsidRPr="00F01FAA">
        <w:rPr>
          <w:rStyle w:val="s1"/>
          <w:rFonts w:eastAsiaTheme="majorEastAsia"/>
        </w:rPr>
        <w:t>ze</w:t>
      </w:r>
      <w:r w:rsidRPr="00F01FAA" w:rsidR="00642B10">
        <w:rPr>
          <w:rStyle w:val="s1"/>
          <w:rFonts w:eastAsiaTheme="majorEastAsia"/>
        </w:rPr>
        <w:t xml:space="preserve"> leden, </w:t>
      </w:r>
      <w:r w:rsidRPr="00F01FAA" w:rsidR="00642B10">
        <w:t>om de transitie zorgvuldig, uitvoerbaar en betaalbaar te laten verlopen. Nieuwe grote wetswijzigingen kunnen het vertrouwen van deelnemers en uitvoerders ondermijnen, kosten opdrijven en vertraging veroorzaken.</w:t>
      </w:r>
    </w:p>
    <w:p w:rsidRPr="00F01FAA" w:rsidR="00642B10" w:rsidP="00F01FAA" w:rsidRDefault="00642B10" w14:paraId="3F7A5FFC" w14:textId="77777777">
      <w:pPr>
        <w:pStyle w:val="p1"/>
        <w:spacing w:before="0" w:beforeAutospacing="0" w:after="0" w:afterAutospacing="0"/>
      </w:pPr>
    </w:p>
    <w:p w:rsidR="00642B10" w:rsidP="00F01FAA" w:rsidRDefault="00642B10" w14:paraId="54C128A1" w14:textId="0FDDBC70">
      <w:pPr>
        <w:pStyle w:val="p1"/>
        <w:spacing w:before="0" w:beforeAutospacing="0" w:after="0" w:afterAutospacing="0"/>
      </w:pPr>
      <w:r w:rsidRPr="00F01FAA">
        <w:t xml:space="preserve">Hoewel de leden van de VVD-fractie openstaan voor verbeteringen, hebben zij vragen bij de noodzaak van de voorgestelde wijzigingen in deze initiatiefnota, gezien het belang van een </w:t>
      </w:r>
      <w:r w:rsidRPr="00F01FAA">
        <w:lastRenderedPageBreak/>
        <w:t xml:space="preserve">voorspelbaar wettelijk kader. Daarom hebben ze een aantal vragen en opmerkingen over deze initiatiefnota aan de </w:t>
      </w:r>
      <w:r w:rsidR="0019715A">
        <w:t>initiatiefnemers</w:t>
      </w:r>
      <w:r w:rsidRPr="00F01FAA">
        <w:t xml:space="preserve">. </w:t>
      </w:r>
    </w:p>
    <w:p w:rsidR="0019715A" w:rsidP="00F01FAA" w:rsidRDefault="0019715A" w14:paraId="33C85A2E" w14:textId="77777777">
      <w:pPr>
        <w:pStyle w:val="p1"/>
        <w:spacing w:before="0" w:beforeAutospacing="0" w:after="0" w:afterAutospacing="0"/>
      </w:pPr>
    </w:p>
    <w:p w:rsidRPr="00F01FAA" w:rsidR="00642B10" w:rsidP="00F01FAA" w:rsidRDefault="00642B10" w14:paraId="1FA3ABD7" w14:textId="5A930C66">
      <w:pPr>
        <w:spacing w:after="0" w:line="240" w:lineRule="auto"/>
        <w:rPr>
          <w:rFonts w:ascii="Times New Roman" w:hAnsi="Times New Roman" w:eastAsia="Times New Roman" w:cs="Times New Roman"/>
          <w:i/>
          <w:iCs/>
          <w:sz w:val="24"/>
          <w:szCs w:val="24"/>
          <w:lang w:eastAsia="nl-NL"/>
        </w:rPr>
      </w:pPr>
    </w:p>
    <w:p w:rsidRPr="00F01FAA" w:rsidR="009D1A85" w:rsidP="00F01FAA" w:rsidRDefault="009D1A85" w14:paraId="739D8DB2" w14:textId="7E51D83A">
      <w:pPr>
        <w:spacing w:after="0" w:line="240" w:lineRule="auto"/>
        <w:rPr>
          <w:rFonts w:ascii="Times New Roman" w:hAnsi="Times New Roman" w:eastAsia="Times New Roman" w:cs="Times New Roman"/>
          <w:i/>
          <w:iCs/>
          <w:sz w:val="24"/>
          <w:szCs w:val="24"/>
          <w:lang w:eastAsia="nl-NL"/>
        </w:rPr>
      </w:pPr>
      <w:r w:rsidRPr="00F01FAA">
        <w:rPr>
          <w:rFonts w:ascii="Times New Roman" w:hAnsi="Times New Roman" w:eastAsia="Times New Roman" w:cs="Times New Roman"/>
          <w:i/>
          <w:iCs/>
          <w:sz w:val="24"/>
          <w:szCs w:val="24"/>
          <w:lang w:eastAsia="nl-NL"/>
        </w:rPr>
        <w:t>Inleiding / Algemeen</w:t>
      </w:r>
    </w:p>
    <w:p w:rsidRPr="00F01FAA" w:rsidR="00642B10" w:rsidP="00F01FAA" w:rsidRDefault="00642B10" w14:paraId="65041F42" w14:textId="4B5F2200">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 xml:space="preserve">De initiatiefnemers stellen voor om de </w:t>
      </w:r>
      <w:proofErr w:type="spellStart"/>
      <w:r w:rsidRPr="00F01FAA">
        <w:rPr>
          <w:rFonts w:ascii="Times New Roman" w:hAnsi="Times New Roman" w:eastAsia="Times New Roman" w:cs="Times New Roman"/>
          <w:sz w:val="24"/>
          <w:szCs w:val="24"/>
          <w:lang w:eastAsia="nl-NL"/>
        </w:rPr>
        <w:t>W</w:t>
      </w:r>
      <w:r w:rsidRPr="00F01FAA" w:rsidR="00703622">
        <w:rPr>
          <w:rFonts w:ascii="Times New Roman" w:hAnsi="Times New Roman" w:eastAsia="Times New Roman" w:cs="Times New Roman"/>
          <w:sz w:val="24"/>
          <w:szCs w:val="24"/>
          <w:lang w:eastAsia="nl-NL"/>
        </w:rPr>
        <w:t>tp</w:t>
      </w:r>
      <w:proofErr w:type="spellEnd"/>
      <w:r w:rsidRPr="00F01FAA">
        <w:rPr>
          <w:rFonts w:ascii="Times New Roman" w:hAnsi="Times New Roman" w:eastAsia="Times New Roman" w:cs="Times New Roman"/>
          <w:sz w:val="24"/>
          <w:szCs w:val="24"/>
          <w:lang w:eastAsia="nl-NL"/>
        </w:rPr>
        <w:t xml:space="preserve"> op meerdere punten fundamenteel aan te passen, terwijl de sector midden in de implementatie van een grootschalige transitie zit. De leden van de VVD-fractie vragen hoe deze voorgestelde wijzigingen zich verhouden tot de uitvoerbaarheid en de huidige transitieplanning richting 2027/2028. Kan het heropenen van de reeds gemaakte keuzes, zoals invaren en shoprecht, leiden tot vertraging, hogere uitvoeringskosten en juridisering, met negatieve gevolgen voor deelnemers? Wat is de visie hierop van de initiatiefnemers? En hoe verhouden de wijzigingsvoorstellen zich tot het feit dat dit in de ogen van de initiatiefnemers al een risicovolle en onomkeerbare operatie is, en dus zorg en duidelijkheid behoeft tijdens de uitvoering?</w:t>
      </w:r>
    </w:p>
    <w:p w:rsidRPr="00F01FAA" w:rsidR="00642B10" w:rsidP="00F01FAA" w:rsidRDefault="00642B10" w14:paraId="6A30241B" w14:textId="77777777">
      <w:pPr>
        <w:spacing w:after="0" w:line="240" w:lineRule="auto"/>
        <w:rPr>
          <w:rFonts w:ascii="Times New Roman" w:hAnsi="Times New Roman" w:eastAsia="Times New Roman" w:cs="Times New Roman"/>
          <w:sz w:val="24"/>
          <w:szCs w:val="24"/>
          <w:lang w:eastAsia="nl-NL"/>
        </w:rPr>
      </w:pPr>
    </w:p>
    <w:p w:rsidRPr="00F01FAA" w:rsidR="00642B10" w:rsidP="00F01FAA" w:rsidRDefault="00642B10" w14:paraId="53E606AF" w14:textId="77777777">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 xml:space="preserve">Tevens zijn de leden van de VVD-fractie van mening dat voortdurende stelselwijzigingen het vertrouwen in het pensioenstelsel juist verder onder druk zetten en het draagvlak voor dit stelsel zou kunnen afnemen. Hoe beoordelen de initiatiefnemers dit? </w:t>
      </w:r>
    </w:p>
    <w:p w:rsidRPr="00F01FAA" w:rsidR="00642B10" w:rsidP="00F01FAA" w:rsidRDefault="00642B10" w14:paraId="6E654F1F" w14:textId="4D82B110">
      <w:pPr>
        <w:pStyle w:val="p1"/>
        <w:spacing w:before="0" w:beforeAutospacing="0" w:after="0" w:afterAutospacing="0"/>
        <w:rPr>
          <w:b/>
          <w:bCs/>
        </w:rPr>
      </w:pPr>
    </w:p>
    <w:p w:rsidRPr="00F01FAA" w:rsidR="009D1A85" w:rsidP="00F01FAA" w:rsidRDefault="009D1A85" w14:paraId="4E7990FB" w14:textId="28BBD2DD">
      <w:pPr>
        <w:pStyle w:val="p1"/>
        <w:spacing w:before="0" w:beforeAutospacing="0" w:after="0" w:afterAutospacing="0"/>
        <w:rPr>
          <w:i/>
          <w:iCs/>
        </w:rPr>
      </w:pPr>
      <w:r w:rsidRPr="00F01FAA">
        <w:rPr>
          <w:i/>
          <w:iCs/>
        </w:rPr>
        <w:t>Communicatie</w:t>
      </w:r>
    </w:p>
    <w:p w:rsidRPr="00F01FAA" w:rsidR="00642B10" w:rsidP="00F01FAA" w:rsidRDefault="00642B10" w14:paraId="3F994B94" w14:textId="1707436D">
      <w:pPr>
        <w:spacing w:after="0" w:line="240" w:lineRule="auto"/>
        <w:rPr>
          <w:rFonts w:ascii="Times New Roman" w:hAnsi="Times New Roman" w:cs="Times New Roman"/>
          <w:sz w:val="24"/>
          <w:szCs w:val="24"/>
        </w:rPr>
      </w:pPr>
      <w:r w:rsidRPr="00F01FAA">
        <w:rPr>
          <w:rFonts w:ascii="Times New Roman" w:hAnsi="Times New Roman" w:eastAsia="Times New Roman" w:cs="Times New Roman"/>
          <w:sz w:val="24"/>
          <w:szCs w:val="24"/>
          <w:lang w:eastAsia="nl-NL"/>
        </w:rPr>
        <w:t xml:space="preserve">De leden van de VVD-fractie erkennen dat communicatie over pensioenuitkeringen eerlijk en realistisch moet zijn. </w:t>
      </w:r>
      <w:r w:rsidRPr="00F01FAA" w:rsidR="00703622">
        <w:rPr>
          <w:rFonts w:ascii="Times New Roman" w:hAnsi="Times New Roman" w:eastAsia="Times New Roman" w:cs="Times New Roman"/>
          <w:sz w:val="24"/>
          <w:szCs w:val="24"/>
          <w:lang w:eastAsia="nl-NL"/>
        </w:rPr>
        <w:t>Deze leden</w:t>
      </w:r>
      <w:r w:rsidRPr="00F01FAA">
        <w:rPr>
          <w:rFonts w:ascii="Times New Roman" w:hAnsi="Times New Roman" w:eastAsia="Times New Roman" w:cs="Times New Roman"/>
          <w:sz w:val="24"/>
          <w:szCs w:val="24"/>
          <w:lang w:eastAsia="nl-NL"/>
        </w:rPr>
        <w:t xml:space="preserve"> zijn dan ook tevreden over hoe de </w:t>
      </w:r>
      <w:proofErr w:type="spellStart"/>
      <w:r w:rsidRPr="00F01FAA">
        <w:rPr>
          <w:rFonts w:ascii="Times New Roman" w:hAnsi="Times New Roman" w:eastAsia="Times New Roman" w:cs="Times New Roman"/>
          <w:sz w:val="24"/>
          <w:szCs w:val="24"/>
          <w:lang w:eastAsia="nl-NL"/>
        </w:rPr>
        <w:t>W</w:t>
      </w:r>
      <w:r w:rsidRPr="00F01FAA" w:rsidR="00703622">
        <w:rPr>
          <w:rFonts w:ascii="Times New Roman" w:hAnsi="Times New Roman" w:eastAsia="Times New Roman" w:cs="Times New Roman"/>
          <w:sz w:val="24"/>
          <w:szCs w:val="24"/>
          <w:lang w:eastAsia="nl-NL"/>
        </w:rPr>
        <w:t>tp</w:t>
      </w:r>
      <w:proofErr w:type="spellEnd"/>
      <w:r w:rsidRPr="00F01FAA">
        <w:rPr>
          <w:rFonts w:ascii="Times New Roman" w:hAnsi="Times New Roman" w:eastAsia="Times New Roman" w:cs="Times New Roman"/>
          <w:sz w:val="24"/>
          <w:szCs w:val="24"/>
          <w:lang w:eastAsia="nl-NL"/>
        </w:rPr>
        <w:t xml:space="preserve"> hier al scherp op ingericht is, met een aantal wettelijke eisen voor scenario’s en transparantie. Desondanks stellen de initiatiefnemers dat de communicatie over deze wet en effecten daarvan niet zouden kloppen, of in ieder geval misleidend zouden zijn. Tegelijkertijd zien we de afgelopen tijd onrust en polarisatie ontstaan door de verdere politisering en angstbeelden die worden opgeworpen over dit nieuwe pensioenstelsel, dat zowel in de politiek als door ‘de polder’ breed wordt gedragen. De</w:t>
      </w:r>
      <w:r w:rsidRPr="00F01FAA" w:rsidR="00703622">
        <w:rPr>
          <w:rFonts w:ascii="Times New Roman" w:hAnsi="Times New Roman" w:eastAsia="Times New Roman" w:cs="Times New Roman"/>
          <w:sz w:val="24"/>
          <w:szCs w:val="24"/>
          <w:lang w:eastAsia="nl-NL"/>
        </w:rPr>
        <w:t>ze</w:t>
      </w:r>
      <w:r w:rsidRPr="00F01FAA">
        <w:rPr>
          <w:rFonts w:ascii="Times New Roman" w:hAnsi="Times New Roman" w:eastAsia="Times New Roman" w:cs="Times New Roman"/>
          <w:sz w:val="24"/>
          <w:szCs w:val="24"/>
          <w:lang w:eastAsia="nl-NL"/>
        </w:rPr>
        <w:t xml:space="preserve"> leden</w:t>
      </w:r>
      <w:r w:rsidRPr="00F01FAA">
        <w:rPr>
          <w:rFonts w:ascii="Times New Roman" w:hAnsi="Times New Roman" w:cs="Times New Roman"/>
          <w:sz w:val="24"/>
          <w:szCs w:val="24"/>
        </w:rPr>
        <w:t xml:space="preserve"> menen dan ook dat dit soort opmerkingen onrust en polarisatie alleen maar verder aanwakkert. Hoe zien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van deze nota hun rol in de onrust die de afgelopen tijd ontstaan is over deze wet, en de angst die bij groepen mensen is opgeroepen over de effecten van het </w:t>
      </w:r>
      <w:proofErr w:type="spellStart"/>
      <w:r w:rsidRPr="00F01FAA">
        <w:rPr>
          <w:rFonts w:ascii="Times New Roman" w:hAnsi="Times New Roman" w:cs="Times New Roman"/>
          <w:sz w:val="24"/>
          <w:szCs w:val="24"/>
        </w:rPr>
        <w:t>W</w:t>
      </w:r>
      <w:r w:rsidRPr="00F01FAA" w:rsidR="00703622">
        <w:rPr>
          <w:rFonts w:ascii="Times New Roman" w:hAnsi="Times New Roman" w:cs="Times New Roman"/>
          <w:sz w:val="24"/>
          <w:szCs w:val="24"/>
        </w:rPr>
        <w:t>tp</w:t>
      </w:r>
      <w:proofErr w:type="spellEnd"/>
      <w:r w:rsidRPr="00F01FAA">
        <w:rPr>
          <w:rFonts w:ascii="Times New Roman" w:hAnsi="Times New Roman" w:cs="Times New Roman"/>
          <w:sz w:val="24"/>
          <w:szCs w:val="24"/>
        </w:rPr>
        <w:t xml:space="preserve">? </w:t>
      </w:r>
    </w:p>
    <w:p w:rsidRPr="00F01FAA" w:rsidR="00642B10" w:rsidP="00F01FAA" w:rsidRDefault="00642B10" w14:paraId="76F53538" w14:textId="77777777">
      <w:pPr>
        <w:spacing w:after="0" w:line="240" w:lineRule="auto"/>
        <w:rPr>
          <w:rFonts w:ascii="Times New Roman" w:hAnsi="Times New Roman" w:cs="Times New Roman"/>
          <w:sz w:val="24"/>
          <w:szCs w:val="24"/>
        </w:rPr>
      </w:pPr>
    </w:p>
    <w:p w:rsidRPr="00F01FAA" w:rsidR="00642B10" w:rsidP="00F01FAA" w:rsidRDefault="00642B10" w14:paraId="380797FC" w14:textId="7AEA990B">
      <w:pPr>
        <w:spacing w:after="0" w:line="240" w:lineRule="auto"/>
        <w:rPr>
          <w:rFonts w:ascii="Times New Roman" w:hAnsi="Times New Roman" w:eastAsia="Times New Roman" w:cs="Times New Roman"/>
          <w:sz w:val="24"/>
          <w:szCs w:val="24"/>
          <w:lang w:eastAsia="nl-NL"/>
        </w:rPr>
      </w:pPr>
      <w:r w:rsidRPr="00F01FAA">
        <w:rPr>
          <w:rFonts w:ascii="Times New Roman" w:hAnsi="Times New Roman" w:cs="Times New Roman"/>
          <w:sz w:val="24"/>
          <w:szCs w:val="24"/>
        </w:rPr>
        <w:t xml:space="preserve">Voorts vragen de leden van de VVD-fractie </w:t>
      </w:r>
      <w:r w:rsidRPr="00F01FAA">
        <w:rPr>
          <w:rFonts w:ascii="Times New Roman" w:hAnsi="Times New Roman" w:eastAsia="Times New Roman" w:cs="Times New Roman"/>
          <w:sz w:val="24"/>
          <w:szCs w:val="24"/>
          <w:lang w:eastAsia="nl-NL"/>
        </w:rPr>
        <w:t xml:space="preserve">welke aanvullende communicatiemodellen de initiatiefnemers concreet voorstellen, en hoe deze aansluiten op het huidige toezicht door </w:t>
      </w:r>
      <w:r w:rsidRPr="00F01FAA" w:rsidR="00703622">
        <w:rPr>
          <w:rFonts w:ascii="Times New Roman" w:hAnsi="Times New Roman" w:eastAsia="Times New Roman" w:cs="Times New Roman"/>
          <w:sz w:val="24"/>
          <w:szCs w:val="24"/>
          <w:lang w:eastAsia="nl-NL"/>
        </w:rPr>
        <w:t>De Nederlandsche Bank (</w:t>
      </w:r>
      <w:r w:rsidRPr="00F01FAA">
        <w:rPr>
          <w:rFonts w:ascii="Times New Roman" w:hAnsi="Times New Roman" w:eastAsia="Times New Roman" w:cs="Times New Roman"/>
          <w:sz w:val="24"/>
          <w:szCs w:val="24"/>
          <w:lang w:eastAsia="nl-NL"/>
        </w:rPr>
        <w:t>DNB</w:t>
      </w:r>
      <w:r w:rsidRPr="00F01FAA" w:rsidR="00703622">
        <w:rPr>
          <w:rFonts w:ascii="Times New Roman" w:hAnsi="Times New Roman" w:eastAsia="Times New Roman" w:cs="Times New Roman"/>
          <w:sz w:val="24"/>
          <w:szCs w:val="24"/>
          <w:lang w:eastAsia="nl-NL"/>
        </w:rPr>
        <w:t>)</w:t>
      </w:r>
      <w:r w:rsidRPr="00F01FAA">
        <w:rPr>
          <w:rFonts w:ascii="Times New Roman" w:hAnsi="Times New Roman" w:eastAsia="Times New Roman" w:cs="Times New Roman"/>
          <w:sz w:val="24"/>
          <w:szCs w:val="24"/>
          <w:lang w:eastAsia="nl-NL"/>
        </w:rPr>
        <w:t xml:space="preserve"> en</w:t>
      </w:r>
      <w:r w:rsidRPr="00F01FAA" w:rsidR="00703622">
        <w:rPr>
          <w:rFonts w:ascii="Times New Roman" w:hAnsi="Times New Roman" w:eastAsia="Times New Roman" w:cs="Times New Roman"/>
          <w:sz w:val="24"/>
          <w:szCs w:val="24"/>
          <w:lang w:eastAsia="nl-NL"/>
        </w:rPr>
        <w:t xml:space="preserve"> Autoriteit Financiële Markten</w:t>
      </w:r>
      <w:r w:rsidRPr="00F01FAA">
        <w:rPr>
          <w:rFonts w:ascii="Times New Roman" w:hAnsi="Times New Roman" w:eastAsia="Times New Roman" w:cs="Times New Roman"/>
          <w:sz w:val="24"/>
          <w:szCs w:val="24"/>
          <w:lang w:eastAsia="nl-NL"/>
        </w:rPr>
        <w:t xml:space="preserve"> </w:t>
      </w:r>
      <w:r w:rsidRPr="00F01FAA" w:rsidR="00703622">
        <w:rPr>
          <w:rFonts w:ascii="Times New Roman" w:hAnsi="Times New Roman" w:eastAsia="Times New Roman" w:cs="Times New Roman"/>
          <w:sz w:val="24"/>
          <w:szCs w:val="24"/>
          <w:lang w:eastAsia="nl-NL"/>
        </w:rPr>
        <w:t>(</w:t>
      </w:r>
      <w:r w:rsidRPr="00F01FAA">
        <w:rPr>
          <w:rFonts w:ascii="Times New Roman" w:hAnsi="Times New Roman" w:eastAsia="Times New Roman" w:cs="Times New Roman"/>
          <w:sz w:val="24"/>
          <w:szCs w:val="24"/>
          <w:lang w:eastAsia="nl-NL"/>
        </w:rPr>
        <w:t>AFM</w:t>
      </w:r>
      <w:r w:rsidRPr="00F01FAA" w:rsidR="00703622">
        <w:rPr>
          <w:rFonts w:ascii="Times New Roman" w:hAnsi="Times New Roman" w:eastAsia="Times New Roman" w:cs="Times New Roman"/>
          <w:sz w:val="24"/>
          <w:szCs w:val="24"/>
          <w:lang w:eastAsia="nl-NL"/>
        </w:rPr>
        <w:t>)</w:t>
      </w:r>
      <w:r w:rsidR="00AE6BB7">
        <w:rPr>
          <w:rFonts w:ascii="Times New Roman" w:hAnsi="Times New Roman" w:eastAsia="Times New Roman" w:cs="Times New Roman"/>
          <w:sz w:val="24"/>
          <w:szCs w:val="24"/>
          <w:lang w:eastAsia="nl-NL"/>
        </w:rPr>
        <w:t>.</w:t>
      </w:r>
      <w:r w:rsidRPr="00F01FAA">
        <w:rPr>
          <w:rFonts w:ascii="Times New Roman" w:hAnsi="Times New Roman" w:eastAsia="Times New Roman" w:cs="Times New Roman"/>
          <w:sz w:val="24"/>
          <w:szCs w:val="24"/>
          <w:lang w:eastAsia="nl-NL"/>
        </w:rPr>
        <w:t xml:space="preserve"> Welke cijfers en data moet er verder worden gedeeld, en hoe gaat dat ervoor zorgen dat de onrust over dit stelsel kan afnemen en de rust kan worden teruggevonden? </w:t>
      </w:r>
    </w:p>
    <w:p w:rsidRPr="00F01FAA" w:rsidR="00642B10" w:rsidP="00F01FAA" w:rsidRDefault="00642B10" w14:paraId="165E7518" w14:textId="77777777">
      <w:pPr>
        <w:spacing w:after="0" w:line="240" w:lineRule="auto"/>
        <w:rPr>
          <w:rFonts w:ascii="Times New Roman" w:hAnsi="Times New Roman" w:eastAsia="Times New Roman" w:cs="Times New Roman"/>
          <w:sz w:val="24"/>
          <w:szCs w:val="24"/>
          <w:lang w:eastAsia="nl-NL"/>
        </w:rPr>
      </w:pPr>
    </w:p>
    <w:p w:rsidRPr="00F01FAA" w:rsidR="009D1A85" w:rsidP="00F01FAA" w:rsidRDefault="009D1A85" w14:paraId="0DE1E976" w14:textId="2EC5FD01">
      <w:pPr>
        <w:spacing w:after="0" w:line="240" w:lineRule="auto"/>
        <w:rPr>
          <w:rFonts w:ascii="Times New Roman" w:hAnsi="Times New Roman" w:eastAsia="Times New Roman" w:cs="Times New Roman"/>
          <w:i/>
          <w:iCs/>
          <w:sz w:val="24"/>
          <w:szCs w:val="24"/>
          <w:lang w:eastAsia="nl-NL"/>
        </w:rPr>
      </w:pPr>
      <w:proofErr w:type="spellStart"/>
      <w:r w:rsidRPr="00F01FAA">
        <w:rPr>
          <w:rFonts w:ascii="Times New Roman" w:hAnsi="Times New Roman" w:eastAsia="Times New Roman" w:cs="Times New Roman"/>
          <w:i/>
          <w:iCs/>
          <w:sz w:val="24"/>
          <w:szCs w:val="24"/>
          <w:lang w:eastAsia="nl-NL"/>
        </w:rPr>
        <w:t>Governance</w:t>
      </w:r>
      <w:proofErr w:type="spellEnd"/>
    </w:p>
    <w:p w:rsidRPr="00F01FAA" w:rsidR="00642B10" w:rsidP="00F01FAA" w:rsidRDefault="00A17698" w14:paraId="608E249C" w14:textId="725B8FDB">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De leden van de VVD-fractie merken op dat h</w:t>
      </w:r>
      <w:r w:rsidRPr="00F01FAA" w:rsidR="00642B10">
        <w:rPr>
          <w:rFonts w:ascii="Times New Roman" w:hAnsi="Times New Roman" w:eastAsia="Times New Roman" w:cs="Times New Roman"/>
          <w:sz w:val="24"/>
          <w:szCs w:val="24"/>
          <w:lang w:eastAsia="nl-NL"/>
        </w:rPr>
        <w:t>et omzetten van bestaande rechten (“invaren”)</w:t>
      </w:r>
      <w:r w:rsidRPr="00F01FAA">
        <w:rPr>
          <w:rFonts w:ascii="Times New Roman" w:hAnsi="Times New Roman" w:eastAsia="Times New Roman" w:cs="Times New Roman"/>
          <w:sz w:val="24"/>
          <w:szCs w:val="24"/>
          <w:lang w:eastAsia="nl-NL"/>
        </w:rPr>
        <w:t xml:space="preserve"> </w:t>
      </w:r>
      <w:r w:rsidRPr="00F01FAA" w:rsidR="00642B10">
        <w:rPr>
          <w:rFonts w:ascii="Times New Roman" w:hAnsi="Times New Roman" w:eastAsia="Times New Roman" w:cs="Times New Roman"/>
          <w:sz w:val="24"/>
          <w:szCs w:val="24"/>
          <w:lang w:eastAsia="nl-NL"/>
        </w:rPr>
        <w:t xml:space="preserve"> een essentieel onderdeel van de </w:t>
      </w:r>
      <w:proofErr w:type="spellStart"/>
      <w:r w:rsidRPr="00F01FAA">
        <w:rPr>
          <w:rFonts w:ascii="Times New Roman" w:hAnsi="Times New Roman" w:eastAsia="Times New Roman" w:cs="Times New Roman"/>
          <w:sz w:val="24"/>
          <w:szCs w:val="24"/>
          <w:lang w:eastAsia="nl-NL"/>
        </w:rPr>
        <w:t>Wtp</w:t>
      </w:r>
      <w:proofErr w:type="spellEnd"/>
      <w:r w:rsidRPr="00F01FAA">
        <w:rPr>
          <w:rFonts w:ascii="Times New Roman" w:hAnsi="Times New Roman" w:eastAsia="Times New Roman" w:cs="Times New Roman"/>
          <w:sz w:val="24"/>
          <w:szCs w:val="24"/>
          <w:lang w:eastAsia="nl-NL"/>
        </w:rPr>
        <w:t xml:space="preserve"> is</w:t>
      </w:r>
      <w:r w:rsidRPr="00F01FAA" w:rsidR="00642B10">
        <w:rPr>
          <w:rFonts w:ascii="Times New Roman" w:hAnsi="Times New Roman" w:eastAsia="Times New Roman" w:cs="Times New Roman"/>
          <w:sz w:val="24"/>
          <w:szCs w:val="24"/>
          <w:lang w:eastAsia="nl-NL"/>
        </w:rPr>
        <w:t>, juist om een tweedeling tussen oude en nieuwe rechten te voorkomen. De</w:t>
      </w:r>
      <w:r w:rsidRPr="00F01FAA">
        <w:rPr>
          <w:rFonts w:ascii="Times New Roman" w:hAnsi="Times New Roman" w:eastAsia="Times New Roman" w:cs="Times New Roman"/>
          <w:sz w:val="24"/>
          <w:szCs w:val="24"/>
          <w:lang w:eastAsia="nl-NL"/>
        </w:rPr>
        <w:t>ze</w:t>
      </w:r>
      <w:r w:rsidRPr="00F01FAA" w:rsidR="00642B10">
        <w:rPr>
          <w:rFonts w:ascii="Times New Roman" w:hAnsi="Times New Roman" w:eastAsia="Times New Roman" w:cs="Times New Roman"/>
          <w:sz w:val="24"/>
          <w:szCs w:val="24"/>
          <w:lang w:eastAsia="nl-NL"/>
        </w:rPr>
        <w:t xml:space="preserve"> leden vragen dan ook hoe de voorstellen voor een herzien bezwaarrecht en individueel shoprecht zich verhouden tot de noodzaak van collectieve solidariteit in dit stelsel, en het beperken van uitvoeringskosten voor zowel de overheid als de pensioenfondsen. Hebben de initiatiefnemers een analyse gemaakt van de extra juridische en administratieve lasten als miljoenen deelnemers individuele keuzes krijgen? Welke effecten verwachten zij op beleggingsrendementen en risicodeling, als grote groepen zich individueel kunnen onttrekken aan het collectieve stelsel?</w:t>
      </w:r>
    </w:p>
    <w:p w:rsidRPr="00F01FAA" w:rsidR="00642B10" w:rsidP="00F01FAA" w:rsidRDefault="00642B10" w14:paraId="77F09CC5" w14:textId="29BEF485">
      <w:pPr>
        <w:spacing w:after="0" w:line="240" w:lineRule="auto"/>
        <w:rPr>
          <w:rFonts w:ascii="Times New Roman" w:hAnsi="Times New Roman" w:eastAsia="Times New Roman" w:cs="Times New Roman"/>
          <w:b/>
          <w:bCs/>
          <w:sz w:val="24"/>
          <w:szCs w:val="24"/>
          <w:lang w:eastAsia="nl-NL"/>
        </w:rPr>
      </w:pPr>
    </w:p>
    <w:p w:rsidRPr="00F01FAA" w:rsidR="009D1A85" w:rsidP="00F01FAA" w:rsidRDefault="009D1A85" w14:paraId="028FEA42" w14:textId="02A5919B">
      <w:pPr>
        <w:spacing w:after="0" w:line="240" w:lineRule="auto"/>
        <w:rPr>
          <w:rFonts w:ascii="Times New Roman" w:hAnsi="Times New Roman" w:eastAsia="Times New Roman" w:cs="Times New Roman"/>
          <w:i/>
          <w:iCs/>
          <w:sz w:val="24"/>
          <w:szCs w:val="24"/>
          <w:lang w:eastAsia="nl-NL"/>
        </w:rPr>
      </w:pPr>
      <w:r w:rsidRPr="00F01FAA">
        <w:rPr>
          <w:rFonts w:ascii="Times New Roman" w:hAnsi="Times New Roman" w:eastAsia="Times New Roman" w:cs="Times New Roman"/>
          <w:i/>
          <w:iCs/>
          <w:sz w:val="24"/>
          <w:szCs w:val="24"/>
          <w:lang w:eastAsia="nl-NL"/>
        </w:rPr>
        <w:t>Plan B</w:t>
      </w:r>
    </w:p>
    <w:p w:rsidRPr="00F01FAA" w:rsidR="00642B10" w:rsidP="00F01FAA" w:rsidRDefault="00642B10" w14:paraId="64BB331E" w14:textId="14FE2A44">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lastRenderedPageBreak/>
        <w:t xml:space="preserve">De leden van de VVD-fractie onderschrijven het belang van koopkrachtige pensioenen. Wel vragen </w:t>
      </w:r>
      <w:r w:rsidRPr="00F01FAA" w:rsidR="00A17698">
        <w:rPr>
          <w:rFonts w:ascii="Times New Roman" w:hAnsi="Times New Roman" w:eastAsia="Times New Roman" w:cs="Times New Roman"/>
          <w:sz w:val="24"/>
          <w:szCs w:val="24"/>
          <w:lang w:eastAsia="nl-NL"/>
        </w:rPr>
        <w:t xml:space="preserve">deze leden </w:t>
      </w:r>
      <w:r w:rsidRPr="00F01FAA">
        <w:rPr>
          <w:rFonts w:ascii="Times New Roman" w:hAnsi="Times New Roman" w:eastAsia="Times New Roman" w:cs="Times New Roman"/>
          <w:sz w:val="24"/>
          <w:szCs w:val="24"/>
          <w:lang w:eastAsia="nl-NL"/>
        </w:rPr>
        <w:t xml:space="preserve">waarom de initiatiefnemers kiezen voor verruiming van indexatieregels en inflatiebescherming op korte termijn, terwijl dit de intergenerationele evenwichtigheid kan ondermijnen. Kunnen zij hier een reflectie op geven? Daarnaast vragen deze leden hoe door de initiatiefnemers voorkomen wordt dat deze voorstellen leiden tot een verschuiving van risico’s naar jongere generaties. Zijn de initiatiefnemers van mening dat een stabiel wettelijk kader beter bijdraagt aan het vertrouwen van deelnemers dan het introduceren van nieuwe indexatieregels midden in de transitie? Ook hier vragen een reflectie </w:t>
      </w:r>
      <w:r w:rsidRPr="00F01FAA" w:rsidR="00A17698">
        <w:rPr>
          <w:rFonts w:ascii="Times New Roman" w:hAnsi="Times New Roman" w:eastAsia="Times New Roman" w:cs="Times New Roman"/>
          <w:sz w:val="24"/>
          <w:szCs w:val="24"/>
          <w:lang w:eastAsia="nl-NL"/>
        </w:rPr>
        <w:t>van</w:t>
      </w:r>
      <w:r w:rsidRPr="00F01FAA">
        <w:rPr>
          <w:rFonts w:ascii="Times New Roman" w:hAnsi="Times New Roman" w:eastAsia="Times New Roman" w:cs="Times New Roman"/>
          <w:sz w:val="24"/>
          <w:szCs w:val="24"/>
          <w:lang w:eastAsia="nl-NL"/>
        </w:rPr>
        <w:t xml:space="preserve"> de initiatiefnemers. </w:t>
      </w:r>
    </w:p>
    <w:p w:rsidRPr="00F01FAA" w:rsidR="00642B10" w:rsidP="00F01FAA" w:rsidRDefault="00642B10" w14:paraId="7CA4E1FB" w14:textId="77777777">
      <w:pPr>
        <w:spacing w:after="0" w:line="240" w:lineRule="auto"/>
        <w:rPr>
          <w:rFonts w:ascii="Times New Roman" w:hAnsi="Times New Roman" w:eastAsia="Times New Roman" w:cs="Times New Roman"/>
          <w:sz w:val="24"/>
          <w:szCs w:val="24"/>
          <w:lang w:eastAsia="nl-NL"/>
        </w:rPr>
      </w:pPr>
    </w:p>
    <w:p w:rsidRPr="00F01FAA" w:rsidR="00642B10" w:rsidP="00F01FAA" w:rsidRDefault="00642B10" w14:paraId="5C7E6373" w14:textId="02D0BCFF">
      <w:pPr>
        <w:spacing w:after="0" w:line="240" w:lineRule="auto"/>
        <w:rPr>
          <w:rFonts w:ascii="Times New Roman" w:hAnsi="Times New Roman" w:eastAsia="Times New Roman" w:cs="Times New Roman"/>
          <w:sz w:val="24"/>
          <w:szCs w:val="24"/>
          <w:lang w:eastAsia="nl-NL"/>
        </w:rPr>
      </w:pPr>
      <w:r w:rsidRPr="00F01FAA">
        <w:rPr>
          <w:rFonts w:ascii="Times New Roman" w:hAnsi="Times New Roman" w:eastAsia="Times New Roman" w:cs="Times New Roman"/>
          <w:sz w:val="24"/>
          <w:szCs w:val="24"/>
          <w:lang w:eastAsia="nl-NL"/>
        </w:rPr>
        <w:t>De leden van de VVD-fractie zien verder ook het belang van uitvoerbare alternatieven, maar wijzen erop dat pensioenfondsen al ruime keuzevrijheid hebben in de inrichting van hun transitieplannen. In dat kader vragen deze leden waarom de initiatiefnemers een wettelijk vastgelegd “</w:t>
      </w:r>
      <w:r w:rsidR="00F01FAA">
        <w:rPr>
          <w:rFonts w:ascii="Times New Roman" w:hAnsi="Times New Roman" w:eastAsia="Times New Roman" w:cs="Times New Roman"/>
          <w:sz w:val="24"/>
          <w:szCs w:val="24"/>
          <w:lang w:eastAsia="nl-NL"/>
        </w:rPr>
        <w:t>p</w:t>
      </w:r>
      <w:r w:rsidRPr="00F01FAA">
        <w:rPr>
          <w:rFonts w:ascii="Times New Roman" w:hAnsi="Times New Roman" w:eastAsia="Times New Roman" w:cs="Times New Roman"/>
          <w:sz w:val="24"/>
          <w:szCs w:val="24"/>
          <w:lang w:eastAsia="nl-NL"/>
        </w:rPr>
        <w:t>lan B” noodzakelijk achten, terwijl fondsen al risicomanagementverplichtingen hebben en de wet flexibiliteit biedt? Zien zij, zo vragen deze leden, niet een groot risico dat een wettelijke verplichting tot alternatieve scenario’s de complexiteit vergroot, de kosten verhoogt en de implementatie vertraagt</w:t>
      </w:r>
      <w:r w:rsidR="00AE6BB7">
        <w:rPr>
          <w:rFonts w:ascii="Times New Roman" w:hAnsi="Times New Roman" w:eastAsia="Times New Roman" w:cs="Times New Roman"/>
          <w:sz w:val="24"/>
          <w:szCs w:val="24"/>
          <w:lang w:eastAsia="nl-NL"/>
        </w:rPr>
        <w:t>.</w:t>
      </w:r>
    </w:p>
    <w:p w:rsidRPr="00F01FAA" w:rsidR="00642B10" w:rsidP="00F01FAA" w:rsidRDefault="00642B10" w14:paraId="77BA29FC" w14:textId="77777777">
      <w:pPr>
        <w:spacing w:after="0" w:line="240" w:lineRule="auto"/>
        <w:rPr>
          <w:rFonts w:ascii="Times New Roman" w:hAnsi="Times New Roman" w:eastAsia="Times New Roman" w:cs="Times New Roman"/>
          <w:b/>
          <w:sz w:val="24"/>
          <w:szCs w:val="24"/>
          <w:lang w:eastAsia="nl-NL"/>
        </w:rPr>
      </w:pPr>
    </w:p>
    <w:p w:rsidR="00642B10" w:rsidP="00F01FAA" w:rsidRDefault="00642B10" w14:paraId="0DED4039" w14:textId="2430BABB">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NSC-fractie</w:t>
      </w:r>
    </w:p>
    <w:p w:rsidRPr="00F01FAA" w:rsidR="0061706B" w:rsidP="00F01FAA" w:rsidRDefault="0061706B" w14:paraId="39A2A27E" w14:textId="77777777">
      <w:pPr>
        <w:spacing w:after="0" w:line="240" w:lineRule="auto"/>
        <w:rPr>
          <w:rFonts w:ascii="Times New Roman" w:hAnsi="Times New Roman" w:eastAsia="Times New Roman" w:cs="Times New Roman"/>
          <w:b/>
          <w:sz w:val="24"/>
          <w:szCs w:val="24"/>
          <w:lang w:eastAsia="nl-NL"/>
        </w:rPr>
      </w:pPr>
    </w:p>
    <w:p w:rsidRPr="00F01FAA" w:rsidR="00832864" w:rsidP="00F01FAA" w:rsidRDefault="00642B10" w14:paraId="3BE7B204" w14:textId="77777777">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NSC-fractie hebben kennisgenomen van de initiatiefnota van de leden Joseph en Vermeer over werken aan een toekomstbestendig pensioen. De</w:t>
      </w:r>
      <w:r w:rsidRPr="00F01FAA" w:rsidR="001F798C">
        <w:rPr>
          <w:rFonts w:ascii="Times New Roman" w:hAnsi="Times New Roman" w:cs="Times New Roman"/>
          <w:sz w:val="24"/>
          <w:szCs w:val="24"/>
        </w:rPr>
        <w:t xml:space="preserve">ze leden </w:t>
      </w:r>
      <w:r w:rsidRPr="00F01FAA">
        <w:rPr>
          <w:rFonts w:ascii="Times New Roman" w:hAnsi="Times New Roman" w:cs="Times New Roman"/>
          <w:sz w:val="24"/>
          <w:szCs w:val="24"/>
        </w:rPr>
        <w:t>onderschrijven het belang van een toekomstbestendig pensioen. Hiertoe moet er volgens de</w:t>
      </w:r>
      <w:r w:rsidRPr="00F01FAA" w:rsidR="001F798C">
        <w:rPr>
          <w:rFonts w:ascii="Times New Roman" w:hAnsi="Times New Roman" w:cs="Times New Roman"/>
          <w:sz w:val="24"/>
          <w:szCs w:val="24"/>
        </w:rPr>
        <w:t>ze</w:t>
      </w:r>
      <w:r w:rsidRPr="00F01FAA">
        <w:rPr>
          <w:rFonts w:ascii="Times New Roman" w:hAnsi="Times New Roman" w:cs="Times New Roman"/>
          <w:sz w:val="24"/>
          <w:szCs w:val="24"/>
        </w:rPr>
        <w:t xml:space="preserve"> leden sprake zijn van een koopkrachtig pensioen om de bestaanszekerheid van gepensioneerden te garanderen, en behoud van de collectieve en solidaire elementen van het nieuwe pensioenstelsel. </w:t>
      </w:r>
      <w:r w:rsidRPr="00F01FAA" w:rsidR="001F798C">
        <w:rPr>
          <w:rFonts w:ascii="Times New Roman" w:hAnsi="Times New Roman" w:cs="Times New Roman"/>
          <w:sz w:val="24"/>
          <w:szCs w:val="24"/>
        </w:rPr>
        <w:t>Zij</w:t>
      </w:r>
      <w:r w:rsidRPr="00F01FAA">
        <w:rPr>
          <w:rFonts w:ascii="Times New Roman" w:hAnsi="Times New Roman" w:cs="Times New Roman"/>
          <w:sz w:val="24"/>
          <w:szCs w:val="24"/>
        </w:rPr>
        <w:t xml:space="preserve"> hebben hierover nog een aantal vragen aan de initiatiefnemers.</w:t>
      </w:r>
    </w:p>
    <w:p w:rsidRPr="00F01FAA" w:rsidR="00642B10" w:rsidP="00F01FAA" w:rsidRDefault="00642B10" w14:paraId="6FE2CA1D" w14:textId="31BEB01B">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NSC-fractie delen de zorgen van de initiatiefnemers over de communicatie in de transitie naar het nieuwe pensioenstelsel. In het belang van de deelnemers moet de communicatie over de voor- en nadelen van het nieuwe stelsel tijdig, realistisch en consistent zijn. De</w:t>
      </w:r>
      <w:r w:rsidRPr="00F01FAA" w:rsidR="00832864">
        <w:rPr>
          <w:rFonts w:ascii="Times New Roman" w:hAnsi="Times New Roman" w:cs="Times New Roman"/>
          <w:sz w:val="24"/>
          <w:szCs w:val="24"/>
        </w:rPr>
        <w:t>ze</w:t>
      </w:r>
      <w:r w:rsidRPr="00F01FAA">
        <w:rPr>
          <w:rFonts w:ascii="Times New Roman" w:hAnsi="Times New Roman" w:cs="Times New Roman"/>
          <w:sz w:val="24"/>
          <w:szCs w:val="24"/>
        </w:rPr>
        <w:t xml:space="preserve"> leden vragen de initiatiefnemers daarom naar de gevolgen voor de consistentie van pensioencommunicatie van de aanbeveling om de genoeg-is-genoeg aanname los te laten in de wettelijk verplichte doorrekeningen</w:t>
      </w:r>
      <w:r w:rsidRPr="00F01FAA" w:rsidR="007E5718">
        <w:rPr>
          <w:rFonts w:ascii="Times New Roman" w:hAnsi="Times New Roman" w:cs="Times New Roman"/>
          <w:sz w:val="24"/>
          <w:szCs w:val="24"/>
        </w:rPr>
        <w:t xml:space="preserve">. </w:t>
      </w:r>
      <w:r w:rsidRPr="00F01FAA">
        <w:rPr>
          <w:rFonts w:ascii="Times New Roman" w:hAnsi="Times New Roman" w:cs="Times New Roman"/>
          <w:sz w:val="24"/>
          <w:szCs w:val="24"/>
        </w:rPr>
        <w:t>Hoe verhoudt dit zich tot de deelnemerscommunicatie van pensioenfondsen die reeds zijn ingevaren? Hoe realistisch is het dat deze wetswijziging voor 1 januari 2026 ingaat? Is het dan nog haalbaar voor de pensioenfondsen die streven naar invaren op 1 januari 2026 en gezamenlijk miljoenen deelnemers vertegenwoordigen om dit uit te voeren?</w:t>
      </w:r>
    </w:p>
    <w:p w:rsidRPr="00F01FAA" w:rsidR="00642B10" w:rsidP="00F01FAA" w:rsidRDefault="00642B10" w14:paraId="6A70BF02" w14:textId="2294C7BD">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NSC-fractie zijn het volledig eens met de initiatiefnemers dat het behoud van voldoende koopkracht ontzettend belangrijk is voor de bestaanszekerheid van (toekomstig) gepensioneerden, in het bijzonder in tijden van hoge inflatie. De</w:t>
      </w:r>
      <w:r w:rsidRPr="00F01FAA" w:rsidR="007E5718">
        <w:rPr>
          <w:rFonts w:ascii="Times New Roman" w:hAnsi="Times New Roman" w:cs="Times New Roman"/>
          <w:sz w:val="24"/>
          <w:szCs w:val="24"/>
        </w:rPr>
        <w:t>ze</w:t>
      </w:r>
      <w:r w:rsidRPr="00F01FAA">
        <w:rPr>
          <w:rFonts w:ascii="Times New Roman" w:hAnsi="Times New Roman" w:cs="Times New Roman"/>
          <w:sz w:val="24"/>
          <w:szCs w:val="24"/>
        </w:rPr>
        <w:t xml:space="preserve"> leden vragen de initiatiefnemers daarom of zij nog aanvullende aanbevelingen voor ogen hebben om een koopkrachtig pensioen beter na te kunnen streven</w:t>
      </w:r>
      <w:r w:rsidRPr="00F01FAA" w:rsidR="007E5718">
        <w:rPr>
          <w:rFonts w:ascii="Times New Roman" w:hAnsi="Times New Roman" w:cs="Times New Roman"/>
          <w:sz w:val="24"/>
          <w:szCs w:val="24"/>
        </w:rPr>
        <w:t xml:space="preserve">. </w:t>
      </w:r>
      <w:r w:rsidRPr="00F01FAA">
        <w:rPr>
          <w:rFonts w:ascii="Times New Roman" w:hAnsi="Times New Roman" w:cs="Times New Roman"/>
          <w:sz w:val="24"/>
          <w:szCs w:val="24"/>
        </w:rPr>
        <w:t>Zitten er volgens de initiatiefnemers nog meer lacunes in de wet waardoor sturing op koopkracht onvoldoende mogelijk is?</w:t>
      </w:r>
    </w:p>
    <w:p w:rsidRPr="00F01FAA" w:rsidR="00642B10" w:rsidP="00F01FAA" w:rsidRDefault="00642B10" w14:paraId="025C8EF7" w14:textId="3ED2B933">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NSC-fractie lezen dat de initiatiefnemers aanbevelen om ook (bijna) gepensioneerden in de solidaire regeling na invaren de keuze voor een vaste of variabele te geven. De initiatiefnemers bevelen ook aan om mogelijk te maken dat pensioenfondsen het zogenoemde ‘shoprecht’ collectief kunnen regelen via een </w:t>
      </w:r>
      <w:proofErr w:type="spellStart"/>
      <w:r w:rsidRPr="00F01FAA">
        <w:rPr>
          <w:rFonts w:ascii="Times New Roman" w:hAnsi="Times New Roman" w:cs="Times New Roman"/>
          <w:sz w:val="24"/>
          <w:szCs w:val="24"/>
        </w:rPr>
        <w:t>carve</w:t>
      </w:r>
      <w:proofErr w:type="spellEnd"/>
      <w:r w:rsidRPr="00F01FAA">
        <w:rPr>
          <w:rFonts w:ascii="Times New Roman" w:hAnsi="Times New Roman" w:cs="Times New Roman"/>
          <w:sz w:val="24"/>
          <w:szCs w:val="24"/>
        </w:rPr>
        <w:t>-out. De</w:t>
      </w:r>
      <w:r w:rsidRPr="00F01FAA" w:rsidR="007E5718">
        <w:rPr>
          <w:rFonts w:ascii="Times New Roman" w:hAnsi="Times New Roman" w:cs="Times New Roman"/>
          <w:sz w:val="24"/>
          <w:szCs w:val="24"/>
        </w:rPr>
        <w:t>ze</w:t>
      </w:r>
      <w:r w:rsidRPr="00F01FAA">
        <w:rPr>
          <w:rFonts w:ascii="Times New Roman" w:hAnsi="Times New Roman" w:cs="Times New Roman"/>
          <w:sz w:val="24"/>
          <w:szCs w:val="24"/>
        </w:rPr>
        <w:t xml:space="preserve"> leden vragen de initiatiefnemers hoe deze aanbevelingen zich verhouden tot de keuze van sociale partners voor de solidaire premieregeling</w:t>
      </w:r>
      <w:r w:rsidRPr="00F01FAA" w:rsidR="007E5718">
        <w:rPr>
          <w:rFonts w:ascii="Times New Roman" w:hAnsi="Times New Roman" w:cs="Times New Roman"/>
          <w:sz w:val="24"/>
          <w:szCs w:val="24"/>
        </w:rPr>
        <w:t>.</w:t>
      </w:r>
      <w:r w:rsidRPr="00F01FAA">
        <w:rPr>
          <w:rFonts w:ascii="Times New Roman" w:hAnsi="Times New Roman" w:cs="Times New Roman"/>
          <w:sz w:val="24"/>
          <w:szCs w:val="24"/>
        </w:rPr>
        <w:t xml:space="preserve"> Betekent dit niet dat met terugwerkende kracht transitieplannen moeten worden aangepast, omdat er ‘de facto’ dan sprake is van een </w:t>
      </w:r>
      <w:r w:rsidRPr="00F01FAA">
        <w:rPr>
          <w:rFonts w:ascii="Times New Roman" w:hAnsi="Times New Roman" w:cs="Times New Roman"/>
          <w:sz w:val="24"/>
          <w:szCs w:val="24"/>
        </w:rPr>
        <w:lastRenderedPageBreak/>
        <w:t xml:space="preserve">flexibele premieregeling? Hoe past een </w:t>
      </w:r>
      <w:proofErr w:type="spellStart"/>
      <w:r w:rsidRPr="00F01FAA">
        <w:rPr>
          <w:rFonts w:ascii="Times New Roman" w:hAnsi="Times New Roman" w:cs="Times New Roman"/>
          <w:sz w:val="24"/>
          <w:szCs w:val="24"/>
        </w:rPr>
        <w:t>carve</w:t>
      </w:r>
      <w:proofErr w:type="spellEnd"/>
      <w:r w:rsidRPr="00F01FAA">
        <w:rPr>
          <w:rFonts w:ascii="Times New Roman" w:hAnsi="Times New Roman" w:cs="Times New Roman"/>
          <w:sz w:val="24"/>
          <w:szCs w:val="24"/>
        </w:rPr>
        <w:t>-out bij shoprecht binnen het collectieve en solidaire karakter van het nieuwe pensioenstelsel?</w:t>
      </w:r>
    </w:p>
    <w:p w:rsidRPr="00F01FAA" w:rsidR="00642B10" w:rsidP="00F01FAA" w:rsidRDefault="00642B10" w14:paraId="33E5480A" w14:textId="77777777">
      <w:pPr>
        <w:spacing w:after="0" w:line="240" w:lineRule="auto"/>
        <w:rPr>
          <w:rFonts w:ascii="Times New Roman" w:hAnsi="Times New Roman" w:eastAsia="Times New Roman" w:cs="Times New Roman"/>
          <w:b/>
          <w:sz w:val="24"/>
          <w:szCs w:val="24"/>
          <w:lang w:eastAsia="nl-NL"/>
        </w:rPr>
      </w:pPr>
    </w:p>
    <w:p w:rsidR="00642B10" w:rsidP="00F01FAA" w:rsidRDefault="00642B10" w14:paraId="7E0964D9" w14:textId="1EA6A4C4">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CDA-fracti</w:t>
      </w:r>
      <w:r w:rsidR="0061706B">
        <w:rPr>
          <w:rFonts w:ascii="Times New Roman" w:hAnsi="Times New Roman" w:eastAsia="Times New Roman" w:cs="Times New Roman"/>
          <w:b/>
          <w:sz w:val="24"/>
          <w:szCs w:val="24"/>
          <w:lang w:eastAsia="nl-NL"/>
        </w:rPr>
        <w:t>e</w:t>
      </w:r>
    </w:p>
    <w:p w:rsidRPr="00F01FAA" w:rsidR="0061706B" w:rsidP="00F01FAA" w:rsidRDefault="0061706B" w14:paraId="2D36E52D" w14:textId="77777777">
      <w:pPr>
        <w:spacing w:after="0" w:line="240" w:lineRule="auto"/>
        <w:rPr>
          <w:rFonts w:ascii="Times New Roman" w:hAnsi="Times New Roman" w:eastAsia="Times New Roman" w:cs="Times New Roman"/>
          <w:b/>
          <w:sz w:val="24"/>
          <w:szCs w:val="24"/>
          <w:lang w:eastAsia="nl-NL"/>
        </w:rPr>
      </w:pPr>
    </w:p>
    <w:p w:rsidRPr="00F01FAA" w:rsidR="00E0033E" w:rsidP="00F01FAA" w:rsidRDefault="00E0033E" w14:paraId="5BE2AD3E" w14:textId="4505689D">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 xml:space="preserve">De nieuwe pensioenwet moet en kan beter </w:t>
      </w:r>
    </w:p>
    <w:p w:rsidRPr="00F01FAA" w:rsidR="00642B10" w:rsidP="00F01FAA" w:rsidRDefault="00642B10" w14:paraId="6ED279CF" w14:textId="1CEF4001">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hebben kennisgenomen van de initiatiefnota over werken aan een toekomstbestendig pensioen. Het opstellen van een initiatiefnota vraagt veel tijd en aandacht, waar </w:t>
      </w:r>
      <w:r w:rsidRPr="00F01FAA" w:rsidR="006C4CFE">
        <w:rPr>
          <w:rFonts w:ascii="Times New Roman" w:hAnsi="Times New Roman" w:cs="Times New Roman"/>
          <w:sz w:val="24"/>
          <w:szCs w:val="24"/>
        </w:rPr>
        <w:t xml:space="preserve">deze leden </w:t>
      </w:r>
      <w:r w:rsidRPr="00F01FAA">
        <w:rPr>
          <w:rFonts w:ascii="Times New Roman" w:hAnsi="Times New Roman" w:cs="Times New Roman"/>
          <w:sz w:val="24"/>
          <w:szCs w:val="24"/>
        </w:rPr>
        <w:t xml:space="preserve">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voor willen bedanken. </w:t>
      </w:r>
    </w:p>
    <w:p w:rsidRPr="00F01FAA" w:rsidR="00642B10" w:rsidP="00F01FAA" w:rsidRDefault="00642B10" w14:paraId="1B97EAAB" w14:textId="77777777">
      <w:pPr>
        <w:spacing w:after="0" w:line="240" w:lineRule="auto"/>
        <w:rPr>
          <w:rFonts w:ascii="Times New Roman" w:hAnsi="Times New Roman" w:cs="Times New Roman"/>
          <w:sz w:val="24"/>
          <w:szCs w:val="24"/>
        </w:rPr>
      </w:pPr>
    </w:p>
    <w:p w:rsidRPr="00F01FAA" w:rsidR="00642B10" w:rsidP="00F01FAA" w:rsidRDefault="00642B10" w14:paraId="2E126E53" w14:textId="0DF55CA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zien ook dat de veranderingen in het pensioenstelsel bij mensen tot vragen en onzekerheid leiden. Dat is logisch, omdat het zeker voor gepensioneerden direct aan hun inkomen raakt. Goede communicatie over wat het voor mensen individueel betekent, is dan essentieel. Deze vragen en zorgen serieus nemen betekent</w:t>
      </w:r>
      <w:r w:rsidRPr="00F01FAA" w:rsidR="006C4CFE">
        <w:rPr>
          <w:rFonts w:ascii="Times New Roman" w:hAnsi="Times New Roman" w:cs="Times New Roman"/>
          <w:sz w:val="24"/>
          <w:szCs w:val="24"/>
        </w:rPr>
        <w:t xml:space="preserve"> volgens deze leden</w:t>
      </w:r>
      <w:r w:rsidRPr="00F01FAA">
        <w:rPr>
          <w:rFonts w:ascii="Times New Roman" w:hAnsi="Times New Roman" w:cs="Times New Roman"/>
          <w:sz w:val="24"/>
          <w:szCs w:val="24"/>
        </w:rPr>
        <w:t xml:space="preserve"> nog niet dat er wijzigingen in het al lopende transitieproces naar het nieuwe stelsel aangebracht moeten worden. </w:t>
      </w:r>
    </w:p>
    <w:p w:rsidRPr="00F01FAA" w:rsidR="00642B10" w:rsidP="00F01FAA" w:rsidRDefault="00642B10" w14:paraId="141F3594" w14:textId="77777777">
      <w:pPr>
        <w:spacing w:after="0" w:line="240" w:lineRule="auto"/>
        <w:rPr>
          <w:rFonts w:ascii="Times New Roman" w:hAnsi="Times New Roman" w:cs="Times New Roman"/>
          <w:sz w:val="24"/>
          <w:szCs w:val="24"/>
        </w:rPr>
      </w:pPr>
    </w:p>
    <w:p w:rsidRPr="00F01FAA" w:rsidR="00642B10" w:rsidP="00F01FAA" w:rsidRDefault="00642B10" w14:paraId="0C5736ED" w14:textId="50BE6AB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zijn met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van mening dat de transitie naar het nieuwe pensioenstelsel een enorm omvangrijke operatie is. Daarom menen </w:t>
      </w:r>
      <w:r w:rsidRPr="00F01FAA" w:rsidR="006C4CFE">
        <w:rPr>
          <w:rFonts w:ascii="Times New Roman" w:hAnsi="Times New Roman" w:cs="Times New Roman"/>
          <w:sz w:val="24"/>
          <w:szCs w:val="24"/>
        </w:rPr>
        <w:t>deze leden</w:t>
      </w:r>
      <w:r w:rsidRPr="00F01FAA">
        <w:rPr>
          <w:rFonts w:ascii="Times New Roman" w:hAnsi="Times New Roman" w:cs="Times New Roman"/>
          <w:sz w:val="24"/>
          <w:szCs w:val="24"/>
        </w:rPr>
        <w:t xml:space="preserve"> dat er gegronde redenen moeten zijn om halverwege de transitie de regels te veranderen. Z</w:t>
      </w:r>
      <w:r w:rsidRPr="00F01FAA" w:rsidR="006C4CFE">
        <w:rPr>
          <w:rFonts w:ascii="Times New Roman" w:hAnsi="Times New Roman" w:cs="Times New Roman"/>
          <w:sz w:val="24"/>
          <w:szCs w:val="24"/>
        </w:rPr>
        <w:t>ij</w:t>
      </w:r>
      <w:r w:rsidRPr="00F01FAA">
        <w:rPr>
          <w:rFonts w:ascii="Times New Roman" w:hAnsi="Times New Roman" w:cs="Times New Roman"/>
          <w:sz w:val="24"/>
          <w:szCs w:val="24"/>
        </w:rPr>
        <w:t xml:space="preserve"> hebben in dat licht de volgende algemene vragen aan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w:t>
      </w:r>
    </w:p>
    <w:p w:rsidRPr="00F01FAA" w:rsidR="00642B10" w:rsidP="00F01FAA" w:rsidRDefault="00642B10" w14:paraId="08E2D281" w14:textId="77777777">
      <w:pPr>
        <w:spacing w:after="0" w:line="240" w:lineRule="auto"/>
        <w:rPr>
          <w:rFonts w:ascii="Times New Roman" w:hAnsi="Times New Roman" w:cs="Times New Roman"/>
          <w:sz w:val="24"/>
          <w:szCs w:val="24"/>
        </w:rPr>
      </w:pPr>
    </w:p>
    <w:p w:rsidRPr="00F01FAA" w:rsidR="00642B10" w:rsidP="00F01FAA" w:rsidRDefault="00642B10" w14:paraId="00B25F61" w14:textId="6E894045">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w:t>
      </w:r>
      <w:r w:rsidRPr="00F01FAA" w:rsidR="00465E0A">
        <w:rPr>
          <w:rFonts w:ascii="Times New Roman" w:hAnsi="Times New Roman" w:cs="Times New Roman"/>
          <w:sz w:val="24"/>
          <w:szCs w:val="24"/>
        </w:rPr>
        <w:t xml:space="preserve">leden van de CDA-fractie merken op dat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stellen dat het nieuwe pensioenstelsel een te rooskleurig beeld geschetst wordt. De</w:t>
      </w:r>
      <w:r w:rsidRPr="00F01FAA" w:rsidR="00465E0A">
        <w:rPr>
          <w:rFonts w:ascii="Times New Roman" w:hAnsi="Times New Roman" w:cs="Times New Roman"/>
          <w:sz w:val="24"/>
          <w:szCs w:val="24"/>
        </w:rPr>
        <w:t xml:space="preserve">ze leden </w:t>
      </w:r>
      <w:r w:rsidRPr="00F01FAA">
        <w:rPr>
          <w:rFonts w:ascii="Times New Roman" w:hAnsi="Times New Roman" w:cs="Times New Roman"/>
          <w:sz w:val="24"/>
          <w:szCs w:val="24"/>
        </w:rPr>
        <w:t xml:space="preserve">vragen waarop zij dat baseren, anders dan een enkel krantenartikel. De verschillende communicatiemiddelen van de overheid, sociale partners, pensioenfondsen en verzekeringsmaatschappijen geven in de regel duidelijke, feitelijke informatie. </w:t>
      </w:r>
    </w:p>
    <w:p w:rsidRPr="00F01FAA" w:rsidR="00642B10" w:rsidP="00F01FAA" w:rsidRDefault="00642B10" w14:paraId="5601CEC6" w14:textId="77777777">
      <w:pPr>
        <w:spacing w:after="0" w:line="240" w:lineRule="auto"/>
        <w:rPr>
          <w:rFonts w:ascii="Times New Roman" w:hAnsi="Times New Roman" w:cs="Times New Roman"/>
          <w:sz w:val="24"/>
          <w:szCs w:val="24"/>
        </w:rPr>
      </w:pPr>
    </w:p>
    <w:p w:rsidRPr="00F01FAA" w:rsidR="00642B10" w:rsidP="00F01FAA" w:rsidRDefault="00465E0A" w14:paraId="1E666729" w14:textId="73DB3B24">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merken op dat </w:t>
      </w:r>
      <w:r w:rsidRPr="00F01FAA" w:rsidR="00642B10">
        <w:rPr>
          <w:rFonts w:ascii="Times New Roman" w:hAnsi="Times New Roman" w:cs="Times New Roman"/>
          <w:sz w:val="24"/>
          <w:szCs w:val="24"/>
        </w:rPr>
        <w:t>de</w:t>
      </w:r>
      <w:r w:rsidRPr="00F01FAA">
        <w:rPr>
          <w:rFonts w:ascii="Times New Roman" w:hAnsi="Times New Roman" w:cs="Times New Roman"/>
          <w:sz w:val="24"/>
          <w:szCs w:val="24"/>
        </w:rPr>
        <w:t xml:space="preserv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in de</w:t>
      </w:r>
      <w:r w:rsidRPr="00F01FAA" w:rsidR="00642B10">
        <w:rPr>
          <w:rFonts w:ascii="Times New Roman" w:hAnsi="Times New Roman" w:cs="Times New Roman"/>
          <w:sz w:val="24"/>
          <w:szCs w:val="24"/>
        </w:rPr>
        <w:t xml:space="preserve"> tweede plaats forse problemen </w:t>
      </w:r>
      <w:r w:rsidRPr="00F01FAA">
        <w:rPr>
          <w:rFonts w:ascii="Times New Roman" w:hAnsi="Times New Roman" w:cs="Times New Roman"/>
          <w:sz w:val="24"/>
          <w:szCs w:val="24"/>
        </w:rPr>
        <w:t xml:space="preserve">zien </w:t>
      </w:r>
      <w:r w:rsidRPr="00F01FAA" w:rsidR="00642B10">
        <w:rPr>
          <w:rFonts w:ascii="Times New Roman" w:hAnsi="Times New Roman" w:cs="Times New Roman"/>
          <w:sz w:val="24"/>
          <w:szCs w:val="24"/>
        </w:rPr>
        <w:t>in de uitvoeringspraktijk. De</w:t>
      </w:r>
      <w:r w:rsidRPr="00F01FAA">
        <w:rPr>
          <w:rFonts w:ascii="Times New Roman" w:hAnsi="Times New Roman" w:cs="Times New Roman"/>
          <w:sz w:val="24"/>
          <w:szCs w:val="24"/>
        </w:rPr>
        <w:t xml:space="preserve">ze leden </w:t>
      </w:r>
      <w:r w:rsidRPr="00F01FAA" w:rsidR="00642B10">
        <w:rPr>
          <w:rFonts w:ascii="Times New Roman" w:hAnsi="Times New Roman" w:cs="Times New Roman"/>
          <w:sz w:val="24"/>
          <w:szCs w:val="24"/>
        </w:rPr>
        <w:t xml:space="preserve">vragen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hoe zij aankijken tegen het feit dat inmiddels </w:t>
      </w:r>
      <w:r w:rsidRPr="00F01FAA" w:rsidR="006C4CFE">
        <w:rPr>
          <w:rFonts w:ascii="Times New Roman" w:hAnsi="Times New Roman" w:cs="Times New Roman"/>
          <w:sz w:val="24"/>
          <w:szCs w:val="24"/>
        </w:rPr>
        <w:t>vier</w:t>
      </w:r>
      <w:r w:rsidRPr="00F01FAA" w:rsidR="00642B10">
        <w:rPr>
          <w:rFonts w:ascii="Times New Roman" w:hAnsi="Times New Roman" w:cs="Times New Roman"/>
          <w:sz w:val="24"/>
          <w:szCs w:val="24"/>
        </w:rPr>
        <w:t xml:space="preserve"> pensioenfondsen met ruim 219.000 deelnemers zijn ingevaren en dat veel ook grotere fondsen voortvarend bezig zijn met hun transitie per 1 januari aanstaande. </w:t>
      </w:r>
      <w:r w:rsidRPr="00F01FAA" w:rsidR="006C4CFE">
        <w:rPr>
          <w:rFonts w:ascii="Times New Roman" w:hAnsi="Times New Roman" w:cs="Times New Roman"/>
          <w:sz w:val="24"/>
          <w:szCs w:val="24"/>
        </w:rPr>
        <w:t>Z</w:t>
      </w:r>
      <w:r w:rsidRPr="00F01FAA" w:rsidR="00642B10">
        <w:rPr>
          <w:rFonts w:ascii="Times New Roman" w:hAnsi="Times New Roman" w:cs="Times New Roman"/>
          <w:sz w:val="24"/>
          <w:szCs w:val="24"/>
        </w:rPr>
        <w:t xml:space="preserve">ien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in de reguliere rapportage van de Regeringscommissaris </w:t>
      </w:r>
      <w:r w:rsidRPr="00F01FAA" w:rsidR="0045039E">
        <w:rPr>
          <w:rFonts w:ascii="Times New Roman" w:hAnsi="Times New Roman" w:cs="Times New Roman"/>
          <w:sz w:val="24"/>
          <w:szCs w:val="24"/>
        </w:rPr>
        <w:t>t</w:t>
      </w:r>
      <w:r w:rsidRPr="00F01FAA" w:rsidR="00642B10">
        <w:rPr>
          <w:rFonts w:ascii="Times New Roman" w:hAnsi="Times New Roman" w:cs="Times New Roman"/>
          <w:sz w:val="24"/>
          <w:szCs w:val="24"/>
        </w:rPr>
        <w:t xml:space="preserve">ransitie pensioenen aanleiding voor hun sombere blik over de transitie? </w:t>
      </w:r>
    </w:p>
    <w:p w:rsidRPr="00F01FAA" w:rsidR="00642B10" w:rsidP="00F01FAA" w:rsidRDefault="00642B10" w14:paraId="59905E0B" w14:textId="77777777">
      <w:pPr>
        <w:spacing w:after="0" w:line="240" w:lineRule="auto"/>
        <w:rPr>
          <w:rFonts w:ascii="Times New Roman" w:hAnsi="Times New Roman" w:cs="Times New Roman"/>
          <w:sz w:val="24"/>
          <w:szCs w:val="24"/>
        </w:rPr>
      </w:pPr>
    </w:p>
    <w:p w:rsidRPr="00F01FAA" w:rsidR="00642B10" w:rsidP="00F01FAA" w:rsidRDefault="00465E0A" w14:paraId="1274B726" w14:textId="39A0D71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merken op dat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zich i</w:t>
      </w:r>
      <w:r w:rsidRPr="00F01FAA" w:rsidR="00642B10">
        <w:rPr>
          <w:rFonts w:ascii="Times New Roman" w:hAnsi="Times New Roman" w:cs="Times New Roman"/>
          <w:sz w:val="24"/>
          <w:szCs w:val="24"/>
        </w:rPr>
        <w:t xml:space="preserve">n de derde plaats </w:t>
      </w:r>
      <w:r w:rsidRPr="00F01FAA">
        <w:rPr>
          <w:rFonts w:ascii="Times New Roman" w:hAnsi="Times New Roman" w:cs="Times New Roman"/>
          <w:sz w:val="24"/>
          <w:szCs w:val="24"/>
        </w:rPr>
        <w:t xml:space="preserve">zorgen </w:t>
      </w:r>
      <w:r w:rsidRPr="00F01FAA" w:rsidR="00642B10">
        <w:rPr>
          <w:rFonts w:ascii="Times New Roman" w:hAnsi="Times New Roman" w:cs="Times New Roman"/>
          <w:sz w:val="24"/>
          <w:szCs w:val="24"/>
        </w:rPr>
        <w:t xml:space="preserve">maken over het draagvlak voor pensioen. </w:t>
      </w:r>
      <w:r w:rsidRPr="00F01FAA">
        <w:rPr>
          <w:rFonts w:ascii="Times New Roman" w:hAnsi="Times New Roman" w:cs="Times New Roman"/>
          <w:sz w:val="24"/>
          <w:szCs w:val="24"/>
        </w:rPr>
        <w:t>Deze leden</w:t>
      </w:r>
      <w:r w:rsidRPr="00F01FAA" w:rsidR="00642B10">
        <w:rPr>
          <w:rFonts w:ascii="Times New Roman" w:hAnsi="Times New Roman" w:cs="Times New Roman"/>
          <w:sz w:val="24"/>
          <w:szCs w:val="24"/>
        </w:rPr>
        <w:t xml:space="preserve"> vragen hoe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de recente publieksmonitor pensioenen beoordelen, waarin het vertrouwen van Nederlanders in het pensioenstelsel is toegenomen en het hoogste punt heeft bereikt sinds de start van de metingen. Het is </w:t>
      </w:r>
      <w:r w:rsidRPr="00F01FAA" w:rsidR="0045039E">
        <w:rPr>
          <w:rFonts w:ascii="Times New Roman" w:hAnsi="Times New Roman" w:cs="Times New Roman"/>
          <w:sz w:val="24"/>
          <w:szCs w:val="24"/>
        </w:rPr>
        <w:t xml:space="preserve">volgens deze leden </w:t>
      </w:r>
      <w:r w:rsidRPr="00F01FAA" w:rsidR="00642B10">
        <w:rPr>
          <w:rFonts w:ascii="Times New Roman" w:hAnsi="Times New Roman" w:cs="Times New Roman"/>
          <w:sz w:val="24"/>
          <w:szCs w:val="24"/>
        </w:rPr>
        <w:t>nog steeds een (te) laag cijfer, waarbij moet worden meegenomen dat deelnemers hun eigen pensioenfonds vaak een hoger cijfer geven. De</w:t>
      </w:r>
      <w:r w:rsidRPr="00F01FAA" w:rsidR="0045039E">
        <w:rPr>
          <w:rFonts w:ascii="Times New Roman" w:hAnsi="Times New Roman" w:cs="Times New Roman"/>
          <w:sz w:val="24"/>
          <w:szCs w:val="24"/>
        </w:rPr>
        <w:t xml:space="preserve">ze leden menen </w:t>
      </w:r>
      <w:r w:rsidRPr="00F01FAA" w:rsidR="00642B10">
        <w:rPr>
          <w:rFonts w:ascii="Times New Roman" w:hAnsi="Times New Roman" w:cs="Times New Roman"/>
          <w:sz w:val="24"/>
          <w:szCs w:val="24"/>
        </w:rPr>
        <w:t xml:space="preserve">dat vertrouwen in het stelsel alleen vergroot kan worden met duidelijke communicatie en helderheid over wat wel en niet beloofd wordt. Dat zijn zij met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eens. Zij zien echter ook dat juist door de toegenomen communicatie meer mensen zich verdiepen in pensioen en daarmee het vertrouwen stijgt.</w:t>
      </w:r>
      <w:r w:rsidRPr="00F01FAA" w:rsidR="0045039E">
        <w:rPr>
          <w:rFonts w:ascii="Times New Roman" w:hAnsi="Times New Roman" w:cs="Times New Roman"/>
          <w:sz w:val="24"/>
          <w:szCs w:val="24"/>
        </w:rPr>
        <w:t xml:space="preserve"> Zij </w:t>
      </w:r>
      <w:r w:rsidRPr="00F01FAA" w:rsidR="00642B10">
        <w:rPr>
          <w:rFonts w:ascii="Times New Roman" w:hAnsi="Times New Roman" w:cs="Times New Roman"/>
          <w:sz w:val="24"/>
          <w:szCs w:val="24"/>
        </w:rPr>
        <w:t xml:space="preserve">vragen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of zij niet zelf een onterecht scheef beeld schetsen van het nieuwe stelsel.  </w:t>
      </w:r>
    </w:p>
    <w:p w:rsidRPr="00F01FAA" w:rsidR="00642B10" w:rsidP="00F01FAA" w:rsidRDefault="00642B10" w14:paraId="22A2D68B" w14:textId="77777777">
      <w:pPr>
        <w:spacing w:after="0" w:line="240" w:lineRule="auto"/>
        <w:rPr>
          <w:rFonts w:ascii="Times New Roman" w:hAnsi="Times New Roman" w:cs="Times New Roman"/>
          <w:sz w:val="24"/>
          <w:szCs w:val="24"/>
        </w:rPr>
      </w:pPr>
    </w:p>
    <w:p w:rsidRPr="00F01FAA" w:rsidR="00642B10" w:rsidP="00F01FAA" w:rsidRDefault="00642B10" w14:paraId="5C0D4CA4" w14:textId="0A45BB81">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lastRenderedPageBreak/>
        <w:t xml:space="preserve">Tot slot willen de leden van de CDA-fractie memoreren dat de </w:t>
      </w:r>
      <w:proofErr w:type="spellStart"/>
      <w:r w:rsidRPr="00F01FAA">
        <w:rPr>
          <w:rFonts w:ascii="Times New Roman" w:hAnsi="Times New Roman" w:cs="Times New Roman"/>
          <w:sz w:val="24"/>
          <w:szCs w:val="24"/>
        </w:rPr>
        <w:t>W</w:t>
      </w:r>
      <w:r w:rsidRPr="00F01FAA" w:rsidR="00B161AF">
        <w:rPr>
          <w:rFonts w:ascii="Times New Roman" w:hAnsi="Times New Roman" w:cs="Times New Roman"/>
          <w:sz w:val="24"/>
          <w:szCs w:val="24"/>
        </w:rPr>
        <w:t>tp</w:t>
      </w:r>
      <w:proofErr w:type="spellEnd"/>
      <w:r w:rsidRPr="00F01FAA">
        <w:rPr>
          <w:rFonts w:ascii="Times New Roman" w:hAnsi="Times New Roman" w:cs="Times New Roman"/>
          <w:sz w:val="24"/>
          <w:szCs w:val="24"/>
        </w:rPr>
        <w:t xml:space="preserve"> tot stand is gekomen op basis van een breed gedragen pensioenakkoord, gesloten door sociale partner</w:t>
      </w:r>
      <w:r w:rsidRPr="00F01FAA" w:rsidR="00B161AF">
        <w:rPr>
          <w:rFonts w:ascii="Times New Roman" w:hAnsi="Times New Roman" w:cs="Times New Roman"/>
          <w:sz w:val="24"/>
          <w:szCs w:val="24"/>
        </w:rPr>
        <w:t>s</w:t>
      </w:r>
      <w:r w:rsidRPr="00F01FAA">
        <w:rPr>
          <w:rFonts w:ascii="Times New Roman" w:hAnsi="Times New Roman" w:cs="Times New Roman"/>
          <w:sz w:val="24"/>
          <w:szCs w:val="24"/>
        </w:rPr>
        <w:t xml:space="preserve"> met het kabinet, waarbij ook breed politiek draagvlak was verzekerd. Een dergelijke aanpak past in het Rijnlands model van samenwerking en draagvlak. Daarnaast is het voor het vertrouwen in de overheid en politiek essentieel dat afspraken nagekomen worden en de overheid dus betrouwbaar is. De</w:t>
      </w:r>
      <w:r w:rsidRPr="00F01FAA" w:rsidR="00B161AF">
        <w:rPr>
          <w:rFonts w:ascii="Times New Roman" w:hAnsi="Times New Roman" w:cs="Times New Roman"/>
          <w:sz w:val="24"/>
          <w:szCs w:val="24"/>
        </w:rPr>
        <w:t>ze</w:t>
      </w:r>
      <w:r w:rsidRPr="00F01FAA">
        <w:rPr>
          <w:rFonts w:ascii="Times New Roman" w:hAnsi="Times New Roman" w:cs="Times New Roman"/>
          <w:sz w:val="24"/>
          <w:szCs w:val="24"/>
        </w:rPr>
        <w:t xml:space="preserve"> leden vragen hoe de verschillende voorstellen uit de initiatiefnota zich verhouden tot het tripartiet gesloten Pensioenakkoord. </w:t>
      </w:r>
      <w:r w:rsidRPr="00F01FAA" w:rsidR="00B161AF">
        <w:rPr>
          <w:rFonts w:ascii="Times New Roman" w:hAnsi="Times New Roman" w:cs="Times New Roman"/>
          <w:sz w:val="24"/>
          <w:szCs w:val="24"/>
        </w:rPr>
        <w:t xml:space="preserve">Daarnaast </w:t>
      </w:r>
      <w:r w:rsidRPr="00F01FAA">
        <w:rPr>
          <w:rFonts w:ascii="Times New Roman" w:hAnsi="Times New Roman" w:cs="Times New Roman"/>
          <w:sz w:val="24"/>
          <w:szCs w:val="24"/>
        </w:rPr>
        <w:t>vragen</w:t>
      </w:r>
      <w:r w:rsidRPr="00F01FAA" w:rsidR="00B161AF">
        <w:rPr>
          <w:rFonts w:ascii="Times New Roman" w:hAnsi="Times New Roman" w:cs="Times New Roman"/>
          <w:sz w:val="24"/>
          <w:szCs w:val="24"/>
        </w:rPr>
        <w:t xml:space="preserve"> zij</w:t>
      </w:r>
      <w:r w:rsidRPr="00F01FAA">
        <w:rPr>
          <w:rFonts w:ascii="Times New Roman" w:hAnsi="Times New Roman" w:cs="Times New Roman"/>
          <w:sz w:val="24"/>
          <w:szCs w:val="24"/>
        </w:rPr>
        <w:t xml:space="preserve"> welke belang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hechten aan maatschappelijk draagvlak voor hun voorstellen. </w:t>
      </w:r>
    </w:p>
    <w:p w:rsidRPr="00F01FAA" w:rsidR="00642B10" w:rsidP="00F01FAA" w:rsidRDefault="00642B10" w14:paraId="7EDD0382" w14:textId="77777777">
      <w:pPr>
        <w:spacing w:after="0" w:line="240" w:lineRule="auto"/>
        <w:rPr>
          <w:rFonts w:ascii="Times New Roman" w:hAnsi="Times New Roman" w:cs="Times New Roman"/>
          <w:sz w:val="24"/>
          <w:szCs w:val="24"/>
        </w:rPr>
      </w:pPr>
    </w:p>
    <w:p w:rsidRPr="00F01FAA" w:rsidR="00E0033E" w:rsidP="00F01FAA" w:rsidRDefault="00E0033E" w14:paraId="41401DEE" w14:textId="2131FC5B">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Communicatie: voorkom te hoge beloftes</w:t>
      </w:r>
    </w:p>
    <w:p w:rsidRPr="00F01FAA" w:rsidR="00642B10" w:rsidP="00F01FAA" w:rsidRDefault="00642B10" w14:paraId="7FDC7DD2" w14:textId="301A7260">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zijn het met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eens dat de communicatie helder, duidelijk en correct moet zijn. En ook - niet onbelangrijk - begrijpelijk voor de deelnemers. Het is </w:t>
      </w:r>
      <w:r w:rsidRPr="00F01FAA" w:rsidR="00B161AF">
        <w:rPr>
          <w:rFonts w:ascii="Times New Roman" w:hAnsi="Times New Roman" w:cs="Times New Roman"/>
          <w:sz w:val="24"/>
          <w:szCs w:val="24"/>
        </w:rPr>
        <w:t xml:space="preserve">volgens deze leden </w:t>
      </w:r>
      <w:r w:rsidRPr="00F01FAA">
        <w:rPr>
          <w:rFonts w:ascii="Times New Roman" w:hAnsi="Times New Roman" w:cs="Times New Roman"/>
          <w:sz w:val="24"/>
          <w:szCs w:val="24"/>
        </w:rPr>
        <w:t xml:space="preserve">positief dat AFM een grotere rol in het nieuwe stelsel heeft gekregen en hier ook secuur op let.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stellen voor enkele nieuwe berekeningen toe te voegen aan de al zeer omvangrijke communicatie richting deelnemers</w:t>
      </w:r>
      <w:r w:rsidRPr="00F01FAA" w:rsidR="00B161AF">
        <w:rPr>
          <w:rFonts w:ascii="Times New Roman" w:hAnsi="Times New Roman" w:cs="Times New Roman"/>
          <w:sz w:val="24"/>
          <w:szCs w:val="24"/>
        </w:rPr>
        <w:t>, deze</w:t>
      </w:r>
      <w:r w:rsidRPr="00F01FAA">
        <w:rPr>
          <w:rFonts w:ascii="Times New Roman" w:hAnsi="Times New Roman" w:cs="Times New Roman"/>
          <w:sz w:val="24"/>
          <w:szCs w:val="24"/>
        </w:rPr>
        <w:t xml:space="preserve"> leden hebben daarover enkele vragen omdat zij twijfelen aan de toegevoegde waarde. </w:t>
      </w:r>
    </w:p>
    <w:p w:rsidRPr="00F01FAA" w:rsidR="00642B10" w:rsidP="00F01FAA" w:rsidRDefault="00642B10" w14:paraId="48D3DB32" w14:textId="77777777">
      <w:pPr>
        <w:spacing w:after="0" w:line="240" w:lineRule="auto"/>
        <w:rPr>
          <w:rFonts w:ascii="Times New Roman" w:hAnsi="Times New Roman" w:cs="Times New Roman"/>
          <w:sz w:val="24"/>
          <w:szCs w:val="24"/>
        </w:rPr>
      </w:pPr>
    </w:p>
    <w:p w:rsidRPr="00F01FAA" w:rsidR="00642B10" w:rsidP="00F01FAA" w:rsidRDefault="0075356C" w14:paraId="028CFB63" w14:textId="6F0A56BC">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d</w:t>
      </w:r>
      <w:r w:rsidRPr="00F01FAA" w:rsidR="00642B10">
        <w:rPr>
          <w:rFonts w:ascii="Times New Roman" w:hAnsi="Times New Roman" w:cs="Times New Roman"/>
          <w:sz w:val="24"/>
          <w:szCs w:val="24"/>
        </w:rPr>
        <w:t xml:space="preserve">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w:t>
      </w:r>
      <w:r w:rsidRPr="00F01FAA">
        <w:rPr>
          <w:rFonts w:ascii="Times New Roman" w:hAnsi="Times New Roman" w:cs="Times New Roman"/>
          <w:sz w:val="24"/>
          <w:szCs w:val="24"/>
        </w:rPr>
        <w:t>voor</w:t>
      </w:r>
      <w:r w:rsidRPr="00F01FAA" w:rsidR="00642B10">
        <w:rPr>
          <w:rFonts w:ascii="Times New Roman" w:hAnsi="Times New Roman" w:cs="Times New Roman"/>
          <w:sz w:val="24"/>
          <w:szCs w:val="24"/>
        </w:rPr>
        <w:t xml:space="preserve">stellen dat pensioenfondsen berekeningen aan deelnemers verschaffen waarin de ‘genoeg is genoeg’ regeling uit het oude stelsel wordt losgelaten, omdat dit een eerlijkere vergelijking tussen het oude en nieuwe stelsel zal opleveren. </w:t>
      </w:r>
      <w:r w:rsidRPr="00F01FAA">
        <w:rPr>
          <w:rFonts w:ascii="Times New Roman" w:hAnsi="Times New Roman" w:cs="Times New Roman"/>
          <w:sz w:val="24"/>
          <w:szCs w:val="24"/>
        </w:rPr>
        <w:t>Deze leden</w:t>
      </w:r>
      <w:r w:rsidRPr="00F01FAA" w:rsidR="00642B10">
        <w:rPr>
          <w:rFonts w:ascii="Times New Roman" w:hAnsi="Times New Roman" w:cs="Times New Roman"/>
          <w:sz w:val="24"/>
          <w:szCs w:val="24"/>
        </w:rPr>
        <w:t xml:space="preserve"> vragen waarom het loslaten van deze regel uit het FTK leidt tot een eerlijkere vergelijking. </w:t>
      </w:r>
      <w:r w:rsidRPr="00F01FAA">
        <w:rPr>
          <w:rFonts w:ascii="Times New Roman" w:hAnsi="Times New Roman" w:cs="Times New Roman"/>
          <w:sz w:val="24"/>
          <w:szCs w:val="24"/>
        </w:rPr>
        <w:t xml:space="preserve">Zij </w:t>
      </w:r>
      <w:r w:rsidRPr="00F01FAA" w:rsidR="00642B10">
        <w:rPr>
          <w:rFonts w:ascii="Times New Roman" w:hAnsi="Times New Roman" w:cs="Times New Roman"/>
          <w:sz w:val="24"/>
          <w:szCs w:val="24"/>
        </w:rPr>
        <w:t>vragen of dit niet juist zorgt voor een oneerlijke vergelijking door te vergelijken met een niet bestaande versie van het FTK</w:t>
      </w:r>
      <w:r w:rsidRPr="00F01FAA" w:rsidR="00BC456E">
        <w:rPr>
          <w:rFonts w:ascii="Times New Roman" w:hAnsi="Times New Roman" w:cs="Times New Roman"/>
          <w:sz w:val="24"/>
          <w:szCs w:val="24"/>
        </w:rPr>
        <w:t>.</w:t>
      </w:r>
      <w:r w:rsidRPr="00F01FAA" w:rsidR="00642B10">
        <w:rPr>
          <w:rFonts w:ascii="Times New Roman" w:hAnsi="Times New Roman" w:cs="Times New Roman"/>
          <w:sz w:val="24"/>
          <w:szCs w:val="24"/>
        </w:rPr>
        <w:t xml:space="preserve"> Zij vragen dit met name omdat het voor de deelnemers dan nog verwarrender wordt. </w:t>
      </w:r>
      <w:r w:rsidRPr="00F01FAA" w:rsidR="00BC456E">
        <w:rPr>
          <w:rFonts w:ascii="Times New Roman" w:hAnsi="Times New Roman" w:cs="Times New Roman"/>
          <w:sz w:val="24"/>
          <w:szCs w:val="24"/>
        </w:rPr>
        <w:t>Zij</w:t>
      </w:r>
      <w:r w:rsidRPr="00F01FAA" w:rsidR="00642B10">
        <w:rPr>
          <w:rFonts w:ascii="Times New Roman" w:hAnsi="Times New Roman" w:cs="Times New Roman"/>
          <w:sz w:val="24"/>
          <w:szCs w:val="24"/>
        </w:rPr>
        <w:t xml:space="preserve"> vragen of dit bovendien niet al een gepasseerd station is. </w:t>
      </w:r>
    </w:p>
    <w:p w:rsidRPr="00F01FAA" w:rsidR="00642B10" w:rsidP="00F01FAA" w:rsidRDefault="00642B10" w14:paraId="7594BFDB" w14:textId="77777777">
      <w:pPr>
        <w:spacing w:after="0" w:line="240" w:lineRule="auto"/>
        <w:rPr>
          <w:rFonts w:ascii="Times New Roman" w:hAnsi="Times New Roman" w:cs="Times New Roman"/>
          <w:sz w:val="24"/>
          <w:szCs w:val="24"/>
        </w:rPr>
      </w:pPr>
    </w:p>
    <w:p w:rsidRPr="00F01FAA" w:rsidR="00642B10" w:rsidP="00F01FAA" w:rsidRDefault="00F0092E" w14:paraId="66912BEB" w14:textId="4CDA3D02">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geven aan dat v</w:t>
      </w:r>
      <w:r w:rsidRPr="00F01FAA" w:rsidR="00642B10">
        <w:rPr>
          <w:rFonts w:ascii="Times New Roman" w:hAnsi="Times New Roman" w:cs="Times New Roman"/>
          <w:sz w:val="24"/>
          <w:szCs w:val="24"/>
        </w:rPr>
        <w:t xml:space="preserve">rijwel </w:t>
      </w:r>
      <w:r w:rsidRPr="00F01FAA">
        <w:rPr>
          <w:rFonts w:ascii="Times New Roman" w:hAnsi="Times New Roman" w:cs="Times New Roman"/>
          <w:sz w:val="24"/>
          <w:szCs w:val="24"/>
        </w:rPr>
        <w:t xml:space="preserve">alle </w:t>
      </w:r>
      <w:r w:rsidRPr="00F01FAA" w:rsidR="00642B10">
        <w:rPr>
          <w:rFonts w:ascii="Times New Roman" w:hAnsi="Times New Roman" w:cs="Times New Roman"/>
          <w:sz w:val="24"/>
          <w:szCs w:val="24"/>
        </w:rPr>
        <w:t>implementatieplannen al</w:t>
      </w:r>
      <w:r w:rsidRPr="00F01FAA">
        <w:rPr>
          <w:rFonts w:ascii="Times New Roman" w:hAnsi="Times New Roman" w:cs="Times New Roman"/>
          <w:sz w:val="24"/>
          <w:szCs w:val="24"/>
        </w:rPr>
        <w:t xml:space="preserve"> zijn</w:t>
      </w:r>
      <w:r w:rsidRPr="00F01FAA" w:rsidR="00642B10">
        <w:rPr>
          <w:rFonts w:ascii="Times New Roman" w:hAnsi="Times New Roman" w:cs="Times New Roman"/>
          <w:sz w:val="24"/>
          <w:szCs w:val="24"/>
        </w:rPr>
        <w:t xml:space="preserve"> ingeleverd bij DNB. De communicatie rondom de transitie richting deelnemers is al volop onderweg</w:t>
      </w:r>
      <w:r w:rsidRPr="00F01FAA" w:rsidR="000318F6">
        <w:rPr>
          <w:rFonts w:ascii="Times New Roman" w:hAnsi="Times New Roman" w:cs="Times New Roman"/>
          <w:sz w:val="24"/>
          <w:szCs w:val="24"/>
        </w:rPr>
        <w:t>, zo stellen deze</w:t>
      </w:r>
      <w:r w:rsidRPr="00F01FAA" w:rsidR="00642B10">
        <w:rPr>
          <w:rFonts w:ascii="Times New Roman" w:hAnsi="Times New Roman" w:cs="Times New Roman"/>
          <w:sz w:val="24"/>
          <w:szCs w:val="24"/>
        </w:rPr>
        <w:t xml:space="preserve"> leden</w:t>
      </w:r>
      <w:r w:rsidRPr="00F01FAA">
        <w:rPr>
          <w:rFonts w:ascii="Times New Roman" w:hAnsi="Times New Roman" w:cs="Times New Roman"/>
          <w:sz w:val="24"/>
          <w:szCs w:val="24"/>
        </w:rPr>
        <w:t>. Zij</w:t>
      </w:r>
      <w:r w:rsidRPr="00F01FAA" w:rsidR="00642B10">
        <w:rPr>
          <w:rFonts w:ascii="Times New Roman" w:hAnsi="Times New Roman" w:cs="Times New Roman"/>
          <w:sz w:val="24"/>
          <w:szCs w:val="24"/>
        </w:rPr>
        <w:t xml:space="preserve"> vragen of de initiatiefnemers nader kunnen toelichten waarom dit beslispunt geen ‘mosterd na de maaltijd is’</w:t>
      </w:r>
      <w:r w:rsidRPr="00F01FAA" w:rsidR="000318F6">
        <w:rPr>
          <w:rFonts w:ascii="Times New Roman" w:hAnsi="Times New Roman" w:cs="Times New Roman"/>
          <w:sz w:val="24"/>
          <w:szCs w:val="24"/>
        </w:rPr>
        <w:t>, e</w:t>
      </w:r>
      <w:r w:rsidRPr="00F01FAA" w:rsidR="00642B10">
        <w:rPr>
          <w:rFonts w:ascii="Times New Roman" w:hAnsi="Times New Roman" w:cs="Times New Roman"/>
          <w:sz w:val="24"/>
          <w:szCs w:val="24"/>
        </w:rPr>
        <w:t xml:space="preserve">n of zij kunnen toelichten welke impact dit beslispunt zou hebben op het hele besluitvormingstraject bij sociale partners en bij pensioenfondsbesturen.  </w:t>
      </w:r>
    </w:p>
    <w:p w:rsidRPr="00F01FAA" w:rsidR="00642B10" w:rsidP="00F01FAA" w:rsidRDefault="00642B10" w14:paraId="6A4ED4C6" w14:textId="77777777">
      <w:pPr>
        <w:spacing w:after="0" w:line="240" w:lineRule="auto"/>
        <w:rPr>
          <w:rFonts w:ascii="Times New Roman" w:hAnsi="Times New Roman" w:cs="Times New Roman"/>
          <w:sz w:val="24"/>
          <w:szCs w:val="24"/>
        </w:rPr>
      </w:pPr>
    </w:p>
    <w:p w:rsidRPr="00F01FAA" w:rsidR="00642B10" w:rsidP="00F01FAA" w:rsidRDefault="00642B10" w14:paraId="6D459A2D" w14:textId="6863780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krijgen signalen uit de pensioensector dat deze berekeningen wel extra tijd en geld kosten in tegenstelling tot wat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schrijven, omdat de berekeningen nu niet gemaakt worden op deelnemersniveau en in het voorstel van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dat wel moet gebeuren. Deze leden vragen of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hierop in willen gaan.  </w:t>
      </w:r>
    </w:p>
    <w:p w:rsidRPr="00F01FAA" w:rsidR="00642B10" w:rsidP="00F01FAA" w:rsidRDefault="00642B10" w14:paraId="22389FEB" w14:textId="77777777">
      <w:pPr>
        <w:spacing w:after="0" w:line="240" w:lineRule="auto"/>
        <w:rPr>
          <w:rFonts w:ascii="Times New Roman" w:hAnsi="Times New Roman" w:cs="Times New Roman"/>
          <w:sz w:val="24"/>
          <w:szCs w:val="24"/>
        </w:rPr>
      </w:pPr>
    </w:p>
    <w:p w:rsidRPr="00F01FAA" w:rsidR="00642B10" w:rsidP="00F01FAA" w:rsidRDefault="00F0092E" w14:paraId="715BBFAD" w14:textId="7048691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d</w:t>
      </w:r>
      <w:r w:rsidRPr="00F01FAA" w:rsidR="00642B10">
        <w:rPr>
          <w:rFonts w:ascii="Times New Roman" w:hAnsi="Times New Roman" w:cs="Times New Roman"/>
          <w:sz w:val="24"/>
          <w:szCs w:val="24"/>
        </w:rPr>
        <w:t xml:space="preserve">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w:t>
      </w:r>
      <w:r w:rsidRPr="00F01FAA">
        <w:rPr>
          <w:rFonts w:ascii="Times New Roman" w:hAnsi="Times New Roman" w:cs="Times New Roman"/>
          <w:sz w:val="24"/>
          <w:szCs w:val="24"/>
        </w:rPr>
        <w:t>voor</w:t>
      </w:r>
      <w:r w:rsidRPr="00F01FAA" w:rsidR="00642B10">
        <w:rPr>
          <w:rFonts w:ascii="Times New Roman" w:hAnsi="Times New Roman" w:cs="Times New Roman"/>
          <w:sz w:val="24"/>
          <w:szCs w:val="24"/>
        </w:rPr>
        <w:t>stellen voor om zowel de opbouw- als de uitkeringsfase te communiceren over pensioenuitkomsten die gecorrigeerd zijn voor verwachte inflatie. Alleen de solidaire premieregeling kent een pensioendoelstelling. De</w:t>
      </w:r>
      <w:r w:rsidRPr="00F01FAA">
        <w:rPr>
          <w:rFonts w:ascii="Times New Roman" w:hAnsi="Times New Roman" w:cs="Times New Roman"/>
          <w:sz w:val="24"/>
          <w:szCs w:val="24"/>
        </w:rPr>
        <w:t>ze</w:t>
      </w:r>
      <w:r w:rsidRPr="00F01FAA" w:rsidR="00642B10">
        <w:rPr>
          <w:rFonts w:ascii="Times New Roman" w:hAnsi="Times New Roman" w:cs="Times New Roman"/>
          <w:sz w:val="24"/>
          <w:szCs w:val="24"/>
        </w:rPr>
        <w:t xml:space="preserve"> leden vragen of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vinden dat ook in de flexibele premieregeling een doelstelling geformuleerd moet worden, omdat er immers gestuurd moet worden op koopkrachtbehoud. </w:t>
      </w:r>
    </w:p>
    <w:p w:rsidRPr="00F01FAA" w:rsidR="00642B10" w:rsidP="00F01FAA" w:rsidRDefault="00642B10" w14:paraId="67D550B9" w14:textId="77777777">
      <w:pPr>
        <w:spacing w:after="0" w:line="240" w:lineRule="auto"/>
        <w:rPr>
          <w:rFonts w:ascii="Times New Roman" w:hAnsi="Times New Roman" w:cs="Times New Roman"/>
          <w:sz w:val="24"/>
          <w:szCs w:val="24"/>
        </w:rPr>
      </w:pPr>
    </w:p>
    <w:p w:rsidRPr="00F01FAA" w:rsidR="00642B10" w:rsidP="00F01FAA" w:rsidRDefault="00324903" w14:paraId="7D86B33A" w14:textId="36887FD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w:t>
      </w:r>
      <w:r w:rsidRPr="00F01FAA" w:rsidR="00F0092E">
        <w:rPr>
          <w:rFonts w:ascii="Times New Roman" w:hAnsi="Times New Roman" w:cs="Times New Roman"/>
          <w:sz w:val="24"/>
          <w:szCs w:val="24"/>
        </w:rPr>
        <w:t>geven aan</w:t>
      </w:r>
      <w:r w:rsidRPr="00F01FAA">
        <w:rPr>
          <w:rFonts w:ascii="Times New Roman" w:hAnsi="Times New Roman" w:cs="Times New Roman"/>
          <w:sz w:val="24"/>
          <w:szCs w:val="24"/>
        </w:rPr>
        <w:t xml:space="preserve"> </w:t>
      </w:r>
      <w:r w:rsidR="00AE6BB7">
        <w:rPr>
          <w:rFonts w:ascii="Times New Roman" w:hAnsi="Times New Roman" w:cs="Times New Roman"/>
          <w:sz w:val="24"/>
          <w:szCs w:val="24"/>
        </w:rPr>
        <w:t xml:space="preserve">dat </w:t>
      </w:r>
      <w:r w:rsidRPr="00F01FAA">
        <w:rPr>
          <w:rFonts w:ascii="Times New Roman" w:hAnsi="Times New Roman" w:cs="Times New Roman"/>
          <w:sz w:val="24"/>
          <w:szCs w:val="24"/>
        </w:rPr>
        <w:t xml:space="preserve">er </w:t>
      </w:r>
      <w:r w:rsidRPr="00F01FAA" w:rsidR="00642B10">
        <w:rPr>
          <w:rFonts w:ascii="Times New Roman" w:hAnsi="Times New Roman" w:cs="Times New Roman"/>
          <w:sz w:val="24"/>
          <w:szCs w:val="24"/>
        </w:rPr>
        <w:t>ook voor de risico’s bij pensioenuitkeringen</w:t>
      </w:r>
      <w:r w:rsidRPr="00F01FAA">
        <w:rPr>
          <w:rFonts w:ascii="Times New Roman" w:hAnsi="Times New Roman" w:cs="Times New Roman"/>
          <w:sz w:val="24"/>
          <w:szCs w:val="24"/>
        </w:rPr>
        <w:t xml:space="preserve"> gewaarschuwd moet worden</w:t>
      </w:r>
      <w:r w:rsidRPr="00F01FAA" w:rsidR="00642B10">
        <w:rPr>
          <w:rFonts w:ascii="Times New Roman" w:hAnsi="Times New Roman" w:cs="Times New Roman"/>
          <w:sz w:val="24"/>
          <w:szCs w:val="24"/>
        </w:rPr>
        <w:t xml:space="preserve">. Zo kan de kans op </w:t>
      </w:r>
      <w:r w:rsidRPr="00F01FAA">
        <w:rPr>
          <w:rFonts w:ascii="Times New Roman" w:hAnsi="Times New Roman" w:cs="Times New Roman"/>
          <w:sz w:val="24"/>
          <w:szCs w:val="24"/>
        </w:rPr>
        <w:t>korting</w:t>
      </w:r>
      <w:r w:rsidRPr="00F01FAA" w:rsidR="00F0092E">
        <w:rPr>
          <w:rFonts w:ascii="Times New Roman" w:hAnsi="Times New Roman" w:cs="Times New Roman"/>
          <w:sz w:val="24"/>
          <w:szCs w:val="24"/>
        </w:rPr>
        <w:t>,</w:t>
      </w:r>
      <w:r w:rsidRPr="00F01FAA">
        <w:rPr>
          <w:rFonts w:ascii="Times New Roman" w:hAnsi="Times New Roman" w:cs="Times New Roman"/>
          <w:sz w:val="24"/>
          <w:szCs w:val="24"/>
        </w:rPr>
        <w:t xml:space="preserve"> volgens deze leden</w:t>
      </w:r>
      <w:r w:rsidRPr="00F01FAA" w:rsidR="00F0092E">
        <w:rPr>
          <w:rFonts w:ascii="Times New Roman" w:hAnsi="Times New Roman" w:cs="Times New Roman"/>
          <w:sz w:val="24"/>
          <w:szCs w:val="24"/>
        </w:rPr>
        <w:t>,</w:t>
      </w:r>
      <w:r w:rsidRPr="00F01FAA" w:rsidR="00642B10">
        <w:rPr>
          <w:rFonts w:ascii="Times New Roman" w:hAnsi="Times New Roman" w:cs="Times New Roman"/>
          <w:sz w:val="24"/>
          <w:szCs w:val="24"/>
        </w:rPr>
        <w:t xml:space="preserve"> in de nieuwe regeling klein zijn (bijvoorbeeld 3</w:t>
      </w:r>
      <w:r w:rsidRPr="00F01FAA">
        <w:rPr>
          <w:rFonts w:ascii="Times New Roman" w:hAnsi="Times New Roman" w:cs="Times New Roman"/>
          <w:sz w:val="24"/>
          <w:szCs w:val="24"/>
        </w:rPr>
        <w:t xml:space="preserve"> procent</w:t>
      </w:r>
      <w:r w:rsidRPr="00F01FAA" w:rsidR="00642B10">
        <w:rPr>
          <w:rFonts w:ascii="Times New Roman" w:hAnsi="Times New Roman" w:cs="Times New Roman"/>
          <w:sz w:val="24"/>
          <w:szCs w:val="24"/>
        </w:rPr>
        <w:t xml:space="preserve"> in de eerste </w:t>
      </w:r>
      <w:r w:rsidRPr="00F01FAA">
        <w:rPr>
          <w:rFonts w:ascii="Times New Roman" w:hAnsi="Times New Roman" w:cs="Times New Roman"/>
          <w:sz w:val="24"/>
          <w:szCs w:val="24"/>
        </w:rPr>
        <w:t>vijf</w:t>
      </w:r>
      <w:r w:rsidRPr="00F01FAA" w:rsidR="00642B10">
        <w:rPr>
          <w:rFonts w:ascii="Times New Roman" w:hAnsi="Times New Roman" w:cs="Times New Roman"/>
          <w:sz w:val="24"/>
          <w:szCs w:val="24"/>
        </w:rPr>
        <w:t xml:space="preserve"> jaar), maar de korting als er gekort wordt heel groot (meer dan 20</w:t>
      </w:r>
      <w:r w:rsidRPr="00F01FAA">
        <w:rPr>
          <w:rFonts w:ascii="Times New Roman" w:hAnsi="Times New Roman" w:cs="Times New Roman"/>
          <w:sz w:val="24"/>
          <w:szCs w:val="24"/>
        </w:rPr>
        <w:t xml:space="preserve"> procent</w:t>
      </w:r>
      <w:r w:rsidRPr="00F01FAA" w:rsidR="00642B10">
        <w:rPr>
          <w:rFonts w:ascii="Times New Roman" w:hAnsi="Times New Roman" w:cs="Times New Roman"/>
          <w:sz w:val="24"/>
          <w:szCs w:val="24"/>
        </w:rPr>
        <w:t xml:space="preserve">). Het is </w:t>
      </w:r>
      <w:r w:rsidRPr="00F01FAA" w:rsidR="00F0092E">
        <w:rPr>
          <w:rFonts w:ascii="Times New Roman" w:hAnsi="Times New Roman" w:cs="Times New Roman"/>
          <w:sz w:val="24"/>
          <w:szCs w:val="24"/>
        </w:rPr>
        <w:t xml:space="preserve">volgens deze leden </w:t>
      </w:r>
      <w:r w:rsidRPr="00F01FAA" w:rsidR="00642B10">
        <w:rPr>
          <w:rFonts w:ascii="Times New Roman" w:hAnsi="Times New Roman" w:cs="Times New Roman"/>
          <w:sz w:val="24"/>
          <w:szCs w:val="24"/>
        </w:rPr>
        <w:t xml:space="preserve">belangrijk dat mensen </w:t>
      </w:r>
      <w:r w:rsidRPr="00F01FAA" w:rsidR="00642B10">
        <w:rPr>
          <w:rFonts w:ascii="Times New Roman" w:hAnsi="Times New Roman" w:cs="Times New Roman"/>
          <w:sz w:val="24"/>
          <w:szCs w:val="24"/>
        </w:rPr>
        <w:lastRenderedPageBreak/>
        <w:t>hiervan op de hoogte zijn, zodat zij (vooraf) ook meer handelingsperspectief hebben. Bijvoorbeeld door voorzichtig te zijn met het aangaan van hogere vaste lasten en indien mogelijk zelf een buffer op te bouwen.</w:t>
      </w:r>
    </w:p>
    <w:p w:rsidRPr="00F01FAA" w:rsidR="00642B10" w:rsidP="00F01FAA" w:rsidRDefault="00642B10" w14:paraId="3396B919" w14:textId="77777777">
      <w:pPr>
        <w:spacing w:after="0" w:line="240" w:lineRule="auto"/>
        <w:rPr>
          <w:rFonts w:ascii="Times New Roman" w:hAnsi="Times New Roman" w:cs="Times New Roman"/>
          <w:sz w:val="24"/>
          <w:szCs w:val="24"/>
        </w:rPr>
      </w:pPr>
    </w:p>
    <w:p w:rsidRPr="00F01FAA" w:rsidR="00642B10" w:rsidP="00F01FAA" w:rsidRDefault="00642B10" w14:paraId="3847C5D4" w14:textId="79FECBE3">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Tot slot vragen de leden van de CDA-fractie of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steunen dat goede communicatie toegankelijk en overzichtelijk moet blijven voor deelnemers. </w:t>
      </w:r>
      <w:r w:rsidRPr="00F01FAA" w:rsidR="00324903">
        <w:rPr>
          <w:rFonts w:ascii="Times New Roman" w:hAnsi="Times New Roman" w:cs="Times New Roman"/>
          <w:sz w:val="24"/>
          <w:szCs w:val="24"/>
        </w:rPr>
        <w:t>Deze leden</w:t>
      </w:r>
      <w:r w:rsidRPr="00F01FAA">
        <w:rPr>
          <w:rFonts w:ascii="Times New Roman" w:hAnsi="Times New Roman" w:cs="Times New Roman"/>
          <w:sz w:val="24"/>
          <w:szCs w:val="24"/>
        </w:rPr>
        <w:t xml:space="preserve"> vragen of met steeds meer toevoegingen aan de informatie die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voorstellen, dit nog toegankelijk en overzichtelijk blijft. En hoe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hun voorstellen zien in relatie tot de taak van de AFM om erop toe te zien dat pensioenformatie correct, duidelijk en tijdig door pensioenfondsen aan deelnemers wordt verstrekt. </w:t>
      </w:r>
    </w:p>
    <w:p w:rsidRPr="00F01FAA" w:rsidR="00642B10" w:rsidP="00F01FAA" w:rsidRDefault="00642B10" w14:paraId="6DC6CB4F" w14:textId="77777777">
      <w:pPr>
        <w:spacing w:after="0" w:line="240" w:lineRule="auto"/>
        <w:rPr>
          <w:rFonts w:ascii="Times New Roman" w:hAnsi="Times New Roman" w:cs="Times New Roman"/>
          <w:sz w:val="24"/>
          <w:szCs w:val="24"/>
        </w:rPr>
      </w:pPr>
    </w:p>
    <w:p w:rsidRPr="00F01FAA" w:rsidR="00946E4B" w:rsidP="00F01FAA" w:rsidRDefault="00946E4B" w14:paraId="1D950FEA" w14:textId="4140FAB7">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Doelstellingen: voorkom te hoge beloftes</w:t>
      </w:r>
    </w:p>
    <w:p w:rsidRPr="00F01FAA" w:rsidR="00642B10" w:rsidP="00F01FAA" w:rsidRDefault="00F0092E" w14:paraId="7E728484" w14:textId="6D674A65">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onderschrijven de stelling van de</w:t>
      </w:r>
      <w:r w:rsidRPr="00F01FAA" w:rsidR="00642B10">
        <w:rPr>
          <w:rFonts w:ascii="Times New Roman" w:hAnsi="Times New Roman" w:cs="Times New Roman"/>
          <w:sz w:val="24"/>
          <w:szCs w:val="24"/>
        </w:rPr>
        <w:t xml:space="preserv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dat ons pensioenstelsel gevoelig is voor inflatie</w:t>
      </w:r>
      <w:r w:rsidRPr="00F01FAA">
        <w:rPr>
          <w:rFonts w:ascii="Times New Roman" w:hAnsi="Times New Roman" w:cs="Times New Roman"/>
          <w:sz w:val="24"/>
          <w:szCs w:val="24"/>
        </w:rPr>
        <w:t xml:space="preserve">. </w:t>
      </w:r>
      <w:r w:rsidRPr="00F01FAA" w:rsidR="00642B10">
        <w:rPr>
          <w:rFonts w:ascii="Times New Roman" w:hAnsi="Times New Roman" w:cs="Times New Roman"/>
          <w:sz w:val="24"/>
          <w:szCs w:val="24"/>
        </w:rPr>
        <w:t xml:space="preserve">Een </w:t>
      </w:r>
      <w:proofErr w:type="spellStart"/>
      <w:r w:rsidRPr="00F01FAA" w:rsidR="00642B10">
        <w:rPr>
          <w:rFonts w:ascii="Times New Roman" w:hAnsi="Times New Roman" w:cs="Times New Roman"/>
          <w:sz w:val="24"/>
          <w:szCs w:val="24"/>
        </w:rPr>
        <w:t>kapitaalgedekt</w:t>
      </w:r>
      <w:proofErr w:type="spellEnd"/>
      <w:r w:rsidRPr="00F01FAA" w:rsidR="00642B10">
        <w:rPr>
          <w:rFonts w:ascii="Times New Roman" w:hAnsi="Times New Roman" w:cs="Times New Roman"/>
          <w:sz w:val="24"/>
          <w:szCs w:val="24"/>
        </w:rPr>
        <w:t xml:space="preserve"> stelsel in welke vorm dan ook is dat. </w:t>
      </w:r>
      <w:r w:rsidRPr="00F01FAA" w:rsidR="00324903">
        <w:rPr>
          <w:rFonts w:ascii="Times New Roman" w:hAnsi="Times New Roman" w:cs="Times New Roman"/>
          <w:sz w:val="24"/>
          <w:szCs w:val="24"/>
        </w:rPr>
        <w:t>Deze leden</w:t>
      </w:r>
      <w:r w:rsidRPr="00F01FAA" w:rsidR="00642B10">
        <w:rPr>
          <w:rFonts w:ascii="Times New Roman" w:hAnsi="Times New Roman" w:cs="Times New Roman"/>
          <w:sz w:val="24"/>
          <w:szCs w:val="24"/>
        </w:rPr>
        <w:t xml:space="preserve"> menen dat juist daarom het Nederlandse stelsel met een basispensioen A</w:t>
      </w:r>
      <w:r w:rsidR="00AE6BB7">
        <w:rPr>
          <w:rFonts w:ascii="Times New Roman" w:hAnsi="Times New Roman" w:cs="Times New Roman"/>
          <w:sz w:val="24"/>
          <w:szCs w:val="24"/>
        </w:rPr>
        <w:t xml:space="preserve">lgemene </w:t>
      </w:r>
      <w:r w:rsidRPr="00F01FAA" w:rsidR="00642B10">
        <w:rPr>
          <w:rFonts w:ascii="Times New Roman" w:hAnsi="Times New Roman" w:cs="Times New Roman"/>
          <w:sz w:val="24"/>
          <w:szCs w:val="24"/>
        </w:rPr>
        <w:t>O</w:t>
      </w:r>
      <w:r w:rsidR="00AE6BB7">
        <w:rPr>
          <w:rFonts w:ascii="Times New Roman" w:hAnsi="Times New Roman" w:cs="Times New Roman"/>
          <w:sz w:val="24"/>
          <w:szCs w:val="24"/>
        </w:rPr>
        <w:t>uderdomswet (AO</w:t>
      </w:r>
      <w:r w:rsidRPr="00F01FAA" w:rsidR="00642B10">
        <w:rPr>
          <w:rFonts w:ascii="Times New Roman" w:hAnsi="Times New Roman" w:cs="Times New Roman"/>
          <w:sz w:val="24"/>
          <w:szCs w:val="24"/>
        </w:rPr>
        <w:t>W</w:t>
      </w:r>
      <w:r w:rsidR="00AE6BB7">
        <w:rPr>
          <w:rFonts w:ascii="Times New Roman" w:hAnsi="Times New Roman" w:cs="Times New Roman"/>
          <w:sz w:val="24"/>
          <w:szCs w:val="24"/>
        </w:rPr>
        <w:t>)</w:t>
      </w:r>
      <w:r w:rsidRPr="00F01FAA" w:rsidR="00642B10">
        <w:rPr>
          <w:rFonts w:ascii="Times New Roman" w:hAnsi="Times New Roman" w:cs="Times New Roman"/>
          <w:sz w:val="24"/>
          <w:szCs w:val="24"/>
        </w:rPr>
        <w:t xml:space="preserve"> op omslagbasis dat meestijgt met de loonontwikkelingen in combinatie met een collectief en solidair aanvullend pensioen op kapitaalbasis juist ideaal is. Onderschrijven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dat? </w:t>
      </w:r>
    </w:p>
    <w:p w:rsidRPr="00F01FAA" w:rsidR="00642B10" w:rsidP="00F01FAA" w:rsidRDefault="00642B10" w14:paraId="0A52AEAC" w14:textId="77777777">
      <w:pPr>
        <w:spacing w:after="0" w:line="240" w:lineRule="auto"/>
        <w:rPr>
          <w:rFonts w:ascii="Times New Roman" w:hAnsi="Times New Roman" w:cs="Times New Roman"/>
          <w:sz w:val="24"/>
          <w:szCs w:val="24"/>
        </w:rPr>
      </w:pPr>
    </w:p>
    <w:p w:rsidRPr="00F01FAA" w:rsidR="00642B10" w:rsidP="00F01FAA" w:rsidRDefault="00642B10" w14:paraId="2103B38F" w14:textId="5753B3F1">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hebben begrepen dat één van de redenen om naar het nieuwe stelsel over te gaan juist de hoge kosten van een zeker pensioen</w:t>
      </w:r>
      <w:r w:rsidRPr="00F01FAA" w:rsidR="00324903">
        <w:rPr>
          <w:rFonts w:ascii="Times New Roman" w:hAnsi="Times New Roman" w:cs="Times New Roman"/>
          <w:sz w:val="24"/>
          <w:szCs w:val="24"/>
        </w:rPr>
        <w:t xml:space="preserve"> was</w:t>
      </w:r>
      <w:r w:rsidRPr="00F01FAA">
        <w:rPr>
          <w:rFonts w:ascii="Times New Roman" w:hAnsi="Times New Roman" w:cs="Times New Roman"/>
          <w:sz w:val="24"/>
          <w:szCs w:val="24"/>
        </w:rPr>
        <w:t xml:space="preserve">: grote (koopkracht)ambitie in combinatie met zekerheid leidt tot hoge kosten en schijnzekerheid. Om die redenen zijn de pensioenen gedurende lange tijd niet geïndexeerd in het oude stelsel. Daarom is in het nieuwe stelsel gekozen voor premieregelingen en minder zekerheid dat juist perspectief biedt op eerder indexeren. </w:t>
      </w:r>
      <w:r w:rsidRPr="00F01FAA" w:rsidR="00324903">
        <w:rPr>
          <w:rFonts w:ascii="Times New Roman" w:hAnsi="Times New Roman" w:cs="Times New Roman"/>
          <w:sz w:val="24"/>
          <w:szCs w:val="24"/>
        </w:rPr>
        <w:t>Deze leden</w:t>
      </w:r>
      <w:r w:rsidRPr="00F01FAA">
        <w:rPr>
          <w:rFonts w:ascii="Times New Roman" w:hAnsi="Times New Roman" w:cs="Times New Roman"/>
          <w:sz w:val="24"/>
          <w:szCs w:val="24"/>
        </w:rPr>
        <w:t xml:space="preserve"> vragen of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beseffen dat het formuleren een koopkrachtambitie als een belofte wordt gezien die nooit waargemaakt kan worden of alleen tegen zeer hoge kosten (lees</w:t>
      </w:r>
      <w:r w:rsidRPr="00F01FAA" w:rsidR="00324903">
        <w:rPr>
          <w:rFonts w:ascii="Times New Roman" w:hAnsi="Times New Roman" w:cs="Times New Roman"/>
          <w:sz w:val="24"/>
          <w:szCs w:val="24"/>
        </w:rPr>
        <w:t>:</w:t>
      </w:r>
      <w:r w:rsidRPr="00F01FAA">
        <w:rPr>
          <w:rFonts w:ascii="Times New Roman" w:hAnsi="Times New Roman" w:cs="Times New Roman"/>
          <w:sz w:val="24"/>
          <w:szCs w:val="24"/>
        </w:rPr>
        <w:t xml:space="preserve"> een lager pensioen). </w:t>
      </w:r>
    </w:p>
    <w:p w:rsidRPr="00F01FAA" w:rsidR="00642B10" w:rsidP="00F01FAA" w:rsidRDefault="00642B10" w14:paraId="260C3BD5" w14:textId="77777777">
      <w:pPr>
        <w:spacing w:after="0" w:line="240" w:lineRule="auto"/>
        <w:rPr>
          <w:rFonts w:ascii="Times New Roman" w:hAnsi="Times New Roman" w:cs="Times New Roman"/>
          <w:sz w:val="24"/>
          <w:szCs w:val="24"/>
        </w:rPr>
      </w:pPr>
    </w:p>
    <w:p w:rsidRPr="00F01FAA" w:rsidR="00642B10" w:rsidP="00F01FAA" w:rsidRDefault="00642B10" w14:paraId="3E602DC6" w14:textId="2920DA0E">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w:t>
      </w:r>
      <w:r w:rsidRPr="00F01FAA" w:rsidR="00F0092E">
        <w:rPr>
          <w:rFonts w:ascii="Times New Roman" w:hAnsi="Times New Roman" w:cs="Times New Roman"/>
          <w:sz w:val="24"/>
          <w:szCs w:val="24"/>
        </w:rPr>
        <w:t xml:space="preserve"> leden van de CDA-fractie lezen dat de</w:t>
      </w:r>
      <w:r w:rsidRPr="00F01FAA">
        <w:rPr>
          <w:rFonts w:ascii="Times New Roman" w:hAnsi="Times New Roman" w:cs="Times New Roman"/>
          <w:sz w:val="24"/>
          <w:szCs w:val="24"/>
        </w:rPr>
        <w:t xml:space="preserv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willen dat er beter gestuurd kan worden op koopkrachtbehoud. De</w:t>
      </w:r>
      <w:r w:rsidRPr="00F01FAA" w:rsidR="00F0092E">
        <w:rPr>
          <w:rFonts w:ascii="Times New Roman" w:hAnsi="Times New Roman" w:cs="Times New Roman"/>
          <w:sz w:val="24"/>
          <w:szCs w:val="24"/>
        </w:rPr>
        <w:t xml:space="preserve">ze leden </w:t>
      </w:r>
      <w:r w:rsidRPr="00F01FAA">
        <w:rPr>
          <w:rFonts w:ascii="Times New Roman" w:hAnsi="Times New Roman" w:cs="Times New Roman"/>
          <w:sz w:val="24"/>
          <w:szCs w:val="24"/>
        </w:rPr>
        <w:t xml:space="preserve">vragen of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beogen dat er meer risicovol belegd gaat worden om te sturen op koopkrachtbehoud en hoe zich dat verhoudt tot hun zorg dat pensioenuitkeringen meer meebewegen met beleggingsresultaten.  </w:t>
      </w:r>
    </w:p>
    <w:p w:rsidRPr="00F01FAA" w:rsidR="00642B10" w:rsidP="00F01FAA" w:rsidRDefault="00642B10" w14:paraId="0AC8E524" w14:textId="77777777">
      <w:pPr>
        <w:spacing w:after="0" w:line="240" w:lineRule="auto"/>
        <w:rPr>
          <w:rFonts w:ascii="Times New Roman" w:hAnsi="Times New Roman" w:cs="Times New Roman"/>
          <w:sz w:val="24"/>
          <w:szCs w:val="24"/>
        </w:rPr>
      </w:pPr>
    </w:p>
    <w:p w:rsidRPr="00F01FAA" w:rsidR="00642B10" w:rsidP="00F01FAA" w:rsidRDefault="00642B10" w14:paraId="580B523F" w14:textId="49D04227">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menen dat er geen onrealistische verwachtingen gewekt moeten worden over pensioenuitkomsten. </w:t>
      </w:r>
      <w:r w:rsidRPr="00F01FAA" w:rsidR="00324903">
        <w:rPr>
          <w:rFonts w:ascii="Times New Roman" w:hAnsi="Times New Roman" w:cs="Times New Roman"/>
          <w:sz w:val="24"/>
          <w:szCs w:val="24"/>
        </w:rPr>
        <w:t>Deze leden</w:t>
      </w:r>
      <w:r w:rsidRPr="00F01FAA">
        <w:rPr>
          <w:rFonts w:ascii="Times New Roman" w:hAnsi="Times New Roman" w:cs="Times New Roman"/>
          <w:sz w:val="24"/>
          <w:szCs w:val="24"/>
        </w:rPr>
        <w:t xml:space="preserve"> vragen daarom hoe een wettelijke koopkrachtambitie daarbij past, bijvoorbeeld in situaties dat beleggingsrendementen of rente tegenvallen. De</w:t>
      </w:r>
      <w:r w:rsidRPr="00F01FAA" w:rsidR="00324903">
        <w:rPr>
          <w:rFonts w:ascii="Times New Roman" w:hAnsi="Times New Roman" w:cs="Times New Roman"/>
          <w:sz w:val="24"/>
          <w:szCs w:val="24"/>
        </w:rPr>
        <w:t>ze</w:t>
      </w:r>
      <w:r w:rsidRPr="00F01FAA">
        <w:rPr>
          <w:rFonts w:ascii="Times New Roman" w:hAnsi="Times New Roman" w:cs="Times New Roman"/>
          <w:sz w:val="24"/>
          <w:szCs w:val="24"/>
        </w:rPr>
        <w:t xml:space="preserve"> leden waarschuwen dat dit een loze belofte kan worden van sociale partners. Of de koopkrachtambitie wordt gehaald hangt immers af van de risicohouding, waar sociale partners geen invloed op hebben. </w:t>
      </w:r>
    </w:p>
    <w:p w:rsidRPr="00F01FAA" w:rsidR="00642B10" w:rsidP="00F01FAA" w:rsidRDefault="00642B10" w14:paraId="455F0F42" w14:textId="77777777">
      <w:pPr>
        <w:spacing w:after="0" w:line="240" w:lineRule="auto"/>
        <w:rPr>
          <w:rFonts w:ascii="Times New Roman" w:hAnsi="Times New Roman" w:cs="Times New Roman"/>
          <w:sz w:val="24"/>
          <w:szCs w:val="24"/>
        </w:rPr>
      </w:pPr>
    </w:p>
    <w:p w:rsidRPr="00F01FAA" w:rsidR="00642B10" w:rsidP="00F01FAA" w:rsidRDefault="00324903" w14:paraId="6AD91EAE" w14:textId="135F0279">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d</w:t>
      </w:r>
      <w:r w:rsidRPr="00F01FAA" w:rsidR="00642B10">
        <w:rPr>
          <w:rFonts w:ascii="Times New Roman" w:hAnsi="Times New Roman" w:cs="Times New Roman"/>
          <w:sz w:val="24"/>
          <w:szCs w:val="24"/>
        </w:rPr>
        <w:t>e kern van het nieuwe stelsel is dat bij premieregelingen gestuurd wordt op premiehoogte en er wordt gestreefd naar een zo goed mogelijk beleggingsresultaat met deze ingelegde premies. Een koopkrachtambitie kan gezien worden als een resultaatsverplichting gericht op pensioenuitkomst. De</w:t>
      </w:r>
      <w:r w:rsidRPr="00F01FAA">
        <w:rPr>
          <w:rFonts w:ascii="Times New Roman" w:hAnsi="Times New Roman" w:cs="Times New Roman"/>
          <w:sz w:val="24"/>
          <w:szCs w:val="24"/>
        </w:rPr>
        <w:t>ze</w:t>
      </w:r>
      <w:r w:rsidRPr="00F01FAA" w:rsidR="00642B10">
        <w:rPr>
          <w:rFonts w:ascii="Times New Roman" w:hAnsi="Times New Roman" w:cs="Times New Roman"/>
          <w:sz w:val="24"/>
          <w:szCs w:val="24"/>
        </w:rPr>
        <w:t xml:space="preserve"> leden vragen hoe zich dit tot elkaar verhoudt in de ogen van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w:t>
      </w:r>
    </w:p>
    <w:p w:rsidRPr="00F01FAA" w:rsidR="00642B10" w:rsidP="00F01FAA" w:rsidRDefault="00642B10" w14:paraId="267AF2E5" w14:textId="77777777">
      <w:pPr>
        <w:spacing w:after="0" w:line="240" w:lineRule="auto"/>
        <w:rPr>
          <w:rFonts w:ascii="Times New Roman" w:hAnsi="Times New Roman" w:cs="Times New Roman"/>
          <w:sz w:val="24"/>
          <w:szCs w:val="24"/>
        </w:rPr>
      </w:pPr>
    </w:p>
    <w:p w:rsidRPr="00F01FAA" w:rsidR="00642B10" w:rsidP="00F01FAA" w:rsidRDefault="00324903" w14:paraId="55C5146E" w14:textId="40D03DAB">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d</w:t>
      </w:r>
      <w:r w:rsidRPr="00F01FAA" w:rsidR="00642B10">
        <w:rPr>
          <w:rFonts w:ascii="Times New Roman" w:hAnsi="Times New Roman" w:cs="Times New Roman"/>
          <w:sz w:val="24"/>
          <w:szCs w:val="24"/>
        </w:rPr>
        <w:t>e flexibele premieregeling geen pensioendoelstelling</w:t>
      </w:r>
      <w:r w:rsidRPr="00F01FAA">
        <w:rPr>
          <w:rFonts w:ascii="Times New Roman" w:hAnsi="Times New Roman" w:cs="Times New Roman"/>
          <w:sz w:val="24"/>
          <w:szCs w:val="24"/>
        </w:rPr>
        <w:t xml:space="preserve"> kent</w:t>
      </w:r>
      <w:r w:rsidRPr="00F01FAA" w:rsidR="00642B10">
        <w:rPr>
          <w:rFonts w:ascii="Times New Roman" w:hAnsi="Times New Roman" w:cs="Times New Roman"/>
          <w:sz w:val="24"/>
          <w:szCs w:val="24"/>
        </w:rPr>
        <w:t>. De</w:t>
      </w:r>
      <w:r w:rsidRPr="00F01FAA">
        <w:rPr>
          <w:rFonts w:ascii="Times New Roman" w:hAnsi="Times New Roman" w:cs="Times New Roman"/>
          <w:sz w:val="24"/>
          <w:szCs w:val="24"/>
        </w:rPr>
        <w:t>ze</w:t>
      </w:r>
      <w:r w:rsidRPr="00F01FAA" w:rsidR="00642B10">
        <w:rPr>
          <w:rFonts w:ascii="Times New Roman" w:hAnsi="Times New Roman" w:cs="Times New Roman"/>
          <w:sz w:val="24"/>
          <w:szCs w:val="24"/>
        </w:rPr>
        <w:t xml:space="preserve"> leden vragen hoe zich dit verhoudt tot de wens van de initiatiefnemers voor een koopkrachtambitie</w:t>
      </w:r>
      <w:r w:rsidRPr="00F01FAA">
        <w:rPr>
          <w:rFonts w:ascii="Times New Roman" w:hAnsi="Times New Roman" w:cs="Times New Roman"/>
          <w:sz w:val="24"/>
          <w:szCs w:val="24"/>
        </w:rPr>
        <w:t>.</w:t>
      </w:r>
    </w:p>
    <w:p w:rsidRPr="00F01FAA" w:rsidR="00642B10" w:rsidP="00F01FAA" w:rsidRDefault="00642B10" w14:paraId="04ADA69E" w14:textId="77777777">
      <w:pPr>
        <w:spacing w:after="0" w:line="240" w:lineRule="auto"/>
        <w:rPr>
          <w:rFonts w:ascii="Times New Roman" w:hAnsi="Times New Roman" w:cs="Times New Roman"/>
          <w:sz w:val="24"/>
          <w:szCs w:val="24"/>
        </w:rPr>
      </w:pPr>
    </w:p>
    <w:p w:rsidRPr="00F01FAA" w:rsidR="00642B10" w:rsidP="00F01FAA" w:rsidRDefault="00F0092E" w14:paraId="14DDA908" w14:textId="194D763A">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lastRenderedPageBreak/>
        <w:t>De leden van de CDA-fractie lezen dat d</w:t>
      </w:r>
      <w:r w:rsidRPr="00F01FAA" w:rsidR="00642B10">
        <w:rPr>
          <w:rFonts w:ascii="Times New Roman" w:hAnsi="Times New Roman" w:cs="Times New Roman"/>
          <w:sz w:val="24"/>
          <w:szCs w:val="24"/>
        </w:rPr>
        <w:t xml:space="preserve">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voor</w:t>
      </w:r>
      <w:r w:rsidRPr="00F01FAA">
        <w:rPr>
          <w:rFonts w:ascii="Times New Roman" w:hAnsi="Times New Roman" w:cs="Times New Roman"/>
          <w:sz w:val="24"/>
          <w:szCs w:val="24"/>
        </w:rPr>
        <w:t>stellen</w:t>
      </w:r>
      <w:r w:rsidRPr="00F01FAA" w:rsidR="00642B10">
        <w:rPr>
          <w:rFonts w:ascii="Times New Roman" w:hAnsi="Times New Roman" w:cs="Times New Roman"/>
          <w:sz w:val="24"/>
          <w:szCs w:val="24"/>
        </w:rPr>
        <w:t xml:space="preserve"> dat de solidariteitsreserve ook ingezet kan worden voor koopkracht en indexatie. De</w:t>
      </w:r>
      <w:r w:rsidRPr="00F01FAA">
        <w:rPr>
          <w:rFonts w:ascii="Times New Roman" w:hAnsi="Times New Roman" w:cs="Times New Roman"/>
          <w:sz w:val="24"/>
          <w:szCs w:val="24"/>
        </w:rPr>
        <w:t xml:space="preserve">ze leden </w:t>
      </w:r>
      <w:r w:rsidRPr="00F01FAA" w:rsidR="00642B10">
        <w:rPr>
          <w:rFonts w:ascii="Times New Roman" w:hAnsi="Times New Roman" w:cs="Times New Roman"/>
          <w:sz w:val="24"/>
          <w:szCs w:val="24"/>
        </w:rPr>
        <w:t xml:space="preserve">vragen of dit niet betekent dat er meer vermogen van jongere deelnemers naar oudere deelnemers en gepensioneerden wordt herverdeeld. </w:t>
      </w:r>
      <w:r w:rsidRPr="00F01FAA" w:rsidR="00324903">
        <w:rPr>
          <w:rFonts w:ascii="Times New Roman" w:hAnsi="Times New Roman" w:cs="Times New Roman"/>
          <w:sz w:val="24"/>
          <w:szCs w:val="24"/>
        </w:rPr>
        <w:t>Ook</w:t>
      </w:r>
      <w:r w:rsidRPr="00F01FAA" w:rsidR="00642B10">
        <w:rPr>
          <w:rFonts w:ascii="Times New Roman" w:hAnsi="Times New Roman" w:cs="Times New Roman"/>
          <w:sz w:val="24"/>
          <w:szCs w:val="24"/>
        </w:rPr>
        <w:t xml:space="preserve"> vragen</w:t>
      </w:r>
      <w:r w:rsidRPr="00F01FAA" w:rsidR="00324903">
        <w:rPr>
          <w:rFonts w:ascii="Times New Roman" w:hAnsi="Times New Roman" w:cs="Times New Roman"/>
          <w:sz w:val="24"/>
          <w:szCs w:val="24"/>
        </w:rPr>
        <w:t xml:space="preserve"> </w:t>
      </w:r>
      <w:r w:rsidRPr="00F01FAA">
        <w:rPr>
          <w:rFonts w:ascii="Times New Roman" w:hAnsi="Times New Roman" w:cs="Times New Roman"/>
          <w:sz w:val="24"/>
          <w:szCs w:val="24"/>
        </w:rPr>
        <w:t>zij</w:t>
      </w:r>
      <w:r w:rsidRPr="00F01FAA" w:rsidR="00642B10">
        <w:rPr>
          <w:rFonts w:ascii="Times New Roman" w:hAnsi="Times New Roman" w:cs="Times New Roman"/>
          <w:sz w:val="24"/>
          <w:szCs w:val="24"/>
        </w:rPr>
        <w:t xml:space="preserve"> of het zo is dat leeftijdsgroepen die toevallig in jaren met hoge reserve-inzet met pensioen gaan voordelen hebben ten koste van jongere generaties. </w:t>
      </w:r>
    </w:p>
    <w:p w:rsidRPr="00F01FAA" w:rsidR="00642B10" w:rsidP="00F01FAA" w:rsidRDefault="00642B10" w14:paraId="16AA6323" w14:textId="77777777">
      <w:pPr>
        <w:spacing w:after="0" w:line="240" w:lineRule="auto"/>
        <w:rPr>
          <w:rFonts w:ascii="Times New Roman" w:hAnsi="Times New Roman" w:cs="Times New Roman"/>
          <w:sz w:val="24"/>
          <w:szCs w:val="24"/>
        </w:rPr>
      </w:pPr>
    </w:p>
    <w:p w:rsidRPr="00F01FAA" w:rsidR="00642B10" w:rsidP="00F01FAA" w:rsidRDefault="00324903" w14:paraId="21A9F747" w14:textId="2DC52EB3">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i</w:t>
      </w:r>
      <w:r w:rsidRPr="00F01FAA" w:rsidR="00642B10">
        <w:rPr>
          <w:rFonts w:ascii="Times New Roman" w:hAnsi="Times New Roman" w:cs="Times New Roman"/>
          <w:sz w:val="24"/>
          <w:szCs w:val="24"/>
        </w:rPr>
        <w:t xml:space="preserve">n het </w:t>
      </w:r>
      <w:r w:rsidRPr="00F01FAA">
        <w:rPr>
          <w:rFonts w:ascii="Times New Roman" w:hAnsi="Times New Roman" w:cs="Times New Roman"/>
          <w:sz w:val="24"/>
          <w:szCs w:val="24"/>
        </w:rPr>
        <w:t>p</w:t>
      </w:r>
      <w:r w:rsidRPr="00F01FAA" w:rsidR="00642B10">
        <w:rPr>
          <w:rFonts w:ascii="Times New Roman" w:hAnsi="Times New Roman" w:cs="Times New Roman"/>
          <w:sz w:val="24"/>
          <w:szCs w:val="24"/>
        </w:rPr>
        <w:t>ensioenakkoord is afgesproken dat de solidariteitsreserve bedoeld is voor risicodeling en schokdemping, niet als impliciete indexatiegarantie. De</w:t>
      </w:r>
      <w:r w:rsidRPr="00F01FAA">
        <w:rPr>
          <w:rFonts w:ascii="Times New Roman" w:hAnsi="Times New Roman" w:cs="Times New Roman"/>
          <w:sz w:val="24"/>
          <w:szCs w:val="24"/>
        </w:rPr>
        <w:t xml:space="preserve">ze leden </w:t>
      </w:r>
      <w:r w:rsidRPr="00F01FAA" w:rsidR="00642B10">
        <w:rPr>
          <w:rFonts w:ascii="Times New Roman" w:hAnsi="Times New Roman" w:cs="Times New Roman"/>
          <w:sz w:val="24"/>
          <w:szCs w:val="24"/>
        </w:rPr>
        <w:t xml:space="preserve">vragen hoe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daartegenaan kijken.</w:t>
      </w:r>
    </w:p>
    <w:p w:rsidRPr="00F01FAA" w:rsidR="00642B10" w:rsidP="00F01FAA" w:rsidRDefault="00642B10" w14:paraId="1080362A" w14:textId="77777777">
      <w:pPr>
        <w:spacing w:after="0" w:line="240" w:lineRule="auto"/>
        <w:rPr>
          <w:rFonts w:ascii="Times New Roman" w:hAnsi="Times New Roman" w:cs="Times New Roman"/>
          <w:sz w:val="24"/>
          <w:szCs w:val="24"/>
        </w:rPr>
      </w:pPr>
    </w:p>
    <w:p w:rsidRPr="00F01FAA" w:rsidR="00642B10" w:rsidP="00F01FAA" w:rsidRDefault="00324903" w14:paraId="21AA94CB" w14:textId="378FEDE7">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w:t>
      </w:r>
      <w:r w:rsidRPr="00F01FAA" w:rsidR="00F0092E">
        <w:rPr>
          <w:rFonts w:ascii="Times New Roman" w:hAnsi="Times New Roman" w:cs="Times New Roman"/>
          <w:sz w:val="24"/>
          <w:szCs w:val="24"/>
        </w:rPr>
        <w:t>geven aan</w:t>
      </w:r>
      <w:r w:rsidRPr="00F01FAA">
        <w:rPr>
          <w:rFonts w:ascii="Times New Roman" w:hAnsi="Times New Roman" w:cs="Times New Roman"/>
          <w:sz w:val="24"/>
          <w:szCs w:val="24"/>
        </w:rPr>
        <w:t xml:space="preserve"> dat d</w:t>
      </w:r>
      <w:r w:rsidRPr="00F01FAA" w:rsidR="00642B10">
        <w:rPr>
          <w:rFonts w:ascii="Times New Roman" w:hAnsi="Times New Roman" w:cs="Times New Roman"/>
          <w:sz w:val="24"/>
          <w:szCs w:val="24"/>
        </w:rPr>
        <w:t>e minister op dit moment de mogelijkheden voor het sturen op koopkrachtbehoud</w:t>
      </w:r>
      <w:r w:rsidRPr="00F01FAA">
        <w:rPr>
          <w:rFonts w:ascii="Times New Roman" w:hAnsi="Times New Roman" w:cs="Times New Roman"/>
          <w:sz w:val="24"/>
          <w:szCs w:val="24"/>
        </w:rPr>
        <w:t xml:space="preserve"> onderzoekt</w:t>
      </w:r>
      <w:r w:rsidRPr="00F01FAA" w:rsidR="00642B10">
        <w:rPr>
          <w:rFonts w:ascii="Times New Roman" w:hAnsi="Times New Roman" w:cs="Times New Roman"/>
          <w:sz w:val="24"/>
          <w:szCs w:val="24"/>
        </w:rPr>
        <w:t>. De vraag is naar de mening van de</w:t>
      </w:r>
      <w:r w:rsidRPr="00F01FAA">
        <w:rPr>
          <w:rFonts w:ascii="Times New Roman" w:hAnsi="Times New Roman" w:cs="Times New Roman"/>
          <w:sz w:val="24"/>
          <w:szCs w:val="24"/>
        </w:rPr>
        <w:t>ze leden</w:t>
      </w:r>
      <w:r w:rsidRPr="00F01FAA" w:rsidR="00642B10">
        <w:rPr>
          <w:rFonts w:ascii="Times New Roman" w:hAnsi="Times New Roman" w:cs="Times New Roman"/>
          <w:sz w:val="24"/>
          <w:szCs w:val="24"/>
        </w:rPr>
        <w:t xml:space="preserve"> niet alleen of het mogelijk is, maar ook of de herverdelingseffecten tussen jongeren en ouderen gewenst zijn. Zij vragen of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dit ook zo zien. </w:t>
      </w:r>
    </w:p>
    <w:p w:rsidRPr="00F01FAA" w:rsidR="00642B10" w:rsidP="00F01FAA" w:rsidRDefault="00642B10" w14:paraId="281AF7AE" w14:textId="77777777">
      <w:pPr>
        <w:spacing w:after="0" w:line="240" w:lineRule="auto"/>
        <w:rPr>
          <w:rFonts w:ascii="Times New Roman" w:hAnsi="Times New Roman" w:cs="Times New Roman"/>
          <w:sz w:val="24"/>
          <w:szCs w:val="24"/>
        </w:rPr>
      </w:pPr>
    </w:p>
    <w:p w:rsidRPr="00F01FAA" w:rsidR="00642B10" w:rsidP="00F01FAA" w:rsidRDefault="00F0092E" w14:paraId="2D9C9013" w14:textId="0D2A1B30">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lezen dat d</w:t>
      </w:r>
      <w:r w:rsidRPr="00F01FAA" w:rsidR="00642B10">
        <w:rPr>
          <w:rFonts w:ascii="Times New Roman" w:hAnsi="Times New Roman" w:cs="Times New Roman"/>
          <w:sz w:val="24"/>
          <w:szCs w:val="24"/>
        </w:rPr>
        <w:t xml:space="preserve">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w:t>
      </w:r>
      <w:r w:rsidRPr="00F01FAA">
        <w:rPr>
          <w:rFonts w:ascii="Times New Roman" w:hAnsi="Times New Roman" w:cs="Times New Roman"/>
          <w:sz w:val="24"/>
          <w:szCs w:val="24"/>
        </w:rPr>
        <w:t>voor</w:t>
      </w:r>
      <w:r w:rsidRPr="00F01FAA" w:rsidR="00642B10">
        <w:rPr>
          <w:rFonts w:ascii="Times New Roman" w:hAnsi="Times New Roman" w:cs="Times New Roman"/>
          <w:sz w:val="24"/>
          <w:szCs w:val="24"/>
        </w:rPr>
        <w:t>stellen om het mogelijk te maken de rekenrente en het beschermingsrendement te baseren op de in de markt waargenomen inflatie. De</w:t>
      </w:r>
      <w:r w:rsidRPr="00F01FAA">
        <w:rPr>
          <w:rFonts w:ascii="Times New Roman" w:hAnsi="Times New Roman" w:cs="Times New Roman"/>
          <w:sz w:val="24"/>
          <w:szCs w:val="24"/>
        </w:rPr>
        <w:t>ze</w:t>
      </w:r>
      <w:r w:rsidRPr="00F01FAA" w:rsidR="00642B10">
        <w:rPr>
          <w:rFonts w:ascii="Times New Roman" w:hAnsi="Times New Roman" w:cs="Times New Roman"/>
          <w:sz w:val="24"/>
          <w:szCs w:val="24"/>
        </w:rPr>
        <w:t xml:space="preserve"> led</w:t>
      </w:r>
      <w:r w:rsidRPr="00F01FAA">
        <w:rPr>
          <w:rFonts w:ascii="Times New Roman" w:hAnsi="Times New Roman" w:cs="Times New Roman"/>
          <w:sz w:val="24"/>
          <w:szCs w:val="24"/>
        </w:rPr>
        <w:t>en</w:t>
      </w:r>
      <w:r w:rsidRPr="00F01FAA" w:rsidR="00642B10">
        <w:rPr>
          <w:rFonts w:ascii="Times New Roman" w:hAnsi="Times New Roman" w:cs="Times New Roman"/>
          <w:sz w:val="24"/>
          <w:szCs w:val="24"/>
        </w:rPr>
        <w:t xml:space="preserve"> wijzen erop dat zogenaamde inflatieobligaties maar beperkt beschikbaar zijn in de markt en vragen of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dit een begaanbare weg vinden voor met name grotere pensioenfondsen.  </w:t>
      </w:r>
      <w:r w:rsidRPr="00F01FAA" w:rsidR="007546A8">
        <w:rPr>
          <w:rFonts w:ascii="Times New Roman" w:hAnsi="Times New Roman" w:cs="Times New Roman"/>
          <w:sz w:val="24"/>
          <w:szCs w:val="24"/>
        </w:rPr>
        <w:t xml:space="preserve">Deze leden </w:t>
      </w:r>
      <w:r w:rsidRPr="00F01FAA" w:rsidR="00642B10">
        <w:rPr>
          <w:rFonts w:ascii="Times New Roman" w:hAnsi="Times New Roman" w:cs="Times New Roman"/>
          <w:sz w:val="24"/>
          <w:szCs w:val="24"/>
        </w:rPr>
        <w:t xml:space="preserve">vragen ook welke rekenrente de </w:t>
      </w:r>
      <w:r w:rsidR="0019715A">
        <w:rPr>
          <w:rFonts w:ascii="Times New Roman" w:hAnsi="Times New Roman" w:cs="Times New Roman"/>
          <w:sz w:val="24"/>
          <w:szCs w:val="24"/>
        </w:rPr>
        <w:t>initiatiefnemers</w:t>
      </w:r>
      <w:r w:rsidRPr="00F01FAA" w:rsidR="00642B10">
        <w:rPr>
          <w:rFonts w:ascii="Times New Roman" w:hAnsi="Times New Roman" w:cs="Times New Roman"/>
          <w:sz w:val="24"/>
          <w:szCs w:val="24"/>
        </w:rPr>
        <w:t xml:space="preserve"> bedoelen nu “de rekenrente” niet meer bestaat in het nieuwe stelsel en hoe zij waarborgen dat het hanteren van alternatieve rekenrentes niet ten koste gaat van toekomstige generaties</w:t>
      </w:r>
      <w:r w:rsidRPr="00F01FAA" w:rsidR="007546A8">
        <w:rPr>
          <w:rFonts w:ascii="Times New Roman" w:hAnsi="Times New Roman" w:cs="Times New Roman"/>
          <w:sz w:val="24"/>
          <w:szCs w:val="24"/>
        </w:rPr>
        <w:t>.</w:t>
      </w:r>
    </w:p>
    <w:p w:rsidRPr="00F01FAA" w:rsidR="00642B10" w:rsidP="00F01FAA" w:rsidRDefault="00642B10" w14:paraId="6A4FF5C7" w14:textId="77777777">
      <w:pPr>
        <w:spacing w:after="0" w:line="240" w:lineRule="auto"/>
        <w:rPr>
          <w:rFonts w:ascii="Times New Roman" w:hAnsi="Times New Roman" w:cs="Times New Roman"/>
          <w:sz w:val="24"/>
          <w:szCs w:val="24"/>
        </w:rPr>
      </w:pPr>
    </w:p>
    <w:p w:rsidRPr="00F01FAA" w:rsidR="00FF2032" w:rsidP="00F01FAA" w:rsidRDefault="00FF2032" w14:paraId="68DC90E0" w14:textId="1B7C9527">
      <w:pPr>
        <w:spacing w:after="0" w:line="240" w:lineRule="auto"/>
        <w:rPr>
          <w:rFonts w:ascii="Times New Roman" w:hAnsi="Times New Roman" w:cs="Times New Roman"/>
          <w:i/>
          <w:iCs/>
          <w:sz w:val="24"/>
          <w:szCs w:val="24"/>
        </w:rPr>
      </w:pPr>
      <w:proofErr w:type="spellStart"/>
      <w:r w:rsidRPr="00F01FAA">
        <w:rPr>
          <w:rFonts w:ascii="Times New Roman" w:hAnsi="Times New Roman" w:cs="Times New Roman"/>
          <w:i/>
          <w:iCs/>
          <w:sz w:val="24"/>
          <w:szCs w:val="24"/>
        </w:rPr>
        <w:t>Governance</w:t>
      </w:r>
      <w:proofErr w:type="spellEnd"/>
      <w:r w:rsidRPr="00F01FAA">
        <w:rPr>
          <w:rFonts w:ascii="Times New Roman" w:hAnsi="Times New Roman" w:cs="Times New Roman"/>
          <w:i/>
          <w:iCs/>
          <w:sz w:val="24"/>
          <w:szCs w:val="24"/>
        </w:rPr>
        <w:t>: geef handelingsperspectief bij invaren</w:t>
      </w:r>
    </w:p>
    <w:p w:rsidRPr="00F01FAA" w:rsidR="00642B10" w:rsidP="00F01FAA" w:rsidRDefault="00642B10" w14:paraId="28CF72FB" w14:textId="48B4B2C3">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stellen voor om ook in de solidaire premieregeling een keuzemogelijkheid te introduceren voor een vaste uitkering in plaats van een variabele</w:t>
      </w:r>
      <w:r w:rsidRPr="00F01FAA" w:rsidR="00F0092E">
        <w:rPr>
          <w:rFonts w:ascii="Times New Roman" w:hAnsi="Times New Roman" w:cs="Times New Roman"/>
          <w:sz w:val="24"/>
          <w:szCs w:val="24"/>
        </w:rPr>
        <w:t>, zo</w:t>
      </w:r>
      <w:r w:rsidRPr="00F01FAA">
        <w:rPr>
          <w:rFonts w:ascii="Times New Roman" w:hAnsi="Times New Roman" w:cs="Times New Roman"/>
          <w:sz w:val="24"/>
          <w:szCs w:val="24"/>
        </w:rPr>
        <w:t xml:space="preserve"> </w:t>
      </w:r>
      <w:r w:rsidRPr="00F01FAA" w:rsidR="00F0092E">
        <w:rPr>
          <w:rFonts w:ascii="Times New Roman" w:hAnsi="Times New Roman" w:cs="Times New Roman"/>
          <w:sz w:val="24"/>
          <w:szCs w:val="24"/>
        </w:rPr>
        <w:t>lezen de</w:t>
      </w:r>
      <w:r w:rsidRPr="00F01FAA">
        <w:rPr>
          <w:rFonts w:ascii="Times New Roman" w:hAnsi="Times New Roman" w:cs="Times New Roman"/>
          <w:sz w:val="24"/>
          <w:szCs w:val="24"/>
        </w:rPr>
        <w:t xml:space="preserve"> leden van de CDA-fractie</w:t>
      </w:r>
      <w:r w:rsidRPr="00F01FAA" w:rsidR="00F0092E">
        <w:rPr>
          <w:rFonts w:ascii="Times New Roman" w:hAnsi="Times New Roman" w:cs="Times New Roman"/>
          <w:sz w:val="24"/>
          <w:szCs w:val="24"/>
        </w:rPr>
        <w:t>. Deze leden</w:t>
      </w:r>
      <w:r w:rsidRPr="00F01FAA">
        <w:rPr>
          <w:rFonts w:ascii="Times New Roman" w:hAnsi="Times New Roman" w:cs="Times New Roman"/>
          <w:sz w:val="24"/>
          <w:szCs w:val="24"/>
        </w:rPr>
        <w:t xml:space="preserve"> hebben op het eerste oog sympathie voor dit voorstel, maar wel een aantal vragen. </w:t>
      </w:r>
      <w:r w:rsidRPr="00F01FAA" w:rsidR="00F0092E">
        <w:rPr>
          <w:rFonts w:ascii="Times New Roman" w:hAnsi="Times New Roman" w:cs="Times New Roman"/>
          <w:sz w:val="24"/>
          <w:szCs w:val="24"/>
        </w:rPr>
        <w:t>Zij</w:t>
      </w:r>
      <w:r w:rsidRPr="00F01FAA">
        <w:rPr>
          <w:rFonts w:ascii="Times New Roman" w:hAnsi="Times New Roman" w:cs="Times New Roman"/>
          <w:sz w:val="24"/>
          <w:szCs w:val="24"/>
        </w:rPr>
        <w:t xml:space="preserve"> vragen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welke consequenties dit heeft voor het collectieve karakter van de solidaire premieregeling en voor de uitvoeringskosten. Zij begrijpen dat ervoor gekozen is dit shoprecht wel in de flexibele premieregeling op te nemen omdat het daar beter bij zou passen. In de solidaire premieregeling is de kans op korting in de variabele uitkering van de flexibele premieregeling namelijk kleiner en de kans op indexatie in de vaste uitkering veel groter. De solidaire premieregeling combineert een kleine kans op korting met uitzicht op verhoging van de pensioenuitkering. </w:t>
      </w:r>
      <w:r w:rsidRPr="00F01FAA" w:rsidR="00E2240F">
        <w:rPr>
          <w:rFonts w:ascii="Times New Roman" w:hAnsi="Times New Roman" w:cs="Times New Roman"/>
          <w:sz w:val="24"/>
          <w:szCs w:val="24"/>
        </w:rPr>
        <w:t>Zij</w:t>
      </w:r>
      <w:r w:rsidRPr="00F01FAA">
        <w:rPr>
          <w:rFonts w:ascii="Times New Roman" w:hAnsi="Times New Roman" w:cs="Times New Roman"/>
          <w:sz w:val="24"/>
          <w:szCs w:val="24"/>
        </w:rPr>
        <w:t xml:space="preserve"> vragen of shoprecht daarmee in de solidaire premieregeling onnodig is en bovendien tot extra keuzebegeleiding leidt. </w:t>
      </w:r>
    </w:p>
    <w:p w:rsidRPr="00F01FAA" w:rsidR="00642B10" w:rsidP="00F01FAA" w:rsidRDefault="00642B10" w14:paraId="397AD017" w14:textId="31B5636B">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w:t>
      </w:r>
      <w:r w:rsidRPr="00F01FAA" w:rsidR="00C8302A">
        <w:rPr>
          <w:rFonts w:ascii="Times New Roman" w:hAnsi="Times New Roman" w:cs="Times New Roman"/>
          <w:sz w:val="24"/>
          <w:szCs w:val="24"/>
        </w:rPr>
        <w:t>-</w:t>
      </w:r>
      <w:r w:rsidRPr="00F01FAA">
        <w:rPr>
          <w:rFonts w:ascii="Times New Roman" w:hAnsi="Times New Roman" w:cs="Times New Roman"/>
          <w:sz w:val="24"/>
          <w:szCs w:val="24"/>
        </w:rPr>
        <w:t xml:space="preserve">fractie vragen of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beogen hiermee de markt voor verzekeringsmaatschappijen te vergroten. </w:t>
      </w:r>
    </w:p>
    <w:p w:rsidRPr="00F01FAA" w:rsidR="00642B10" w:rsidP="00F01FAA" w:rsidRDefault="00642B10" w14:paraId="378DD214" w14:textId="77777777">
      <w:pPr>
        <w:spacing w:after="0" w:line="240" w:lineRule="auto"/>
        <w:rPr>
          <w:rFonts w:ascii="Times New Roman" w:hAnsi="Times New Roman" w:cs="Times New Roman"/>
          <w:sz w:val="24"/>
          <w:szCs w:val="24"/>
        </w:rPr>
      </w:pPr>
    </w:p>
    <w:p w:rsidRPr="00F01FAA" w:rsidR="00642B10" w:rsidP="00F01FAA" w:rsidRDefault="00F0092E" w14:paraId="56C12D4B" w14:textId="10E61E3C">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De leden van de CDA-fractie merken op dat d</w:t>
      </w:r>
      <w:r w:rsidRPr="00F01FAA" w:rsidR="00642B10">
        <w:rPr>
          <w:rFonts w:ascii="Times New Roman" w:hAnsi="Times New Roman" w:cs="Times New Roman"/>
          <w:sz w:val="24"/>
          <w:szCs w:val="24"/>
        </w:rPr>
        <w:t>e initiatiefnemers pleiten voor koopkrachtbehoud. Een ‘vaste’ uitkering is echter nominaal ‘vast’.  De</w:t>
      </w:r>
      <w:r w:rsidRPr="00F01FAA">
        <w:rPr>
          <w:rFonts w:ascii="Times New Roman" w:hAnsi="Times New Roman" w:cs="Times New Roman"/>
          <w:sz w:val="24"/>
          <w:szCs w:val="24"/>
        </w:rPr>
        <w:t>ze</w:t>
      </w:r>
      <w:r w:rsidRPr="00F01FAA" w:rsidR="00642B10">
        <w:rPr>
          <w:rFonts w:ascii="Times New Roman" w:hAnsi="Times New Roman" w:cs="Times New Roman"/>
          <w:sz w:val="24"/>
          <w:szCs w:val="24"/>
        </w:rPr>
        <w:t xml:space="preserve"> leden vragen waaro</w:t>
      </w:r>
      <w:r w:rsidRPr="00F01FAA" w:rsidR="00C8302A">
        <w:rPr>
          <w:rFonts w:ascii="Times New Roman" w:hAnsi="Times New Roman" w:cs="Times New Roman"/>
          <w:sz w:val="24"/>
          <w:szCs w:val="24"/>
        </w:rPr>
        <w:t>m</w:t>
      </w:r>
      <w:r w:rsidRPr="00F01FAA" w:rsidR="00642B10">
        <w:rPr>
          <w:rFonts w:ascii="Times New Roman" w:hAnsi="Times New Roman" w:cs="Times New Roman"/>
          <w:sz w:val="24"/>
          <w:szCs w:val="24"/>
        </w:rPr>
        <w:t xml:space="preserve"> de initiatiefnemers dan een ‘vaste’ uitkering in de solidaire premieregeling mogelijk</w:t>
      </w:r>
      <w:r w:rsidRPr="00F01FAA" w:rsidR="00C8302A">
        <w:rPr>
          <w:rFonts w:ascii="Times New Roman" w:hAnsi="Times New Roman" w:cs="Times New Roman"/>
          <w:sz w:val="24"/>
          <w:szCs w:val="24"/>
        </w:rPr>
        <w:t xml:space="preserve"> willen</w:t>
      </w:r>
      <w:r w:rsidRPr="00F01FAA" w:rsidR="00642B10">
        <w:rPr>
          <w:rFonts w:ascii="Times New Roman" w:hAnsi="Times New Roman" w:cs="Times New Roman"/>
          <w:sz w:val="24"/>
          <w:szCs w:val="24"/>
        </w:rPr>
        <w:t xml:space="preserve"> maken. </w:t>
      </w:r>
    </w:p>
    <w:p w:rsidRPr="00F01FAA" w:rsidR="00642B10" w:rsidP="00F01FAA" w:rsidRDefault="00642B10" w14:paraId="4BF382E4" w14:textId="77777777">
      <w:pPr>
        <w:spacing w:after="0" w:line="240" w:lineRule="auto"/>
        <w:rPr>
          <w:rFonts w:ascii="Times New Roman" w:hAnsi="Times New Roman" w:cs="Times New Roman"/>
          <w:sz w:val="24"/>
          <w:szCs w:val="24"/>
        </w:rPr>
      </w:pPr>
    </w:p>
    <w:p w:rsidRPr="00F01FAA" w:rsidR="00642B10" w:rsidP="00F01FAA" w:rsidRDefault="00642B10" w14:paraId="57F14D34" w14:textId="52C37048">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hechten eraan te corrigeren dat in het oude stelsel er zekerheid over de uitkering bestond. Ook toen konden uitkeringen dalen en werden uitkeringen lange tijd niet geïndexeerd. In het nieuwe stelsel kunnen pensioenen eerder stijgen met de ontwikkelingen op de markt kan een daling van de uitkering geminimaliseerd worden. </w:t>
      </w:r>
      <w:r w:rsidRPr="00F01FAA">
        <w:rPr>
          <w:rFonts w:ascii="Times New Roman" w:hAnsi="Times New Roman" w:cs="Times New Roman"/>
          <w:sz w:val="24"/>
          <w:szCs w:val="24"/>
        </w:rPr>
        <w:lastRenderedPageBreak/>
        <w:t>Pensioenuitvoerder PGGM heeft berekend dat de kans op verlaging van de pensioenuitkering gedaald is van 20</w:t>
      </w:r>
      <w:r w:rsidRPr="00F01FAA" w:rsidR="0090612A">
        <w:rPr>
          <w:rFonts w:ascii="Times New Roman" w:hAnsi="Times New Roman" w:cs="Times New Roman"/>
          <w:sz w:val="24"/>
          <w:szCs w:val="24"/>
        </w:rPr>
        <w:t xml:space="preserve"> procent</w:t>
      </w:r>
      <w:r w:rsidRPr="00F01FAA">
        <w:rPr>
          <w:rFonts w:ascii="Times New Roman" w:hAnsi="Times New Roman" w:cs="Times New Roman"/>
          <w:sz w:val="24"/>
          <w:szCs w:val="24"/>
        </w:rPr>
        <w:t xml:space="preserve"> in het oude stelsel naar minder dan 1</w:t>
      </w:r>
      <w:r w:rsidRPr="00F01FAA" w:rsidR="0090612A">
        <w:rPr>
          <w:rFonts w:ascii="Times New Roman" w:hAnsi="Times New Roman" w:cs="Times New Roman"/>
          <w:sz w:val="24"/>
          <w:szCs w:val="24"/>
        </w:rPr>
        <w:t xml:space="preserve"> procent</w:t>
      </w:r>
      <w:r w:rsidRPr="00F01FAA">
        <w:rPr>
          <w:rFonts w:ascii="Times New Roman" w:hAnsi="Times New Roman" w:cs="Times New Roman"/>
          <w:sz w:val="24"/>
          <w:szCs w:val="24"/>
        </w:rPr>
        <w:t xml:space="preserve"> in het nieuwe stelsel. De</w:t>
      </w:r>
      <w:r w:rsidRPr="00F01FAA" w:rsidR="0090612A">
        <w:rPr>
          <w:rFonts w:ascii="Times New Roman" w:hAnsi="Times New Roman" w:cs="Times New Roman"/>
          <w:sz w:val="24"/>
          <w:szCs w:val="24"/>
        </w:rPr>
        <w:t>ze</w:t>
      </w:r>
      <w:r w:rsidRPr="00F01FAA">
        <w:rPr>
          <w:rFonts w:ascii="Times New Roman" w:hAnsi="Times New Roman" w:cs="Times New Roman"/>
          <w:sz w:val="24"/>
          <w:szCs w:val="24"/>
        </w:rPr>
        <w:t xml:space="preserve"> leden vragen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hierop te reflecteren. </w:t>
      </w:r>
    </w:p>
    <w:p w:rsidRPr="00F01FAA" w:rsidR="008409C5" w:rsidP="00F01FAA" w:rsidRDefault="008409C5" w14:paraId="224E131A" w14:textId="77777777">
      <w:pPr>
        <w:spacing w:after="0" w:line="240" w:lineRule="auto"/>
        <w:rPr>
          <w:rFonts w:ascii="Times New Roman" w:hAnsi="Times New Roman" w:cs="Times New Roman"/>
          <w:i/>
          <w:iCs/>
          <w:sz w:val="24"/>
          <w:szCs w:val="24"/>
        </w:rPr>
      </w:pPr>
    </w:p>
    <w:p w:rsidRPr="00F01FAA" w:rsidR="008409C5" w:rsidP="00F01FAA" w:rsidRDefault="008409C5" w14:paraId="5C32C21F" w14:textId="71B417C5">
      <w:pPr>
        <w:spacing w:after="0" w:line="240" w:lineRule="auto"/>
        <w:rPr>
          <w:rFonts w:ascii="Times New Roman" w:hAnsi="Times New Roman" w:cs="Times New Roman"/>
          <w:i/>
          <w:iCs/>
          <w:sz w:val="24"/>
          <w:szCs w:val="24"/>
        </w:rPr>
      </w:pPr>
      <w:r w:rsidRPr="00F01FAA">
        <w:rPr>
          <w:rFonts w:ascii="Times New Roman" w:hAnsi="Times New Roman" w:cs="Times New Roman"/>
          <w:i/>
          <w:iCs/>
          <w:sz w:val="24"/>
          <w:szCs w:val="24"/>
        </w:rPr>
        <w:t>Plan B: maak naast invaren ook ingroeien mogelijk</w:t>
      </w:r>
    </w:p>
    <w:p w:rsidRPr="00F01FAA" w:rsidR="00642B10" w:rsidP="00F01FAA" w:rsidRDefault="00642B10" w14:paraId="52714129" w14:textId="5151972E">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stellen dat 27 procent van de fondsen heeft besloten om niet in te varen en dat er daarom een </w:t>
      </w:r>
      <w:r w:rsidR="00F01FAA">
        <w:rPr>
          <w:rFonts w:ascii="Times New Roman" w:hAnsi="Times New Roman" w:cs="Times New Roman"/>
          <w:sz w:val="24"/>
          <w:szCs w:val="24"/>
        </w:rPr>
        <w:t>“</w:t>
      </w:r>
      <w:r w:rsidRPr="00F01FAA">
        <w:rPr>
          <w:rFonts w:ascii="Times New Roman" w:hAnsi="Times New Roman" w:cs="Times New Roman"/>
          <w:sz w:val="24"/>
          <w:szCs w:val="24"/>
        </w:rPr>
        <w:t>plan B</w:t>
      </w:r>
      <w:r w:rsidR="00F01FAA">
        <w:rPr>
          <w:rFonts w:ascii="Times New Roman" w:hAnsi="Times New Roman" w:cs="Times New Roman"/>
          <w:sz w:val="24"/>
          <w:szCs w:val="24"/>
        </w:rPr>
        <w:t>”</w:t>
      </w:r>
      <w:r w:rsidRPr="00F01FAA">
        <w:rPr>
          <w:rFonts w:ascii="Times New Roman" w:hAnsi="Times New Roman" w:cs="Times New Roman"/>
          <w:sz w:val="24"/>
          <w:szCs w:val="24"/>
        </w:rPr>
        <w:t xml:space="preserve"> voor niet-invaren moet komen voor álle fondsen</w:t>
      </w:r>
      <w:r w:rsidRPr="00F01FAA" w:rsidR="00F0092E">
        <w:rPr>
          <w:rFonts w:ascii="Times New Roman" w:hAnsi="Times New Roman" w:cs="Times New Roman"/>
          <w:sz w:val="24"/>
          <w:szCs w:val="24"/>
        </w:rPr>
        <w:t>, zo lezen de</w:t>
      </w:r>
      <w:r w:rsidRPr="00F01FAA">
        <w:rPr>
          <w:rFonts w:ascii="Times New Roman" w:hAnsi="Times New Roman" w:cs="Times New Roman"/>
          <w:sz w:val="24"/>
          <w:szCs w:val="24"/>
        </w:rPr>
        <w:t xml:space="preserve"> leden van de CDA-fractie</w:t>
      </w:r>
      <w:r w:rsidRPr="00F01FAA" w:rsidR="00F0092E">
        <w:rPr>
          <w:rFonts w:ascii="Times New Roman" w:hAnsi="Times New Roman" w:cs="Times New Roman"/>
          <w:sz w:val="24"/>
          <w:szCs w:val="24"/>
        </w:rPr>
        <w:t>. Deze leden</w:t>
      </w:r>
      <w:r w:rsidRPr="00F01FAA">
        <w:rPr>
          <w:rFonts w:ascii="Times New Roman" w:hAnsi="Times New Roman" w:cs="Times New Roman"/>
          <w:sz w:val="24"/>
          <w:szCs w:val="24"/>
        </w:rPr>
        <w:t xml:space="preserve"> menen dat dit onvoldoende motivatie is, omdat dit meestal fondsen zijn die al gestopt zijn of binnenkort zullen stoppen. Bovendien vertegenwoordigen deze fondsen een zeer kleine minderheid van de deelnemers (nog geen één procent). Hoe kijken de </w:t>
      </w:r>
      <w:r w:rsidR="0019715A">
        <w:rPr>
          <w:rFonts w:ascii="Times New Roman" w:hAnsi="Times New Roman" w:cs="Times New Roman"/>
          <w:sz w:val="24"/>
          <w:szCs w:val="24"/>
        </w:rPr>
        <w:t>initiatiefnemers</w:t>
      </w:r>
      <w:r w:rsidRPr="00F01FAA">
        <w:rPr>
          <w:rFonts w:ascii="Times New Roman" w:hAnsi="Times New Roman" w:cs="Times New Roman"/>
          <w:sz w:val="24"/>
          <w:szCs w:val="24"/>
        </w:rPr>
        <w:t xml:space="preserve"> hiernaar, zo vragen deze leden. </w:t>
      </w:r>
      <w:r w:rsidRPr="00F01FAA" w:rsidR="00310F11">
        <w:rPr>
          <w:rFonts w:ascii="Times New Roman" w:hAnsi="Times New Roman" w:cs="Times New Roman"/>
          <w:sz w:val="24"/>
          <w:szCs w:val="24"/>
        </w:rPr>
        <w:t>Deze leden</w:t>
      </w:r>
      <w:r w:rsidRPr="00F01FAA">
        <w:rPr>
          <w:rFonts w:ascii="Times New Roman" w:hAnsi="Times New Roman" w:cs="Times New Roman"/>
          <w:sz w:val="24"/>
          <w:szCs w:val="24"/>
        </w:rPr>
        <w:t xml:space="preserve"> vragen of het dan niet disproportioneel is om alle fondsen te verplichten een </w:t>
      </w:r>
      <w:r w:rsidRPr="00F01FAA" w:rsidR="00F01FAA">
        <w:rPr>
          <w:rFonts w:ascii="Times New Roman" w:hAnsi="Times New Roman" w:cs="Times New Roman"/>
          <w:sz w:val="24"/>
          <w:szCs w:val="24"/>
        </w:rPr>
        <w:t>“</w:t>
      </w:r>
      <w:r w:rsidRPr="00F01FAA">
        <w:rPr>
          <w:rFonts w:ascii="Times New Roman" w:hAnsi="Times New Roman" w:cs="Times New Roman"/>
          <w:sz w:val="24"/>
          <w:szCs w:val="24"/>
        </w:rPr>
        <w:t>plan B</w:t>
      </w:r>
      <w:r w:rsidRPr="00F01FAA" w:rsidR="00F01FAA">
        <w:rPr>
          <w:rFonts w:ascii="Times New Roman" w:hAnsi="Times New Roman" w:cs="Times New Roman"/>
          <w:sz w:val="24"/>
          <w:szCs w:val="24"/>
        </w:rPr>
        <w:t>”</w:t>
      </w:r>
      <w:r w:rsidRPr="00F01FAA">
        <w:rPr>
          <w:rFonts w:ascii="Times New Roman" w:hAnsi="Times New Roman" w:cs="Times New Roman"/>
          <w:sz w:val="24"/>
          <w:szCs w:val="24"/>
        </w:rPr>
        <w:t xml:space="preserve"> te maken. </w:t>
      </w:r>
    </w:p>
    <w:p w:rsidRPr="00F01FAA" w:rsidR="00642B10" w:rsidP="00F01FAA" w:rsidRDefault="00642B10" w14:paraId="5DDDB4E8" w14:textId="77777777">
      <w:pPr>
        <w:spacing w:after="0" w:line="240" w:lineRule="auto"/>
        <w:rPr>
          <w:rFonts w:ascii="Times New Roman" w:hAnsi="Times New Roman" w:cs="Times New Roman"/>
          <w:sz w:val="24"/>
          <w:szCs w:val="24"/>
        </w:rPr>
      </w:pPr>
    </w:p>
    <w:p w:rsidRPr="00F01FAA" w:rsidR="00642B10" w:rsidP="00F01FAA" w:rsidRDefault="00642B10" w14:paraId="1D722185" w14:textId="05595B74">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vragen naar de relatie tussen een </w:t>
      </w:r>
      <w:r w:rsidRPr="00F01FAA" w:rsidR="00F01FAA">
        <w:rPr>
          <w:rFonts w:ascii="Times New Roman" w:hAnsi="Times New Roman" w:cs="Times New Roman"/>
          <w:sz w:val="24"/>
          <w:szCs w:val="24"/>
        </w:rPr>
        <w:t>“</w:t>
      </w:r>
      <w:r w:rsidRPr="00F01FAA">
        <w:rPr>
          <w:rFonts w:ascii="Times New Roman" w:hAnsi="Times New Roman" w:cs="Times New Roman"/>
          <w:sz w:val="24"/>
          <w:szCs w:val="24"/>
        </w:rPr>
        <w:t>plan B</w:t>
      </w:r>
      <w:r w:rsidRPr="00F01FAA" w:rsidR="00F01FAA">
        <w:rPr>
          <w:rFonts w:ascii="Times New Roman" w:hAnsi="Times New Roman" w:cs="Times New Roman"/>
          <w:sz w:val="24"/>
          <w:szCs w:val="24"/>
        </w:rPr>
        <w:t>”</w:t>
      </w:r>
      <w:r w:rsidRPr="00F01FAA">
        <w:rPr>
          <w:rFonts w:ascii="Times New Roman" w:hAnsi="Times New Roman" w:cs="Times New Roman"/>
          <w:sz w:val="24"/>
          <w:szCs w:val="24"/>
        </w:rPr>
        <w:t xml:space="preserve">, en de al opgeleverde transitieplannen en implementatieplannen. </w:t>
      </w:r>
      <w:r w:rsidRPr="00F01FAA" w:rsidR="00310F11">
        <w:rPr>
          <w:rFonts w:ascii="Times New Roman" w:hAnsi="Times New Roman" w:cs="Times New Roman"/>
          <w:sz w:val="24"/>
          <w:szCs w:val="24"/>
        </w:rPr>
        <w:t>Deze leden</w:t>
      </w:r>
      <w:r w:rsidRPr="00F01FAA">
        <w:rPr>
          <w:rFonts w:ascii="Times New Roman" w:hAnsi="Times New Roman" w:cs="Times New Roman"/>
          <w:sz w:val="24"/>
          <w:szCs w:val="24"/>
        </w:rPr>
        <w:t xml:space="preserve"> vragen ook wat het voorstel toevoegt aan de bestaande mogelijkheid in de wet om niet in te varen. </w:t>
      </w:r>
    </w:p>
    <w:p w:rsidRPr="00F01FAA" w:rsidR="00642B10" w:rsidP="00F01FAA" w:rsidRDefault="00642B10" w14:paraId="3E7C9ABF" w14:textId="77777777">
      <w:pPr>
        <w:spacing w:after="0" w:line="240" w:lineRule="auto"/>
        <w:rPr>
          <w:rFonts w:ascii="Times New Roman" w:hAnsi="Times New Roman" w:cs="Times New Roman"/>
          <w:sz w:val="24"/>
          <w:szCs w:val="24"/>
        </w:rPr>
      </w:pPr>
    </w:p>
    <w:p w:rsidRPr="00AD3B56" w:rsidR="00642B10" w:rsidP="00F01FAA" w:rsidRDefault="00642B10" w14:paraId="28E83181" w14:textId="4CDE4F2C">
      <w:pPr>
        <w:spacing w:after="0"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CDA-fractie vragen of de variant van ingroeien niet enkel leidt tot nieuwe discussies over hoe er in de uitkeringsfase geïndexeerd kan worden en wanneer er moet worden gekort. </w:t>
      </w:r>
      <w:r w:rsidRPr="00F01FAA" w:rsidR="00310F11">
        <w:rPr>
          <w:rFonts w:ascii="Times New Roman" w:hAnsi="Times New Roman" w:cs="Times New Roman"/>
          <w:sz w:val="24"/>
          <w:szCs w:val="24"/>
        </w:rPr>
        <w:t>Deze leden merken op dat het</w:t>
      </w:r>
      <w:r w:rsidRPr="00F01FAA">
        <w:rPr>
          <w:rFonts w:ascii="Times New Roman" w:hAnsi="Times New Roman" w:cs="Times New Roman"/>
          <w:sz w:val="24"/>
          <w:szCs w:val="24"/>
        </w:rPr>
        <w:t xml:space="preserve"> immers nog jaren</w:t>
      </w:r>
      <w:r w:rsidRPr="00F01FAA" w:rsidR="00310F11">
        <w:rPr>
          <w:rFonts w:ascii="Times New Roman" w:hAnsi="Times New Roman" w:cs="Times New Roman"/>
          <w:sz w:val="24"/>
          <w:szCs w:val="24"/>
        </w:rPr>
        <w:t xml:space="preserve"> duurt</w:t>
      </w:r>
      <w:r w:rsidRPr="00F01FAA">
        <w:rPr>
          <w:rFonts w:ascii="Times New Roman" w:hAnsi="Times New Roman" w:cs="Times New Roman"/>
          <w:sz w:val="24"/>
          <w:szCs w:val="24"/>
        </w:rPr>
        <w:t xml:space="preserve"> voordat de jongste deelnemer is ‘ingegroeid’ en </w:t>
      </w:r>
      <w:r w:rsidRPr="00F01FAA" w:rsidR="00310F11">
        <w:rPr>
          <w:rFonts w:ascii="Times New Roman" w:hAnsi="Times New Roman" w:cs="Times New Roman"/>
          <w:sz w:val="24"/>
          <w:szCs w:val="24"/>
        </w:rPr>
        <w:t xml:space="preserve">er </w:t>
      </w:r>
      <w:r w:rsidRPr="00F01FAA">
        <w:rPr>
          <w:rFonts w:ascii="Times New Roman" w:hAnsi="Times New Roman" w:cs="Times New Roman"/>
          <w:sz w:val="24"/>
          <w:szCs w:val="24"/>
        </w:rPr>
        <w:t xml:space="preserve">tot die tijd een discussie </w:t>
      </w:r>
      <w:r w:rsidRPr="00F01FAA" w:rsidR="00310F11">
        <w:rPr>
          <w:rFonts w:ascii="Times New Roman" w:hAnsi="Times New Roman" w:cs="Times New Roman"/>
          <w:sz w:val="24"/>
          <w:szCs w:val="24"/>
        </w:rPr>
        <w:t xml:space="preserve">zal </w:t>
      </w:r>
      <w:r w:rsidRPr="00F01FAA">
        <w:rPr>
          <w:rFonts w:ascii="Times New Roman" w:hAnsi="Times New Roman" w:cs="Times New Roman"/>
          <w:sz w:val="24"/>
          <w:szCs w:val="24"/>
        </w:rPr>
        <w:t>zijn over herverdeling.</w:t>
      </w:r>
    </w:p>
    <w:p w:rsidR="00F9286B" w:rsidP="00F01FAA" w:rsidRDefault="00F9286B" w14:paraId="6C4F3F7E" w14:textId="77777777">
      <w:pPr>
        <w:spacing w:after="0" w:line="240" w:lineRule="auto"/>
        <w:rPr>
          <w:rFonts w:ascii="Times New Roman" w:hAnsi="Times New Roman" w:eastAsia="Times New Roman" w:cs="Times New Roman"/>
          <w:b/>
          <w:sz w:val="24"/>
          <w:szCs w:val="24"/>
          <w:lang w:eastAsia="nl-NL"/>
        </w:rPr>
      </w:pPr>
    </w:p>
    <w:p w:rsidR="00642B10" w:rsidP="00F01FAA" w:rsidRDefault="00642B10" w14:paraId="5419F1BA" w14:textId="5C05F9DB">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Vragen en opmerkingen van de leden van de SGP-fractie</w:t>
      </w:r>
    </w:p>
    <w:p w:rsidRPr="00F01FAA" w:rsidR="0061706B" w:rsidP="00F01FAA" w:rsidRDefault="0061706B" w14:paraId="407C3A60" w14:textId="77777777">
      <w:pPr>
        <w:spacing w:after="0" w:line="240" w:lineRule="auto"/>
        <w:rPr>
          <w:rFonts w:ascii="Times New Roman" w:hAnsi="Times New Roman" w:eastAsia="Times New Roman" w:cs="Times New Roman"/>
          <w:b/>
          <w:sz w:val="24"/>
          <w:szCs w:val="24"/>
          <w:lang w:eastAsia="nl-NL"/>
        </w:rPr>
      </w:pPr>
    </w:p>
    <w:p w:rsidRPr="00F01FAA" w:rsidR="00642B10" w:rsidP="00F01FAA" w:rsidRDefault="00642B10" w14:paraId="025B5F4A" w14:textId="65E839F7">
      <w:pPr>
        <w:spacing w:line="240" w:lineRule="auto"/>
        <w:rPr>
          <w:rFonts w:ascii="Times New Roman" w:hAnsi="Times New Roman" w:cs="Times New Roman"/>
          <w:sz w:val="24"/>
          <w:szCs w:val="24"/>
        </w:rPr>
      </w:pPr>
      <w:r w:rsidRPr="00F01FAA">
        <w:rPr>
          <w:rFonts w:ascii="Times New Roman" w:hAnsi="Times New Roman" w:cs="Times New Roman"/>
          <w:sz w:val="24"/>
          <w:szCs w:val="24"/>
        </w:rPr>
        <w:t xml:space="preserve">De leden van de SGP-fractie hebben kennisgenomen van de initiatiefnota van de leden Joseph en Vermeer over werken aan een toekomstbestendig pensioen. </w:t>
      </w:r>
      <w:r w:rsidRPr="00F01FAA" w:rsidR="00310F11">
        <w:rPr>
          <w:rFonts w:ascii="Times New Roman" w:hAnsi="Times New Roman" w:cs="Times New Roman"/>
          <w:sz w:val="24"/>
          <w:szCs w:val="24"/>
        </w:rPr>
        <w:t>Deze leden</w:t>
      </w:r>
      <w:r w:rsidRPr="00F01FAA">
        <w:rPr>
          <w:rFonts w:ascii="Times New Roman" w:hAnsi="Times New Roman" w:cs="Times New Roman"/>
          <w:sz w:val="24"/>
          <w:szCs w:val="24"/>
        </w:rPr>
        <w:t xml:space="preserve"> danken </w:t>
      </w:r>
      <w:r w:rsidRPr="00F01FAA" w:rsidR="00310F11">
        <w:rPr>
          <w:rFonts w:ascii="Times New Roman" w:hAnsi="Times New Roman" w:cs="Times New Roman"/>
          <w:sz w:val="24"/>
          <w:szCs w:val="24"/>
        </w:rPr>
        <w:t>hen</w:t>
      </w:r>
      <w:r w:rsidRPr="00F01FAA">
        <w:rPr>
          <w:rFonts w:ascii="Times New Roman" w:hAnsi="Times New Roman" w:cs="Times New Roman"/>
          <w:sz w:val="24"/>
          <w:szCs w:val="24"/>
        </w:rPr>
        <w:t xml:space="preserve"> voor het opstellen van deze nota, en hebben enkele vragen.</w:t>
      </w:r>
    </w:p>
    <w:p w:rsidRPr="00F01FAA" w:rsidR="00377E1A" w:rsidP="00F01FAA" w:rsidRDefault="00377E1A" w14:paraId="3873B913" w14:textId="76716F25">
      <w:pPr>
        <w:pStyle w:val="Geenafstand"/>
        <w:rPr>
          <w:rFonts w:ascii="Times New Roman" w:hAnsi="Times New Roman" w:cs="Times New Roman"/>
          <w:i/>
          <w:iCs/>
          <w:sz w:val="24"/>
          <w:szCs w:val="24"/>
        </w:rPr>
      </w:pPr>
      <w:r w:rsidRPr="00F01FAA">
        <w:rPr>
          <w:rFonts w:ascii="Times New Roman" w:hAnsi="Times New Roman" w:cs="Times New Roman"/>
          <w:i/>
          <w:iCs/>
          <w:sz w:val="24"/>
          <w:szCs w:val="24"/>
        </w:rPr>
        <w:t>Communicatie: voorkom te hoge beloftes</w:t>
      </w:r>
    </w:p>
    <w:p w:rsidRPr="00F01FAA" w:rsidR="00642B10" w:rsidP="00F01FAA" w:rsidRDefault="00642B10" w14:paraId="6C7ABDF6" w14:textId="108AD9DB">
      <w:pPr>
        <w:spacing w:line="240" w:lineRule="auto"/>
        <w:rPr>
          <w:rFonts w:ascii="Times New Roman" w:hAnsi="Times New Roman" w:cs="Times New Roman"/>
          <w:sz w:val="24"/>
          <w:szCs w:val="24"/>
        </w:rPr>
      </w:pPr>
      <w:r w:rsidRPr="00F01FAA">
        <w:rPr>
          <w:rFonts w:ascii="Times New Roman" w:hAnsi="Times New Roman" w:cs="Times New Roman"/>
          <w:sz w:val="24"/>
          <w:szCs w:val="24"/>
        </w:rPr>
        <w:t>De leden van de SGP-fractie hechten net als de opstellers van de initiatiefnota grote waarde aan goede en correcte communicatie. Daarop zijn inderdaad nog stappen te zetten. Eén van de voorstellen die gedaan wordt, is het corrigeren van de verwachte uitkomsten voor inflatie. Deze leden snappen deze gedachte. Ook in bijvoorbeeld koopkrachtplaatjes wordt rekening gehouden met de verwachte inflatie. Pensioenuitkeringen liggen echter vaak in de (verre) toekomst. Hoe zien de initiatiefnemers dit concreet voor zich? Hoe wordt de maatstaf voor de inflatie bepaald? Of wordt er bijvoorbeeld gewerkt met meerdere varianten van inflatiepercentages? Daarnaast vragen deze leden of dit niet leidt tot een grotere complexiteit in de communicatie</w:t>
      </w:r>
      <w:r w:rsidRPr="00F01FAA" w:rsidR="00310F11">
        <w:rPr>
          <w:rFonts w:ascii="Times New Roman" w:hAnsi="Times New Roman" w:cs="Times New Roman"/>
          <w:sz w:val="24"/>
          <w:szCs w:val="24"/>
        </w:rPr>
        <w:t>.</w:t>
      </w:r>
    </w:p>
    <w:p w:rsidRPr="00F01FAA" w:rsidR="00D516E5" w:rsidP="00F01FAA" w:rsidRDefault="00D516E5" w14:paraId="1517EA36" w14:textId="6F3753EC">
      <w:pPr>
        <w:pStyle w:val="Geenafstand"/>
        <w:rPr>
          <w:rFonts w:ascii="Times New Roman" w:hAnsi="Times New Roman" w:cs="Times New Roman"/>
          <w:i/>
          <w:iCs/>
          <w:sz w:val="24"/>
          <w:szCs w:val="24"/>
        </w:rPr>
      </w:pPr>
      <w:r w:rsidRPr="00F01FAA">
        <w:rPr>
          <w:rFonts w:ascii="Times New Roman" w:hAnsi="Times New Roman" w:cs="Times New Roman"/>
          <w:i/>
          <w:iCs/>
          <w:sz w:val="24"/>
          <w:szCs w:val="24"/>
        </w:rPr>
        <w:t>Doelstellingen: voorkom te hoge beloftes</w:t>
      </w:r>
    </w:p>
    <w:p w:rsidRPr="00F01FAA" w:rsidR="00642B10" w:rsidP="00F01FAA" w:rsidRDefault="00642B10" w14:paraId="2D369072" w14:textId="22397408">
      <w:pPr>
        <w:pStyle w:val="Geenafstand"/>
        <w:rPr>
          <w:rFonts w:ascii="Times New Roman" w:hAnsi="Times New Roman" w:cs="Times New Roman"/>
          <w:sz w:val="24"/>
          <w:szCs w:val="24"/>
        </w:rPr>
      </w:pPr>
      <w:r w:rsidRPr="00F01FAA">
        <w:rPr>
          <w:rFonts w:ascii="Times New Roman" w:hAnsi="Times New Roman" w:cs="Times New Roman"/>
          <w:sz w:val="24"/>
          <w:szCs w:val="24"/>
        </w:rPr>
        <w:t>De leden van de SGP-fractie waarderen de inzet van de initiatiefnemers voor</w:t>
      </w:r>
      <w:r w:rsidRPr="00F01FAA">
        <w:rPr>
          <w:rFonts w:ascii="Times New Roman" w:hAnsi="Times New Roman" w:cs="Times New Roman"/>
          <w:i/>
          <w:iCs/>
          <w:sz w:val="24"/>
          <w:szCs w:val="24"/>
        </w:rPr>
        <w:t xml:space="preserve"> </w:t>
      </w:r>
      <w:r w:rsidRPr="00F01FAA">
        <w:rPr>
          <w:rFonts w:ascii="Times New Roman" w:hAnsi="Times New Roman" w:cs="Times New Roman"/>
          <w:sz w:val="24"/>
          <w:szCs w:val="24"/>
        </w:rPr>
        <w:t>koopkrachtbehoud. Deze leden wijzen echter op het feit dat juist ook in het oude stelsel de koopkracht van gepensioneerden werd uitgehold, doordat er soms jarenlang niet geïndexeerd werd. Terwijl er ook in het oude stelsel mogelijkheden waren om te sturen op koopkracht en uitkeringen te indexeren voor inflatie. Dit roept bij deze leden de vraag op of sturen op koopkracht in het pensioenstelsel niet een hele lastige opgave is. Kunnen de initiatiefnemers daarop reflecteren? En hoe zorgen de voorstellen die de initiatiefnemers doen er wel voor de er meer op koopkracht gestuurd kan worden?</w:t>
      </w:r>
    </w:p>
    <w:p w:rsidRPr="00F01FAA" w:rsidR="00642B10" w:rsidP="00F01FAA" w:rsidRDefault="00642B10" w14:paraId="21502D0C" w14:textId="6A62C804">
      <w:pPr>
        <w:spacing w:line="240" w:lineRule="auto"/>
        <w:rPr>
          <w:rFonts w:ascii="Times New Roman" w:hAnsi="Times New Roman" w:cs="Times New Roman"/>
          <w:sz w:val="24"/>
          <w:szCs w:val="24"/>
        </w:rPr>
      </w:pPr>
      <w:r w:rsidRPr="00F01FAA">
        <w:rPr>
          <w:rFonts w:ascii="Times New Roman" w:hAnsi="Times New Roman" w:cs="Times New Roman"/>
          <w:sz w:val="24"/>
          <w:szCs w:val="24"/>
        </w:rPr>
        <w:lastRenderedPageBreak/>
        <w:t>De leden van de SGP-fractie vragen welke concrete ideeën de initiatiefnemers hebben bij het verruimen van de mogelijkheden van de inzet van de solidariteitsreserve om meer te sturen op koopkracht</w:t>
      </w:r>
      <w:r w:rsidRPr="00F01FAA" w:rsidR="00310F11">
        <w:rPr>
          <w:rFonts w:ascii="Times New Roman" w:hAnsi="Times New Roman" w:cs="Times New Roman"/>
          <w:sz w:val="24"/>
          <w:szCs w:val="24"/>
        </w:rPr>
        <w:t>.</w:t>
      </w:r>
    </w:p>
    <w:p w:rsidRPr="00F01FAA" w:rsidR="00D516E5" w:rsidP="00F01FAA" w:rsidRDefault="00D516E5" w14:paraId="6FFBF0AB" w14:textId="5823F845">
      <w:pPr>
        <w:pStyle w:val="Geenafstand"/>
        <w:rPr>
          <w:rFonts w:ascii="Times New Roman" w:hAnsi="Times New Roman" w:cs="Times New Roman"/>
          <w:i/>
          <w:iCs/>
          <w:sz w:val="24"/>
          <w:szCs w:val="24"/>
        </w:rPr>
      </w:pPr>
      <w:r w:rsidRPr="00F01FAA">
        <w:rPr>
          <w:rFonts w:ascii="Times New Roman" w:hAnsi="Times New Roman" w:cs="Times New Roman"/>
          <w:i/>
          <w:iCs/>
          <w:sz w:val="24"/>
          <w:szCs w:val="24"/>
        </w:rPr>
        <w:t>Financiële consequenties</w:t>
      </w:r>
    </w:p>
    <w:p w:rsidRPr="00F01FAA" w:rsidR="00642B10" w:rsidP="00F01FAA" w:rsidRDefault="00642B10" w14:paraId="3B4C1E99" w14:textId="4A4FBC69">
      <w:pPr>
        <w:pStyle w:val="Geenafstand"/>
        <w:rPr>
          <w:rFonts w:ascii="Times New Roman" w:hAnsi="Times New Roman" w:cs="Times New Roman"/>
        </w:rPr>
      </w:pPr>
      <w:r w:rsidRPr="00F01FAA">
        <w:rPr>
          <w:rFonts w:ascii="Times New Roman" w:hAnsi="Times New Roman" w:cs="Times New Roman"/>
          <w:sz w:val="24"/>
          <w:szCs w:val="24"/>
        </w:rPr>
        <w:t xml:space="preserve">De leden van de SGP-fractie hechten grote waarde aan een overheid die voorspelbaar is en aan beleid dat consistent is. De </w:t>
      </w:r>
      <w:proofErr w:type="spellStart"/>
      <w:r w:rsidRPr="00F01FAA" w:rsidR="00310F11">
        <w:rPr>
          <w:rFonts w:ascii="Times New Roman" w:hAnsi="Times New Roman" w:cs="Times New Roman"/>
          <w:sz w:val="24"/>
          <w:szCs w:val="24"/>
        </w:rPr>
        <w:t>Wtp</w:t>
      </w:r>
      <w:proofErr w:type="spellEnd"/>
      <w:r w:rsidRPr="00F01FAA">
        <w:rPr>
          <w:rFonts w:ascii="Times New Roman" w:hAnsi="Times New Roman" w:cs="Times New Roman"/>
          <w:sz w:val="24"/>
          <w:szCs w:val="24"/>
        </w:rPr>
        <w:t xml:space="preserve"> is reeds aangenomen en de uitvoering is al ter hand genomen. Aanpassingen in de (uitvoering van de) wet kan de uitvoering voor grote uitdagingen plaatsen. Hoe raken de beslispunten uit de initiatiefnota de uitvoering van de wet?</w:t>
      </w:r>
    </w:p>
    <w:p w:rsidRPr="00F01FAA" w:rsidR="00642B10" w:rsidP="00F01FAA" w:rsidRDefault="00642B10" w14:paraId="6936BDEA" w14:textId="77777777">
      <w:pPr>
        <w:spacing w:after="0" w:line="240" w:lineRule="auto"/>
        <w:rPr>
          <w:rFonts w:ascii="Times New Roman" w:hAnsi="Times New Roman" w:eastAsia="Times New Roman" w:cs="Times New Roman"/>
          <w:b/>
          <w:sz w:val="24"/>
          <w:szCs w:val="24"/>
          <w:lang w:eastAsia="nl-NL"/>
        </w:rPr>
      </w:pPr>
    </w:p>
    <w:p w:rsidRPr="00F01FAA" w:rsidR="00642B10" w:rsidP="00F01FAA" w:rsidRDefault="00642B10" w14:paraId="7420A022" w14:textId="2DCA797D">
      <w:pPr>
        <w:spacing w:after="0" w:line="240" w:lineRule="auto"/>
        <w:rPr>
          <w:rFonts w:ascii="Times New Roman" w:hAnsi="Times New Roman" w:eastAsia="Times New Roman" w:cs="Times New Roman"/>
          <w:b/>
          <w:sz w:val="24"/>
          <w:szCs w:val="24"/>
          <w:lang w:eastAsia="nl-NL"/>
        </w:rPr>
      </w:pPr>
      <w:r w:rsidRPr="00F01FAA">
        <w:rPr>
          <w:rFonts w:ascii="Times New Roman" w:hAnsi="Times New Roman" w:eastAsia="Times New Roman" w:cs="Times New Roman"/>
          <w:b/>
          <w:sz w:val="24"/>
          <w:szCs w:val="24"/>
          <w:lang w:eastAsia="nl-NL"/>
        </w:rPr>
        <w:t>II</w:t>
      </w:r>
      <w:r w:rsidRPr="00F01FAA">
        <w:rPr>
          <w:rFonts w:ascii="Times New Roman" w:hAnsi="Times New Roman" w:eastAsia="Times New Roman" w:cs="Times New Roman"/>
          <w:b/>
          <w:sz w:val="24"/>
          <w:szCs w:val="24"/>
          <w:lang w:eastAsia="nl-NL"/>
        </w:rPr>
        <w:tab/>
        <w:t>Antwoord/Reactie van de initiatiefnemer</w:t>
      </w:r>
      <w:r w:rsidRPr="00F01FAA" w:rsidR="00150FAE">
        <w:rPr>
          <w:rFonts w:ascii="Times New Roman" w:hAnsi="Times New Roman" w:eastAsia="Times New Roman" w:cs="Times New Roman"/>
          <w:b/>
          <w:sz w:val="24"/>
          <w:szCs w:val="24"/>
          <w:lang w:eastAsia="nl-NL"/>
        </w:rPr>
        <w:t>s</w:t>
      </w:r>
    </w:p>
    <w:p w:rsidRPr="00F01FAA" w:rsidR="00642B10" w:rsidP="00F01FAA" w:rsidRDefault="00642B10" w14:paraId="4AB1ADF6" w14:textId="77777777">
      <w:pPr>
        <w:spacing w:line="240" w:lineRule="auto"/>
        <w:rPr>
          <w:rFonts w:ascii="Times New Roman" w:hAnsi="Times New Roman" w:cs="Times New Roman"/>
          <w:sz w:val="24"/>
          <w:szCs w:val="24"/>
        </w:rPr>
      </w:pPr>
    </w:p>
    <w:p w:rsidRPr="00F01FAA" w:rsidR="2F5ACFD4" w:rsidP="00F01FAA" w:rsidRDefault="2F5ACFD4" w14:paraId="796FFF52" w14:textId="1360E39A">
      <w:pPr>
        <w:spacing w:line="240" w:lineRule="auto"/>
        <w:rPr>
          <w:rFonts w:ascii="Times New Roman" w:hAnsi="Times New Roman" w:cs="Times New Roman"/>
          <w:sz w:val="24"/>
          <w:szCs w:val="24"/>
        </w:rPr>
      </w:pPr>
    </w:p>
    <w:sectPr w:rsidRPr="00F01FAA" w:rsidR="2F5ACFD4" w:rsidSect="005C4047">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664BA"/>
    <w:multiLevelType w:val="hybridMultilevel"/>
    <w:tmpl w:val="18640F82"/>
    <w:lvl w:ilvl="0" w:tplc="6A7CA072">
      <w:start w:val="1"/>
      <w:numFmt w:val="upperRoman"/>
      <w:lvlText w:val="%1."/>
      <w:lvlJc w:val="left"/>
      <w:pPr>
        <w:ind w:left="720" w:hanging="360"/>
      </w:pPr>
    </w:lvl>
    <w:lvl w:ilvl="1" w:tplc="BC2462D8">
      <w:start w:val="1"/>
      <w:numFmt w:val="lowerLetter"/>
      <w:lvlText w:val="%2."/>
      <w:lvlJc w:val="left"/>
      <w:pPr>
        <w:ind w:left="1440" w:hanging="360"/>
      </w:pPr>
    </w:lvl>
    <w:lvl w:ilvl="2" w:tplc="7FD474CE">
      <w:start w:val="1"/>
      <w:numFmt w:val="lowerRoman"/>
      <w:lvlText w:val="%3."/>
      <w:lvlJc w:val="right"/>
      <w:pPr>
        <w:ind w:left="2160" w:hanging="180"/>
      </w:pPr>
    </w:lvl>
    <w:lvl w:ilvl="3" w:tplc="79067CD8">
      <w:start w:val="1"/>
      <w:numFmt w:val="decimal"/>
      <w:lvlText w:val="%4."/>
      <w:lvlJc w:val="left"/>
      <w:pPr>
        <w:ind w:left="2880" w:hanging="360"/>
      </w:pPr>
    </w:lvl>
    <w:lvl w:ilvl="4" w:tplc="E20C7D3A">
      <w:start w:val="1"/>
      <w:numFmt w:val="lowerLetter"/>
      <w:lvlText w:val="%5."/>
      <w:lvlJc w:val="left"/>
      <w:pPr>
        <w:ind w:left="3600" w:hanging="360"/>
      </w:pPr>
    </w:lvl>
    <w:lvl w:ilvl="5" w:tplc="7FAEA52A">
      <w:start w:val="1"/>
      <w:numFmt w:val="lowerRoman"/>
      <w:lvlText w:val="%6."/>
      <w:lvlJc w:val="right"/>
      <w:pPr>
        <w:ind w:left="4320" w:hanging="180"/>
      </w:pPr>
    </w:lvl>
    <w:lvl w:ilvl="6" w:tplc="C3669720">
      <w:start w:val="1"/>
      <w:numFmt w:val="decimal"/>
      <w:lvlText w:val="%7."/>
      <w:lvlJc w:val="left"/>
      <w:pPr>
        <w:ind w:left="5040" w:hanging="360"/>
      </w:pPr>
    </w:lvl>
    <w:lvl w:ilvl="7" w:tplc="0EBCC406">
      <w:start w:val="1"/>
      <w:numFmt w:val="lowerLetter"/>
      <w:lvlText w:val="%8."/>
      <w:lvlJc w:val="left"/>
      <w:pPr>
        <w:ind w:left="5760" w:hanging="360"/>
      </w:pPr>
    </w:lvl>
    <w:lvl w:ilvl="8" w:tplc="8ED8864E">
      <w:start w:val="1"/>
      <w:numFmt w:val="lowerRoman"/>
      <w:lvlText w:val="%9."/>
      <w:lvlJc w:val="right"/>
      <w:pPr>
        <w:ind w:left="6480" w:hanging="180"/>
      </w:pPr>
    </w:lvl>
  </w:abstractNum>
  <w:abstractNum w:abstractNumId="1" w15:restartNumberingAfterBreak="0">
    <w:nsid w:val="30C25139"/>
    <w:multiLevelType w:val="hybridMultilevel"/>
    <w:tmpl w:val="9E4C4CCE"/>
    <w:lvl w:ilvl="0" w:tplc="FCF4BE9A">
      <w:start w:val="1"/>
      <w:numFmt w:val="decimal"/>
      <w:lvlText w:val="%1."/>
      <w:lvlJc w:val="left"/>
      <w:pPr>
        <w:ind w:left="720" w:hanging="360"/>
      </w:pPr>
    </w:lvl>
    <w:lvl w:ilvl="1" w:tplc="9CEA4CA8">
      <w:start w:val="1"/>
      <w:numFmt w:val="lowerLetter"/>
      <w:lvlText w:val="%2."/>
      <w:lvlJc w:val="left"/>
      <w:pPr>
        <w:ind w:left="1440" w:hanging="360"/>
      </w:pPr>
    </w:lvl>
    <w:lvl w:ilvl="2" w:tplc="4E30EBA6">
      <w:start w:val="1"/>
      <w:numFmt w:val="lowerRoman"/>
      <w:lvlText w:val="%3."/>
      <w:lvlJc w:val="right"/>
      <w:pPr>
        <w:ind w:left="2160" w:hanging="180"/>
      </w:pPr>
    </w:lvl>
    <w:lvl w:ilvl="3" w:tplc="E6DC1146">
      <w:start w:val="1"/>
      <w:numFmt w:val="decimal"/>
      <w:lvlText w:val="%4."/>
      <w:lvlJc w:val="left"/>
      <w:pPr>
        <w:ind w:left="2880" w:hanging="360"/>
      </w:pPr>
    </w:lvl>
    <w:lvl w:ilvl="4" w:tplc="1D3E3E4A">
      <w:start w:val="1"/>
      <w:numFmt w:val="lowerLetter"/>
      <w:lvlText w:val="%5."/>
      <w:lvlJc w:val="left"/>
      <w:pPr>
        <w:ind w:left="3600" w:hanging="360"/>
      </w:pPr>
    </w:lvl>
    <w:lvl w:ilvl="5" w:tplc="0A1C0F22">
      <w:start w:val="1"/>
      <w:numFmt w:val="lowerRoman"/>
      <w:lvlText w:val="%6."/>
      <w:lvlJc w:val="right"/>
      <w:pPr>
        <w:ind w:left="4320" w:hanging="180"/>
      </w:pPr>
    </w:lvl>
    <w:lvl w:ilvl="6" w:tplc="F1D2A178">
      <w:start w:val="1"/>
      <w:numFmt w:val="decimal"/>
      <w:lvlText w:val="%7."/>
      <w:lvlJc w:val="left"/>
      <w:pPr>
        <w:ind w:left="5040" w:hanging="360"/>
      </w:pPr>
    </w:lvl>
    <w:lvl w:ilvl="7" w:tplc="092EA0E0">
      <w:start w:val="1"/>
      <w:numFmt w:val="lowerLetter"/>
      <w:lvlText w:val="%8."/>
      <w:lvlJc w:val="left"/>
      <w:pPr>
        <w:ind w:left="5760" w:hanging="360"/>
      </w:pPr>
    </w:lvl>
    <w:lvl w:ilvl="8" w:tplc="1AFCB79A">
      <w:start w:val="1"/>
      <w:numFmt w:val="lowerRoman"/>
      <w:lvlText w:val="%9."/>
      <w:lvlJc w:val="right"/>
      <w:pPr>
        <w:ind w:left="6480" w:hanging="180"/>
      </w:pPr>
    </w:lvl>
  </w:abstractNum>
  <w:abstractNum w:abstractNumId="2" w15:restartNumberingAfterBreak="0">
    <w:nsid w:val="3E9C1A35"/>
    <w:multiLevelType w:val="hybridMultilevel"/>
    <w:tmpl w:val="D8B2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B02A18"/>
    <w:multiLevelType w:val="hybridMultilevel"/>
    <w:tmpl w:val="B3FA24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2A025A1"/>
    <w:multiLevelType w:val="hybridMultilevel"/>
    <w:tmpl w:val="752E07DA"/>
    <w:lvl w:ilvl="0" w:tplc="A7EC93C8">
      <w:start w:val="1"/>
      <w:numFmt w:val="decimal"/>
      <w:lvlText w:val="%1."/>
      <w:lvlJc w:val="left"/>
      <w:pPr>
        <w:ind w:left="720" w:hanging="360"/>
      </w:pPr>
    </w:lvl>
    <w:lvl w:ilvl="1" w:tplc="C80E4C48">
      <w:start w:val="1"/>
      <w:numFmt w:val="lowerLetter"/>
      <w:lvlText w:val="%2."/>
      <w:lvlJc w:val="left"/>
      <w:pPr>
        <w:ind w:left="1440" w:hanging="360"/>
      </w:pPr>
    </w:lvl>
    <w:lvl w:ilvl="2" w:tplc="FB707EC6">
      <w:start w:val="1"/>
      <w:numFmt w:val="lowerRoman"/>
      <w:lvlText w:val="%3."/>
      <w:lvlJc w:val="right"/>
      <w:pPr>
        <w:ind w:left="2160" w:hanging="180"/>
      </w:pPr>
    </w:lvl>
    <w:lvl w:ilvl="3" w:tplc="072A408C">
      <w:start w:val="1"/>
      <w:numFmt w:val="decimal"/>
      <w:lvlText w:val="%4."/>
      <w:lvlJc w:val="left"/>
      <w:pPr>
        <w:ind w:left="2880" w:hanging="360"/>
      </w:pPr>
    </w:lvl>
    <w:lvl w:ilvl="4" w:tplc="BD34ED08">
      <w:start w:val="1"/>
      <w:numFmt w:val="lowerLetter"/>
      <w:lvlText w:val="%5."/>
      <w:lvlJc w:val="left"/>
      <w:pPr>
        <w:ind w:left="3600" w:hanging="360"/>
      </w:pPr>
    </w:lvl>
    <w:lvl w:ilvl="5" w:tplc="1130E156">
      <w:start w:val="1"/>
      <w:numFmt w:val="lowerRoman"/>
      <w:lvlText w:val="%6."/>
      <w:lvlJc w:val="right"/>
      <w:pPr>
        <w:ind w:left="4320" w:hanging="180"/>
      </w:pPr>
    </w:lvl>
    <w:lvl w:ilvl="6" w:tplc="28627F9A">
      <w:start w:val="1"/>
      <w:numFmt w:val="decimal"/>
      <w:lvlText w:val="%7."/>
      <w:lvlJc w:val="left"/>
      <w:pPr>
        <w:ind w:left="5040" w:hanging="360"/>
      </w:pPr>
    </w:lvl>
    <w:lvl w:ilvl="7" w:tplc="C5F49986">
      <w:start w:val="1"/>
      <w:numFmt w:val="lowerLetter"/>
      <w:lvlText w:val="%8."/>
      <w:lvlJc w:val="left"/>
      <w:pPr>
        <w:ind w:left="5760" w:hanging="360"/>
      </w:pPr>
    </w:lvl>
    <w:lvl w:ilvl="8" w:tplc="4D96D0E0">
      <w:start w:val="1"/>
      <w:numFmt w:val="lowerRoman"/>
      <w:lvlText w:val="%9."/>
      <w:lvlJc w:val="right"/>
      <w:pPr>
        <w:ind w:left="6480" w:hanging="180"/>
      </w:pPr>
    </w:lvl>
  </w:abstractNum>
  <w:num w:numId="1" w16cid:durableId="1793861569">
    <w:abstractNumId w:val="4"/>
  </w:num>
  <w:num w:numId="2" w16cid:durableId="1132015127">
    <w:abstractNumId w:val="0"/>
  </w:num>
  <w:num w:numId="3" w16cid:durableId="1440679562">
    <w:abstractNumId w:val="1"/>
  </w:num>
  <w:num w:numId="4" w16cid:durableId="1610894092">
    <w:abstractNumId w:val="3"/>
  </w:num>
  <w:num w:numId="5" w16cid:durableId="66028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5A"/>
    <w:rsid w:val="000318F6"/>
    <w:rsid w:val="000E5666"/>
    <w:rsid w:val="00150FAE"/>
    <w:rsid w:val="00167A7A"/>
    <w:rsid w:val="00187732"/>
    <w:rsid w:val="0019715A"/>
    <w:rsid w:val="001B443F"/>
    <w:rsid w:val="001E30F4"/>
    <w:rsid w:val="001F798C"/>
    <w:rsid w:val="00310F11"/>
    <w:rsid w:val="003124E9"/>
    <w:rsid w:val="00324903"/>
    <w:rsid w:val="00325F70"/>
    <w:rsid w:val="00355853"/>
    <w:rsid w:val="00377E1A"/>
    <w:rsid w:val="00421B1D"/>
    <w:rsid w:val="0045039E"/>
    <w:rsid w:val="00465E0A"/>
    <w:rsid w:val="004B16E5"/>
    <w:rsid w:val="004B73E8"/>
    <w:rsid w:val="00557D52"/>
    <w:rsid w:val="005B6F94"/>
    <w:rsid w:val="005C4047"/>
    <w:rsid w:val="0061706B"/>
    <w:rsid w:val="00642B10"/>
    <w:rsid w:val="006C4CFE"/>
    <w:rsid w:val="006D70F6"/>
    <w:rsid w:val="00703622"/>
    <w:rsid w:val="0075356C"/>
    <w:rsid w:val="007546A8"/>
    <w:rsid w:val="007E5718"/>
    <w:rsid w:val="008273C5"/>
    <w:rsid w:val="00832864"/>
    <w:rsid w:val="008409C5"/>
    <w:rsid w:val="008540FF"/>
    <w:rsid w:val="008546AE"/>
    <w:rsid w:val="0087365A"/>
    <w:rsid w:val="008D1B79"/>
    <w:rsid w:val="0090612A"/>
    <w:rsid w:val="00946E4B"/>
    <w:rsid w:val="00981C1D"/>
    <w:rsid w:val="009D1A85"/>
    <w:rsid w:val="009E7E45"/>
    <w:rsid w:val="00A17698"/>
    <w:rsid w:val="00AC033C"/>
    <w:rsid w:val="00AD3B56"/>
    <w:rsid w:val="00AE6BB7"/>
    <w:rsid w:val="00B161AF"/>
    <w:rsid w:val="00B60E24"/>
    <w:rsid w:val="00B75AD3"/>
    <w:rsid w:val="00B9218C"/>
    <w:rsid w:val="00BC456E"/>
    <w:rsid w:val="00C8302A"/>
    <w:rsid w:val="00CD3D72"/>
    <w:rsid w:val="00D33382"/>
    <w:rsid w:val="00D379F3"/>
    <w:rsid w:val="00D516E5"/>
    <w:rsid w:val="00D87CAB"/>
    <w:rsid w:val="00E0033E"/>
    <w:rsid w:val="00E2240F"/>
    <w:rsid w:val="00F0092E"/>
    <w:rsid w:val="00F01FAA"/>
    <w:rsid w:val="00F9286B"/>
    <w:rsid w:val="00F92A33"/>
    <w:rsid w:val="00FF2032"/>
    <w:rsid w:val="2F5ACFD4"/>
    <w:rsid w:val="62AD1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365A"/>
  <w15:chartTrackingRefBased/>
  <w15:docId w15:val="{13C9BB96-BC51-4F9F-A6C5-90D75481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customStyle="1" w:styleId="p1">
    <w:name w:val="p1"/>
    <w:basedOn w:val="Standaard"/>
    <w:rsid w:val="00557D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Standaardalinea-lettertype"/>
    <w:rsid w:val="00557D52"/>
  </w:style>
  <w:style w:type="paragraph" w:styleId="Geenafstand">
    <w:name w:val="No Spacing"/>
    <w:uiPriority w:val="1"/>
    <w:qFormat/>
    <w:rsid w:val="00377E1A"/>
    <w:pPr>
      <w:spacing w:after="0" w:line="240" w:lineRule="auto"/>
    </w:pPr>
  </w:style>
  <w:style w:type="paragraph" w:styleId="Revisie">
    <w:name w:val="Revision"/>
    <w:hidden/>
    <w:uiPriority w:val="99"/>
    <w:semiHidden/>
    <w:rsid w:val="008D1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9395">
      <w:bodyDiv w:val="1"/>
      <w:marLeft w:val="0"/>
      <w:marRight w:val="0"/>
      <w:marTop w:val="0"/>
      <w:marBottom w:val="0"/>
      <w:divBdr>
        <w:top w:val="none" w:sz="0" w:space="0" w:color="auto"/>
        <w:left w:val="none" w:sz="0" w:space="0" w:color="auto"/>
        <w:bottom w:val="none" w:sz="0" w:space="0" w:color="auto"/>
        <w:right w:val="none" w:sz="0" w:space="0" w:color="auto"/>
      </w:divBdr>
    </w:div>
    <w:div w:id="16131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6242</ap:Words>
  <ap:Characters>34336</ap:Characters>
  <ap:DocSecurity>4</ap:DocSecurity>
  <ap:Lines>286</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2025-09-12T12:34:00.0000000Z</dcterms:created>
  <dcterms:modified xsi:type="dcterms:W3CDTF">2025-09-12T12:34:00.0000000Z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9c6ab2e4-0166-442a-9959-981f47224a4b</vt:lpwstr>
  </property>
</Properties>
</file>