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373" w:rsidRDefault="00122B55" w14:paraId="282A663A" w14:textId="67833BC0">
      <w:bookmarkStart w:name="_GoBack" w:id="0"/>
      <w:bookmarkEnd w:id="0"/>
      <w:r>
        <w:t>Geachte voorzitter,</w:t>
      </w:r>
    </w:p>
    <w:p w:rsidR="00122B55" w:rsidRDefault="00122B55" w14:paraId="54D08463" w14:textId="77777777"/>
    <w:p w:rsidR="002634DF" w:rsidP="00095BBE" w:rsidRDefault="00122B55" w14:paraId="760493A4" w14:textId="69AA50CB">
      <w:r w:rsidRPr="000B19B3">
        <w:t>Op 2</w:t>
      </w:r>
      <w:r>
        <w:t>7</w:t>
      </w:r>
      <w:r w:rsidRPr="000B19B3">
        <w:t xml:space="preserve"> juni jl.</w:t>
      </w:r>
      <w:r>
        <w:t xml:space="preserve"> </w:t>
      </w:r>
      <w:r w:rsidR="008C3715">
        <w:t xml:space="preserve">heeft </w:t>
      </w:r>
      <w:r>
        <w:t>de Europese Commissie</w:t>
      </w:r>
      <w:r w:rsidR="00095BBE">
        <w:t xml:space="preserve"> </w:t>
      </w:r>
      <w:r w:rsidR="00047A73">
        <w:t xml:space="preserve">(hierna: de Commissie) </w:t>
      </w:r>
      <w:r w:rsidR="00095BBE">
        <w:t>een</w:t>
      </w:r>
      <w:r>
        <w:t xml:space="preserve"> voorstel tot wijziging </w:t>
      </w:r>
      <w:r w:rsidR="00095BBE">
        <w:t xml:space="preserve">van </w:t>
      </w:r>
      <w:r>
        <w:t>de Europese tolheffingsregels</w:t>
      </w:r>
      <w:r w:rsidR="008C3715">
        <w:t xml:space="preserve"> gepresenteerd</w:t>
      </w:r>
      <w:r>
        <w:t xml:space="preserve">. </w:t>
      </w:r>
      <w:r w:rsidR="00CF53F9">
        <w:t xml:space="preserve">Met het voorstel </w:t>
      </w:r>
      <w:r w:rsidR="008C3715">
        <w:t>wordt lidstaten</w:t>
      </w:r>
      <w:r w:rsidR="00095BBE">
        <w:t xml:space="preserve"> de mogelijkheid geboden </w:t>
      </w:r>
      <w:r w:rsidRPr="005E4DC2" w:rsidR="0000357D">
        <w:t xml:space="preserve">om </w:t>
      </w:r>
      <w:r w:rsidRPr="005E4DC2">
        <w:t xml:space="preserve">emissievrije </w:t>
      </w:r>
      <w:r w:rsidRPr="005E4DC2" w:rsidR="0000357D">
        <w:t xml:space="preserve">vrachtwagens </w:t>
      </w:r>
      <w:r w:rsidR="00816921">
        <w:t xml:space="preserve">gedurende </w:t>
      </w:r>
      <w:r w:rsidR="00095BBE">
        <w:t xml:space="preserve">een </w:t>
      </w:r>
      <w:r w:rsidR="00816921">
        <w:t xml:space="preserve">langere </w:t>
      </w:r>
      <w:r w:rsidR="00095BBE">
        <w:t xml:space="preserve">periode </w:t>
      </w:r>
      <w:r w:rsidR="002634DF">
        <w:t>hoge korting of vrijstelling</w:t>
      </w:r>
      <w:r w:rsidRPr="005E4DC2" w:rsidR="005E4DC2">
        <w:t xml:space="preserve"> </w:t>
      </w:r>
      <w:r w:rsidR="002634DF">
        <w:t xml:space="preserve">te geven </w:t>
      </w:r>
      <w:r w:rsidRPr="005E4DC2" w:rsidR="005E4DC2">
        <w:t xml:space="preserve">van </w:t>
      </w:r>
      <w:r w:rsidR="00C3358E">
        <w:t>wegenheffingen</w:t>
      </w:r>
      <w:r w:rsidR="00510B8A">
        <w:t xml:space="preserve">. </w:t>
      </w:r>
    </w:p>
    <w:p w:rsidR="002634DF" w:rsidP="00095BBE" w:rsidRDefault="002634DF" w14:paraId="40BC33AF" w14:textId="77777777"/>
    <w:p w:rsidR="00122B55" w:rsidP="00095BBE" w:rsidRDefault="009D4083" w14:paraId="5EB93A1A" w14:textId="43BEDD1D">
      <w:r>
        <w:t xml:space="preserve">Aangezien het een </w:t>
      </w:r>
      <w:r w:rsidR="00387D94">
        <w:t>beknopt</w:t>
      </w:r>
      <w:r>
        <w:t xml:space="preserve"> voorstel betreft, dat alleen </w:t>
      </w:r>
      <w:r w:rsidR="00F36C4D">
        <w:t>een</w:t>
      </w:r>
      <w:r>
        <w:t xml:space="preserve"> verlenging van een bestaande </w:t>
      </w:r>
      <w:r w:rsidR="002634DF">
        <w:t xml:space="preserve">facultatieve </w:t>
      </w:r>
      <w:r>
        <w:t xml:space="preserve">bepaling in de richtlijn </w:t>
      </w:r>
      <w:r w:rsidR="00F36C4D">
        <w:t>bevat</w:t>
      </w:r>
      <w:r>
        <w:t xml:space="preserve">, wordt de </w:t>
      </w:r>
      <w:r w:rsidR="005372E8">
        <w:t xml:space="preserve">behandeling van </w:t>
      </w:r>
      <w:r w:rsidR="00095BBE">
        <w:t xml:space="preserve">het voorstel </w:t>
      </w:r>
      <w:r w:rsidR="008C3715">
        <w:t xml:space="preserve">in </w:t>
      </w:r>
      <w:r w:rsidR="00122B55">
        <w:t>het Europees Parlement en de Raad</w:t>
      </w:r>
      <w:r w:rsidR="006B07DD">
        <w:t xml:space="preserve"> </w:t>
      </w:r>
      <w:r>
        <w:t xml:space="preserve">naar verwachting </w:t>
      </w:r>
      <w:r w:rsidR="00687FEC">
        <w:t>op korte termijn</w:t>
      </w:r>
      <w:r w:rsidR="006B07DD">
        <w:t xml:space="preserve"> </w:t>
      </w:r>
      <w:r w:rsidR="005372E8">
        <w:t>afgerond</w:t>
      </w:r>
      <w:r w:rsidR="0000357D">
        <w:t>. Om deze reden</w:t>
      </w:r>
      <w:r w:rsidR="00EB486C">
        <w:t>en</w:t>
      </w:r>
      <w:r w:rsidR="0000357D">
        <w:t xml:space="preserve"> </w:t>
      </w:r>
      <w:r w:rsidR="00527ECE">
        <w:t>is</w:t>
      </w:r>
      <w:r w:rsidR="00122B55">
        <w:t xml:space="preserve"> ervoor gekozen</w:t>
      </w:r>
      <w:r w:rsidR="005E4DC2">
        <w:t xml:space="preserve"> </w:t>
      </w:r>
      <w:r w:rsidR="0053035A">
        <w:t xml:space="preserve">om </w:t>
      </w:r>
      <w:r w:rsidR="00095BBE">
        <w:t>geen</w:t>
      </w:r>
      <w:r w:rsidR="00122B55">
        <w:t xml:space="preserve"> BNC-fiche op te stellen</w:t>
      </w:r>
      <w:r w:rsidR="00E83918">
        <w:t>, maar</w:t>
      </w:r>
      <w:r w:rsidR="0053035A">
        <w:t xml:space="preserve"> om</w:t>
      </w:r>
      <w:r w:rsidR="00E83918">
        <w:t xml:space="preserve"> </w:t>
      </w:r>
      <w:r w:rsidR="00F36C4D">
        <w:t>de</w:t>
      </w:r>
      <w:r w:rsidR="0000357D">
        <w:t xml:space="preserve"> Kamer via deze brief te informeren</w:t>
      </w:r>
      <w:r w:rsidR="004F4B74">
        <w:t xml:space="preserve"> over het voorstel</w:t>
      </w:r>
      <w:r w:rsidR="00387D94">
        <w:t>.</w:t>
      </w:r>
    </w:p>
    <w:p w:rsidR="00122B55" w:rsidRDefault="00122B55" w14:paraId="5681D8BE" w14:textId="77777777">
      <w:pPr>
        <w:pStyle w:val="WitregelW1bodytekst"/>
      </w:pPr>
    </w:p>
    <w:p w:rsidR="0094319C" w:rsidP="0094319C" w:rsidRDefault="0094319C" w14:paraId="485FB40E" w14:textId="429D0F81">
      <w:r>
        <w:t>Voordat op het voorstel wordt ingegaan, wordt eerst een toelichting gegeven op de bestaande Europese tolheffingsregels en de wijze waarop die in Nederland geïmplementeerd zijn.</w:t>
      </w:r>
    </w:p>
    <w:p w:rsidRPr="0094319C" w:rsidR="0094319C" w:rsidP="0094319C" w:rsidRDefault="0094319C" w14:paraId="4607CC86" w14:textId="77777777"/>
    <w:p w:rsidRPr="006B07DD" w:rsidR="00EB1373" w:rsidRDefault="006B07DD" w14:paraId="7DA083ED" w14:textId="3A2DF394">
      <w:pPr>
        <w:pStyle w:val="WitregelW1bodytekst"/>
        <w:rPr>
          <w:b/>
          <w:bCs/>
        </w:rPr>
      </w:pPr>
      <w:r w:rsidRPr="006B07DD">
        <w:rPr>
          <w:b/>
          <w:bCs/>
        </w:rPr>
        <w:t>De Europese tolheffingsregels</w:t>
      </w:r>
    </w:p>
    <w:p w:rsidR="00387D94" w:rsidP="0005009D" w:rsidRDefault="005E4DC2" w14:paraId="00394284" w14:textId="200D873F">
      <w:r>
        <w:t>De Europese tolheffingsregels zijn vastgelegd in</w:t>
      </w:r>
      <w:r w:rsidR="00E83918">
        <w:t xml:space="preserve"> Richtlijn 1999/62/EG</w:t>
      </w:r>
      <w:r w:rsidR="00342C41">
        <w:t>.</w:t>
      </w:r>
      <w:r w:rsidR="00B64C79">
        <w:rPr>
          <w:rStyle w:val="FootnoteReference"/>
        </w:rPr>
        <w:footnoteReference w:id="2"/>
      </w:r>
      <w:r w:rsidR="00E83918">
        <w:t xml:space="preserve"> </w:t>
      </w:r>
      <w:r w:rsidR="005372E8">
        <w:t xml:space="preserve">Deze richtlijn laat </w:t>
      </w:r>
      <w:r w:rsidR="00816921">
        <w:t xml:space="preserve">lidstaten </w:t>
      </w:r>
      <w:r w:rsidR="005372E8">
        <w:t>de keuze of wegbeprijzing wordt ingevoerd</w:t>
      </w:r>
      <w:r w:rsidR="00DC4AF1">
        <w:t>. I</w:t>
      </w:r>
      <w:r w:rsidR="000A0E0B">
        <w:t>ndien</w:t>
      </w:r>
      <w:r w:rsidR="0094319C">
        <w:t xml:space="preserve"> </w:t>
      </w:r>
      <w:r w:rsidR="005372E8">
        <w:t xml:space="preserve">wegbeprijzing </w:t>
      </w:r>
      <w:r w:rsidR="000A0E0B">
        <w:t>wordt ingevoerd</w:t>
      </w:r>
      <w:r w:rsidR="00DC4AF1">
        <w:t>,</w:t>
      </w:r>
      <w:r w:rsidRPr="005372E8" w:rsidR="005372E8">
        <w:t xml:space="preserve"> geldt het kader </w:t>
      </w:r>
      <w:r w:rsidR="005372E8">
        <w:t>uit de richtlijn</w:t>
      </w:r>
      <w:r w:rsidR="002634DF">
        <w:t xml:space="preserve">. De richtlijn bevat </w:t>
      </w:r>
      <w:r w:rsidR="00F36C4D">
        <w:t xml:space="preserve">onder meer voorwaarden </w:t>
      </w:r>
      <w:r w:rsidR="0005009D">
        <w:t>over</w:t>
      </w:r>
      <w:r w:rsidR="002634DF">
        <w:t xml:space="preserve"> de o</w:t>
      </w:r>
      <w:r w:rsidR="009D4083">
        <w:t xml:space="preserve">pbouw </w:t>
      </w:r>
      <w:r w:rsidR="0005009D">
        <w:t xml:space="preserve">en hoogte </w:t>
      </w:r>
      <w:r w:rsidR="009D4083">
        <w:t xml:space="preserve">van </w:t>
      </w:r>
      <w:r w:rsidR="0005009D">
        <w:t xml:space="preserve">de </w:t>
      </w:r>
      <w:r w:rsidR="009D4083">
        <w:t>tarieven</w:t>
      </w:r>
      <w:r w:rsidR="006B07DD">
        <w:t>.</w:t>
      </w:r>
      <w:r w:rsidR="008E3E39">
        <w:t xml:space="preserve"> </w:t>
      </w:r>
      <w:r w:rsidR="007562EB">
        <w:t xml:space="preserve">De richtlijn is in </w:t>
      </w:r>
      <w:r w:rsidR="002634DF">
        <w:t>2022</w:t>
      </w:r>
      <w:r w:rsidR="007562EB">
        <w:t xml:space="preserve"> herzien,</w:t>
      </w:r>
      <w:r w:rsidR="0053035A">
        <w:rPr>
          <w:rStyle w:val="FootnoteReference"/>
        </w:rPr>
        <w:footnoteReference w:id="3"/>
      </w:r>
      <w:r w:rsidR="007562EB">
        <w:t xml:space="preserve"> </w:t>
      </w:r>
      <w:r w:rsidR="00C247F1">
        <w:t xml:space="preserve">waarmee </w:t>
      </w:r>
      <w:r w:rsidR="0005009D">
        <w:t xml:space="preserve">de principes “de gebruiker betaalt” en “de vervuiler betaalt” sterker </w:t>
      </w:r>
      <w:r w:rsidR="007562EB">
        <w:t xml:space="preserve">zijn </w:t>
      </w:r>
      <w:r w:rsidR="0005009D">
        <w:t>verankerd.</w:t>
      </w:r>
      <w:r w:rsidR="00244A2B">
        <w:t xml:space="preserve"> </w:t>
      </w:r>
      <w:r w:rsidR="0094319C">
        <w:t>Als gevolg daarvan</w:t>
      </w:r>
      <w:r w:rsidR="00117E90">
        <w:t xml:space="preserve"> </w:t>
      </w:r>
      <w:r w:rsidR="00862967">
        <w:t>kunnen</w:t>
      </w:r>
      <w:r w:rsidR="0094319C">
        <w:t xml:space="preserve"> </w:t>
      </w:r>
      <w:r w:rsidRPr="0005009D" w:rsidR="008E3E39">
        <w:t xml:space="preserve">heffingen </w:t>
      </w:r>
      <w:r w:rsidR="0005009D">
        <w:t xml:space="preserve">niet alleen </w:t>
      </w:r>
      <w:r w:rsidR="008A07BA">
        <w:t xml:space="preserve">worden gedifferentieerd </w:t>
      </w:r>
      <w:r w:rsidR="0005009D">
        <w:t xml:space="preserve">op basis van het gewicht en de euro-emissieklasse van </w:t>
      </w:r>
      <w:r w:rsidR="00A30453">
        <w:t>voertuig</w:t>
      </w:r>
      <w:r w:rsidR="005A57FD">
        <w:t>en</w:t>
      </w:r>
      <w:r w:rsidR="0005009D">
        <w:t xml:space="preserve">, maar </w:t>
      </w:r>
      <w:r w:rsidR="00862967">
        <w:t xml:space="preserve">moeten deze </w:t>
      </w:r>
      <w:r w:rsidR="0005009D">
        <w:t xml:space="preserve">ook </w:t>
      </w:r>
      <w:r w:rsidR="00D6709A">
        <w:t xml:space="preserve">worden gebaseerd </w:t>
      </w:r>
      <w:r w:rsidR="0005009D">
        <w:t xml:space="preserve">op de </w:t>
      </w:r>
      <w:r w:rsidRPr="0005009D" w:rsidR="0005009D">
        <w:t>CO</w:t>
      </w:r>
      <w:r w:rsidRPr="00527ECE" w:rsidR="0005009D">
        <w:rPr>
          <w:vertAlign w:val="subscript"/>
        </w:rPr>
        <w:t>2</w:t>
      </w:r>
      <w:r w:rsidRPr="0005009D" w:rsidR="0005009D">
        <w:t>-</w:t>
      </w:r>
      <w:r w:rsidR="00862967">
        <w:t>emissieklasse</w:t>
      </w:r>
      <w:r w:rsidRPr="0005009D" w:rsidR="0005009D">
        <w:t xml:space="preserve"> </w:t>
      </w:r>
      <w:r w:rsidR="00EB486C">
        <w:t xml:space="preserve">van voertuigen </w:t>
      </w:r>
      <w:r w:rsidR="0005009D">
        <w:t xml:space="preserve">en </w:t>
      </w:r>
      <w:r w:rsidR="0053035A">
        <w:t xml:space="preserve">de </w:t>
      </w:r>
      <w:r w:rsidR="0005009D">
        <w:t>externe kosten</w:t>
      </w:r>
      <w:r w:rsidR="00387D94">
        <w:t xml:space="preserve"> </w:t>
      </w:r>
      <w:r w:rsidR="00F23CD7">
        <w:t>voor luchtverontreiniging</w:t>
      </w:r>
      <w:r w:rsidRPr="0005009D" w:rsidR="0005009D">
        <w:t>.</w:t>
      </w:r>
    </w:p>
    <w:p w:rsidR="008A07BA" w:rsidP="0005009D" w:rsidRDefault="008A07BA" w14:paraId="7B568481" w14:textId="77777777"/>
    <w:p w:rsidR="00255731" w:rsidP="00C33ED1" w:rsidRDefault="008A07BA" w14:paraId="0DB73964" w14:textId="07CBFA18">
      <w:r>
        <w:lastRenderedPageBreak/>
        <w:t xml:space="preserve">In Nederland </w:t>
      </w:r>
      <w:r w:rsidR="009A156A">
        <w:t xml:space="preserve">zijn de Europese </w:t>
      </w:r>
      <w:r w:rsidR="00C247F1">
        <w:t>tolheffings</w:t>
      </w:r>
      <w:r w:rsidR="009A156A">
        <w:t xml:space="preserve">regels </w:t>
      </w:r>
      <w:r w:rsidR="0094319C">
        <w:t>g</w:t>
      </w:r>
      <w:r>
        <w:t>eïmplementeerd in de Wet belasting zware motorvoertuigen (Wet BZM)</w:t>
      </w:r>
      <w:r w:rsidR="00391791">
        <w:t xml:space="preserve"> en</w:t>
      </w:r>
      <w:r>
        <w:t xml:space="preserve"> de Wet vrachtwagenheffing</w:t>
      </w:r>
      <w:r w:rsidR="00342C41">
        <w:rPr>
          <w:color w:val="211D1F"/>
        </w:rPr>
        <w:t>.</w:t>
      </w:r>
      <w:r w:rsidR="00391791">
        <w:rPr>
          <w:rStyle w:val="FootnoteReference"/>
        </w:rPr>
        <w:footnoteReference w:id="4"/>
      </w:r>
      <w:r w:rsidR="00527ECE">
        <w:rPr>
          <w:color w:val="211D1F"/>
        </w:rPr>
        <w:t xml:space="preserve"> </w:t>
      </w:r>
      <w:r>
        <w:t xml:space="preserve">De Wet BZM bevat </w:t>
      </w:r>
      <w:r w:rsidR="00A43654">
        <w:t xml:space="preserve">de </w:t>
      </w:r>
      <w:r>
        <w:t>ratificatie van het Eurovignetverdrag</w:t>
      </w:r>
      <w:r w:rsidR="005A57FD">
        <w:t>:</w:t>
      </w:r>
      <w:r w:rsidR="0016511E">
        <w:t xml:space="preserve"> </w:t>
      </w:r>
      <w:r>
        <w:t xml:space="preserve">een </w:t>
      </w:r>
      <w:r w:rsidR="00EB486C">
        <w:t xml:space="preserve">zogeheten </w:t>
      </w:r>
      <w:r>
        <w:t xml:space="preserve">gebruiksrecht </w:t>
      </w:r>
      <w:r w:rsidR="00687FEC">
        <w:t>voor</w:t>
      </w:r>
      <w:r w:rsidR="00795F0F">
        <w:t xml:space="preserve"> </w:t>
      </w:r>
      <w:r w:rsidR="00687FEC">
        <w:t xml:space="preserve">zware vrachtwagens </w:t>
      </w:r>
      <w:r>
        <w:t xml:space="preserve">om voor een bepaalde tijdsperiode </w:t>
      </w:r>
      <w:r w:rsidR="00687FEC">
        <w:t>het</w:t>
      </w:r>
      <w:r w:rsidR="0094319C">
        <w:t xml:space="preserve"> wegennet</w:t>
      </w:r>
      <w:r w:rsidR="00185DED">
        <w:t xml:space="preserve"> te</w:t>
      </w:r>
      <w:r w:rsidR="0094319C">
        <w:t xml:space="preserve"> mogen</w:t>
      </w:r>
      <w:r w:rsidR="00185DED">
        <w:t xml:space="preserve"> </w:t>
      </w:r>
      <w:r>
        <w:t>gebruiken</w:t>
      </w:r>
      <w:r w:rsidR="00387D94">
        <w:t xml:space="preserve">. </w:t>
      </w:r>
      <w:r w:rsidR="00C33ED1">
        <w:t xml:space="preserve">De Wet vrachtwagenheffing bevat regels </w:t>
      </w:r>
      <w:r w:rsidR="0094319C">
        <w:t xml:space="preserve">over de </w:t>
      </w:r>
      <w:r w:rsidR="00687FEC">
        <w:t xml:space="preserve">toekomstige vrachtwagenheffing, zoals onder meer het heffingsnetwerk en de </w:t>
      </w:r>
      <w:r w:rsidR="00A43654">
        <w:t xml:space="preserve">opbouw van de tarieven </w:t>
      </w:r>
      <w:r w:rsidR="00EB486C">
        <w:t xml:space="preserve">(waaronder een infrastructuurheffing) </w:t>
      </w:r>
      <w:r w:rsidR="00A43654">
        <w:t>die gaan gelden</w:t>
      </w:r>
      <w:r w:rsidR="00C33ED1">
        <w:t>.</w:t>
      </w:r>
    </w:p>
    <w:p w:rsidR="00255731" w:rsidP="00C33ED1" w:rsidRDefault="00255731" w14:paraId="2421A21C" w14:textId="77777777"/>
    <w:p w:rsidR="005E4DC2" w:rsidP="0000357D" w:rsidRDefault="00716840" w14:paraId="0A6BEED5" w14:textId="25A26DDD">
      <w:pPr>
        <w:rPr>
          <w:color w:val="211D1F"/>
        </w:rPr>
      </w:pPr>
      <w:r>
        <w:t xml:space="preserve">De bestaande Wet vrachtwagenheffing wordt </w:t>
      </w:r>
      <w:r w:rsidR="007562EB">
        <w:t xml:space="preserve">momenteel </w:t>
      </w:r>
      <w:r>
        <w:t>gewijzigd om</w:t>
      </w:r>
      <w:r w:rsidR="00353C5A">
        <w:t xml:space="preserve"> de in 2022 herziene</w:t>
      </w:r>
      <w:r>
        <w:t xml:space="preserve"> richtlijn te implementeren. </w:t>
      </w:r>
      <w:r w:rsidR="00687FEC">
        <w:t xml:space="preserve">De Tweede Kamer heeft </w:t>
      </w:r>
      <w:r>
        <w:t xml:space="preserve">hiertoe </w:t>
      </w:r>
      <w:r w:rsidR="00C33ED1">
        <w:t xml:space="preserve">op 1 april jl. </w:t>
      </w:r>
      <w:r>
        <w:t xml:space="preserve">het </w:t>
      </w:r>
      <w:r w:rsidR="00C33ED1">
        <w:t>wetsvoorstel aangenomen.</w:t>
      </w:r>
      <w:r w:rsidR="00C33ED1">
        <w:rPr>
          <w:rStyle w:val="FootnoteReference"/>
        </w:rPr>
        <w:footnoteReference w:id="5"/>
      </w:r>
      <w:r w:rsidR="00C33ED1">
        <w:t xml:space="preserve"> </w:t>
      </w:r>
      <w:r w:rsidR="0032005C">
        <w:t>Dit</w:t>
      </w:r>
      <w:r w:rsidR="00C33ED1">
        <w:t xml:space="preserve"> wetsvoorstel is momenteel in behandeling bij de Eerste Kamer.</w:t>
      </w:r>
      <w:r w:rsidR="00255731">
        <w:t xml:space="preserve"> </w:t>
      </w:r>
      <w:r w:rsidR="004C34C4">
        <w:t>Zoals op 3 juni jl. gemeld in de zesde voortgangsbrief vrachtwagenheffing</w:t>
      </w:r>
      <w:r w:rsidR="00FA7CE4">
        <w:t>,</w:t>
      </w:r>
      <w:r w:rsidR="004C34C4">
        <w:rPr>
          <w:rStyle w:val="FootnoteReference"/>
        </w:rPr>
        <w:footnoteReference w:id="6"/>
      </w:r>
      <w:r w:rsidR="004C34C4">
        <w:t xml:space="preserve"> </w:t>
      </w:r>
      <w:r w:rsidR="00117E90">
        <w:t xml:space="preserve">is de geplande startdatum van </w:t>
      </w:r>
      <w:r w:rsidR="004C34C4">
        <w:t xml:space="preserve">de vrachtwagenheffing 1 juli 2026. </w:t>
      </w:r>
      <w:r w:rsidR="009F2C16">
        <w:t xml:space="preserve">Met de komst van vrachtwagenheffing wordt het </w:t>
      </w:r>
      <w:r w:rsidR="00816921">
        <w:t xml:space="preserve">heffen van het </w:t>
      </w:r>
      <w:r w:rsidR="009F2C16">
        <w:t>Eurovignet in Nederland beëindigd</w:t>
      </w:r>
      <w:r w:rsidR="007643EE">
        <w:t xml:space="preserve"> (en de Wet BZM ingetrokken)</w:t>
      </w:r>
      <w:r w:rsidR="009F2C16">
        <w:t>.</w:t>
      </w:r>
    </w:p>
    <w:p w:rsidR="00527ECE" w:rsidP="0000357D" w:rsidRDefault="00527ECE" w14:paraId="5F3142F7" w14:textId="77777777"/>
    <w:p w:rsidRPr="006B07DD" w:rsidR="006B07DD" w:rsidP="0000357D" w:rsidRDefault="006B07DD" w14:paraId="7EFD4CF8" w14:textId="5105FE93">
      <w:pPr>
        <w:rPr>
          <w:b/>
          <w:bCs/>
        </w:rPr>
      </w:pPr>
      <w:r w:rsidRPr="006B07DD">
        <w:rPr>
          <w:b/>
          <w:bCs/>
        </w:rPr>
        <w:t>Het Commissievoorstel</w:t>
      </w:r>
    </w:p>
    <w:p w:rsidR="00FD1408" w:rsidP="0000357D" w:rsidRDefault="009D4083" w14:paraId="63E81935" w14:textId="17C9479F">
      <w:r>
        <w:t xml:space="preserve">Op 27 juni jl. </w:t>
      </w:r>
      <w:r w:rsidR="00C77FC8">
        <w:t xml:space="preserve">heeft de Commissie een voorstel tot wijziging van de Europese tolheffingsregels </w:t>
      </w:r>
      <w:r w:rsidRPr="00EB486C">
        <w:rPr>
          <w:color w:val="auto"/>
        </w:rPr>
        <w:t>gepresenteerd</w:t>
      </w:r>
      <w:r w:rsidR="00110860">
        <w:rPr>
          <w:color w:val="auto"/>
        </w:rPr>
        <w:t>.</w:t>
      </w:r>
      <w:r w:rsidRPr="00EB486C" w:rsidR="00EB486C">
        <w:rPr>
          <w:rStyle w:val="FootnoteReference"/>
          <w:color w:val="auto"/>
        </w:rPr>
        <w:footnoteReference w:id="7"/>
      </w:r>
      <w:r>
        <w:t xml:space="preserve"> Met dit voorstel wordt het mogelijk om </w:t>
      </w:r>
      <w:r w:rsidR="00F36C4D">
        <w:t>emissievrije vrachtwagen</w:t>
      </w:r>
      <w:r w:rsidR="000A3FA5">
        <w:t>s</w:t>
      </w:r>
      <w:r w:rsidR="00F36C4D">
        <w:t xml:space="preserve"> </w:t>
      </w:r>
      <w:r>
        <w:t>tot</w:t>
      </w:r>
      <w:r w:rsidR="00F36C4D">
        <w:t xml:space="preserve"> en met</w:t>
      </w:r>
      <w:r>
        <w:t xml:space="preserve"> </w:t>
      </w:r>
      <w:r w:rsidR="00FD1408">
        <w:t xml:space="preserve">uiterlijk </w:t>
      </w:r>
      <w:r>
        <w:t>30 juni 2031</w:t>
      </w:r>
      <w:r w:rsidR="00F36C4D">
        <w:t xml:space="preserve"> </w:t>
      </w:r>
      <w:r w:rsidR="00C77FC8">
        <w:t xml:space="preserve">(volledige) </w:t>
      </w:r>
      <w:r w:rsidR="002634DF">
        <w:t xml:space="preserve">vrijstelling te geven </w:t>
      </w:r>
      <w:r w:rsidR="00F36C4D">
        <w:t>van infrastructuurheffingen en gebruiksrechten</w:t>
      </w:r>
      <w:r>
        <w:t xml:space="preserve">. </w:t>
      </w:r>
      <w:r w:rsidR="00F36C4D">
        <w:t xml:space="preserve">Op grond van de huidige richtlijn </w:t>
      </w:r>
      <w:r w:rsidR="001779D9">
        <w:t xml:space="preserve">(artikel 7 octies bis, eerste lid) </w:t>
      </w:r>
      <w:r w:rsidR="00F36C4D">
        <w:t xml:space="preserve">is </w:t>
      </w:r>
      <w:r w:rsidR="00A418CA">
        <w:t xml:space="preserve">deze optie </w:t>
      </w:r>
      <w:r w:rsidR="00F36C4D">
        <w:t xml:space="preserve">tot </w:t>
      </w:r>
      <w:r>
        <w:t>uiterlijk 31 december 2025</w:t>
      </w:r>
      <w:r w:rsidR="00F36C4D">
        <w:t xml:space="preserve"> mogelijk</w:t>
      </w:r>
      <w:r w:rsidR="00FD1408">
        <w:t xml:space="preserve"> en </w:t>
      </w:r>
      <w:r w:rsidR="0087102D">
        <w:t>wordt</w:t>
      </w:r>
      <w:r w:rsidR="00A418CA">
        <w:t xml:space="preserve"> de </w:t>
      </w:r>
      <w:r>
        <w:t xml:space="preserve">maximale korting </w:t>
      </w:r>
      <w:r w:rsidR="005A65C7">
        <w:t xml:space="preserve">op de infrastructuurheffing </w:t>
      </w:r>
      <w:r w:rsidR="0087102D">
        <w:t xml:space="preserve">vanaf 1 januari 2026 </w:t>
      </w:r>
      <w:r w:rsidR="00A418CA">
        <w:t xml:space="preserve">beperkt tot </w:t>
      </w:r>
      <w:r w:rsidR="00F36C4D">
        <w:t xml:space="preserve">75% ten opzichte van het tarief van een </w:t>
      </w:r>
      <w:r w:rsidR="0032005C">
        <w:t xml:space="preserve">reguliere </w:t>
      </w:r>
      <w:r w:rsidR="00F36C4D">
        <w:t>dieselvrachtwagen</w:t>
      </w:r>
      <w:r w:rsidR="00EB486C">
        <w:t xml:space="preserve"> in euro-emissieklasse VI</w:t>
      </w:r>
      <w:r w:rsidR="00F36C4D">
        <w:t>.</w:t>
      </w:r>
    </w:p>
    <w:p w:rsidR="00FD1408" w:rsidP="0000357D" w:rsidRDefault="00FD1408" w14:paraId="7E1CC019" w14:textId="77777777"/>
    <w:p w:rsidRPr="002634DF" w:rsidR="0053035A" w:rsidP="00A30453" w:rsidRDefault="00DC4AF1" w14:paraId="0EF127A4" w14:textId="51D5166C">
      <w:pPr>
        <w:rPr>
          <w:b/>
          <w:bCs/>
        </w:rPr>
      </w:pPr>
      <w:r>
        <w:t>De Commissie noemt a</w:t>
      </w:r>
      <w:r w:rsidR="0053035A">
        <w:t>ls reden v</w:t>
      </w:r>
      <w:r w:rsidR="00A30453">
        <w:t xml:space="preserve">oor het voorstel </w:t>
      </w:r>
      <w:r w:rsidRPr="00A30453" w:rsidR="00A30453">
        <w:t xml:space="preserve">dat de uitvoeringsperiode van de bestaande optie tot volledige vrijstelling van de infrastructuurheffing of gebruiksrechten </w:t>
      </w:r>
      <w:r w:rsidRPr="00A30453" w:rsidR="00687FEC">
        <w:t>te kort</w:t>
      </w:r>
      <w:r w:rsidRPr="00A30453" w:rsidR="00A30453">
        <w:t xml:space="preserve"> is om de</w:t>
      </w:r>
      <w:r w:rsidRPr="00A30453" w:rsidR="0053035A">
        <w:t xml:space="preserve"> vraag naar nieuwe emissievrije </w:t>
      </w:r>
      <w:r w:rsidRPr="00A30453" w:rsidR="00A30453">
        <w:t>vrachtwagens</w:t>
      </w:r>
      <w:r w:rsidRPr="00A30453" w:rsidR="0053035A">
        <w:t xml:space="preserve"> voldoende te stimuleren. De </w:t>
      </w:r>
      <w:r w:rsidRPr="00A30453" w:rsidR="00A30453">
        <w:t xml:space="preserve">Commissie meent dat de </w:t>
      </w:r>
      <w:r w:rsidRPr="00A30453" w:rsidR="0053035A">
        <w:t xml:space="preserve">einddatum derhalve </w:t>
      </w:r>
      <w:r w:rsidRPr="00A30453" w:rsidR="00A30453">
        <w:t xml:space="preserve">moet </w:t>
      </w:r>
      <w:r w:rsidRPr="00A30453" w:rsidR="0053035A">
        <w:t xml:space="preserve">worden verschoven om de juiste omstandigheden voor een bredere ingebruikname van emissievrije </w:t>
      </w:r>
      <w:r w:rsidRPr="00A30453" w:rsidR="00A30453">
        <w:t>vrachtwagens</w:t>
      </w:r>
      <w:r w:rsidRPr="00A30453" w:rsidR="0053035A">
        <w:t xml:space="preserve"> te scheppen</w:t>
      </w:r>
      <w:r w:rsidRPr="00A30453" w:rsidR="00A30453">
        <w:t>.</w:t>
      </w:r>
    </w:p>
    <w:p w:rsidR="0053035A" w:rsidP="0000357D" w:rsidRDefault="0053035A" w14:paraId="03527F7A" w14:textId="77777777"/>
    <w:p w:rsidR="002634DF" w:rsidP="0000357D" w:rsidRDefault="002634DF" w14:paraId="42973D51" w14:textId="05186B78">
      <w:pPr>
        <w:rPr>
          <w:b/>
          <w:bCs/>
        </w:rPr>
      </w:pPr>
      <w:r>
        <w:rPr>
          <w:b/>
          <w:bCs/>
        </w:rPr>
        <w:t>Beoordeling van het voorstel</w:t>
      </w:r>
    </w:p>
    <w:p w:rsidR="0016511E" w:rsidP="0000357D" w:rsidRDefault="005A65C7" w14:paraId="18625853" w14:textId="6030FD59">
      <w:r>
        <w:t xml:space="preserve">Het voorstel van de Commissie is met name relevant voor de vrachtwagenheffing. </w:t>
      </w:r>
      <w:r w:rsidR="00926056">
        <w:t xml:space="preserve">Het Eurovignet stopt </w:t>
      </w:r>
      <w:r w:rsidR="005A57FD">
        <w:t xml:space="preserve">immers </w:t>
      </w:r>
      <w:r w:rsidR="00926056">
        <w:t>per 1 juli 2026. In d</w:t>
      </w:r>
      <w:r>
        <w:t xml:space="preserve">e (gewijzigde) Wet vrachtwagenheffing </w:t>
      </w:r>
      <w:r w:rsidR="00926056">
        <w:t>is een vrijstelling opgenomen voor emissievrije vrachtwagens tot en met 4.250 kg. Verder is op basis van de verplichting in de huidige richtlijn een korting van 75% toegepast op de infrastructuurheffing voor emissievrije vrachtwagens</w:t>
      </w:r>
      <w:r w:rsidR="005A57FD">
        <w:t xml:space="preserve"> van meer dan 4.250 kg</w:t>
      </w:r>
      <w:r w:rsidR="00926056">
        <w:t>.</w:t>
      </w:r>
    </w:p>
    <w:p w:rsidR="005A65C7" w:rsidP="0000357D" w:rsidRDefault="005A65C7" w14:paraId="7A4F1CFB" w14:textId="77777777"/>
    <w:p w:rsidR="00A418CA" w:rsidP="0000357D" w:rsidRDefault="002634DF" w14:paraId="575B7C84" w14:textId="5DAD9195">
      <w:r>
        <w:t xml:space="preserve">Het voorstel </w:t>
      </w:r>
      <w:r w:rsidR="00926056">
        <w:t xml:space="preserve">van de Commissie </w:t>
      </w:r>
      <w:r>
        <w:t xml:space="preserve">bevat uitsluitend een </w:t>
      </w:r>
      <w:r w:rsidR="00185DED">
        <w:t xml:space="preserve">verlenging van een bestaande </w:t>
      </w:r>
      <w:r>
        <w:t>facultatieve bepaling</w:t>
      </w:r>
      <w:r w:rsidR="00185DED">
        <w:t xml:space="preserve"> in de richtlijn. Het voorstel bevat geen verplichtingen</w:t>
      </w:r>
      <w:r w:rsidR="00687FEC">
        <w:t xml:space="preserve"> voor </w:t>
      </w:r>
      <w:r w:rsidR="009A156A">
        <w:t>l</w:t>
      </w:r>
      <w:r w:rsidR="00687FEC">
        <w:t>idstaten</w:t>
      </w:r>
      <w:r w:rsidR="00185DED">
        <w:t>.</w:t>
      </w:r>
      <w:r w:rsidR="00306783">
        <w:t xml:space="preserve"> </w:t>
      </w:r>
      <w:r w:rsidR="008B6CF0">
        <w:t xml:space="preserve">Lidstaten kunnen daarmee zelf beslissen of </w:t>
      </w:r>
      <w:r w:rsidR="005A65C7">
        <w:t xml:space="preserve">tolheffingen </w:t>
      </w:r>
      <w:r w:rsidR="008B6CF0">
        <w:t xml:space="preserve">ongewijzigd </w:t>
      </w:r>
      <w:r w:rsidR="000A0E0B">
        <w:t xml:space="preserve">blijven of dat er </w:t>
      </w:r>
      <w:r w:rsidR="00255731">
        <w:t xml:space="preserve">voor een langere periode </w:t>
      </w:r>
      <w:r w:rsidR="000A0E0B">
        <w:t>aanvullende korting aan</w:t>
      </w:r>
      <w:r w:rsidR="00072813">
        <w:t xml:space="preserve"> </w:t>
      </w:r>
      <w:r w:rsidR="008B6CF0">
        <w:t xml:space="preserve">emissievrije </w:t>
      </w:r>
      <w:r w:rsidR="00072813">
        <w:t>vrachtwagens</w:t>
      </w:r>
      <w:r w:rsidR="000A0E0B">
        <w:t xml:space="preserve"> wordt gegeven</w:t>
      </w:r>
      <w:r w:rsidR="00072813">
        <w:t xml:space="preserve">. </w:t>
      </w:r>
      <w:r w:rsidR="008B6CF0">
        <w:t xml:space="preserve">Het </w:t>
      </w:r>
      <w:r w:rsidR="00F80D07">
        <w:t>kabinet i</w:t>
      </w:r>
      <w:r w:rsidR="000A0E0B">
        <w:t xml:space="preserve">s om </w:t>
      </w:r>
      <w:r w:rsidR="00F80D07">
        <w:t xml:space="preserve">deze reden positief over het voorstel. </w:t>
      </w:r>
      <w:r w:rsidR="007F26CD">
        <w:t>Daarnaast is</w:t>
      </w:r>
      <w:r w:rsidR="00F67DB0">
        <w:t xml:space="preserve"> het oordeel</w:t>
      </w:r>
      <w:r w:rsidR="00F01193">
        <w:t xml:space="preserve"> </w:t>
      </w:r>
      <w:r w:rsidR="007F26CD">
        <w:t xml:space="preserve">van het kabinet </w:t>
      </w:r>
      <w:r w:rsidR="00F01193">
        <w:t xml:space="preserve">over de bevoegdheid </w:t>
      </w:r>
      <w:r w:rsidR="00F67DB0">
        <w:t xml:space="preserve">van de Commissie en over </w:t>
      </w:r>
      <w:r w:rsidR="00F01193">
        <w:t xml:space="preserve">de subsidiariteit </w:t>
      </w:r>
      <w:r w:rsidR="00F67DB0">
        <w:t xml:space="preserve">positief: het </w:t>
      </w:r>
      <w:r w:rsidR="00F01193">
        <w:t xml:space="preserve">voorstel bevat immers alleen een verlenging van een bestaande bepaling. </w:t>
      </w:r>
      <w:r w:rsidR="00787377">
        <w:t>Tevens</w:t>
      </w:r>
      <w:r w:rsidR="00F01193">
        <w:t xml:space="preserve"> is het oordeel over de proportionaliteit positief</w:t>
      </w:r>
      <w:r w:rsidR="00F67DB0">
        <w:t xml:space="preserve">: </w:t>
      </w:r>
      <w:r w:rsidR="001D1AD1">
        <w:t xml:space="preserve">het voorstel geeft lidstaten een aanvullende mogelijkheid om </w:t>
      </w:r>
      <w:r w:rsidR="007045D9">
        <w:t>de</w:t>
      </w:r>
      <w:r w:rsidR="001D1AD1">
        <w:t xml:space="preserve"> </w:t>
      </w:r>
      <w:r w:rsidRPr="00A30453" w:rsidR="00F67DB0">
        <w:t>bredere ingebruikname van emissievrije vrachtwagens</w:t>
      </w:r>
      <w:r w:rsidR="001D1AD1">
        <w:t xml:space="preserve"> te stimuleren</w:t>
      </w:r>
      <w:r w:rsidR="00241FBE">
        <w:t xml:space="preserve">. Tegelijkertijd behouden lidstaten de keuzevrijheid om dit doel </w:t>
      </w:r>
      <w:r w:rsidR="00C247F1">
        <w:t xml:space="preserve">te bereiken </w:t>
      </w:r>
      <w:r w:rsidR="00241FBE">
        <w:t>op een wijze</w:t>
      </w:r>
      <w:r w:rsidR="00787377">
        <w:t xml:space="preserve"> die </w:t>
      </w:r>
      <w:r w:rsidR="00E30679">
        <w:t xml:space="preserve">passend is bij de nationale context </w:t>
      </w:r>
      <w:r w:rsidR="00241FBE">
        <w:t>en om de hoogte van de wegenheffingen (binnen de kaders van de richtlijn) zelf te bepalen</w:t>
      </w:r>
      <w:r w:rsidR="00A418CA">
        <w:t>.</w:t>
      </w:r>
    </w:p>
    <w:p w:rsidR="008C3715" w:rsidP="0000357D" w:rsidRDefault="008C3715" w14:paraId="640113A0" w14:textId="77777777">
      <w:pPr>
        <w:rPr>
          <w:b/>
          <w:bCs/>
        </w:rPr>
      </w:pPr>
    </w:p>
    <w:p w:rsidR="00110860" w:rsidP="00110860" w:rsidRDefault="00072813" w14:paraId="62645A69" w14:textId="1045BB61">
      <w:r>
        <w:t xml:space="preserve">De exacte gevolgen van het voorstel zijn </w:t>
      </w:r>
      <w:r w:rsidR="001C2245">
        <w:t>niet duidelijk</w:t>
      </w:r>
      <w:r>
        <w:t xml:space="preserve">. De Commissie heeft geen </w:t>
      </w:r>
      <w:r w:rsidR="00770618">
        <w:t xml:space="preserve">separaat </w:t>
      </w:r>
      <w:r>
        <w:t xml:space="preserve">impact assessment opgesteld, maar baseert zich op </w:t>
      </w:r>
      <w:r w:rsidR="00770618">
        <w:t xml:space="preserve">het </w:t>
      </w:r>
      <w:r>
        <w:t xml:space="preserve">impact assessment </w:t>
      </w:r>
      <w:r w:rsidR="00770618">
        <w:t xml:space="preserve">dat </w:t>
      </w:r>
      <w:r>
        <w:t>is opgesteld bij de voorbereiding van de vorige herziening van de richtlijn</w:t>
      </w:r>
      <w:r w:rsidR="00F92C8D">
        <w:t>.</w:t>
      </w:r>
      <w:r w:rsidR="0032005C">
        <w:t xml:space="preserve"> </w:t>
      </w:r>
      <w:bookmarkStart w:name="_Hlk206665421" w:id="1"/>
      <w:r w:rsidR="0032005C">
        <w:t xml:space="preserve">Dit betrof een omvangrijke wijziging van de richtlijn, waarmee de principes “de gebruiker betaalt” en “de vervuiler betaalt” sterker in de richtlijn </w:t>
      </w:r>
      <w:r w:rsidR="00F92C8D">
        <w:t>zijn verankerd. Ook in dit impact assessment is geen duidelijk beeld van de impact die verschillende opties voor kortingen aan emissievrije vrachtwagens hebben.</w:t>
      </w:r>
      <w:bookmarkEnd w:id="1"/>
      <w:r w:rsidR="007B431B">
        <w:rPr>
          <w:rStyle w:val="FootnoteReference"/>
        </w:rPr>
        <w:footnoteReference w:id="8"/>
      </w:r>
      <w:r w:rsidR="00CD204F">
        <w:t xml:space="preserve"> </w:t>
      </w:r>
      <w:r w:rsidR="007B431B">
        <w:t xml:space="preserve">Dit </w:t>
      </w:r>
      <w:r w:rsidR="00F0066D">
        <w:t xml:space="preserve">komt </w:t>
      </w:r>
      <w:r w:rsidR="007B431B">
        <w:t xml:space="preserve">omdat het voorstel uit 2017 (waarop het impact assessment betrekking had) substantieel afwijkt van de uiteindelijk in 2022 vastgestelde richtlijn </w:t>
      </w:r>
      <w:r w:rsidR="00E30679">
        <w:t>(</w:t>
      </w:r>
      <w:r w:rsidR="007B431B">
        <w:t>waar de huidige mogelijkheid voor vrijstelling tot en met 31 december 2025 in geregeld is</w:t>
      </w:r>
      <w:r w:rsidR="00E30679">
        <w:t>)</w:t>
      </w:r>
      <w:r w:rsidR="007B431B">
        <w:t>. Om</w:t>
      </w:r>
      <w:r w:rsidR="00241FBE">
        <w:t xml:space="preserve"> die reden had het kabinet nu graag een separaat impact assessment gezien. </w:t>
      </w:r>
    </w:p>
    <w:p w:rsidR="00110860" w:rsidP="00110860" w:rsidRDefault="00110860" w14:paraId="1DAE6FBC" w14:textId="77777777"/>
    <w:p w:rsidR="001E559E" w:rsidP="005A57FD" w:rsidRDefault="000A0E0B" w14:paraId="5DDDB80A" w14:textId="1C72997F">
      <w:r>
        <w:t xml:space="preserve">Aangezien het </w:t>
      </w:r>
      <w:r w:rsidR="00D209D7">
        <w:t xml:space="preserve">voorliggende </w:t>
      </w:r>
      <w:r>
        <w:t>voorstel uitsluitend een facultatieve bepaling bevat zijn er geen financiële gevolgen.</w:t>
      </w:r>
      <w:r w:rsidR="00110860">
        <w:t xml:space="preserve"> </w:t>
      </w:r>
      <w:r w:rsidDel="007045D9" w:rsidR="007045D9">
        <w:t xml:space="preserve"> </w:t>
      </w:r>
    </w:p>
    <w:p w:rsidR="001E559E" w:rsidP="005A57FD" w:rsidRDefault="001E559E" w14:paraId="3C78C0A1" w14:textId="77777777"/>
    <w:p w:rsidR="0000357D" w:rsidP="0000357D" w:rsidRDefault="00306783" w14:paraId="3EF62052" w14:textId="293F09EB">
      <w:pPr>
        <w:rPr>
          <w:b/>
          <w:bCs/>
        </w:rPr>
      </w:pPr>
      <w:r>
        <w:rPr>
          <w:b/>
          <w:bCs/>
        </w:rPr>
        <w:t>Vervolg</w:t>
      </w:r>
    </w:p>
    <w:p w:rsidR="00EB486C" w:rsidP="003B6BD0" w:rsidRDefault="00244A2B" w14:paraId="77F3495D" w14:textId="2F070ACC">
      <w:r>
        <w:t xml:space="preserve">Naar verwachting wordt de behandeling van het voorstel op korte termijn afgerond, zodat lidstaten duidelijkheid hebben of er na 31 december 2025 </w:t>
      </w:r>
      <w:r w:rsidR="00A43654">
        <w:t xml:space="preserve">vrijstelling van </w:t>
      </w:r>
      <w:r>
        <w:t xml:space="preserve">infrastructuurheffingen </w:t>
      </w:r>
      <w:r w:rsidR="001E559E">
        <w:t>of</w:t>
      </w:r>
      <w:r>
        <w:t xml:space="preserve"> gebruiksrechten </w:t>
      </w:r>
      <w:r w:rsidR="00A43654">
        <w:t>voor</w:t>
      </w:r>
      <w:r>
        <w:t xml:space="preserve"> emissievrije vrachtwagens</w:t>
      </w:r>
      <w:r w:rsidR="009F2635">
        <w:t xml:space="preserve"> gegeven kan worden</w:t>
      </w:r>
      <w:r>
        <w:t>.</w:t>
      </w:r>
    </w:p>
    <w:p w:rsidR="00EB486C" w:rsidP="003B6BD0" w:rsidRDefault="00EB486C" w14:paraId="32A17F37" w14:textId="77777777"/>
    <w:p w:rsidR="003B6BD0" w:rsidP="003B6BD0" w:rsidRDefault="003B6BD0" w14:paraId="2B2630AC" w14:textId="6BAC21FB">
      <w:r>
        <w:t xml:space="preserve">Met het oog </w:t>
      </w:r>
      <w:r w:rsidR="00EB486C">
        <w:t>op</w:t>
      </w:r>
      <w:r>
        <w:t xml:space="preserve"> duidelijkheid </w:t>
      </w:r>
      <w:r w:rsidR="00EB486C">
        <w:t>voor</w:t>
      </w:r>
      <w:r>
        <w:t xml:space="preserve"> de </w:t>
      </w:r>
      <w:r w:rsidR="00EB486C">
        <w:t>transport</w:t>
      </w:r>
      <w:r>
        <w:t>sector over de tarieven van de vrachtwagenheffing</w:t>
      </w:r>
      <w:r w:rsidR="00C77FC8">
        <w:t>,</w:t>
      </w:r>
      <w:r>
        <w:t xml:space="preserve"> die </w:t>
      </w:r>
      <w:r w:rsidR="00F92C8D">
        <w:t xml:space="preserve">een geplande startdatum van </w:t>
      </w:r>
      <w:r>
        <w:t xml:space="preserve">1 juli 2026 </w:t>
      </w:r>
      <w:r w:rsidR="00F92C8D">
        <w:t>heeft</w:t>
      </w:r>
      <w:r>
        <w:t xml:space="preserve">, kiest het kabinet ervoor om nu al te bepalen of </w:t>
      </w:r>
      <w:r w:rsidR="00CD69C2">
        <w:t xml:space="preserve">de voorgestelde richtlijn (voorafgaand aan de vaststelling) </w:t>
      </w:r>
      <w:r>
        <w:t xml:space="preserve">wordt geïmplementeerd in Nederland. Dat is niet het geval. De tarieven van de vrachtwagenheffing blijven </w:t>
      </w:r>
      <w:r w:rsidR="005519E1">
        <w:t xml:space="preserve">daarmee </w:t>
      </w:r>
      <w:r>
        <w:t>ongewijzigd</w:t>
      </w:r>
      <w:r w:rsidR="00F92C8D">
        <w:t xml:space="preserve"> ten opzichte van het wetsvoorstel dat de Kamer op 1 april jl. heeft aangenomen</w:t>
      </w:r>
      <w:r>
        <w:t>.</w:t>
      </w:r>
    </w:p>
    <w:p w:rsidR="003B6BD0" w:rsidP="008C3715" w:rsidRDefault="003B6BD0" w14:paraId="7DB1221A" w14:textId="4B1E617E"/>
    <w:p w:rsidR="009F2635" w:rsidP="009F2635" w:rsidRDefault="001E559E" w14:paraId="5BF587EB" w14:textId="728BF6B4">
      <w:r>
        <w:t xml:space="preserve">Hier zijn </w:t>
      </w:r>
      <w:r w:rsidR="001C2245">
        <w:t xml:space="preserve">meerdere redenen voor. </w:t>
      </w:r>
      <w:r w:rsidR="0056395C">
        <w:t>E</w:t>
      </w:r>
      <w:r w:rsidR="00EB486C">
        <w:t>é</w:t>
      </w:r>
      <w:r w:rsidR="0056395C">
        <w:t xml:space="preserve">n van de doelen van de vrachtwagenheffing is dat alle vrachtwagens gaan betalen voor het gebruik van de weg. </w:t>
      </w:r>
      <w:r w:rsidR="00255731">
        <w:t xml:space="preserve">Het kabinet vindt </w:t>
      </w:r>
      <w:r w:rsidR="001C2245">
        <w:t>het</w:t>
      </w:r>
      <w:r w:rsidR="0056395C">
        <w:t xml:space="preserve"> </w:t>
      </w:r>
      <w:r w:rsidR="001C2245">
        <w:t>gepast dat ook emissievrije vrachtwagens</w:t>
      </w:r>
      <w:r w:rsidR="009F2635">
        <w:t xml:space="preserve"> </w:t>
      </w:r>
      <w:r w:rsidR="0056395C">
        <w:t xml:space="preserve">een </w:t>
      </w:r>
      <w:r w:rsidR="003B6BD0">
        <w:t>(</w:t>
      </w:r>
      <w:r>
        <w:t>verlaagde</w:t>
      </w:r>
      <w:r w:rsidR="003B6BD0">
        <w:t>)</w:t>
      </w:r>
      <w:r w:rsidR="0056395C">
        <w:t xml:space="preserve"> infrastructuurheffing </w:t>
      </w:r>
      <w:r w:rsidR="009F2635">
        <w:t xml:space="preserve">betalen en </w:t>
      </w:r>
      <w:r w:rsidR="00D1528C">
        <w:t xml:space="preserve">vindt </w:t>
      </w:r>
      <w:r w:rsidR="009F2635">
        <w:t xml:space="preserve">daarom een volledige vrijstelling niet aan de orde. Een </w:t>
      </w:r>
      <w:r w:rsidR="00EB486C">
        <w:t>hogere</w:t>
      </w:r>
      <w:r w:rsidR="00EF6BEE">
        <w:t xml:space="preserve"> korting </w:t>
      </w:r>
      <w:r w:rsidR="009F2635">
        <w:t xml:space="preserve">kan weliswaar een aanvullende bijdrage leveren aan de transitie naar emissieloos vervoer, maar de bestaande korting van 75% </w:t>
      </w:r>
      <w:r w:rsidR="00EF6BEE">
        <w:t>bevat al een grote stimulans</w:t>
      </w:r>
      <w:r w:rsidR="009F2635">
        <w:t>.</w:t>
      </w:r>
      <w:r w:rsidR="00176342">
        <w:t xml:space="preserve"> Daar komt bij dat Nederland</w:t>
      </w:r>
      <w:r w:rsidR="009F2635">
        <w:t xml:space="preserve">, anders dan andere </w:t>
      </w:r>
      <w:r w:rsidR="00C77FC8">
        <w:t>lidstaten</w:t>
      </w:r>
      <w:r w:rsidR="009F2635">
        <w:t>,</w:t>
      </w:r>
      <w:r w:rsidR="00176342">
        <w:t xml:space="preserve"> de transitie naar emissie</w:t>
      </w:r>
      <w:r w:rsidR="009F2635">
        <w:t>loos</w:t>
      </w:r>
      <w:r w:rsidR="00176342">
        <w:t xml:space="preserve"> vervoer </w:t>
      </w:r>
      <w:r w:rsidR="00C247F1">
        <w:t xml:space="preserve">in het kader van deze richtlijn </w:t>
      </w:r>
      <w:r w:rsidR="00C62637">
        <w:t>ook</w:t>
      </w:r>
      <w:r w:rsidR="00176342">
        <w:t xml:space="preserve"> stimuleert </w:t>
      </w:r>
      <w:r w:rsidR="00C62637">
        <w:t>door</w:t>
      </w:r>
      <w:r w:rsidR="00EB486C">
        <w:t xml:space="preserve"> </w:t>
      </w:r>
      <w:r w:rsidR="00176342">
        <w:t xml:space="preserve">de netto-opbrengsten van de </w:t>
      </w:r>
      <w:r w:rsidR="00EF6BEE">
        <w:t>vrachtwagen</w:t>
      </w:r>
      <w:r w:rsidR="00176342">
        <w:t xml:space="preserve">heffing beschikbaar </w:t>
      </w:r>
      <w:r w:rsidR="009F3B86">
        <w:t xml:space="preserve">te stellen </w:t>
      </w:r>
      <w:r w:rsidR="00176342">
        <w:t xml:space="preserve">voor innovatie en verduurzaming van de transportsector. </w:t>
      </w:r>
      <w:r w:rsidR="009F2635">
        <w:t xml:space="preserve">Dit is uitgewerkt in het </w:t>
      </w:r>
      <w:r w:rsidR="00176342">
        <w:t xml:space="preserve">op 4 oktober 2024 </w:t>
      </w:r>
      <w:r w:rsidR="009F2635">
        <w:t xml:space="preserve">vastgestelde </w:t>
      </w:r>
      <w:r w:rsidRPr="008A07BA" w:rsidR="00176342">
        <w:t xml:space="preserve">Meerjarenprogramma </w:t>
      </w:r>
      <w:r w:rsidR="00176342">
        <w:t>t</w:t>
      </w:r>
      <w:r w:rsidRPr="008A07BA" w:rsidR="00176342">
        <w:t>erugsluis vrachtwagenheffing 2026-2030</w:t>
      </w:r>
      <w:r w:rsidR="00110860">
        <w:t>.</w:t>
      </w:r>
      <w:r w:rsidRPr="008A07BA" w:rsidR="00176342">
        <w:rPr>
          <w:rStyle w:val="FootnoteReference"/>
        </w:rPr>
        <w:footnoteReference w:id="9"/>
      </w:r>
      <w:r w:rsidR="00176342">
        <w:t xml:space="preserve"> </w:t>
      </w:r>
      <w:r w:rsidR="0056395C">
        <w:t>Deze zogenoemde terugsluis is uniek</w:t>
      </w:r>
      <w:r w:rsidR="00CE3204">
        <w:t xml:space="preserve"> in Europa</w:t>
      </w:r>
      <w:r>
        <w:t xml:space="preserve"> en draagt, net als het Commissievoorstel beoogt, </w:t>
      </w:r>
      <w:r w:rsidR="00D057AA">
        <w:t xml:space="preserve">in belangrijke mate </w:t>
      </w:r>
      <w:r>
        <w:t>bij aan de transitie naar emissieloos vervoer.</w:t>
      </w:r>
    </w:p>
    <w:p w:rsidR="009F2635" w:rsidP="009F2635" w:rsidRDefault="009F2635" w14:paraId="510443F5" w14:textId="77777777"/>
    <w:p w:rsidR="003B6BD0" w:rsidP="00EF6BEE" w:rsidRDefault="00EF6BEE" w14:paraId="31ED5EBF" w14:textId="5F4728FC">
      <w:r>
        <w:t>Daarnaast</w:t>
      </w:r>
      <w:r w:rsidR="009F2635">
        <w:t xml:space="preserve"> is relevant dat </w:t>
      </w:r>
      <w:r w:rsidR="007B431B">
        <w:t xml:space="preserve">eventuele </w:t>
      </w:r>
      <w:r w:rsidR="001E559E">
        <w:t xml:space="preserve">implementatie van het voorstel financiële gevolgen </w:t>
      </w:r>
      <w:r w:rsidR="00110860">
        <w:t>heeft</w:t>
      </w:r>
      <w:r w:rsidR="001E559E">
        <w:t>.</w:t>
      </w:r>
      <w:r w:rsidR="004E7E94">
        <w:t xml:space="preserve"> </w:t>
      </w:r>
      <w:r w:rsidR="007045D9">
        <w:t>Voor het Eurovignet niet</w:t>
      </w:r>
      <w:r w:rsidR="007B431B">
        <w:t xml:space="preserve">, aangezien het </w:t>
      </w:r>
      <w:r w:rsidR="007045D9">
        <w:t xml:space="preserve">heffen van het vignet </w:t>
      </w:r>
      <w:r w:rsidR="007B431B">
        <w:t xml:space="preserve">al </w:t>
      </w:r>
      <w:r w:rsidR="007045D9">
        <w:t xml:space="preserve">op 1 juli 2026 </w:t>
      </w:r>
      <w:r w:rsidR="007B431B">
        <w:t xml:space="preserve">wordt </w:t>
      </w:r>
      <w:r w:rsidR="007045D9">
        <w:t>beëindigd. Voor de vrachtwagenheffing zou implementatie betekenen dat de korting op de infrastructuurheffing (nu 75%) wordt vergroot tot maximaal 100%. Concreet zou dit voor een emissievrije vrachtwagen van meer dan 32 ton een aanvullende korting van ca. 2 cent per kilometer betekenen. Ter verduidelijking: met de huidige tariefstructuur van de vrachtwagenheffing</w:t>
      </w:r>
      <w:r w:rsidR="007045D9">
        <w:rPr>
          <w:rStyle w:val="FootnoteReference"/>
        </w:rPr>
        <w:t xml:space="preserve"> </w:t>
      </w:r>
      <w:r w:rsidR="007045D9">
        <w:t xml:space="preserve">(die voor ongeveer de helft uit de infrastructuurheffing en voor de helft uit externekostenheffingen bestaat) is het tarief voor een emissievrije vrachtwagen van meer dan 32 ton ca. 4 cent per kilometer en voor een reguliere dieselvrachtwagen van meer dan 32 ton in euro-emissieklasse VI ca. 19,5 cent per kilometer (prijspeil 2025). </w:t>
      </w:r>
      <w:r w:rsidR="001E559E">
        <w:t>E</w:t>
      </w:r>
      <w:r w:rsidR="009F2635">
        <w:t xml:space="preserve">en </w:t>
      </w:r>
      <w:r w:rsidR="00697052">
        <w:t xml:space="preserve">hogere korting </w:t>
      </w:r>
      <w:r w:rsidRPr="008A07BA" w:rsidR="00697052">
        <w:t xml:space="preserve">voor emissievrije </w:t>
      </w:r>
      <w:r w:rsidR="003B6BD0">
        <w:t>vrachtwagens</w:t>
      </w:r>
      <w:r w:rsidRPr="008A07BA" w:rsidR="003B6BD0">
        <w:t xml:space="preserve"> </w:t>
      </w:r>
      <w:r w:rsidR="001E559E">
        <w:t xml:space="preserve">leidt </w:t>
      </w:r>
      <w:r w:rsidR="007045D9">
        <w:t xml:space="preserve">echter </w:t>
      </w:r>
      <w:r w:rsidR="001E559E">
        <w:t xml:space="preserve">tot </w:t>
      </w:r>
      <w:r w:rsidRPr="008A07BA" w:rsidR="008A07BA">
        <w:t xml:space="preserve">lagere opbrengsten van </w:t>
      </w:r>
      <w:r w:rsidRPr="008A07BA" w:rsidR="00697052">
        <w:t>de vrachtwagenheffing</w:t>
      </w:r>
      <w:r w:rsidR="001E559E">
        <w:t xml:space="preserve"> (</w:t>
      </w:r>
      <w:r w:rsidR="00255731">
        <w:t xml:space="preserve">en daarmee </w:t>
      </w:r>
      <w:r w:rsidR="00EB486C">
        <w:t xml:space="preserve">tot </w:t>
      </w:r>
      <w:r w:rsidR="00255731">
        <w:t xml:space="preserve">minder budget voor </w:t>
      </w:r>
      <w:r w:rsidR="00110860">
        <w:t>de terugsluis</w:t>
      </w:r>
      <w:r w:rsidR="001E559E">
        <w:t xml:space="preserve">) </w:t>
      </w:r>
      <w:r>
        <w:t xml:space="preserve">óf tot </w:t>
      </w:r>
      <w:r w:rsidR="007F3CC5">
        <w:t xml:space="preserve">hogere tarieven voor </w:t>
      </w:r>
      <w:r w:rsidR="008A07BA">
        <w:t>niet-emissievrije vrachtwagens</w:t>
      </w:r>
      <w:r w:rsidR="00C3358E">
        <w:t xml:space="preserve"> om daarmee de opbrengsten gelijk te houden</w:t>
      </w:r>
      <w:r w:rsidR="00176342">
        <w:t>.</w:t>
      </w:r>
      <w:r w:rsidR="007F3CC5">
        <w:t xml:space="preserve"> </w:t>
      </w:r>
      <w:r>
        <w:t>Het kabinet vindt beide opties ongewenst</w:t>
      </w:r>
      <w:r w:rsidR="001E559E">
        <w:t xml:space="preserve"> en kiest er daarom voor de tarieven niet te wijzigen.</w:t>
      </w:r>
    </w:p>
    <w:p w:rsidR="003B6BD0" w:rsidP="00EF6BEE" w:rsidRDefault="003B6BD0" w14:paraId="3EB6ABE4" w14:textId="77777777"/>
    <w:p w:rsidR="00176342" w:rsidP="00EF6BEE" w:rsidRDefault="001E559E" w14:paraId="1E32AA15" w14:textId="5B0DD061">
      <w:r>
        <w:t xml:space="preserve">Als laatste weegt mee dat </w:t>
      </w:r>
      <w:r w:rsidR="005519E1">
        <w:t>de</w:t>
      </w:r>
      <w:r w:rsidR="00D1528C">
        <w:t xml:space="preserve"> </w:t>
      </w:r>
      <w:r w:rsidR="00EF6BEE">
        <w:t>stabiliteit van de tarieven van belang</w:t>
      </w:r>
      <w:r>
        <w:t xml:space="preserve"> is</w:t>
      </w:r>
      <w:r w:rsidR="00EF6BEE">
        <w:t xml:space="preserve">. </w:t>
      </w:r>
      <w:r w:rsidR="00176342">
        <w:t xml:space="preserve">Zoals aangegeven in de memorie van toelichting bij </w:t>
      </w:r>
      <w:r w:rsidR="00035C61">
        <w:t xml:space="preserve">het </w:t>
      </w:r>
      <w:r w:rsidR="00176342">
        <w:t xml:space="preserve">wetsvoorstel ter implementatie van </w:t>
      </w:r>
      <w:r w:rsidR="00035C61">
        <w:t xml:space="preserve">de herziene </w:t>
      </w:r>
      <w:r w:rsidR="00176342">
        <w:t>richtlijn in de Wet vrachtwagenheffing</w:t>
      </w:r>
      <w:r w:rsidR="00425F80">
        <w:t>,</w:t>
      </w:r>
      <w:r w:rsidR="00176342">
        <w:rPr>
          <w:rStyle w:val="FootnoteReference"/>
        </w:rPr>
        <w:footnoteReference w:id="10"/>
      </w:r>
      <w:r w:rsidR="00176342">
        <w:t xml:space="preserve"> is het </w:t>
      </w:r>
      <w:r w:rsidR="007F3CC5">
        <w:t>uitgangspunt om d</w:t>
      </w:r>
      <w:r w:rsidRPr="00A43654" w:rsidR="00176342">
        <w:t>e tarieven voor vier jaar stabiel te houden</w:t>
      </w:r>
      <w:r w:rsidR="00176342">
        <w:t xml:space="preserve"> omdat dit duidelijkheid geeft </w:t>
      </w:r>
      <w:r w:rsidRPr="00A43654" w:rsidR="00176342">
        <w:t xml:space="preserve">richting </w:t>
      </w:r>
      <w:r w:rsidR="00110860">
        <w:t>transport</w:t>
      </w:r>
      <w:r w:rsidRPr="00A43654" w:rsidR="00176342">
        <w:t xml:space="preserve">ondernemers </w:t>
      </w:r>
      <w:r w:rsidR="007F3CC5">
        <w:t>bij</w:t>
      </w:r>
      <w:r w:rsidRPr="00A43654" w:rsidR="00176342">
        <w:t xml:space="preserve"> het nemen van investeringsbeslissingen.</w:t>
      </w:r>
      <w:r w:rsidR="00176342">
        <w:t xml:space="preserve"> </w:t>
      </w:r>
      <w:r w:rsidR="00C3358E">
        <w:t xml:space="preserve">Aangezien de geplande startdatum van 1 juli 2026 nadert, is een aanpassing van de tarieven niet meer opportuun. </w:t>
      </w:r>
    </w:p>
    <w:p w:rsidR="00EB1373" w:rsidRDefault="00674F3B" w14:paraId="11F21888" w14:textId="77777777">
      <w:pPr>
        <w:pStyle w:val="Slotzin"/>
      </w:pPr>
      <w:r>
        <w:t>Hoogachtend,</w:t>
      </w:r>
    </w:p>
    <w:p w:rsidR="00EB1373" w:rsidRDefault="00674F3B" w14:paraId="0FA3CF95" w14:textId="77777777">
      <w:pPr>
        <w:pStyle w:val="OndertekeningArea1"/>
      </w:pPr>
      <w:r>
        <w:t>DE MINISTER VAN INFRASTRUCTUUR EN WATERSTAAT,</w:t>
      </w:r>
    </w:p>
    <w:p w:rsidR="00EB1373" w:rsidRDefault="00EB1373" w14:paraId="1A5F471F" w14:textId="77777777"/>
    <w:p w:rsidR="00EB1373" w:rsidRDefault="00EB1373" w14:paraId="54382862" w14:textId="77777777"/>
    <w:p w:rsidR="00EB1373" w:rsidRDefault="00EB1373" w14:paraId="09721351" w14:textId="77777777"/>
    <w:p w:rsidR="00EB1373" w:rsidRDefault="00EB1373" w14:paraId="785BCA7D" w14:textId="77777777"/>
    <w:p w:rsidR="00EB1373" w:rsidRDefault="00674F3B" w14:paraId="747402DC" w14:textId="77777777">
      <w:r>
        <w:t>ing. R. (Robert) Tieman</w:t>
      </w:r>
    </w:p>
    <w:sectPr w:rsidR="00EB1373" w:rsidSect="004402D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 w:code="9"/>
      <w:pgMar w:top="2948" w:right="2778" w:bottom="1021" w:left="1588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DD997" w14:textId="77777777" w:rsidR="00B365DC" w:rsidRDefault="00B365DC">
      <w:pPr>
        <w:spacing w:line="240" w:lineRule="auto"/>
      </w:pPr>
      <w:r>
        <w:separator/>
      </w:r>
    </w:p>
  </w:endnote>
  <w:endnote w:type="continuationSeparator" w:id="0">
    <w:p w14:paraId="58808B67" w14:textId="77777777" w:rsidR="00B365DC" w:rsidRDefault="00B365DC">
      <w:pPr>
        <w:spacing w:line="240" w:lineRule="auto"/>
      </w:pPr>
      <w:r>
        <w:continuationSeparator/>
      </w:r>
    </w:p>
  </w:endnote>
  <w:endnote w:type="continuationNotice" w:id="1">
    <w:p w14:paraId="41070EE8" w14:textId="77777777" w:rsidR="00B365DC" w:rsidRDefault="00B365D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89F06" w14:textId="31F1AFF3" w:rsidR="00CD204F" w:rsidRDefault="00CD204F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54" behindDoc="0" locked="0" layoutInCell="1" allowOverlap="1" wp14:anchorId="1FF7D8C4" wp14:editId="59ACD5D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86155" cy="345440"/>
              <wp:effectExtent l="0" t="0" r="4445" b="0"/>
              <wp:wrapNone/>
              <wp:docPr id="943641822" name="Tekstvak 2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1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5CC3A7" w14:textId="45CA9963" w:rsidR="00CD204F" w:rsidRPr="00CD204F" w:rsidRDefault="00CD204F" w:rsidP="00CD204F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CD204F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F7D8C4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30" type="#_x0000_t202" alt="Intern gebruik" style="position:absolute;margin-left:0;margin-top:0;width:77.65pt;height:27.2pt;z-index:25165825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" filled="f" stroked="f">
              <v:textbox style="mso-fit-shape-to-text:t" inset="20pt,0,0,15pt">
                <w:txbxContent>
                  <w:p w14:paraId="145CC3A7" w14:textId="45CA9963" w:rsidR="00CD204F" w:rsidRPr="00CD204F" w:rsidRDefault="00CD204F" w:rsidP="00CD204F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CD204F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F16C9" w14:textId="25AF0275" w:rsidR="00CD204F" w:rsidRDefault="00CD204F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55" behindDoc="0" locked="0" layoutInCell="1" allowOverlap="1" wp14:anchorId="45FE080A" wp14:editId="0A4A11A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86155" cy="345440"/>
              <wp:effectExtent l="0" t="0" r="4445" b="0"/>
              <wp:wrapNone/>
              <wp:docPr id="1629336886" name="Tekstvak 3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1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07A25F" w14:textId="74ECDD8A" w:rsidR="00CD204F" w:rsidRPr="00CD204F" w:rsidRDefault="00CD204F" w:rsidP="00CD204F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CD204F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FE080A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31" type="#_x0000_t202" alt="Intern gebruik" style="position:absolute;margin-left:0;margin-top:0;width:77.65pt;height:27.2pt;z-index:251658255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" filled="f" stroked="f">
              <v:textbox style="mso-fit-shape-to-text:t" inset="20pt,0,0,15pt">
                <w:txbxContent>
                  <w:p w14:paraId="3907A25F" w14:textId="74ECDD8A" w:rsidR="00CD204F" w:rsidRPr="00CD204F" w:rsidRDefault="00CD204F" w:rsidP="00CD204F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CD204F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EE1BE" w14:textId="119F8A2F" w:rsidR="00CD204F" w:rsidRDefault="00CD204F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53" behindDoc="0" locked="0" layoutInCell="1" allowOverlap="1" wp14:anchorId="3084FAA0" wp14:editId="17DDE6B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86155" cy="345440"/>
              <wp:effectExtent l="0" t="0" r="4445" b="0"/>
              <wp:wrapNone/>
              <wp:docPr id="2072601723" name="Tekstvak 1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1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27CCFE" w14:textId="45F00118" w:rsidR="00CD204F" w:rsidRPr="00CD204F" w:rsidRDefault="00CD204F" w:rsidP="00CD204F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CD204F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84FAA0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41" type="#_x0000_t202" alt="Intern gebruik" style="position:absolute;margin-left:0;margin-top:0;width:77.65pt;height:27.2pt;z-index:251658253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" filled="f" stroked="f">
              <v:textbox style="mso-fit-shape-to-text:t" inset="20pt,0,0,15pt">
                <w:txbxContent>
                  <w:p w14:paraId="4427CCFE" w14:textId="45F00118" w:rsidR="00CD204F" w:rsidRPr="00CD204F" w:rsidRDefault="00CD204F" w:rsidP="00CD204F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CD204F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5689BF" w14:textId="77777777" w:rsidR="00B365DC" w:rsidRDefault="00B365DC">
      <w:pPr>
        <w:spacing w:line="240" w:lineRule="auto"/>
      </w:pPr>
      <w:r>
        <w:separator/>
      </w:r>
    </w:p>
  </w:footnote>
  <w:footnote w:type="continuationSeparator" w:id="0">
    <w:p w14:paraId="036C03C8" w14:textId="77777777" w:rsidR="00B365DC" w:rsidRDefault="00B365DC">
      <w:pPr>
        <w:spacing w:line="240" w:lineRule="auto"/>
      </w:pPr>
      <w:r>
        <w:continuationSeparator/>
      </w:r>
    </w:p>
  </w:footnote>
  <w:footnote w:type="continuationNotice" w:id="1">
    <w:p w14:paraId="775F80B5" w14:textId="77777777" w:rsidR="00B365DC" w:rsidRDefault="00B365DC">
      <w:pPr>
        <w:spacing w:line="240" w:lineRule="auto"/>
      </w:pPr>
    </w:p>
  </w:footnote>
  <w:footnote w:id="2">
    <w:p w14:paraId="47D97A03" w14:textId="211A7FCD" w:rsidR="00B64C79" w:rsidRPr="00B64C79" w:rsidRDefault="00B64C79">
      <w:pPr>
        <w:pStyle w:val="FootnoteText"/>
        <w:rPr>
          <w:sz w:val="16"/>
          <w:szCs w:val="16"/>
        </w:rPr>
      </w:pPr>
      <w:r w:rsidRPr="00B64C79">
        <w:rPr>
          <w:rStyle w:val="FootnoteReference"/>
          <w:sz w:val="16"/>
          <w:szCs w:val="16"/>
        </w:rPr>
        <w:footnoteRef/>
      </w:r>
      <w:r w:rsidRPr="00B64C79">
        <w:rPr>
          <w:sz w:val="16"/>
          <w:szCs w:val="16"/>
        </w:rPr>
        <w:t xml:space="preserve"> </w:t>
      </w:r>
      <w:r w:rsidR="00342C41" w:rsidRPr="00B64C79">
        <w:rPr>
          <w:sz w:val="16"/>
          <w:szCs w:val="16"/>
        </w:rPr>
        <w:t>Richtlijn 1999/62/EG van het Europees Parlement en de Raad van 17 juni 1999 betreffende het in rekening brengen van het gebruik van wegeninfrastructuur aan voertuigen (PbEG 1999, L 187).</w:t>
      </w:r>
    </w:p>
  </w:footnote>
  <w:footnote w:id="3">
    <w:p w14:paraId="30F6FDCB" w14:textId="3875E22C" w:rsidR="0053035A" w:rsidRPr="00B64C79" w:rsidRDefault="0053035A">
      <w:pPr>
        <w:pStyle w:val="FootnoteText"/>
        <w:rPr>
          <w:sz w:val="16"/>
          <w:szCs w:val="16"/>
        </w:rPr>
      </w:pPr>
      <w:r w:rsidRPr="00B64C79">
        <w:rPr>
          <w:rStyle w:val="FootnoteReference"/>
          <w:sz w:val="16"/>
          <w:szCs w:val="16"/>
        </w:rPr>
        <w:footnoteRef/>
      </w:r>
      <w:r w:rsidRPr="00B64C79">
        <w:rPr>
          <w:sz w:val="16"/>
          <w:szCs w:val="16"/>
        </w:rPr>
        <w:t xml:space="preserve"> </w:t>
      </w:r>
      <w:r w:rsidR="00B64C79" w:rsidRPr="00B64C79">
        <w:rPr>
          <w:sz w:val="16"/>
          <w:szCs w:val="16"/>
        </w:rPr>
        <w:t>Richtlijn (EU) 2022/362 van het Europees Parlement en de Raad van 24 februari 2022 tot wijziging van de Richtlijnen 1999/62/EG, 1999/37/EG en (EU) 2019/520 betreffende het in rekening brengen van het gebruik van bepaalde infrastructuurvoorzieningen aan voertuigen (PbEU 2022, L 69/1).</w:t>
      </w:r>
    </w:p>
  </w:footnote>
  <w:footnote w:id="4">
    <w:p w14:paraId="15B6B1B2" w14:textId="6FB5AB69" w:rsidR="00391791" w:rsidRPr="0016511E" w:rsidRDefault="00391791">
      <w:pPr>
        <w:pStyle w:val="FootnoteText"/>
        <w:rPr>
          <w:sz w:val="16"/>
          <w:szCs w:val="16"/>
        </w:rPr>
      </w:pPr>
      <w:r w:rsidRPr="0016511E">
        <w:rPr>
          <w:rStyle w:val="FootnoteReference"/>
          <w:sz w:val="16"/>
          <w:szCs w:val="16"/>
        </w:rPr>
        <w:footnoteRef/>
      </w:r>
      <w:r w:rsidRPr="0016511E">
        <w:rPr>
          <w:sz w:val="16"/>
          <w:szCs w:val="16"/>
        </w:rPr>
        <w:t xml:space="preserve"> De Europese regels zijn ook geïmplementeerd in </w:t>
      </w:r>
      <w:r w:rsidRPr="0016511E">
        <w:rPr>
          <w:color w:val="211D1F"/>
          <w:sz w:val="16"/>
          <w:szCs w:val="16"/>
        </w:rPr>
        <w:t>de Wet tijdelijke tolheffing Blankenburgverbinding en ViA15 en de Tunnelwet Westerschelde, maar aangezien het Commissievoorstel daarop geen verandering brengt wordt dat in deze brief buiten beschouwing gelaten.</w:t>
      </w:r>
    </w:p>
  </w:footnote>
  <w:footnote w:id="5">
    <w:p w14:paraId="0609D634" w14:textId="0651725A" w:rsidR="00C33ED1" w:rsidRPr="00B64C79" w:rsidRDefault="00C33ED1" w:rsidP="00C33ED1">
      <w:pPr>
        <w:pStyle w:val="FootnoteText"/>
        <w:rPr>
          <w:sz w:val="16"/>
          <w:szCs w:val="16"/>
        </w:rPr>
      </w:pPr>
      <w:r w:rsidRPr="00B64C79">
        <w:rPr>
          <w:rStyle w:val="FootnoteReference"/>
          <w:sz w:val="16"/>
          <w:szCs w:val="16"/>
        </w:rPr>
        <w:footnoteRef/>
      </w:r>
      <w:r w:rsidRPr="00B64C79">
        <w:rPr>
          <w:sz w:val="16"/>
          <w:szCs w:val="16"/>
        </w:rPr>
        <w:t xml:space="preserve"> </w:t>
      </w:r>
      <w:r w:rsidR="00940B99">
        <w:rPr>
          <w:sz w:val="16"/>
          <w:szCs w:val="16"/>
        </w:rPr>
        <w:t>Kamerstukken 36</w:t>
      </w:r>
      <w:r w:rsidR="00527ECE">
        <w:rPr>
          <w:sz w:val="16"/>
          <w:szCs w:val="16"/>
        </w:rPr>
        <w:t xml:space="preserve"> </w:t>
      </w:r>
      <w:r w:rsidR="00940B99">
        <w:rPr>
          <w:sz w:val="16"/>
          <w:szCs w:val="16"/>
        </w:rPr>
        <w:t>626.</w:t>
      </w:r>
    </w:p>
  </w:footnote>
  <w:footnote w:id="6">
    <w:p w14:paraId="273AD017" w14:textId="4CBC9882" w:rsidR="004C34C4" w:rsidRPr="00B64C79" w:rsidRDefault="004C34C4" w:rsidP="004C34C4">
      <w:pPr>
        <w:pStyle w:val="FootnoteText"/>
        <w:rPr>
          <w:sz w:val="16"/>
          <w:szCs w:val="16"/>
        </w:rPr>
      </w:pPr>
      <w:r w:rsidRPr="00B64C79">
        <w:rPr>
          <w:rStyle w:val="FootnoteReference"/>
          <w:sz w:val="16"/>
          <w:szCs w:val="16"/>
        </w:rPr>
        <w:footnoteRef/>
      </w:r>
      <w:r w:rsidRPr="00B64C79">
        <w:rPr>
          <w:sz w:val="16"/>
          <w:szCs w:val="16"/>
        </w:rPr>
        <w:t xml:space="preserve"> </w:t>
      </w:r>
      <w:r w:rsidR="0016511E">
        <w:rPr>
          <w:sz w:val="16"/>
          <w:szCs w:val="16"/>
        </w:rPr>
        <w:t>Kamerstukken 31 305, nr. 520.</w:t>
      </w:r>
    </w:p>
  </w:footnote>
  <w:footnote w:id="7">
    <w:p w14:paraId="2AE7D332" w14:textId="3CBC65C4" w:rsidR="00EB486C" w:rsidRPr="00C77FC8" w:rsidRDefault="00EB486C" w:rsidP="00EB486C">
      <w:pPr>
        <w:pStyle w:val="FootnoteText"/>
        <w:rPr>
          <w:sz w:val="16"/>
          <w:szCs w:val="16"/>
        </w:rPr>
      </w:pPr>
      <w:r w:rsidRPr="00716840">
        <w:rPr>
          <w:rStyle w:val="FootnoteReference"/>
          <w:color w:val="auto"/>
          <w:sz w:val="16"/>
          <w:szCs w:val="16"/>
        </w:rPr>
        <w:footnoteRef/>
      </w:r>
      <w:r w:rsidRPr="00716840">
        <w:rPr>
          <w:color w:val="auto"/>
          <w:sz w:val="16"/>
          <w:szCs w:val="16"/>
        </w:rPr>
        <w:t xml:space="preserve"> </w:t>
      </w:r>
      <w:r w:rsidR="00C77FC8" w:rsidRPr="00716840">
        <w:rPr>
          <w:color w:val="auto"/>
          <w:sz w:val="16"/>
          <w:szCs w:val="16"/>
        </w:rPr>
        <w:t xml:space="preserve">Voorstel COM(2025)348, te vinden via </w:t>
      </w:r>
      <w:hyperlink r:id="rId1" w:history="1">
        <w:r w:rsidR="00C77FC8" w:rsidRPr="00C247F1">
          <w:rPr>
            <w:rStyle w:val="Hyperlink"/>
            <w:color w:val="auto"/>
            <w:sz w:val="16"/>
            <w:szCs w:val="16"/>
            <w:u w:val="none"/>
          </w:rPr>
          <w:t>https://eur-lex.europa.eu/legal-content/NL/TXT/HTML/?uri=CELEX:52025PC0348&amp;qid=1753169485540</w:t>
        </w:r>
      </w:hyperlink>
      <w:r w:rsidRPr="007B431B">
        <w:rPr>
          <w:color w:val="auto"/>
          <w:sz w:val="16"/>
          <w:szCs w:val="16"/>
        </w:rPr>
        <w:t>.</w:t>
      </w:r>
    </w:p>
  </w:footnote>
  <w:footnote w:id="8">
    <w:p w14:paraId="095DF4B9" w14:textId="77777777" w:rsidR="007B431B" w:rsidRPr="007B431B" w:rsidRDefault="007B431B" w:rsidP="007B431B">
      <w:pPr>
        <w:pStyle w:val="FootnoteText"/>
        <w:rPr>
          <w:sz w:val="16"/>
          <w:szCs w:val="16"/>
        </w:rPr>
      </w:pPr>
      <w:r w:rsidRPr="007B431B">
        <w:rPr>
          <w:rStyle w:val="FootnoteReference"/>
          <w:sz w:val="16"/>
          <w:szCs w:val="16"/>
        </w:rPr>
        <w:footnoteRef/>
      </w:r>
      <w:r w:rsidRPr="007B431B">
        <w:rPr>
          <w:sz w:val="16"/>
          <w:szCs w:val="16"/>
        </w:rPr>
        <w:t xml:space="preserve"> Zie hiertoe het BNC-fiche bij voorstellen COM(2017)275 en COM(2017)276.</w:t>
      </w:r>
    </w:p>
  </w:footnote>
  <w:footnote w:id="9">
    <w:p w14:paraId="622A634A" w14:textId="3CF527D2" w:rsidR="00176342" w:rsidRPr="00B64C79" w:rsidRDefault="00176342" w:rsidP="00176342">
      <w:pPr>
        <w:pStyle w:val="FootnoteText"/>
        <w:rPr>
          <w:sz w:val="16"/>
          <w:szCs w:val="16"/>
        </w:rPr>
      </w:pPr>
      <w:r w:rsidRPr="00B64C79">
        <w:rPr>
          <w:rStyle w:val="FootnoteReference"/>
          <w:sz w:val="16"/>
          <w:szCs w:val="16"/>
        </w:rPr>
        <w:footnoteRef/>
      </w:r>
      <w:r w:rsidRPr="00B64C79">
        <w:rPr>
          <w:sz w:val="16"/>
          <w:szCs w:val="16"/>
        </w:rPr>
        <w:t xml:space="preserve"> </w:t>
      </w:r>
      <w:r w:rsidR="003B6BD0">
        <w:rPr>
          <w:sz w:val="16"/>
          <w:szCs w:val="16"/>
        </w:rPr>
        <w:t>Kamerstukken 31 305, nr. 472.</w:t>
      </w:r>
    </w:p>
  </w:footnote>
  <w:footnote w:id="10">
    <w:p w14:paraId="18B39D21" w14:textId="45C0F0ED" w:rsidR="00176342" w:rsidRPr="00B64C79" w:rsidRDefault="00176342" w:rsidP="00176342">
      <w:pPr>
        <w:pStyle w:val="FootnoteText"/>
        <w:rPr>
          <w:sz w:val="16"/>
          <w:szCs w:val="16"/>
        </w:rPr>
      </w:pPr>
      <w:r w:rsidRPr="00B64C79">
        <w:rPr>
          <w:rStyle w:val="FootnoteReference"/>
          <w:sz w:val="16"/>
          <w:szCs w:val="16"/>
        </w:rPr>
        <w:footnoteRef/>
      </w:r>
      <w:r w:rsidRPr="00B64C79">
        <w:rPr>
          <w:sz w:val="16"/>
          <w:szCs w:val="16"/>
        </w:rPr>
        <w:t xml:space="preserve"> </w:t>
      </w:r>
      <w:r w:rsidR="00035C61">
        <w:rPr>
          <w:sz w:val="16"/>
          <w:szCs w:val="16"/>
        </w:rPr>
        <w:t>Kamerstukken 36</w:t>
      </w:r>
      <w:r w:rsidR="005519E1">
        <w:rPr>
          <w:sz w:val="16"/>
          <w:szCs w:val="16"/>
        </w:rPr>
        <w:t xml:space="preserve"> </w:t>
      </w:r>
      <w:r w:rsidR="00035C61">
        <w:rPr>
          <w:sz w:val="16"/>
          <w:szCs w:val="16"/>
        </w:rPr>
        <w:t>626, nr. 3, p. 10</w:t>
      </w:r>
      <w:r w:rsidRPr="00B64C79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7FEFF" w14:textId="77777777" w:rsidR="007F26CD" w:rsidRDefault="007F26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1AD4A" w14:textId="77777777" w:rsidR="00EB1373" w:rsidRDefault="00674F3B"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2A45F76E" wp14:editId="5931FEF7">
              <wp:simplePos x="0" y="0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" name="7268d852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B39F21" w14:textId="77777777" w:rsidR="00EB1373" w:rsidRDefault="00674F3B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12ECA41C" w14:textId="77777777" w:rsidR="00EB1373" w:rsidRDefault="00EB1373">
                          <w:pPr>
                            <w:pStyle w:val="WitregelW2"/>
                          </w:pPr>
                        </w:p>
                        <w:p w14:paraId="1B608809" w14:textId="77777777" w:rsidR="00EB1373" w:rsidRDefault="00674F3B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14:paraId="614F8E25" w14:textId="53753A26" w:rsidR="00EB1373" w:rsidRDefault="00674F3B">
                          <w:pPr>
                            <w:pStyle w:val="Referentiegegevens"/>
                          </w:pPr>
                          <w:r w:rsidRPr="002D33C1">
                            <w:t>IenW/BSK-2025/</w:t>
                          </w:r>
                          <w:r w:rsidR="002D33C1" w:rsidRPr="002D33C1">
                            <w:t>223751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A45F76E" id="_x0000_t202" coordsize="21600,21600" o:spt="202" path="m,l,21600r21600,l21600,xe">
              <v:stroke joinstyle="miter"/>
              <v:path gradientshapeok="t" o:connecttype="rect"/>
            </v:shapetype>
            <v:shape id="7268d852-823c-11ee-8554-0242ac120003" o:spid="_x0000_s1026" type="#_x0000_t202" style="position:absolute;margin-left:464.85pt;margin-top:150.2pt;width:99.2pt;height:629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" filled="f" stroked="f">
              <v:textbox inset="0,0,0,0">
                <w:txbxContent>
                  <w:p w14:paraId="71B39F21" w14:textId="77777777" w:rsidR="00EB1373" w:rsidRDefault="00674F3B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12ECA41C" w14:textId="77777777" w:rsidR="00EB1373" w:rsidRDefault="00EB1373">
                    <w:pPr>
                      <w:pStyle w:val="WitregelW2"/>
                    </w:pPr>
                  </w:p>
                  <w:p w14:paraId="1B608809" w14:textId="77777777" w:rsidR="00EB1373" w:rsidRDefault="00674F3B">
                    <w:pPr>
                      <w:pStyle w:val="Referentiegegevenskop"/>
                    </w:pPr>
                    <w:r>
                      <w:t>Ons kenmerk</w:t>
                    </w:r>
                  </w:p>
                  <w:p w14:paraId="614F8E25" w14:textId="53753A26" w:rsidR="00EB1373" w:rsidRDefault="00674F3B">
                    <w:pPr>
                      <w:pStyle w:val="Referentiegegevens"/>
                    </w:pPr>
                    <w:r w:rsidRPr="002D33C1">
                      <w:t>IenW/BSK-2025/</w:t>
                    </w:r>
                    <w:r w:rsidR="002D33C1" w:rsidRPr="002D33C1">
                      <w:t>223751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41" behindDoc="0" locked="1" layoutInCell="1" allowOverlap="1" wp14:anchorId="6E0F38EC" wp14:editId="5907A4DA">
              <wp:simplePos x="0" y="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7268d87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2772C6" w14:textId="77777777" w:rsidR="00EB1373" w:rsidRDefault="00674F3B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22B5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22B5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E0F38EC" id="7268d871-823c-11ee-8554-0242ac120003" o:spid="_x0000_s1027" type="#_x0000_t202" style="position:absolute;margin-left:464.85pt;margin-top:805pt;width:99pt;height:14.25pt;z-index:25165824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" filled="f" stroked="f">
              <v:textbox inset="0,0,0,0">
                <w:txbxContent>
                  <w:p w14:paraId="432772C6" w14:textId="77777777" w:rsidR="00EB1373" w:rsidRDefault="00674F3B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22B5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22B5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42" behindDoc="0" locked="1" layoutInCell="1" allowOverlap="1" wp14:anchorId="154C276C" wp14:editId="2591271D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3" name="726221f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88A9B9" w14:textId="77777777" w:rsidR="005213BD" w:rsidRDefault="005213B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54C276C" id="726221f1-823c-11ee-8554-0242ac120003" o:spid="_x0000_s1028" type="#_x0000_t202" style="position:absolute;margin-left:79.35pt;margin-top:805pt;width:141.75pt;height:14.25pt;z-index:25165824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A9+7y2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3088A9B9" w14:textId="77777777" w:rsidR="005213BD" w:rsidRDefault="005213B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43" behindDoc="0" locked="1" layoutInCell="1" allowOverlap="1" wp14:anchorId="4C9644F2" wp14:editId="3BDFE7B5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4" name="726e58e4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261343" w14:textId="77777777" w:rsidR="005213BD" w:rsidRDefault="005213B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C9644F2" id="726e58e4-823c-11ee-8554-0242ac120003" o:spid="_x0000_s1029" type="#_x0000_t202" style="position:absolute;margin-left:79.35pt;margin-top:94.45pt;width:187.5pt;height:22.5pt;z-index:25165824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R4C3y74BAABT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13261343" w14:textId="77777777" w:rsidR="005213BD" w:rsidRDefault="005213BD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BE26C" w14:textId="77777777" w:rsidR="00EB1373" w:rsidRDefault="00674F3B">
    <w:pPr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44" behindDoc="0" locked="1" layoutInCell="1" allowOverlap="1" wp14:anchorId="17C8E4E5" wp14:editId="1101EC60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5" name="7262218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EFA603" w14:textId="77777777" w:rsidR="005213BD" w:rsidRDefault="005213B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7C8E4E5" id="_x0000_t202" coordsize="21600,21600" o:spt="202" path="m,l,21600r21600,l21600,xe">
              <v:stroke joinstyle="miter"/>
              <v:path gradientshapeok="t" o:connecttype="rect"/>
            </v:shapetype>
            <v:shape id="72622181-823c-11ee-8554-0242ac120003" o:spid="_x0000_s1032" type="#_x0000_t202" style="position:absolute;margin-left:79.35pt;margin-top:805pt;width:141.75pt;height:14.25pt;z-index:2516582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POvTka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25EFA603" w14:textId="77777777" w:rsidR="005213BD" w:rsidRDefault="005213B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45" behindDoc="0" locked="1" layoutInCell="1" allowOverlap="1" wp14:anchorId="11D5E7C9" wp14:editId="5629B36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6" name="7268d813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725741" w14:textId="16D2505F" w:rsidR="00EB1373" w:rsidRDefault="00674F3B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E3D4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E3D4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1D5E7C9" id="7268d813-823c-11ee-8554-0242ac120003" o:spid="_x0000_s1033" type="#_x0000_t202" style="position:absolute;margin-left:466.25pt;margin-top:805pt;width:99pt;height:14.25pt;z-index:25165824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" filled="f" stroked="f">
              <v:textbox inset="0,0,0,0">
                <w:txbxContent>
                  <w:p w14:paraId="75725741" w14:textId="16D2505F" w:rsidR="00EB1373" w:rsidRDefault="00674F3B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E3D4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E3D4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46" behindDoc="0" locked="1" layoutInCell="1" allowOverlap="1" wp14:anchorId="18D37445" wp14:editId="0320415A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7" name="7268d739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5891D8" w14:textId="77777777" w:rsidR="00EB1373" w:rsidRDefault="00674F3B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29DFE589" w14:textId="77777777" w:rsidR="00EB1373" w:rsidRDefault="00EB1373">
                          <w:pPr>
                            <w:pStyle w:val="WitregelW1"/>
                          </w:pPr>
                        </w:p>
                        <w:p w14:paraId="0D7578FD" w14:textId="77777777" w:rsidR="00EB1373" w:rsidRDefault="00674F3B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6EAF2892" w14:textId="77777777" w:rsidR="00EB1373" w:rsidRPr="004402DA" w:rsidRDefault="00674F3B">
                          <w:pPr>
                            <w:pStyle w:val="Afzendgegevens"/>
                            <w:rPr>
                              <w:lang w:val="da-DK"/>
                            </w:rPr>
                          </w:pPr>
                          <w:r w:rsidRPr="004402DA">
                            <w:rPr>
                              <w:lang w:val="da-DK"/>
                            </w:rPr>
                            <w:t>2515 XP  Den Haag</w:t>
                          </w:r>
                        </w:p>
                        <w:p w14:paraId="50B45EC0" w14:textId="77777777" w:rsidR="00EB1373" w:rsidRPr="004402DA" w:rsidRDefault="00674F3B">
                          <w:pPr>
                            <w:pStyle w:val="Afzendgegevens"/>
                            <w:rPr>
                              <w:lang w:val="da-DK"/>
                            </w:rPr>
                          </w:pPr>
                          <w:r w:rsidRPr="004402DA">
                            <w:rPr>
                              <w:lang w:val="da-DK"/>
                            </w:rPr>
                            <w:t>Postbus 20901</w:t>
                          </w:r>
                        </w:p>
                        <w:p w14:paraId="32A3D361" w14:textId="77777777" w:rsidR="00EB1373" w:rsidRPr="004402DA" w:rsidRDefault="00674F3B">
                          <w:pPr>
                            <w:pStyle w:val="Afzendgegevens"/>
                            <w:rPr>
                              <w:lang w:val="da-DK"/>
                            </w:rPr>
                          </w:pPr>
                          <w:r w:rsidRPr="004402DA">
                            <w:rPr>
                              <w:lang w:val="da-DK"/>
                            </w:rPr>
                            <w:t>2500 EX Den Haag</w:t>
                          </w:r>
                        </w:p>
                        <w:p w14:paraId="51F0EBBB" w14:textId="77777777" w:rsidR="00EB1373" w:rsidRPr="004402DA" w:rsidRDefault="00EB1373">
                          <w:pPr>
                            <w:pStyle w:val="WitregelW1"/>
                            <w:rPr>
                              <w:lang w:val="da-DK"/>
                            </w:rPr>
                          </w:pPr>
                        </w:p>
                        <w:p w14:paraId="22904751" w14:textId="77777777" w:rsidR="00EB1373" w:rsidRPr="00112A14" w:rsidRDefault="00674F3B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112A14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140CB4DD" w14:textId="77777777" w:rsidR="00EB1373" w:rsidRDefault="00674F3B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14:paraId="46832BDF" w14:textId="77777777" w:rsidR="00EB1373" w:rsidRDefault="00EB1373">
                          <w:pPr>
                            <w:pStyle w:val="WitregelW2"/>
                          </w:pPr>
                        </w:p>
                        <w:p w14:paraId="3136DC95" w14:textId="77777777" w:rsidR="00EB1373" w:rsidRDefault="00674F3B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14:paraId="20B9206A" w14:textId="5C6A266B" w:rsidR="00EB1373" w:rsidRDefault="00674F3B">
                          <w:pPr>
                            <w:pStyle w:val="Referentiegegevens"/>
                          </w:pPr>
                          <w:r w:rsidRPr="002D33C1">
                            <w:t>IenW/BSK-2025/</w:t>
                          </w:r>
                          <w:r w:rsidR="002D33C1" w:rsidRPr="002D33C1">
                            <w:t>223751</w:t>
                          </w:r>
                        </w:p>
                        <w:p w14:paraId="791D45A4" w14:textId="77777777" w:rsidR="00EB1373" w:rsidRDefault="00EB1373">
                          <w:pPr>
                            <w:pStyle w:val="WitregelW1"/>
                          </w:pPr>
                        </w:p>
                        <w:p w14:paraId="73059B30" w14:textId="77777777" w:rsidR="00EB1373" w:rsidRPr="00EB486C" w:rsidRDefault="00674F3B">
                          <w:pPr>
                            <w:pStyle w:val="Referentiegegevenskop"/>
                          </w:pPr>
                          <w:r w:rsidRPr="00EB486C">
                            <w:t>Bijlage(n)</w:t>
                          </w:r>
                        </w:p>
                        <w:p w14:paraId="391F6EF5" w14:textId="20A8CDFD" w:rsidR="00EB1373" w:rsidRDefault="00112A14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8D37445" id="7268d739-823c-11ee-8554-0242ac120003" o:spid="_x0000_s1034" type="#_x0000_t202" style="position:absolute;margin-left:466.25pt;margin-top:153.05pt;width:99.2pt;height:630.7pt;z-index:25165824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" filled="f" stroked="f">
              <v:textbox inset="0,0,0,0">
                <w:txbxContent>
                  <w:p w14:paraId="5D5891D8" w14:textId="77777777" w:rsidR="00EB1373" w:rsidRDefault="00674F3B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29DFE589" w14:textId="77777777" w:rsidR="00EB1373" w:rsidRDefault="00EB1373">
                    <w:pPr>
                      <w:pStyle w:val="WitregelW1"/>
                    </w:pPr>
                  </w:p>
                  <w:p w14:paraId="0D7578FD" w14:textId="77777777" w:rsidR="00EB1373" w:rsidRDefault="00674F3B">
                    <w:pPr>
                      <w:pStyle w:val="Afzendgegevens"/>
                    </w:pPr>
                    <w:r>
                      <w:t>Rijnstraat 8</w:t>
                    </w:r>
                  </w:p>
                  <w:p w14:paraId="6EAF2892" w14:textId="77777777" w:rsidR="00EB1373" w:rsidRPr="004402DA" w:rsidRDefault="00674F3B">
                    <w:pPr>
                      <w:pStyle w:val="Afzendgegevens"/>
                      <w:rPr>
                        <w:lang w:val="da-DK"/>
                      </w:rPr>
                    </w:pPr>
                    <w:r w:rsidRPr="004402DA">
                      <w:rPr>
                        <w:lang w:val="da-DK"/>
                      </w:rPr>
                      <w:t>2515 XP  Den Haag</w:t>
                    </w:r>
                  </w:p>
                  <w:p w14:paraId="50B45EC0" w14:textId="77777777" w:rsidR="00EB1373" w:rsidRPr="004402DA" w:rsidRDefault="00674F3B">
                    <w:pPr>
                      <w:pStyle w:val="Afzendgegevens"/>
                      <w:rPr>
                        <w:lang w:val="da-DK"/>
                      </w:rPr>
                    </w:pPr>
                    <w:r w:rsidRPr="004402DA">
                      <w:rPr>
                        <w:lang w:val="da-DK"/>
                      </w:rPr>
                      <w:t>Postbus 20901</w:t>
                    </w:r>
                  </w:p>
                  <w:p w14:paraId="32A3D361" w14:textId="77777777" w:rsidR="00EB1373" w:rsidRPr="004402DA" w:rsidRDefault="00674F3B">
                    <w:pPr>
                      <w:pStyle w:val="Afzendgegevens"/>
                      <w:rPr>
                        <w:lang w:val="da-DK"/>
                      </w:rPr>
                    </w:pPr>
                    <w:r w:rsidRPr="004402DA">
                      <w:rPr>
                        <w:lang w:val="da-DK"/>
                      </w:rPr>
                      <w:t>2500 EX Den Haag</w:t>
                    </w:r>
                  </w:p>
                  <w:p w14:paraId="51F0EBBB" w14:textId="77777777" w:rsidR="00EB1373" w:rsidRPr="004402DA" w:rsidRDefault="00EB1373">
                    <w:pPr>
                      <w:pStyle w:val="WitregelW1"/>
                      <w:rPr>
                        <w:lang w:val="da-DK"/>
                      </w:rPr>
                    </w:pPr>
                  </w:p>
                  <w:p w14:paraId="22904751" w14:textId="77777777" w:rsidR="00EB1373" w:rsidRPr="00112A14" w:rsidRDefault="00674F3B">
                    <w:pPr>
                      <w:pStyle w:val="Afzendgegevens"/>
                      <w:rPr>
                        <w:lang w:val="de-DE"/>
                      </w:rPr>
                    </w:pPr>
                    <w:r w:rsidRPr="00112A14">
                      <w:rPr>
                        <w:lang w:val="de-DE"/>
                      </w:rPr>
                      <w:t>T   070-456 0000</w:t>
                    </w:r>
                  </w:p>
                  <w:p w14:paraId="140CB4DD" w14:textId="77777777" w:rsidR="00EB1373" w:rsidRDefault="00674F3B">
                    <w:pPr>
                      <w:pStyle w:val="Afzendgegevens"/>
                    </w:pPr>
                    <w:r>
                      <w:t>F   070-456 1111</w:t>
                    </w:r>
                  </w:p>
                  <w:p w14:paraId="46832BDF" w14:textId="77777777" w:rsidR="00EB1373" w:rsidRDefault="00EB1373">
                    <w:pPr>
                      <w:pStyle w:val="WitregelW2"/>
                    </w:pPr>
                  </w:p>
                  <w:p w14:paraId="3136DC95" w14:textId="77777777" w:rsidR="00EB1373" w:rsidRDefault="00674F3B">
                    <w:pPr>
                      <w:pStyle w:val="Referentiegegevenskop"/>
                    </w:pPr>
                    <w:r>
                      <w:t>Ons kenmerk</w:t>
                    </w:r>
                  </w:p>
                  <w:p w14:paraId="20B9206A" w14:textId="5C6A266B" w:rsidR="00EB1373" w:rsidRDefault="00674F3B">
                    <w:pPr>
                      <w:pStyle w:val="Referentiegegevens"/>
                    </w:pPr>
                    <w:r w:rsidRPr="002D33C1">
                      <w:t>IenW/BSK-2025/</w:t>
                    </w:r>
                    <w:r w:rsidR="002D33C1" w:rsidRPr="002D33C1">
                      <w:t>223751</w:t>
                    </w:r>
                  </w:p>
                  <w:p w14:paraId="791D45A4" w14:textId="77777777" w:rsidR="00EB1373" w:rsidRDefault="00EB1373">
                    <w:pPr>
                      <w:pStyle w:val="WitregelW1"/>
                    </w:pPr>
                  </w:p>
                  <w:p w14:paraId="73059B30" w14:textId="77777777" w:rsidR="00EB1373" w:rsidRPr="00EB486C" w:rsidRDefault="00674F3B">
                    <w:pPr>
                      <w:pStyle w:val="Referentiegegevenskop"/>
                    </w:pPr>
                    <w:r w:rsidRPr="00EB486C">
                      <w:t>Bijlage(n)</w:t>
                    </w:r>
                  </w:p>
                  <w:p w14:paraId="391F6EF5" w14:textId="20A8CDFD" w:rsidR="00EB1373" w:rsidRDefault="00112A14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47" behindDoc="0" locked="1" layoutInCell="1" allowOverlap="1" wp14:anchorId="0777DBB6" wp14:editId="1C348992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8" name="7268d75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FEE350" w14:textId="77777777" w:rsidR="00EB1373" w:rsidRDefault="00674F3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37B2E538" wp14:editId="6510606C">
                                <wp:extent cx="467995" cy="1583865"/>
                                <wp:effectExtent l="0" t="0" r="0" b="0"/>
                                <wp:docPr id="9" name="Rijkslint" descr="Rijkslint, logo voor de Rijksoverheid (blauw)" title="Rijkslint, logo voor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777DBB6" id="7268d758-823c-11ee-8554-0242ac120003" o:spid="_x0000_s1035" type="#_x0000_t202" style="position:absolute;margin-left:277.75pt;margin-top:0;width:36.85pt;height:124.7pt;z-index:25165824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" filled="f" stroked="f">
              <v:textbox inset="0,0,0,0">
                <w:txbxContent>
                  <w:p w14:paraId="76FEE350" w14:textId="77777777" w:rsidR="00EB1373" w:rsidRDefault="00674F3B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37B2E538" wp14:editId="6510606C">
                          <wp:extent cx="467995" cy="1583865"/>
                          <wp:effectExtent l="0" t="0" r="0" b="0"/>
                          <wp:docPr id="9" name="Rijkslint" descr="Rijkslint, logo voor de Rijksoverheid (blauw)" title="Rijkslint, logo voor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48" behindDoc="0" locked="1" layoutInCell="1" allowOverlap="1" wp14:anchorId="268E7634" wp14:editId="4259811E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0" name="7268d77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5415C9" w14:textId="77777777" w:rsidR="00EB1373" w:rsidRDefault="00674F3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404FE939" wp14:editId="54B30F51">
                                <wp:extent cx="2339975" cy="1582834"/>
                                <wp:effectExtent l="0" t="0" r="0" b="0"/>
                                <wp:docPr id="11" name="IENM_Brief_aan_Parlement" descr="Ministerie van Infrastructuur en Waterstaat" title="Ministerie van Infrastructuur en Waterstaa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IENM_Brief_aan_Parleme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68E7634" id="7268d778-823c-11ee-8554-0242ac120003" o:spid="_x0000_s1036" type="#_x0000_t202" style="position:absolute;margin-left:314.6pt;margin-top:0;width:184.25pt;height:124.7pt;z-index:251658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M0U01vBAQAAVg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1D5415C9" w14:textId="77777777" w:rsidR="00EB1373" w:rsidRDefault="00674F3B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404FE939" wp14:editId="54B30F51">
                          <wp:extent cx="2339975" cy="1582834"/>
                          <wp:effectExtent l="0" t="0" r="0" b="0"/>
                          <wp:docPr id="11" name="IENM_Brief_aan_Parlement" descr="Ministerie van Infrastructuur en Waterstaat" title="Ministerie van Infrastructuur en Waterstaa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IENM_Brief_aan_Parleme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49" behindDoc="0" locked="1" layoutInCell="1" allowOverlap="1" wp14:anchorId="7EBB4462" wp14:editId="713B5C15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12" name="7268d797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2B609C" w14:textId="77777777" w:rsidR="00EB1373" w:rsidRDefault="00674F3B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EBB4462" id="7268d797-823c-11ee-8554-0242ac120003" o:spid="_x0000_s1037" type="#_x0000_t202" style="position:absolute;margin-left:79.35pt;margin-top:133.2pt;width:280.6pt;height:11.3pt;z-index:25165824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" filled="f" stroked="f">
              <v:textbox inset="0,0,0,0">
                <w:txbxContent>
                  <w:p w14:paraId="1D2B609C" w14:textId="77777777" w:rsidR="00EB1373" w:rsidRDefault="00674F3B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50" behindDoc="0" locked="1" layoutInCell="1" allowOverlap="1" wp14:anchorId="0D4894D5" wp14:editId="348264F4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13" name="7268d7b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75B791" w14:textId="77777777" w:rsidR="00EB1373" w:rsidRDefault="00674F3B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D4894D5" id="7268d7b6-823c-11ee-8554-0242ac120003" o:spid="_x0000_s1038" type="#_x0000_t202" style="position:absolute;margin-left:79.35pt;margin-top:153.05pt;width:274.95pt;height:85pt;z-index:25165825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" filled="f" stroked="f">
              <v:textbox inset="0,0,0,0">
                <w:txbxContent>
                  <w:p w14:paraId="6075B791" w14:textId="77777777" w:rsidR="00EB1373" w:rsidRDefault="00674F3B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51" behindDoc="0" locked="1" layoutInCell="1" allowOverlap="1" wp14:anchorId="0967B99D" wp14:editId="6B486EC2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14" name="7266255e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EB1373" w14:paraId="14C109AE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AA53948" w14:textId="77777777" w:rsidR="00EB1373" w:rsidRDefault="00EB1373"/>
                            </w:tc>
                            <w:tc>
                              <w:tcPr>
                                <w:tcW w:w="5400" w:type="dxa"/>
                              </w:tcPr>
                              <w:p w14:paraId="3F93661C" w14:textId="77777777" w:rsidR="00EB1373" w:rsidRDefault="00EB1373"/>
                            </w:tc>
                          </w:tr>
                          <w:tr w:rsidR="00EB1373" w14:paraId="5FC1C974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C9D12F4" w14:textId="77777777" w:rsidR="00EB1373" w:rsidRDefault="00674F3B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0ED0411" w14:textId="3E2BB995" w:rsidR="00EB1373" w:rsidRDefault="00112A14">
                                <w:r>
                                  <w:t>5 september 2025</w:t>
                                </w:r>
                              </w:p>
                            </w:tc>
                          </w:tr>
                          <w:tr w:rsidR="00EB1373" w14:paraId="2FB460DE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85A59B5" w14:textId="77777777" w:rsidR="00EB1373" w:rsidRDefault="00674F3B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2D30442E" w14:textId="35753B58" w:rsidR="00EB1373" w:rsidRDefault="00095BBE">
                                <w:r>
                                  <w:t xml:space="preserve">Europees voorstel tot wijziging van </w:t>
                                </w:r>
                                <w:r w:rsidR="008E3E39">
                                  <w:t xml:space="preserve">de </w:t>
                                </w:r>
                                <w:r>
                                  <w:t>tol</w:t>
                                </w:r>
                                <w:r w:rsidR="008E3E39">
                                  <w:t>heffings</w:t>
                                </w:r>
                                <w:r>
                                  <w:t>regels</w:t>
                                </w:r>
                              </w:p>
                            </w:tc>
                          </w:tr>
                          <w:tr w:rsidR="00EB1373" w14:paraId="3A0EB080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5F4FB6B" w14:textId="77777777" w:rsidR="00EB1373" w:rsidRDefault="00EB1373"/>
                            </w:tc>
                            <w:tc>
                              <w:tcPr>
                                <w:tcW w:w="5400" w:type="dxa"/>
                              </w:tcPr>
                              <w:p w14:paraId="125DF863" w14:textId="77777777" w:rsidR="00EB1373" w:rsidRDefault="00EB1373"/>
                            </w:tc>
                          </w:tr>
                        </w:tbl>
                        <w:p w14:paraId="609603BA" w14:textId="77777777" w:rsidR="005213BD" w:rsidRDefault="005213B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967B99D" id="7266255e-823c-11ee-8554-0242ac120003" o:spid="_x0000_s1039" type="#_x0000_t202" style="position:absolute;margin-left:79.35pt;margin-top:286.25pt;width:323.25pt;height:49.6pt;z-index:25165825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EB1373" w14:paraId="14C109AE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AA53948" w14:textId="77777777" w:rsidR="00EB1373" w:rsidRDefault="00EB1373"/>
                      </w:tc>
                      <w:tc>
                        <w:tcPr>
                          <w:tcW w:w="5400" w:type="dxa"/>
                        </w:tcPr>
                        <w:p w14:paraId="3F93661C" w14:textId="77777777" w:rsidR="00EB1373" w:rsidRDefault="00EB1373"/>
                      </w:tc>
                    </w:tr>
                    <w:tr w:rsidR="00EB1373" w14:paraId="5FC1C974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C9D12F4" w14:textId="77777777" w:rsidR="00EB1373" w:rsidRDefault="00674F3B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0ED0411" w14:textId="3E2BB995" w:rsidR="00EB1373" w:rsidRDefault="00112A14">
                          <w:r>
                            <w:t>5 september 2025</w:t>
                          </w:r>
                        </w:p>
                      </w:tc>
                    </w:tr>
                    <w:tr w:rsidR="00EB1373" w14:paraId="2FB460DE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85A59B5" w14:textId="77777777" w:rsidR="00EB1373" w:rsidRDefault="00674F3B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2D30442E" w14:textId="35753B58" w:rsidR="00EB1373" w:rsidRDefault="00095BBE">
                          <w:r>
                            <w:t xml:space="preserve">Europees voorstel tot wijziging van </w:t>
                          </w:r>
                          <w:r w:rsidR="008E3E39">
                            <w:t xml:space="preserve">de </w:t>
                          </w:r>
                          <w:r>
                            <w:t>tol</w:t>
                          </w:r>
                          <w:r w:rsidR="008E3E39">
                            <w:t>heffings</w:t>
                          </w:r>
                          <w:r>
                            <w:t>regels</w:t>
                          </w:r>
                        </w:p>
                      </w:tc>
                    </w:tr>
                    <w:tr w:rsidR="00EB1373" w14:paraId="3A0EB080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5F4FB6B" w14:textId="77777777" w:rsidR="00EB1373" w:rsidRDefault="00EB1373"/>
                      </w:tc>
                      <w:tc>
                        <w:tcPr>
                          <w:tcW w:w="5400" w:type="dxa"/>
                        </w:tcPr>
                        <w:p w14:paraId="125DF863" w14:textId="77777777" w:rsidR="00EB1373" w:rsidRDefault="00EB1373"/>
                      </w:tc>
                    </w:tr>
                  </w:tbl>
                  <w:p w14:paraId="609603BA" w14:textId="77777777" w:rsidR="005213BD" w:rsidRDefault="005213B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52" behindDoc="0" locked="1" layoutInCell="1" allowOverlap="1" wp14:anchorId="54CE078E" wp14:editId="7F04AED2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5" name="726e24d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A4A390" w14:textId="77777777" w:rsidR="005213BD" w:rsidRDefault="005213B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4CE078E" id="726e24d6-823c-11ee-8554-0242ac120003" o:spid="_x0000_s1040" type="#_x0000_t202" style="position:absolute;margin-left:79.35pt;margin-top:94.45pt;width:187.5pt;height:22.5pt;z-index:2516582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WNNlFL4BAABV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59A4A390" w14:textId="77777777" w:rsidR="005213BD" w:rsidRDefault="005213BD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7FF3361"/>
    <w:multiLevelType w:val="multilevel"/>
    <w:tmpl w:val="EE8CA9B0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A9E71930"/>
    <w:multiLevelType w:val="multilevel"/>
    <w:tmpl w:val="E0058312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FA0C647"/>
    <w:multiLevelType w:val="multilevel"/>
    <w:tmpl w:val="B5584F0A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B449B787"/>
    <w:multiLevelType w:val="multilevel"/>
    <w:tmpl w:val="F507C3CC"/>
    <w:name w:val="Standaard opsomming lijst"/>
    <w:lvl w:ilvl="0">
      <w:start w:val="1"/>
      <w:numFmt w:val="bullet"/>
      <w:pStyle w:val="Standaardopsomming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B58909C2"/>
    <w:multiLevelType w:val="multilevel"/>
    <w:tmpl w:val="22D45401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BACC0E88"/>
    <w:multiLevelType w:val="multilevel"/>
    <w:tmpl w:val="794ED37E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C7A74D9F"/>
    <w:multiLevelType w:val="multilevel"/>
    <w:tmpl w:val="82EAC429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7" w15:restartNumberingAfterBreak="0">
    <w:nsid w:val="E76961D3"/>
    <w:multiLevelType w:val="multilevel"/>
    <w:tmpl w:val="26282872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ED15A6E6"/>
    <w:multiLevelType w:val="multilevel"/>
    <w:tmpl w:val="FC2FE23A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F273E368"/>
    <w:multiLevelType w:val="multilevel"/>
    <w:tmpl w:val="F3DD1439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1F13738"/>
    <w:multiLevelType w:val="hybridMultilevel"/>
    <w:tmpl w:val="BE123BF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4F62CF8"/>
    <w:multiLevelType w:val="multilevel"/>
    <w:tmpl w:val="FEBDDB2C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87EAC7"/>
    <w:multiLevelType w:val="multilevel"/>
    <w:tmpl w:val="1275E2D0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E823D20"/>
    <w:multiLevelType w:val="multilevel"/>
    <w:tmpl w:val="D49F7DB2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·"/>
      <w:lvlJc w:val="left"/>
      <w:pPr>
        <w:ind w:left="284" w:hanging="284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86C162C"/>
    <w:multiLevelType w:val="multilevel"/>
    <w:tmpl w:val="EC17DB29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D5A8F6D"/>
    <w:multiLevelType w:val="multilevel"/>
    <w:tmpl w:val="910C0720"/>
    <w:name w:val="Huisstijl nummering zonder nummer"/>
    <w:lvl w:ilvl="0">
      <w:start w:val="1"/>
      <w:numFmt w:val="bullet"/>
      <w:pStyle w:val="Huisstijl-Kopznr1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Kopznr2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2">
      <w:start w:val="1"/>
      <w:numFmt w:val="bullet"/>
      <w:pStyle w:val="Huisstijl-Kopznr3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3">
      <w:start w:val="1"/>
      <w:numFmt w:val="bullet"/>
      <w:pStyle w:val="Huisstijl-Kopznr4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E285011"/>
    <w:multiLevelType w:val="hybridMultilevel"/>
    <w:tmpl w:val="91726670"/>
    <w:lvl w:ilvl="0" w:tplc="B9F4350C">
      <w:numFmt w:val="bullet"/>
      <w:lvlText w:val=""/>
      <w:lvlJc w:val="left"/>
      <w:pPr>
        <w:ind w:left="360" w:hanging="360"/>
      </w:pPr>
      <w:rPr>
        <w:rFonts w:ascii="Symbol" w:eastAsia="DejaVu Sans" w:hAnsi="Symbol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23DA01"/>
    <w:multiLevelType w:val="multilevel"/>
    <w:tmpl w:val="E1B87A16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61A1245"/>
    <w:multiLevelType w:val="hybridMultilevel"/>
    <w:tmpl w:val="7614680E"/>
    <w:lvl w:ilvl="0" w:tplc="DC183ABA">
      <w:numFmt w:val="bullet"/>
      <w:lvlText w:val=""/>
      <w:lvlJc w:val="left"/>
      <w:pPr>
        <w:ind w:left="360" w:hanging="360"/>
      </w:pPr>
      <w:rPr>
        <w:rFonts w:ascii="Symbol" w:eastAsia="DejaVu Sans" w:hAnsi="Symbol" w:cs="Lohit Hindi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4F68C63"/>
    <w:multiLevelType w:val="multilevel"/>
    <w:tmpl w:val="BB509239"/>
    <w:name w:val="ANVS - Inhoudsopgave 9"/>
    <w:lvl w:ilvl="0">
      <w:start w:val="1"/>
      <w:numFmt w:val="bullet"/>
      <w:pStyle w:val="ANVS-Hoofdstukongenummerd"/>
      <w:lvlText w:val="·"/>
      <w:lvlJc w:val="left"/>
      <w:pPr>
        <w:ind w:left="0" w:hanging="1020"/>
      </w:pPr>
      <w:rPr>
        <w:rFonts w:ascii="Symbol" w:hAnsi="Symbol"/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7BB33DE"/>
    <w:multiLevelType w:val="multilevel"/>
    <w:tmpl w:val="89A74CF7"/>
    <w:name w:val="Huisstijl opsomming colofon en inleiding"/>
    <w:lvl w:ilvl="0">
      <w:start w:val="1"/>
      <w:numFmt w:val="bullet"/>
      <w:pStyle w:val="Huisstijl-Colofon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Bijlagezletter"/>
      <w:lvlText w:val="·"/>
      <w:lvlJc w:val="left"/>
      <w:pPr>
        <w:ind w:left="-1120" w:firstLine="1120"/>
      </w:pPr>
      <w:rPr>
        <w:rFonts w:ascii="Symbol" w:hAnsi="Symbol"/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4AEA7BF"/>
    <w:multiLevelType w:val="multilevel"/>
    <w:tmpl w:val="A9BD8BE8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9760E87"/>
    <w:multiLevelType w:val="multilevel"/>
    <w:tmpl w:val="E645E3B7"/>
    <w:name w:val="ANVS - Opsomming"/>
    <w:lvl w:ilvl="0">
      <w:start w:val="1"/>
      <w:numFmt w:val="bullet"/>
      <w:pStyle w:val="ANVS-Opsommingstekens"/>
      <w:lvlText w:val="·"/>
      <w:lvlJc w:val="left"/>
      <w:pPr>
        <w:ind w:left="226" w:hanging="226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0DF3132"/>
    <w:multiLevelType w:val="multilevel"/>
    <w:tmpl w:val="C264C649"/>
    <w:name w:val="OIM Rapport Nummerlijst"/>
    <w:lvl w:ilvl="0">
      <w:start w:val="1"/>
      <w:numFmt w:val="decimal"/>
      <w:pStyle w:val="OIMRapportNummering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3D6A7DE"/>
    <w:multiLevelType w:val="multilevel"/>
    <w:tmpl w:val="09C322FC"/>
    <w:name w:val="OIM Rapport Opsomminglijst"/>
    <w:lvl w:ilvl="0">
      <w:start w:val="1"/>
      <w:numFmt w:val="bullet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E95F8B9"/>
    <w:multiLevelType w:val="multilevel"/>
    <w:tmpl w:val="F954F4E6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19"/>
  </w:num>
  <w:num w:numId="3">
    <w:abstractNumId w:val="22"/>
  </w:num>
  <w:num w:numId="4">
    <w:abstractNumId w:val="9"/>
  </w:num>
  <w:num w:numId="5">
    <w:abstractNumId w:val="6"/>
  </w:num>
  <w:num w:numId="6">
    <w:abstractNumId w:val="8"/>
  </w:num>
  <w:num w:numId="7">
    <w:abstractNumId w:val="2"/>
  </w:num>
  <w:num w:numId="8">
    <w:abstractNumId w:val="15"/>
  </w:num>
  <w:num w:numId="9">
    <w:abstractNumId w:val="20"/>
  </w:num>
  <w:num w:numId="10">
    <w:abstractNumId w:val="13"/>
  </w:num>
  <w:num w:numId="11">
    <w:abstractNumId w:val="4"/>
  </w:num>
  <w:num w:numId="12">
    <w:abstractNumId w:val="0"/>
  </w:num>
  <w:num w:numId="13">
    <w:abstractNumId w:val="14"/>
  </w:num>
  <w:num w:numId="14">
    <w:abstractNumId w:val="17"/>
  </w:num>
  <w:num w:numId="15">
    <w:abstractNumId w:val="21"/>
  </w:num>
  <w:num w:numId="16">
    <w:abstractNumId w:val="1"/>
  </w:num>
  <w:num w:numId="17">
    <w:abstractNumId w:val="5"/>
  </w:num>
  <w:num w:numId="18">
    <w:abstractNumId w:val="11"/>
  </w:num>
  <w:num w:numId="19">
    <w:abstractNumId w:val="23"/>
  </w:num>
  <w:num w:numId="20">
    <w:abstractNumId w:val="24"/>
  </w:num>
  <w:num w:numId="21">
    <w:abstractNumId w:val="7"/>
  </w:num>
  <w:num w:numId="22">
    <w:abstractNumId w:val="12"/>
  </w:num>
  <w:num w:numId="23">
    <w:abstractNumId w:val="3"/>
  </w:num>
  <w:num w:numId="24">
    <w:abstractNumId w:val="10"/>
  </w:num>
  <w:num w:numId="25">
    <w:abstractNumId w:val="18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B55"/>
    <w:rsid w:val="0000357D"/>
    <w:rsid w:val="000040FE"/>
    <w:rsid w:val="00017505"/>
    <w:rsid w:val="00024BCD"/>
    <w:rsid w:val="00035C61"/>
    <w:rsid w:val="00047A73"/>
    <w:rsid w:val="0005009D"/>
    <w:rsid w:val="00056657"/>
    <w:rsid w:val="0005699C"/>
    <w:rsid w:val="00065DA0"/>
    <w:rsid w:val="000707CB"/>
    <w:rsid w:val="00072813"/>
    <w:rsid w:val="00074F20"/>
    <w:rsid w:val="00080048"/>
    <w:rsid w:val="00083549"/>
    <w:rsid w:val="00086E39"/>
    <w:rsid w:val="00095550"/>
    <w:rsid w:val="00095BBE"/>
    <w:rsid w:val="00095C7C"/>
    <w:rsid w:val="000A0E0B"/>
    <w:rsid w:val="000A3FA5"/>
    <w:rsid w:val="000A5AE3"/>
    <w:rsid w:val="000B12C4"/>
    <w:rsid w:val="00110860"/>
    <w:rsid w:val="00112A14"/>
    <w:rsid w:val="00114D99"/>
    <w:rsid w:val="00117E90"/>
    <w:rsid w:val="00122B55"/>
    <w:rsid w:val="00122C8E"/>
    <w:rsid w:val="00162AE6"/>
    <w:rsid w:val="0016511E"/>
    <w:rsid w:val="00165F67"/>
    <w:rsid w:val="0016784F"/>
    <w:rsid w:val="00176342"/>
    <w:rsid w:val="001779D9"/>
    <w:rsid w:val="00185DED"/>
    <w:rsid w:val="00187F11"/>
    <w:rsid w:val="001C1DE0"/>
    <w:rsid w:val="001C2245"/>
    <w:rsid w:val="001C2C1F"/>
    <w:rsid w:val="001C52AE"/>
    <w:rsid w:val="001D1AD1"/>
    <w:rsid w:val="001D25E3"/>
    <w:rsid w:val="001D3D98"/>
    <w:rsid w:val="001E559E"/>
    <w:rsid w:val="00210584"/>
    <w:rsid w:val="00222D2F"/>
    <w:rsid w:val="00231AF0"/>
    <w:rsid w:val="00236E1F"/>
    <w:rsid w:val="00241FBE"/>
    <w:rsid w:val="00244A2B"/>
    <w:rsid w:val="00244D0A"/>
    <w:rsid w:val="00253179"/>
    <w:rsid w:val="00255731"/>
    <w:rsid w:val="002634DF"/>
    <w:rsid w:val="00264DEF"/>
    <w:rsid w:val="00273A12"/>
    <w:rsid w:val="002D33C1"/>
    <w:rsid w:val="002E29F9"/>
    <w:rsid w:val="002F3A71"/>
    <w:rsid w:val="002F53C7"/>
    <w:rsid w:val="003000F9"/>
    <w:rsid w:val="00306783"/>
    <w:rsid w:val="003132CF"/>
    <w:rsid w:val="0032005C"/>
    <w:rsid w:val="003248F2"/>
    <w:rsid w:val="0033447F"/>
    <w:rsid w:val="00335BBA"/>
    <w:rsid w:val="00342C41"/>
    <w:rsid w:val="00345FB6"/>
    <w:rsid w:val="00346287"/>
    <w:rsid w:val="00353C5A"/>
    <w:rsid w:val="00354898"/>
    <w:rsid w:val="0036406C"/>
    <w:rsid w:val="00373829"/>
    <w:rsid w:val="00387D94"/>
    <w:rsid w:val="00391791"/>
    <w:rsid w:val="00395E13"/>
    <w:rsid w:val="003A6B8D"/>
    <w:rsid w:val="003B6BD0"/>
    <w:rsid w:val="003D5B8F"/>
    <w:rsid w:val="003F48F1"/>
    <w:rsid w:val="00405723"/>
    <w:rsid w:val="00405C47"/>
    <w:rsid w:val="00410314"/>
    <w:rsid w:val="00420FFD"/>
    <w:rsid w:val="00425AA6"/>
    <w:rsid w:val="00425F80"/>
    <w:rsid w:val="00434640"/>
    <w:rsid w:val="004402DA"/>
    <w:rsid w:val="004577C8"/>
    <w:rsid w:val="004629E7"/>
    <w:rsid w:val="00494172"/>
    <w:rsid w:val="0049691E"/>
    <w:rsid w:val="004A03D9"/>
    <w:rsid w:val="004A0C18"/>
    <w:rsid w:val="004A62D5"/>
    <w:rsid w:val="004A6B3C"/>
    <w:rsid w:val="004C34C4"/>
    <w:rsid w:val="004D4140"/>
    <w:rsid w:val="004D58CF"/>
    <w:rsid w:val="004E3D4D"/>
    <w:rsid w:val="004E7E94"/>
    <w:rsid w:val="004F4B74"/>
    <w:rsid w:val="00510B8A"/>
    <w:rsid w:val="0051621E"/>
    <w:rsid w:val="005213BD"/>
    <w:rsid w:val="00524D87"/>
    <w:rsid w:val="0052690B"/>
    <w:rsid w:val="00527ECE"/>
    <w:rsid w:val="0053035A"/>
    <w:rsid w:val="005357CF"/>
    <w:rsid w:val="00537073"/>
    <w:rsid w:val="005372E8"/>
    <w:rsid w:val="005476A4"/>
    <w:rsid w:val="005519E1"/>
    <w:rsid w:val="005532AC"/>
    <w:rsid w:val="0055673E"/>
    <w:rsid w:val="00557DF6"/>
    <w:rsid w:val="0056395C"/>
    <w:rsid w:val="005778FA"/>
    <w:rsid w:val="005A11BD"/>
    <w:rsid w:val="005A3104"/>
    <w:rsid w:val="005A57FD"/>
    <w:rsid w:val="005A65C7"/>
    <w:rsid w:val="005C00CD"/>
    <w:rsid w:val="005E1C75"/>
    <w:rsid w:val="005E4DC2"/>
    <w:rsid w:val="005F0612"/>
    <w:rsid w:val="005F06B5"/>
    <w:rsid w:val="005F5071"/>
    <w:rsid w:val="005F5FB2"/>
    <w:rsid w:val="00636970"/>
    <w:rsid w:val="0064125E"/>
    <w:rsid w:val="006447A2"/>
    <w:rsid w:val="006523E2"/>
    <w:rsid w:val="006525DE"/>
    <w:rsid w:val="00653963"/>
    <w:rsid w:val="006562FC"/>
    <w:rsid w:val="0066560F"/>
    <w:rsid w:val="00671571"/>
    <w:rsid w:val="00671707"/>
    <w:rsid w:val="00674F3B"/>
    <w:rsid w:val="0067729A"/>
    <w:rsid w:val="00686686"/>
    <w:rsid w:val="00687FEC"/>
    <w:rsid w:val="00697052"/>
    <w:rsid w:val="006B07DD"/>
    <w:rsid w:val="006B102C"/>
    <w:rsid w:val="007045D9"/>
    <w:rsid w:val="00716840"/>
    <w:rsid w:val="007244D1"/>
    <w:rsid w:val="00727E71"/>
    <w:rsid w:val="007547AA"/>
    <w:rsid w:val="007562EB"/>
    <w:rsid w:val="007643EE"/>
    <w:rsid w:val="00770618"/>
    <w:rsid w:val="00787377"/>
    <w:rsid w:val="00793C42"/>
    <w:rsid w:val="00795F0F"/>
    <w:rsid w:val="007A220D"/>
    <w:rsid w:val="007B1A48"/>
    <w:rsid w:val="007B22E8"/>
    <w:rsid w:val="007B431B"/>
    <w:rsid w:val="007B6211"/>
    <w:rsid w:val="007B644B"/>
    <w:rsid w:val="007B6E9D"/>
    <w:rsid w:val="007B7FFE"/>
    <w:rsid w:val="007E119B"/>
    <w:rsid w:val="007F26CD"/>
    <w:rsid w:val="007F3CC5"/>
    <w:rsid w:val="00816921"/>
    <w:rsid w:val="0083291E"/>
    <w:rsid w:val="00856A1E"/>
    <w:rsid w:val="008613D3"/>
    <w:rsid w:val="00862967"/>
    <w:rsid w:val="0087102D"/>
    <w:rsid w:val="008714A4"/>
    <w:rsid w:val="00884534"/>
    <w:rsid w:val="0088776E"/>
    <w:rsid w:val="008A07BA"/>
    <w:rsid w:val="008A2787"/>
    <w:rsid w:val="008B6CF0"/>
    <w:rsid w:val="008C3715"/>
    <w:rsid w:val="008C3BA3"/>
    <w:rsid w:val="008E3E39"/>
    <w:rsid w:val="00926056"/>
    <w:rsid w:val="009370A8"/>
    <w:rsid w:val="00940B99"/>
    <w:rsid w:val="0094319C"/>
    <w:rsid w:val="00944DD3"/>
    <w:rsid w:val="00955084"/>
    <w:rsid w:val="00961CC1"/>
    <w:rsid w:val="009A0B33"/>
    <w:rsid w:val="009A156A"/>
    <w:rsid w:val="009B1EAF"/>
    <w:rsid w:val="009D4083"/>
    <w:rsid w:val="009F2635"/>
    <w:rsid w:val="009F2C16"/>
    <w:rsid w:val="009F3B86"/>
    <w:rsid w:val="00A02AB0"/>
    <w:rsid w:val="00A30453"/>
    <w:rsid w:val="00A418CA"/>
    <w:rsid w:val="00A43654"/>
    <w:rsid w:val="00A566CB"/>
    <w:rsid w:val="00A75030"/>
    <w:rsid w:val="00A84FC1"/>
    <w:rsid w:val="00A90964"/>
    <w:rsid w:val="00AD295E"/>
    <w:rsid w:val="00B243EA"/>
    <w:rsid w:val="00B365DC"/>
    <w:rsid w:val="00B60ED1"/>
    <w:rsid w:val="00B64C79"/>
    <w:rsid w:val="00B77826"/>
    <w:rsid w:val="00BC27C9"/>
    <w:rsid w:val="00BC2A1B"/>
    <w:rsid w:val="00BC7718"/>
    <w:rsid w:val="00BD1B0D"/>
    <w:rsid w:val="00C00402"/>
    <w:rsid w:val="00C137DC"/>
    <w:rsid w:val="00C154C2"/>
    <w:rsid w:val="00C16C35"/>
    <w:rsid w:val="00C247F1"/>
    <w:rsid w:val="00C3358E"/>
    <w:rsid w:val="00C33ED1"/>
    <w:rsid w:val="00C45378"/>
    <w:rsid w:val="00C57493"/>
    <w:rsid w:val="00C574ED"/>
    <w:rsid w:val="00C62637"/>
    <w:rsid w:val="00C670CE"/>
    <w:rsid w:val="00C67144"/>
    <w:rsid w:val="00C77FC8"/>
    <w:rsid w:val="00C81549"/>
    <w:rsid w:val="00CA5B10"/>
    <w:rsid w:val="00CD204F"/>
    <w:rsid w:val="00CD69C2"/>
    <w:rsid w:val="00CD7FB1"/>
    <w:rsid w:val="00CE3204"/>
    <w:rsid w:val="00CF53F9"/>
    <w:rsid w:val="00D057AA"/>
    <w:rsid w:val="00D1528C"/>
    <w:rsid w:val="00D209D7"/>
    <w:rsid w:val="00D40850"/>
    <w:rsid w:val="00D44DE0"/>
    <w:rsid w:val="00D5078D"/>
    <w:rsid w:val="00D6709A"/>
    <w:rsid w:val="00D75FC8"/>
    <w:rsid w:val="00D81542"/>
    <w:rsid w:val="00D84892"/>
    <w:rsid w:val="00DA5314"/>
    <w:rsid w:val="00DC239B"/>
    <w:rsid w:val="00DC4AF1"/>
    <w:rsid w:val="00DD1801"/>
    <w:rsid w:val="00DD6328"/>
    <w:rsid w:val="00DF7612"/>
    <w:rsid w:val="00E130F3"/>
    <w:rsid w:val="00E138EB"/>
    <w:rsid w:val="00E30679"/>
    <w:rsid w:val="00E34839"/>
    <w:rsid w:val="00E8164F"/>
    <w:rsid w:val="00E83918"/>
    <w:rsid w:val="00EB1373"/>
    <w:rsid w:val="00EB1447"/>
    <w:rsid w:val="00EB486C"/>
    <w:rsid w:val="00ED5C2B"/>
    <w:rsid w:val="00EE1D91"/>
    <w:rsid w:val="00EE32E2"/>
    <w:rsid w:val="00EF6BEE"/>
    <w:rsid w:val="00F0066D"/>
    <w:rsid w:val="00F01193"/>
    <w:rsid w:val="00F01739"/>
    <w:rsid w:val="00F13EE8"/>
    <w:rsid w:val="00F23CD7"/>
    <w:rsid w:val="00F24C44"/>
    <w:rsid w:val="00F24D86"/>
    <w:rsid w:val="00F36C4D"/>
    <w:rsid w:val="00F67DB0"/>
    <w:rsid w:val="00F730BA"/>
    <w:rsid w:val="00F80D07"/>
    <w:rsid w:val="00F91919"/>
    <w:rsid w:val="00F92C8D"/>
    <w:rsid w:val="00F97756"/>
    <w:rsid w:val="00FA7CE4"/>
    <w:rsid w:val="00FC2C8F"/>
    <w:rsid w:val="00FD1408"/>
    <w:rsid w:val="00FD5EB8"/>
    <w:rsid w:val="00FF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79EB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8A07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styleId="Salutation">
    <w:name w:val="Salutation"/>
    <w:basedOn w:val="Normal"/>
    <w:next w:val="Normal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</w:style>
  <w:style w:type="numbering" w:customStyle="1" w:styleId="Genummerdelijst">
    <w:name w:val="Genummerde lijst"/>
    <w:pPr>
      <w:numPr>
        <w:numId w:val="5"/>
      </w:numPr>
    </w:p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.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.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6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9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9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7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7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7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Kopznr1">
    <w:name w:val="Huisstijl - Kop z.nr 1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8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8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8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10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10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10"/>
      </w:numPr>
      <w:spacing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1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1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numbering" w:customStyle="1" w:styleId="Lijstmetopsommingstekens">
    <w:name w:val="Lijst met opsommingstekens"/>
    <w:pPr>
      <w:numPr>
        <w:numId w:val="12"/>
      </w:numPr>
    </w:p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  <w:rPr>
      <w:rFonts w:ascii="Verdana" w:hAnsi="Verdana"/>
      <w:sz w:val="18"/>
      <w:szCs w:val="18"/>
    </w:r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rFonts w:ascii="Verdana" w:hAnsi="Verdana"/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rFonts w:ascii="Verdana" w:hAnsi="Verdana"/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3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Eaopsommingletters">
    <w:name w:val="NEa opsomming (letters)"/>
    <w:basedOn w:val="Normal"/>
    <w:pPr>
      <w:numPr>
        <w:numId w:val="15"/>
      </w:numPr>
      <w:spacing w:line="240" w:lineRule="exact"/>
    </w:pPr>
  </w:style>
  <w:style w:type="paragraph" w:customStyle="1" w:styleId="NEaopsommingextra">
    <w:name w:val="NEa opsomming extra"/>
    <w:basedOn w:val="Normal"/>
    <w:next w:val="Normal"/>
    <w:pPr>
      <w:numPr>
        <w:numId w:val="16"/>
      </w:numPr>
    </w:pPr>
  </w:style>
  <w:style w:type="paragraph" w:customStyle="1" w:styleId="NEaOpsommingstekst">
    <w:name w:val="NEa Opsommingstekst"/>
    <w:basedOn w:val="NEaStandaard"/>
    <w:pPr>
      <w:numPr>
        <w:numId w:val="17"/>
      </w:numPr>
    </w:pPr>
    <w:rPr>
      <w:rFonts w:ascii="Verdana" w:hAnsi="Verdana"/>
      <w:sz w:val="18"/>
      <w:szCs w:val="18"/>
    </w:rPr>
  </w:style>
  <w:style w:type="paragraph" w:customStyle="1" w:styleId="NEaPaginanummering">
    <w:name w:val="NEa Paginanummering"/>
    <w:basedOn w:val="NEaStandaard"/>
    <w:pPr>
      <w:jc w:val="right"/>
    </w:pPr>
    <w:rPr>
      <w:rFonts w:ascii="Verdana" w:hAnsi="Verdana"/>
      <w:sz w:val="18"/>
      <w:szCs w:val="18"/>
    </w:r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  <w:rPr>
      <w:rFonts w:ascii="Verdana" w:hAnsi="Verdana"/>
      <w:sz w:val="18"/>
      <w:szCs w:val="18"/>
    </w:rPr>
  </w:style>
  <w:style w:type="paragraph" w:customStyle="1" w:styleId="NEaStandaard">
    <w:name w:val="NEa Standaard"/>
    <w:pPr>
      <w:spacing w:line="240" w:lineRule="exact"/>
    </w:pPr>
    <w:rPr>
      <w:rFonts w:ascii="Calibri" w:hAnsi="Calibri"/>
      <w:color w:val="000000"/>
      <w:sz w:val="22"/>
      <w:szCs w:val="22"/>
    </w:rPr>
  </w:style>
  <w:style w:type="paragraph" w:customStyle="1" w:styleId="NEaStandaardonderlijnd">
    <w:name w:val="NEa Standaard onderlijnd"/>
    <w:basedOn w:val="NEaStandaard"/>
    <w:rPr>
      <w:rFonts w:ascii="Verdana" w:hAnsi="Verdana"/>
      <w:sz w:val="18"/>
      <w:szCs w:val="18"/>
      <w:u w:val="single"/>
    </w:rPr>
  </w:style>
  <w:style w:type="paragraph" w:customStyle="1" w:styleId="NEastandaardopsomming">
    <w:name w:val="NEa standaard opsomming"/>
    <w:basedOn w:val="Normal"/>
    <w:pPr>
      <w:numPr>
        <w:numId w:val="14"/>
      </w:numPr>
      <w:spacing w:line="240" w:lineRule="exact"/>
    </w:pPr>
  </w:style>
  <w:style w:type="paragraph" w:customStyle="1" w:styleId="NEaStandaardVet">
    <w:name w:val="NEa Standaard Vet"/>
    <w:basedOn w:val="NEaStandaard"/>
    <w:rPr>
      <w:rFonts w:ascii="Verdana" w:hAnsi="Verdana"/>
      <w:b/>
      <w:sz w:val="18"/>
      <w:szCs w:val="18"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8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oofdstuk">
    <w:name w:val="OIM Rapport Hoofdstuk"/>
    <w:basedOn w:val="Normal"/>
    <w:next w:val="Normal"/>
    <w:pPr>
      <w:numPr>
        <w:numId w:val="18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9"/>
      </w:num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8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21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2"/>
      </w:num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9ptmet8ptna">
    <w:name w:val="Standaard 9pt met 8pt na"/>
    <w:basedOn w:val="Normal"/>
    <w:next w:val="Normal"/>
    <w:pPr>
      <w:spacing w:after="160"/>
    </w:p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3"/>
      </w:num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.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.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122B5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B55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2B5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B55"/>
    <w:rPr>
      <w:rFonts w:ascii="Verdana" w:hAnsi="Verdana"/>
      <w:color w:val="000000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35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D4083"/>
    <w:rPr>
      <w:color w:val="96607D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3035A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035A"/>
    <w:rPr>
      <w:rFonts w:ascii="Verdana" w:hAnsi="Verdana"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53035A"/>
    <w:rPr>
      <w:vertAlign w:val="superscript"/>
    </w:rPr>
  </w:style>
  <w:style w:type="paragraph" w:styleId="ListParagraph">
    <w:name w:val="List Paragraph"/>
    <w:basedOn w:val="Normal"/>
    <w:uiPriority w:val="34"/>
    <w:semiHidden/>
    <w:rsid w:val="0069705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semiHidden/>
    <w:rsid w:val="008A07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117E90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17E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7E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7E90"/>
    <w:rPr>
      <w:rFonts w:ascii="Verdana" w:hAnsi="Verdana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E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E90"/>
    <w:rPr>
      <w:rFonts w:ascii="Verdana" w:hAnsi="Verdan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1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Relationship Type="http://schemas.openxmlformats.org/officeDocument/2006/relationships/webSetting" Target="webSettings0.xml" Id="rId27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-lex.europa.eu/legal-content/NL/TXT/HTML/?uri=CELEX:52025PC0348&amp;qid=1753169485540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681dcdd7-3e43-49fb-ac1e-2321f7e63421}" enabled="1" method="Standard" siteId="{1321633e-f6b9-44e2-a44f-59b9d264ecb7}" contentBits="2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1458</ap:Words>
  <ap:Characters>8316</ap:Characters>
  <ap:DocSecurity>0</ap:DocSecurity>
  <ap:Lines>69</ap:Lines>
  <ap:Paragraphs>19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Brief aan Parlement - Voorstel tot wijziging van Europese tolheffingsregels</vt:lpstr>
      <vt:lpstr>Brief aan Parlement - Voorstel tot wijziging van Europese tolheffingsregels</vt:lpstr>
    </vt:vector>
  </ap:TitlesOfParts>
  <ap:LinksUpToDate>false</ap:LinksUpToDate>
  <ap:CharactersWithSpaces>9755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2025-08-28T17:07:00.0000000Z</lastPrinted>
  <dcterms:created xsi:type="dcterms:W3CDTF">2025-09-05T13:37:00.0000000Z</dcterms:created>
  <dcterms:modified xsi:type="dcterms:W3CDTF">2025-09-05T13:37:00.0000000Z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Voorstel tot wijziging van Europese tolheffingsregels</vt:lpwstr>
  </property>
  <property fmtid="{D5CDD505-2E9C-101B-9397-08002B2CF9AE}" pid="5" name="Publicatiedatum">
    <vt:lpwstr/>
  </property>
  <property fmtid="{D5CDD505-2E9C-101B-9397-08002B2CF9AE}" pid="6" name="Verantwoordelijke organisatie">
    <vt:lpwstr>Programmadirectie Vrachtwagenheffing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De voorzitter van de Tweede Kamer_x000d_der Staten-Generaal_x000d_Postbus 20018_x000d_2500 EA  DEN HAAG</vt:lpwstr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MSc J. van der Gulik</vt:lpwstr>
  </property>
  <property fmtid="{D5CDD505-2E9C-101B-9397-08002B2CF9AE}" pid="14" name="Opgesteld door, Telefoonnummer">
    <vt:lpwstr/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ContentTypeId">
    <vt:lpwstr>0x010100452955FA467C72448CA47F728811AA62</vt:lpwstr>
  </property>
  <property fmtid="{D5CDD505-2E9C-101B-9397-08002B2CF9AE}" pid="30" name="ClassificationContentMarkingFooterShapeIds">
    <vt:lpwstr>7b89647b,383ed4de,611db536</vt:lpwstr>
  </property>
  <property fmtid="{D5CDD505-2E9C-101B-9397-08002B2CF9AE}" pid="31" name="ClassificationContentMarkingFooterFontProps">
    <vt:lpwstr>#000000,10,Calibri</vt:lpwstr>
  </property>
  <property fmtid="{D5CDD505-2E9C-101B-9397-08002B2CF9AE}" pid="32" name="ClassificationContentMarkingFooterText">
    <vt:lpwstr>Intern gebruik</vt:lpwstr>
  </property>
  <property fmtid="{D5CDD505-2E9C-101B-9397-08002B2CF9AE}" pid="33" name="MSIP_Label_6800fede-0e59-47ad-af95-4e63bbdb932d_Enabled">
    <vt:lpwstr>true</vt:lpwstr>
  </property>
  <property fmtid="{D5CDD505-2E9C-101B-9397-08002B2CF9AE}" pid="34" name="MSIP_Label_6800fede-0e59-47ad-af95-4e63bbdb932d_SetDate">
    <vt:lpwstr>2025-08-28T07:43:22Z</vt:lpwstr>
  </property>
  <property fmtid="{D5CDD505-2E9C-101B-9397-08002B2CF9AE}" pid="35" name="MSIP_Label_6800fede-0e59-47ad-af95-4e63bbdb932d_Method">
    <vt:lpwstr>Standard</vt:lpwstr>
  </property>
  <property fmtid="{D5CDD505-2E9C-101B-9397-08002B2CF9AE}" pid="36" name="MSIP_Label_6800fede-0e59-47ad-af95-4e63bbdb932d_Name">
    <vt:lpwstr>FIN-DGGT-Rijksoverheid</vt:lpwstr>
  </property>
  <property fmtid="{D5CDD505-2E9C-101B-9397-08002B2CF9AE}" pid="37" name="MSIP_Label_6800fede-0e59-47ad-af95-4e63bbdb932d_SiteId">
    <vt:lpwstr>84712536-f524-40a0-913b-5d25ba502732</vt:lpwstr>
  </property>
  <property fmtid="{D5CDD505-2E9C-101B-9397-08002B2CF9AE}" pid="38" name="MSIP_Label_6800fede-0e59-47ad-af95-4e63bbdb932d_ActionId">
    <vt:lpwstr>388ce87c-8df6-4f6f-a847-4f9b7fdb9f73</vt:lpwstr>
  </property>
  <property fmtid="{D5CDD505-2E9C-101B-9397-08002B2CF9AE}" pid="39" name="MSIP_Label_6800fede-0e59-47ad-af95-4e63bbdb932d_ContentBits">
    <vt:lpwstr>0</vt:lpwstr>
  </property>
</Properties>
</file>