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 w14:paraId="558EB9C5" w14:textId="77777777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871740" w:rsidR="00871740" w:rsidP="004474D9" w:rsidRDefault="00871740" w14:paraId="6518F943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871740">
              <w:rPr>
                <w:rFonts w:ascii="Times New Roman" w:hAnsi="Times New Roman"/>
              </w:rPr>
              <w:t>De Tweede Kamer der Staten-</w:t>
            </w:r>
            <w:r w:rsidRPr="00871740">
              <w:rPr>
                <w:rFonts w:ascii="Times New Roman" w:hAnsi="Times New Roman"/>
              </w:rPr>
              <w:fldChar w:fldCharType="begin"/>
            </w:r>
            <w:r w:rsidRPr="00871740">
              <w:rPr>
                <w:rFonts w:ascii="Times New Roman" w:hAnsi="Times New Roman"/>
              </w:rPr>
              <w:instrText xml:space="preserve">PRIVATE </w:instrText>
            </w:r>
            <w:r w:rsidRPr="00871740">
              <w:rPr>
                <w:rFonts w:ascii="Times New Roman" w:hAnsi="Times New Roman"/>
              </w:rPr>
              <w:fldChar w:fldCharType="end"/>
            </w:r>
          </w:p>
          <w:p w:rsidRPr="00871740" w:rsidR="00871740" w:rsidP="004474D9" w:rsidRDefault="00871740" w14:paraId="0A1F7BA6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871740">
              <w:rPr>
                <w:rFonts w:ascii="Times New Roman" w:hAnsi="Times New Roman"/>
              </w:rPr>
              <w:t>Generaal zendt bijgaand door</w:t>
            </w:r>
          </w:p>
          <w:p w:rsidRPr="00871740" w:rsidR="00871740" w:rsidP="004474D9" w:rsidRDefault="00871740" w14:paraId="74D74FE4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871740">
              <w:rPr>
                <w:rFonts w:ascii="Times New Roman" w:hAnsi="Times New Roman"/>
              </w:rPr>
              <w:t>haar aangenomen wetsvoorstel</w:t>
            </w:r>
          </w:p>
          <w:p w:rsidRPr="00871740" w:rsidR="00871740" w:rsidP="004474D9" w:rsidRDefault="00871740" w14:paraId="0320CDB3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871740">
              <w:rPr>
                <w:rFonts w:ascii="Times New Roman" w:hAnsi="Times New Roman"/>
              </w:rPr>
              <w:t>aan de Eerste Kamer.</w:t>
            </w:r>
          </w:p>
          <w:p w:rsidRPr="00871740" w:rsidR="00871740" w:rsidP="004474D9" w:rsidRDefault="00871740" w14:paraId="1C8006D9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71740" w:rsidR="00871740" w:rsidP="004474D9" w:rsidRDefault="00871740" w14:paraId="76937CDC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871740">
              <w:rPr>
                <w:rFonts w:ascii="Times New Roman" w:hAnsi="Times New Roman"/>
              </w:rPr>
              <w:t>De Voorzitter,</w:t>
            </w:r>
          </w:p>
          <w:p w:rsidRPr="00871740" w:rsidR="00871740" w:rsidP="004474D9" w:rsidRDefault="00871740" w14:paraId="132A0673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71740" w:rsidR="00871740" w:rsidP="004474D9" w:rsidRDefault="00871740" w14:paraId="4E462D70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71740" w:rsidR="00871740" w:rsidP="004474D9" w:rsidRDefault="00871740" w14:paraId="7549FC59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71740" w:rsidR="00871740" w:rsidP="004474D9" w:rsidRDefault="00871740" w14:paraId="3262DA4B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71740" w:rsidR="00871740" w:rsidP="004474D9" w:rsidRDefault="00871740" w14:paraId="155D41BF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71740" w:rsidR="00871740" w:rsidP="004474D9" w:rsidRDefault="00871740" w14:paraId="35AFEF57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71740" w:rsidR="00871740" w:rsidP="004474D9" w:rsidRDefault="00871740" w14:paraId="397DA3DD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71740" w:rsidR="00871740" w:rsidP="004474D9" w:rsidRDefault="00871740" w14:paraId="24042529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71740" w:rsidR="00871740" w:rsidP="004474D9" w:rsidRDefault="00871740" w14:paraId="4E12617F" w14:textId="77777777">
            <w:pPr>
              <w:rPr>
                <w:rFonts w:ascii="Times New Roman" w:hAnsi="Times New Roman"/>
              </w:rPr>
            </w:pPr>
          </w:p>
          <w:p w:rsidRPr="00871740" w:rsidR="00CB3578" w:rsidP="00871740" w:rsidRDefault="00871740" w14:paraId="4F03883F" w14:textId="77B0F6AA">
            <w:pPr>
              <w:pStyle w:val="Amendement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</w:rPr>
              <w:t>4 september 2025</w:t>
            </w:r>
          </w:p>
        </w:tc>
      </w:tr>
      <w:tr w:rsidRPr="002168F4" w:rsidR="00CB3578" w:rsidTr="00A11E73" w14:paraId="3AEB7C4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5F798F15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557314A2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871740" w:rsidTr="00A11E73" w14:paraId="66B2E480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871740" w:rsidRDefault="00871740" w14:paraId="402C67B4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871740" w:rsidRDefault="00871740" w14:paraId="02934461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871740" w:rsidTr="006F5C74" w14:paraId="3C3A2AEE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41667B" w:rsidR="00871740" w:rsidP="000D5BC4" w:rsidRDefault="00871740" w14:paraId="27B09468" w14:textId="13B53D2A">
            <w:pPr>
              <w:rPr>
                <w:rFonts w:ascii="Times New Roman" w:hAnsi="Times New Roman"/>
                <w:b/>
                <w:bCs/>
                <w:sz w:val="24"/>
              </w:rPr>
            </w:pPr>
            <w:r w:rsidRPr="0041667B">
              <w:rPr>
                <w:rFonts w:ascii="Times New Roman" w:hAnsi="Times New Roman"/>
                <w:b/>
                <w:bCs/>
                <w:sz w:val="24"/>
              </w:rPr>
              <w:t xml:space="preserve">Wijziging van de Mediawet 2008 houdende aanpassing van de </w:t>
            </w:r>
            <w:proofErr w:type="spellStart"/>
            <w:r w:rsidRPr="0041667B">
              <w:rPr>
                <w:rFonts w:ascii="Times New Roman" w:hAnsi="Times New Roman"/>
                <w:b/>
                <w:bCs/>
                <w:sz w:val="24"/>
              </w:rPr>
              <w:t>rijksmediabijdrage</w:t>
            </w:r>
            <w:proofErr w:type="spellEnd"/>
          </w:p>
        </w:tc>
      </w:tr>
      <w:tr w:rsidRPr="002168F4" w:rsidR="00CB3578" w:rsidTr="00A11E73" w14:paraId="7D1D1E2E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1E8DBB70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3E5C7C66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 w14:paraId="17AA10B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611BD5B4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03E23223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871740" w:rsidTr="008671E3" w14:paraId="424D2189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871740" w:rsidRDefault="00871740" w14:paraId="16AE9314" w14:textId="77777777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 w14:paraId="5465C166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 w14:paraId="240C523F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07BC0DB0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="0041667B" w:rsidP="0041667B" w:rsidRDefault="0041667B" w14:paraId="23A9609A" w14:textId="1D759DC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18"/>
        </w:rPr>
        <w:tab/>
      </w:r>
      <w:r w:rsidRPr="0041667B">
        <w:rPr>
          <w:rFonts w:ascii="Times New Roman" w:hAnsi="Times New Roman"/>
          <w:sz w:val="24"/>
          <w:szCs w:val="18"/>
        </w:rPr>
        <w:t>Wij Willem-Alexander, bij de gratie Gods, Koning der Nederlanden, Prins van Oranje-Nassau, enz. enz. enz.</w:t>
      </w:r>
    </w:p>
    <w:p w:rsidR="0041667B" w:rsidP="0041667B" w:rsidRDefault="0041667B" w14:paraId="73DE7C41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41667B" w:rsidR="0041667B" w:rsidP="0041667B" w:rsidRDefault="0041667B" w14:paraId="4769EAEE" w14:textId="4431BA7F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41667B">
        <w:rPr>
          <w:rFonts w:ascii="Times New Roman" w:hAnsi="Times New Roman"/>
          <w:sz w:val="24"/>
          <w:szCs w:val="20"/>
        </w:rPr>
        <w:t>Allen, die deze zullen zien of horen lezen, saluut! doen te weten:</w:t>
      </w:r>
    </w:p>
    <w:p w:rsidRPr="0041667B" w:rsidR="0041667B" w:rsidP="0041667B" w:rsidRDefault="0041667B" w14:paraId="4566840D" w14:textId="42CC7B9E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41667B">
        <w:rPr>
          <w:rFonts w:ascii="Times New Roman" w:hAnsi="Times New Roman"/>
          <w:sz w:val="24"/>
          <w:szCs w:val="20"/>
        </w:rPr>
        <w:t xml:space="preserve">Alzo Wij in overweging genomen hebben, dat voor de dekking van het tekort op de Rijksbegroting het minimum van de </w:t>
      </w:r>
      <w:proofErr w:type="spellStart"/>
      <w:r w:rsidRPr="0041667B">
        <w:rPr>
          <w:rFonts w:ascii="Times New Roman" w:hAnsi="Times New Roman"/>
          <w:sz w:val="24"/>
          <w:szCs w:val="20"/>
        </w:rPr>
        <w:t>rijksmediabijdrage</w:t>
      </w:r>
      <w:proofErr w:type="spellEnd"/>
      <w:r w:rsidRPr="0041667B">
        <w:rPr>
          <w:rFonts w:ascii="Times New Roman" w:hAnsi="Times New Roman"/>
          <w:sz w:val="24"/>
          <w:szCs w:val="20"/>
        </w:rPr>
        <w:t xml:space="preserve"> per 2025 wordt verlaagd met 24,3 miljoen euro en dat het voor deze maatregel nodig is de Mediawet 2008 te wijzigen;</w:t>
      </w:r>
    </w:p>
    <w:p w:rsidRPr="0041667B" w:rsidR="0041667B" w:rsidP="0041667B" w:rsidRDefault="0041667B" w14:paraId="4CAD6F9C" w14:textId="39AF424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41667B">
        <w:rPr>
          <w:rFonts w:ascii="Times New Roman" w:hAnsi="Times New Roman"/>
          <w:sz w:val="24"/>
          <w:szCs w:val="20"/>
        </w:rPr>
        <w:t>Zo is het, dat Wij, de Afdeling advisering van de Raad van State gehoord, en met gemeen overleg der Staten-Generaal, hebben goedgevonden en verstaan, gelijk Wij goedvinden en verstaan bij deze:</w:t>
      </w:r>
    </w:p>
    <w:p w:rsidR="0041667B" w:rsidP="0041667B" w:rsidRDefault="0041667B" w14:paraId="349F9D06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41667B" w:rsidR="0041667B" w:rsidP="0041667B" w:rsidRDefault="0041667B" w14:paraId="74BB30FA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41667B" w:rsidR="0041667B" w:rsidP="0041667B" w:rsidRDefault="0041667B" w14:paraId="6A57B17D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bCs/>
          <w:sz w:val="24"/>
          <w:szCs w:val="20"/>
        </w:rPr>
      </w:pPr>
      <w:r w:rsidRPr="0041667B">
        <w:rPr>
          <w:rFonts w:ascii="Times New Roman" w:hAnsi="Times New Roman"/>
          <w:b/>
          <w:bCs/>
          <w:sz w:val="24"/>
          <w:szCs w:val="20"/>
        </w:rPr>
        <w:t>ARTIKEL I</w:t>
      </w:r>
    </w:p>
    <w:p w:rsidRPr="0041667B" w:rsidR="0041667B" w:rsidP="0041667B" w:rsidRDefault="0041667B" w14:paraId="4140FF19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41667B" w:rsidR="0041667B" w:rsidP="0041667B" w:rsidRDefault="0041667B" w14:paraId="75873121" w14:textId="138F5F03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41667B">
        <w:rPr>
          <w:rFonts w:ascii="Times New Roman" w:hAnsi="Times New Roman"/>
          <w:sz w:val="24"/>
          <w:szCs w:val="20"/>
        </w:rPr>
        <w:t>De Mediawet 2008 wordt als volgt gewijzigd:</w:t>
      </w:r>
    </w:p>
    <w:p w:rsidRPr="0041667B" w:rsidR="0041667B" w:rsidP="0041667B" w:rsidRDefault="0041667B" w14:paraId="5E74B107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41667B" w:rsidR="0041667B" w:rsidP="0041667B" w:rsidRDefault="0041667B" w14:paraId="3DB84511" w14:textId="7E3CC42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41667B">
        <w:rPr>
          <w:rFonts w:ascii="Times New Roman" w:hAnsi="Times New Roman"/>
          <w:sz w:val="24"/>
          <w:szCs w:val="20"/>
        </w:rPr>
        <w:t>In artikel 2.144, eerste lid, wordt “het jaar 2019 855,002 miljoen euro” vervangen door “het jaar 2025 € 1.040.379.000”.</w:t>
      </w:r>
    </w:p>
    <w:p w:rsidR="0041667B" w:rsidP="0041667B" w:rsidRDefault="0041667B" w14:paraId="613E69C0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41667B" w:rsidR="0041667B" w:rsidP="0041667B" w:rsidRDefault="0041667B" w14:paraId="007993FC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41667B" w:rsidR="0041667B" w:rsidP="0041667B" w:rsidRDefault="0041667B" w14:paraId="326BDD04" w14:textId="08965CEF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41667B">
        <w:rPr>
          <w:rFonts w:ascii="Times New Roman" w:hAnsi="Times New Roman"/>
          <w:b/>
          <w:sz w:val="24"/>
          <w:szCs w:val="20"/>
        </w:rPr>
        <w:t>ARTIKEL II. INWERKINGTREDING</w:t>
      </w:r>
    </w:p>
    <w:p w:rsidRPr="0041667B" w:rsidR="0041667B" w:rsidP="0041667B" w:rsidRDefault="0041667B" w14:paraId="6F0ABC5D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i/>
          <w:iCs/>
          <w:sz w:val="24"/>
          <w:szCs w:val="20"/>
        </w:rPr>
      </w:pPr>
    </w:p>
    <w:p w:rsidRPr="0041667B" w:rsidR="0041667B" w:rsidP="0041667B" w:rsidRDefault="0041667B" w14:paraId="09E93ACB" w14:textId="0B77E9C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41667B">
        <w:rPr>
          <w:rFonts w:ascii="Times New Roman" w:hAnsi="Times New Roman"/>
          <w:sz w:val="24"/>
          <w:szCs w:val="20"/>
        </w:rPr>
        <w:t>Deze wet treedt in werking op een bij koninklijk besluit te bepalen tijdstip.</w:t>
      </w:r>
    </w:p>
    <w:p w:rsidRPr="0041667B" w:rsidR="0041667B" w:rsidP="0041667B" w:rsidRDefault="0041667B" w14:paraId="53812CBA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41667B" w:rsidP="0041667B" w:rsidRDefault="0041667B" w14:paraId="33EE15D8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871740" w:rsidP="0041667B" w:rsidRDefault="0041667B" w14:paraId="3B774108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</w:p>
    <w:p w:rsidR="00871740" w:rsidRDefault="00871740" w14:paraId="3E4F05B5" w14:textId="77777777">
      <w:p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br w:type="page"/>
      </w:r>
    </w:p>
    <w:p w:rsidRPr="0041667B" w:rsidR="0041667B" w:rsidP="0041667B" w:rsidRDefault="00871740" w14:paraId="1D9DB124" w14:textId="7D17631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lastRenderedPageBreak/>
        <w:tab/>
      </w:r>
      <w:r w:rsidRPr="0041667B" w:rsidR="0041667B">
        <w:rPr>
          <w:rFonts w:ascii="Times New Roman" w:hAnsi="Times New Roman"/>
          <w:sz w:val="24"/>
          <w:szCs w:val="20"/>
        </w:rPr>
        <w:t>Lasten en bevelen dat deze in het Staatsblad zal worden geplaatst en dat alle ministeries, autoriteiten, colleges en ambtenaren die zulks aangaat, aan de nauwkeurige uitvoering de hand zullen houden.</w:t>
      </w:r>
    </w:p>
    <w:p w:rsidRPr="0041667B" w:rsidR="0041667B" w:rsidP="0041667B" w:rsidRDefault="0041667B" w14:paraId="45A17630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41667B" w:rsidR="0041667B" w:rsidP="0041667B" w:rsidRDefault="0041667B" w14:paraId="5E3FED8C" w14:textId="56733B6E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41667B">
        <w:rPr>
          <w:rFonts w:ascii="Times New Roman" w:hAnsi="Times New Roman"/>
          <w:sz w:val="24"/>
          <w:szCs w:val="20"/>
        </w:rPr>
        <w:t>Gegeven</w:t>
      </w:r>
    </w:p>
    <w:p w:rsidRPr="0041667B" w:rsidR="0041667B" w:rsidP="0041667B" w:rsidRDefault="0041667B" w14:paraId="5588F318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41667B" w:rsidR="0041667B" w:rsidP="0041667B" w:rsidRDefault="0041667B" w14:paraId="01E2B464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41667B" w:rsidR="0041667B" w:rsidP="0041667B" w:rsidRDefault="0041667B" w14:paraId="712F1D8B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41667B" w:rsidR="0041667B" w:rsidP="0041667B" w:rsidRDefault="0041667B" w14:paraId="378D46B3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41667B" w:rsidP="0041667B" w:rsidRDefault="0041667B" w14:paraId="41DE0C7B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41667B" w:rsidP="0041667B" w:rsidRDefault="0041667B" w14:paraId="471AE26A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41667B" w:rsidP="0041667B" w:rsidRDefault="0041667B" w14:paraId="00B8E4EB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41667B" w:rsidP="0041667B" w:rsidRDefault="0041667B" w14:paraId="43E1F2C0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41667B" w:rsidR="0041667B" w:rsidP="0041667B" w:rsidRDefault="0041667B" w14:paraId="4F91672D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41667B" w:rsidR="0041667B" w:rsidP="0041667B" w:rsidRDefault="0041667B" w14:paraId="7E91A126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41667B">
        <w:rPr>
          <w:rFonts w:ascii="Times New Roman" w:hAnsi="Times New Roman"/>
          <w:sz w:val="24"/>
          <w:szCs w:val="20"/>
        </w:rPr>
        <w:t>De Minister van Onderwijs, Cultuur en Wetenschap,</w:t>
      </w:r>
    </w:p>
    <w:sectPr w:rsidRPr="0041667B" w:rsidR="0041667B" w:rsidSect="00A11E73">
      <w:footerReference w:type="even" r:id="rId9"/>
      <w:footerReference w:type="default" r:id="rId10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5E5C68" w14:textId="77777777" w:rsidR="0041667B" w:rsidRDefault="0041667B">
      <w:pPr>
        <w:spacing w:line="20" w:lineRule="exact"/>
      </w:pPr>
    </w:p>
  </w:endnote>
  <w:endnote w:type="continuationSeparator" w:id="0">
    <w:p w14:paraId="7009AA8C" w14:textId="77777777" w:rsidR="0041667B" w:rsidRDefault="0041667B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14:paraId="6E102B2E" w14:textId="77777777" w:rsidR="0041667B" w:rsidRDefault="0041667B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F2E22" w14:textId="77777777"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3CC9B095" w14:textId="77777777"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31C1A" w14:textId="77777777"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A2521E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14:paraId="6F49E344" w14:textId="77777777"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68FBDE" w14:textId="77777777" w:rsidR="0041667B" w:rsidRDefault="0041667B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14:paraId="090B9FE5" w14:textId="77777777" w:rsidR="0041667B" w:rsidRDefault="004166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67B"/>
    <w:rsid w:val="00012DBE"/>
    <w:rsid w:val="000A1D81"/>
    <w:rsid w:val="00111ED3"/>
    <w:rsid w:val="00142757"/>
    <w:rsid w:val="001C190E"/>
    <w:rsid w:val="002168F4"/>
    <w:rsid w:val="002A727C"/>
    <w:rsid w:val="0041667B"/>
    <w:rsid w:val="005D2707"/>
    <w:rsid w:val="005E7E94"/>
    <w:rsid w:val="00606255"/>
    <w:rsid w:val="006B607A"/>
    <w:rsid w:val="007905AF"/>
    <w:rsid w:val="007D451C"/>
    <w:rsid w:val="00826224"/>
    <w:rsid w:val="00871740"/>
    <w:rsid w:val="00930A23"/>
    <w:rsid w:val="009C7354"/>
    <w:rsid w:val="009E6D7F"/>
    <w:rsid w:val="00A11E73"/>
    <w:rsid w:val="00A2521E"/>
    <w:rsid w:val="00AE436A"/>
    <w:rsid w:val="00C135B1"/>
    <w:rsid w:val="00C92DF8"/>
    <w:rsid w:val="00CB3578"/>
    <w:rsid w:val="00D20AFA"/>
    <w:rsid w:val="00D55648"/>
    <w:rsid w:val="00E16443"/>
    <w:rsid w:val="00E36EE9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043534"/>
  <w15:docId w15:val="{157042DD-B47C-4A74-87EC-A1C27C023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apm">
    <w:name w:val="apm"/>
    <w:rsid w:val="00871740"/>
    <w:rPr>
      <w:rFonts w:eastAsia="MS Minch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2.xml" Id="rId10" /><Relationship Type="http://schemas.openxmlformats.org/officeDocument/2006/relationships/styles" Target="styles.xml" Id="rId4" /><Relationship Type="http://schemas.openxmlformats.org/officeDocument/2006/relationships/footer" Target="footer1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224</ap:Words>
  <ap:Characters>1235</ap:Characters>
  <ap:DocSecurity>0</ap:DocSecurity>
  <ap:Lines>10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1457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2025-09-04T08:29:00.0000000Z</lastPrinted>
  <dcterms:created xsi:type="dcterms:W3CDTF">2025-09-04T08:30:00.0000000Z</dcterms:created>
  <dcterms:modified xsi:type="dcterms:W3CDTF">2025-09-04T08:30:00.0000000Z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  <property fmtid="{D5CDD505-2E9C-101B-9397-08002B2CF9AE}" pid="8" name="ContentTypeId">
    <vt:lpwstr>0x01010038E60350FC170647B310166F2EB204D8</vt:lpwstr>
  </property>
  <property fmtid="{D5CDD505-2E9C-101B-9397-08002B2CF9AE}" pid="9" name="Order">
    <vt:r8>100</vt:r8>
  </property>
</Properties>
</file>