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6F01137F" w14:textId="77777777">
        <w:tc>
          <w:tcPr>
            <w:tcW w:w="6733" w:type="dxa"/>
            <w:gridSpan w:val="2"/>
            <w:tcBorders>
              <w:top w:val="nil"/>
              <w:left w:val="nil"/>
              <w:bottom w:val="nil"/>
              <w:right w:val="nil"/>
            </w:tcBorders>
            <w:vAlign w:val="center"/>
          </w:tcPr>
          <w:p w:rsidR="0028220F" w:rsidP="0065630E" w:rsidRDefault="0028220F" w14:paraId="6E68C74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4B1AB2F"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54506B02"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755DEC8" w14:textId="77777777">
            <w:r w:rsidRPr="00E41C7D">
              <w:t xml:space="preserve">Vergaderjaar </w:t>
            </w:r>
            <w:r w:rsidR="00852843">
              <w:t>2024-2025</w:t>
            </w:r>
          </w:p>
        </w:tc>
      </w:tr>
      <w:tr w:rsidR="0028220F" w:rsidTr="0065630E" w14:paraId="4A377745" w14:textId="77777777">
        <w:trPr>
          <w:cantSplit/>
        </w:trPr>
        <w:tc>
          <w:tcPr>
            <w:tcW w:w="10985" w:type="dxa"/>
            <w:gridSpan w:val="3"/>
            <w:tcBorders>
              <w:top w:val="nil"/>
              <w:left w:val="nil"/>
              <w:bottom w:val="nil"/>
              <w:right w:val="nil"/>
            </w:tcBorders>
            <w:vAlign w:val="center"/>
          </w:tcPr>
          <w:p w:rsidRPr="00E41C7D" w:rsidR="0028220F" w:rsidP="0065630E" w:rsidRDefault="0028220F" w14:paraId="2C260917" w14:textId="77777777"/>
        </w:tc>
      </w:tr>
      <w:tr w:rsidR="0028220F" w:rsidTr="0065630E" w14:paraId="64CA58F6"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4CE76995" w14:textId="77777777"/>
        </w:tc>
      </w:tr>
      <w:tr w:rsidR="0028220F" w:rsidTr="0065630E" w14:paraId="6933AA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1C3BB6B" w14:textId="77777777"/>
        </w:tc>
        <w:tc>
          <w:tcPr>
            <w:tcW w:w="8647" w:type="dxa"/>
            <w:gridSpan w:val="2"/>
            <w:tcBorders>
              <w:top w:val="single" w:color="auto" w:sz="4" w:space="0"/>
            </w:tcBorders>
          </w:tcPr>
          <w:p w:rsidRPr="002C5138" w:rsidR="0028220F" w:rsidP="0065630E" w:rsidRDefault="0028220F" w14:paraId="0CF9E0D9" w14:textId="77777777">
            <w:pPr>
              <w:rPr>
                <w:b/>
              </w:rPr>
            </w:pPr>
          </w:p>
        </w:tc>
      </w:tr>
      <w:tr w:rsidR="0028220F" w:rsidTr="0065630E" w14:paraId="1852AE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CE1FDC" w14:paraId="7E2720AF" w14:textId="5E3BD146">
            <w:pPr>
              <w:rPr>
                <w:b/>
              </w:rPr>
            </w:pPr>
            <w:r>
              <w:rPr>
                <w:b/>
              </w:rPr>
              <w:t>31 083</w:t>
            </w:r>
          </w:p>
        </w:tc>
        <w:tc>
          <w:tcPr>
            <w:tcW w:w="8647" w:type="dxa"/>
            <w:gridSpan w:val="2"/>
          </w:tcPr>
          <w:p w:rsidRPr="00CE1FDC" w:rsidR="0028220F" w:rsidP="0065630E" w:rsidRDefault="00CE1FDC" w14:paraId="3E1DCD1D" w14:textId="559EC791">
            <w:pPr>
              <w:rPr>
                <w:b/>
                <w:szCs w:val="24"/>
              </w:rPr>
            </w:pPr>
            <w:r w:rsidRPr="00CE1FDC">
              <w:rPr>
                <w:rFonts w:ascii="Times New (W1)" w:hAnsi="Times New (W1)" w:cs="Arial"/>
                <w:b/>
                <w:color w:val="000000"/>
                <w:szCs w:val="24"/>
              </w:rPr>
              <w:t xml:space="preserve">Corporate </w:t>
            </w:r>
            <w:proofErr w:type="spellStart"/>
            <w:r w:rsidRPr="00CE1FDC">
              <w:rPr>
                <w:rFonts w:ascii="Times New (W1)" w:hAnsi="Times New (W1)" w:cs="Arial"/>
                <w:b/>
                <w:color w:val="000000"/>
                <w:szCs w:val="24"/>
              </w:rPr>
              <w:t>governance</w:t>
            </w:r>
            <w:proofErr w:type="spellEnd"/>
          </w:p>
        </w:tc>
      </w:tr>
      <w:tr w:rsidR="0028220F" w:rsidTr="0065630E" w14:paraId="441C9E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70F4D57" w14:textId="77777777"/>
        </w:tc>
        <w:tc>
          <w:tcPr>
            <w:tcW w:w="8647" w:type="dxa"/>
            <w:gridSpan w:val="2"/>
          </w:tcPr>
          <w:p w:rsidR="0028220F" w:rsidP="0065630E" w:rsidRDefault="0028220F" w14:paraId="6116D600" w14:textId="77777777"/>
        </w:tc>
      </w:tr>
      <w:tr w:rsidR="0028220F" w:rsidTr="0065630E" w14:paraId="53E7CC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8EE39CA" w14:textId="77777777"/>
        </w:tc>
        <w:tc>
          <w:tcPr>
            <w:tcW w:w="8647" w:type="dxa"/>
            <w:gridSpan w:val="2"/>
          </w:tcPr>
          <w:p w:rsidR="0028220F" w:rsidP="0065630E" w:rsidRDefault="0028220F" w14:paraId="062BA865" w14:textId="77777777"/>
        </w:tc>
      </w:tr>
      <w:tr w:rsidR="0028220F" w:rsidTr="0065630E" w14:paraId="09DB45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E8B4896" w14:textId="77777777">
            <w:pPr>
              <w:rPr>
                <w:b/>
              </w:rPr>
            </w:pPr>
            <w:r>
              <w:rPr>
                <w:b/>
              </w:rPr>
              <w:t xml:space="preserve">Nr. </w:t>
            </w:r>
          </w:p>
        </w:tc>
        <w:tc>
          <w:tcPr>
            <w:tcW w:w="8647" w:type="dxa"/>
            <w:gridSpan w:val="2"/>
          </w:tcPr>
          <w:p w:rsidR="0028220F" w:rsidP="0065630E" w:rsidRDefault="0028220F" w14:paraId="406CA218" w14:textId="049D5BD2">
            <w:pPr>
              <w:rPr>
                <w:b/>
              </w:rPr>
            </w:pPr>
            <w:r>
              <w:rPr>
                <w:b/>
              </w:rPr>
              <w:t xml:space="preserve">GEWIJZIGDE MOTIE VAN </w:t>
            </w:r>
            <w:r w:rsidR="00CE1FDC">
              <w:rPr>
                <w:b/>
              </w:rPr>
              <w:t>HET LID SNELLER</w:t>
            </w:r>
          </w:p>
          <w:p w:rsidR="0028220F" w:rsidP="0065630E" w:rsidRDefault="0028220F" w14:paraId="22935973" w14:textId="391F8534">
            <w:pPr>
              <w:rPr>
                <w:b/>
              </w:rPr>
            </w:pPr>
            <w:r>
              <w:t xml:space="preserve">Ter vervanging van die gedrukt onder nr. </w:t>
            </w:r>
            <w:r w:rsidR="00CE1FDC">
              <w:t>72</w:t>
            </w:r>
          </w:p>
        </w:tc>
      </w:tr>
      <w:tr w:rsidR="0028220F" w:rsidTr="0065630E" w14:paraId="53D40B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C016159" w14:textId="77777777"/>
        </w:tc>
        <w:tc>
          <w:tcPr>
            <w:tcW w:w="8647" w:type="dxa"/>
            <w:gridSpan w:val="2"/>
          </w:tcPr>
          <w:p w:rsidR="0028220F" w:rsidP="0065630E" w:rsidRDefault="0028220F" w14:paraId="1C005545" w14:textId="77777777">
            <w:r>
              <w:t xml:space="preserve">Voorgesteld </w:t>
            </w:r>
          </w:p>
        </w:tc>
      </w:tr>
      <w:tr w:rsidR="0028220F" w:rsidTr="0065630E" w14:paraId="41ADC4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8D9CD4E" w14:textId="77777777"/>
        </w:tc>
        <w:tc>
          <w:tcPr>
            <w:tcW w:w="8647" w:type="dxa"/>
            <w:gridSpan w:val="2"/>
          </w:tcPr>
          <w:p w:rsidR="0028220F" w:rsidP="0065630E" w:rsidRDefault="0028220F" w14:paraId="26A5CCC7" w14:textId="77777777"/>
        </w:tc>
      </w:tr>
      <w:tr w:rsidR="0028220F" w:rsidTr="0065630E" w14:paraId="61213B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267F796" w14:textId="77777777"/>
        </w:tc>
        <w:tc>
          <w:tcPr>
            <w:tcW w:w="8647" w:type="dxa"/>
            <w:gridSpan w:val="2"/>
          </w:tcPr>
          <w:p w:rsidR="0028220F" w:rsidP="0065630E" w:rsidRDefault="0028220F" w14:paraId="29920046" w14:textId="77777777">
            <w:r>
              <w:t>De Kamer,</w:t>
            </w:r>
          </w:p>
        </w:tc>
      </w:tr>
      <w:tr w:rsidR="0028220F" w:rsidTr="0065630E" w14:paraId="2D94EC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2F63397" w14:textId="77777777"/>
        </w:tc>
        <w:tc>
          <w:tcPr>
            <w:tcW w:w="8647" w:type="dxa"/>
            <w:gridSpan w:val="2"/>
          </w:tcPr>
          <w:p w:rsidR="0028220F" w:rsidP="0065630E" w:rsidRDefault="0028220F" w14:paraId="4A25F781" w14:textId="77777777"/>
        </w:tc>
      </w:tr>
      <w:tr w:rsidR="0028220F" w:rsidTr="0065630E" w14:paraId="2DD7E4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5520A80" w14:textId="77777777"/>
        </w:tc>
        <w:tc>
          <w:tcPr>
            <w:tcW w:w="8647" w:type="dxa"/>
            <w:gridSpan w:val="2"/>
          </w:tcPr>
          <w:p w:rsidR="0028220F" w:rsidP="0065630E" w:rsidRDefault="0028220F" w14:paraId="7769B87F" w14:textId="77777777">
            <w:r>
              <w:t>gehoord de beraadslaging,</w:t>
            </w:r>
          </w:p>
        </w:tc>
      </w:tr>
      <w:tr w:rsidR="0028220F" w:rsidTr="0065630E" w14:paraId="1286CB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E72B398" w14:textId="77777777"/>
        </w:tc>
        <w:tc>
          <w:tcPr>
            <w:tcW w:w="8647" w:type="dxa"/>
            <w:gridSpan w:val="2"/>
          </w:tcPr>
          <w:p w:rsidR="0028220F" w:rsidP="0065630E" w:rsidRDefault="0028220F" w14:paraId="21609D7F" w14:textId="77777777"/>
        </w:tc>
      </w:tr>
      <w:tr w:rsidR="0028220F" w:rsidTr="0065630E" w14:paraId="0EA4EC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8344111" w14:textId="77777777"/>
        </w:tc>
        <w:tc>
          <w:tcPr>
            <w:tcW w:w="8647" w:type="dxa"/>
            <w:gridSpan w:val="2"/>
          </w:tcPr>
          <w:p w:rsidR="00CE1FDC" w:rsidP="00CE1FDC" w:rsidRDefault="00CE1FDC" w14:paraId="6C84BBB5" w14:textId="77777777">
            <w:r>
              <w:t>constaterende dat het Burgerlijk Wetboek regelt dat ‘bij de vervulling van hun taak de bestuurders zich richten naar het belang van de vennootschap en de met haar verbonden onderneming’;</w:t>
            </w:r>
          </w:p>
          <w:p w:rsidR="00CE1FDC" w:rsidP="00CE1FDC" w:rsidRDefault="00CE1FDC" w14:paraId="3B21EE83" w14:textId="77777777"/>
          <w:p w:rsidR="00CE1FDC" w:rsidP="00CE1FDC" w:rsidRDefault="00CE1FDC" w14:paraId="1FC7F6D3" w14:textId="77777777">
            <w:r>
              <w:t>overwegende dat deze verantwoordelijkheid zich in de jurisprudentie verder heeft ontwikkeld waaruit volgt dat het bestuur vooral de taak heeft om het bestendige succes van de onderneming te bevorderen en daarbij zorgvuldigheid moet betrachten jegens al degenen die bij de onderneming zijn betrokken en onevenredig nadeel voor stakeholders moet voorkomen;</w:t>
            </w:r>
          </w:p>
          <w:p w:rsidR="00CE1FDC" w:rsidP="00CE1FDC" w:rsidRDefault="00CE1FDC" w14:paraId="5554D152" w14:textId="77777777"/>
          <w:p w:rsidR="00CE1FDC" w:rsidP="00CE1FDC" w:rsidRDefault="00CE1FDC" w14:paraId="31EF1A5F" w14:textId="77777777">
            <w:r>
              <w:t xml:space="preserve">voorts overwegende dat principe 1.1 van de Corporate </w:t>
            </w:r>
            <w:proofErr w:type="spellStart"/>
            <w:r>
              <w:t>Governance</w:t>
            </w:r>
            <w:proofErr w:type="spellEnd"/>
            <w:r>
              <w:t xml:space="preserve"> Code voorschrijft dat het bestuur verantwoordelijk is voor de ‘duurzame lange termijn </w:t>
            </w:r>
            <w:proofErr w:type="spellStart"/>
            <w:r>
              <w:t>waardecreatie</w:t>
            </w:r>
            <w:proofErr w:type="spellEnd"/>
            <w:r>
              <w:t xml:space="preserve"> van de vennootschap’ en ‘rekening houdt met de effecten van het handelen van de vennootschap en de met haar verbonden onderneming op mens en milieu en daartoe de in aanmerking komende belangen van de stakeholders weegt’;</w:t>
            </w:r>
          </w:p>
          <w:p w:rsidR="00CE1FDC" w:rsidP="00CE1FDC" w:rsidRDefault="00CE1FDC" w14:paraId="3CD37159" w14:textId="77777777"/>
          <w:p w:rsidR="00CE1FDC" w:rsidP="00CE1FDC" w:rsidRDefault="00CE1FDC" w14:paraId="16B03E13" w14:textId="77777777">
            <w:r>
              <w:t>tot slot overwegende dat het voor de kenbaarheid van de geldende regels en het bestendigen van de Rijnlandse norm wenselijk is als deze principes expliciet in de wet worden verankerd;</w:t>
            </w:r>
          </w:p>
          <w:p w:rsidR="00CE1FDC" w:rsidP="00CE1FDC" w:rsidRDefault="00CE1FDC" w14:paraId="024A111C" w14:textId="77777777"/>
          <w:p w:rsidR="00CE1FDC" w:rsidP="00CE1FDC" w:rsidRDefault="00CE1FDC" w14:paraId="6E7F071B" w14:textId="77777777">
            <w:r>
              <w:t xml:space="preserve">verzoekt de regering een wetswijziging aan de Kamer te doen toekomen om bovengenoemde elementen uit de jurisprudentie en de Corporate </w:t>
            </w:r>
            <w:proofErr w:type="spellStart"/>
            <w:r>
              <w:t>Governance</w:t>
            </w:r>
            <w:proofErr w:type="spellEnd"/>
            <w:r>
              <w:t xml:space="preserve"> Code op te nemen in het Burgerlijk Wetboek, zodat deze voor alle in Nederland gevestigde ondernemingen gaan gelden,</w:t>
            </w:r>
          </w:p>
          <w:p w:rsidR="00CE1FDC" w:rsidP="00CE1FDC" w:rsidRDefault="00CE1FDC" w14:paraId="1A408FE6" w14:textId="77777777"/>
          <w:p w:rsidR="00CE1FDC" w:rsidP="00CE1FDC" w:rsidRDefault="00CE1FDC" w14:paraId="39DD2320" w14:textId="77777777">
            <w:r>
              <w:t>en gaat over tot de orde van de dag.</w:t>
            </w:r>
          </w:p>
          <w:p w:rsidR="00CE1FDC" w:rsidP="00CE1FDC" w:rsidRDefault="00CE1FDC" w14:paraId="739961C8" w14:textId="77777777"/>
          <w:p w:rsidR="0028220F" w:rsidP="00CE1FDC" w:rsidRDefault="00CE1FDC" w14:paraId="67B10F4D" w14:textId="5E4929B8">
            <w:r>
              <w:t>Sneller</w:t>
            </w:r>
          </w:p>
        </w:tc>
      </w:tr>
    </w:tbl>
    <w:p w:rsidRPr="0028220F" w:rsidR="004A4819" w:rsidP="0028220F" w:rsidRDefault="004A4819" w14:paraId="6821B515"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45D34" w14:textId="77777777" w:rsidR="00CE1FDC" w:rsidRDefault="00CE1FDC">
      <w:pPr>
        <w:spacing w:line="20" w:lineRule="exact"/>
      </w:pPr>
    </w:p>
  </w:endnote>
  <w:endnote w:type="continuationSeparator" w:id="0">
    <w:p w14:paraId="6E618A69" w14:textId="77777777" w:rsidR="00CE1FDC" w:rsidRDefault="00CE1FDC">
      <w:pPr>
        <w:pStyle w:val="Amendement"/>
      </w:pPr>
      <w:r>
        <w:rPr>
          <w:b w:val="0"/>
        </w:rPr>
        <w:t xml:space="preserve"> </w:t>
      </w:r>
    </w:p>
  </w:endnote>
  <w:endnote w:type="continuationNotice" w:id="1">
    <w:p w14:paraId="5BF26DC4" w14:textId="77777777" w:rsidR="00CE1FDC" w:rsidRDefault="00CE1FD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8597C" w14:textId="77777777" w:rsidR="00CE1FDC" w:rsidRDefault="00CE1FDC">
      <w:pPr>
        <w:pStyle w:val="Amendement"/>
      </w:pPr>
      <w:r>
        <w:rPr>
          <w:b w:val="0"/>
        </w:rPr>
        <w:separator/>
      </w:r>
    </w:p>
  </w:footnote>
  <w:footnote w:type="continuationSeparator" w:id="0">
    <w:p w14:paraId="38F18CD7" w14:textId="77777777" w:rsidR="00CE1FDC" w:rsidRDefault="00CE1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FDC"/>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E1FDC"/>
    <w:rsid w:val="00CF49B0"/>
    <w:rsid w:val="00D42A43"/>
    <w:rsid w:val="00D76F09"/>
    <w:rsid w:val="00DC24E8"/>
    <w:rsid w:val="00DF096D"/>
    <w:rsid w:val="00DF7647"/>
    <w:rsid w:val="00E13E7E"/>
    <w:rsid w:val="00E25FEF"/>
    <w:rsid w:val="00E41C7D"/>
    <w:rsid w:val="00E50646"/>
    <w:rsid w:val="00EB73D7"/>
    <w:rsid w:val="00ED7BA4"/>
    <w:rsid w:val="00EF25EA"/>
    <w:rsid w:val="00F27B0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380BA"/>
  <w15:docId w15:val="{6D13683E-5B30-4C87-876E-68053047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olt2206">
    <w:name w:val="E-mailStijl68"/>
    <w:aliases w:val="E-mailStijl68"/>
    <w:basedOn w:val="Standaardalinea-lettertype"/>
    <w:semiHidden/>
    <w:personal/>
    <w:rsid w:val="00CE1FDC"/>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248</ap:Words>
  <ap:Characters>1431</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1676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2025-09-03T08:23:00.0000000Z</dcterms:created>
  <dcterms:modified xsi:type="dcterms:W3CDTF">2025-09-03T08:24:00.0000000Z</dcterms:modified>
  <dc:description>------------------------</dc:description>
  <dc:subject/>
  <keywords/>
  <version/>
  <category/>
</coreProperties>
</file>