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D6E37" w:rsidR="00CD6E37" w:rsidP="00CD6E37" w:rsidRDefault="00CD6E37" w14:paraId="4F7CE7C3" w14:textId="1857A830">
      <w:pPr>
        <w:rPr>
          <w:szCs w:val="18"/>
        </w:rPr>
      </w:pPr>
      <w:r w:rsidRPr="00CD6E37">
        <w:rPr>
          <w:szCs w:val="18"/>
        </w:rPr>
        <w:t xml:space="preserve">Geachte </w:t>
      </w:r>
      <w:r w:rsidR="006E3B6F">
        <w:rPr>
          <w:szCs w:val="18"/>
        </w:rPr>
        <w:t>V</w:t>
      </w:r>
      <w:r w:rsidRPr="00CD6E37">
        <w:rPr>
          <w:szCs w:val="18"/>
        </w:rPr>
        <w:t>oorzitter,</w:t>
      </w:r>
    </w:p>
    <w:p w:rsidR="00CD6E37" w:rsidP="00CD6E37" w:rsidRDefault="00CD6E37" w14:paraId="61D82AB3" w14:textId="77777777">
      <w:pPr>
        <w:rPr>
          <w:szCs w:val="18"/>
        </w:rPr>
      </w:pPr>
    </w:p>
    <w:p w:rsidRPr="00CD6E37" w:rsidR="00CD6E37" w:rsidP="00CD6E37" w:rsidRDefault="00CD6E37" w14:paraId="05D3FF1B" w14:textId="406EEE14">
      <w:pPr>
        <w:rPr>
          <w:szCs w:val="18"/>
        </w:rPr>
      </w:pPr>
      <w:r w:rsidRPr="00CD6E37">
        <w:rPr>
          <w:szCs w:val="18"/>
        </w:rPr>
        <w:t xml:space="preserve">Volgend op mijn eerdere brieven hierover aan uw Kamer, te weten de brieven met het evaluatierapport van de </w:t>
      </w:r>
      <w:r w:rsidRPr="00983FA9" w:rsidR="00983FA9">
        <w:rPr>
          <w:szCs w:val="18"/>
        </w:rPr>
        <w:t>Borgstelling MKB-landbouwkredieten</w:t>
      </w:r>
      <w:r w:rsidR="00983FA9">
        <w:rPr>
          <w:szCs w:val="18"/>
        </w:rPr>
        <w:t xml:space="preserve"> (</w:t>
      </w:r>
      <w:r w:rsidRPr="00CD6E37">
        <w:rPr>
          <w:szCs w:val="18"/>
        </w:rPr>
        <w:t>BL</w:t>
      </w:r>
      <w:r w:rsidR="00983FA9">
        <w:rPr>
          <w:szCs w:val="18"/>
        </w:rPr>
        <w:t>)</w:t>
      </w:r>
      <w:r w:rsidRPr="00CD6E37">
        <w:rPr>
          <w:szCs w:val="18"/>
        </w:rPr>
        <w:t xml:space="preserve"> (Kamerstuk 32637, nr. 666) en het Toetsingskader Risicoregelingen, dat het kabinet voor de Borgstelling MKB landbouw</w:t>
      </w:r>
      <w:r w:rsidR="005C19A7">
        <w:rPr>
          <w:szCs w:val="18"/>
        </w:rPr>
        <w:t>-</w:t>
      </w:r>
      <w:r w:rsidRPr="00CD6E37">
        <w:rPr>
          <w:szCs w:val="18"/>
        </w:rPr>
        <w:t xml:space="preserve"> en visserijkredieten (BLV) op 16 mei 2025 heeft vastgesteld (Kamerstuk 32637, nr. 699) bied ik u met deze brief aan de ontwerpregeling tot wijziging van de Regeling nationale EZK- en LNV-subsidies om deze subsidiemodule per 1 januari 2026 open te kunnen stellen.</w:t>
      </w:r>
    </w:p>
    <w:p w:rsidR="00CD6E37" w:rsidP="00CD6E37" w:rsidRDefault="00CD6E37" w14:paraId="78463681" w14:textId="77777777">
      <w:pPr>
        <w:rPr>
          <w:szCs w:val="18"/>
        </w:rPr>
      </w:pPr>
    </w:p>
    <w:p w:rsidRPr="00CD6E37" w:rsidR="00CD6E37" w:rsidP="00CD6E37" w:rsidRDefault="00CD6E37" w14:paraId="30EE6B6D" w14:textId="5A8BD36F">
      <w:pPr>
        <w:rPr>
          <w:szCs w:val="18"/>
        </w:rPr>
      </w:pPr>
      <w:r w:rsidRPr="00CD6E37">
        <w:rPr>
          <w:szCs w:val="18"/>
        </w:rPr>
        <w:t xml:space="preserve">Deze voorlegging geschiedt in het kader van </w:t>
      </w:r>
      <w:bookmarkStart w:name="_Hlk204604588" w:id="0"/>
      <w:r w:rsidRPr="00CD6E37">
        <w:rPr>
          <w:szCs w:val="18"/>
        </w:rPr>
        <w:t xml:space="preserve">de wettelijk voorgeschreven voorhangprocedure </w:t>
      </w:r>
      <w:bookmarkStart w:name="_Hlk204605303" w:id="1"/>
      <w:bookmarkEnd w:id="0"/>
      <w:r w:rsidRPr="00CD6E37">
        <w:rPr>
          <w:szCs w:val="18"/>
        </w:rPr>
        <w:t xml:space="preserve">(artikel 4.10, zevende lid, van de </w:t>
      </w:r>
      <w:bookmarkStart w:name="_Hlk204604550" w:id="2"/>
      <w:r w:rsidRPr="00CD6E37">
        <w:rPr>
          <w:szCs w:val="18"/>
        </w:rPr>
        <w:t>Comptabiliteitswet</w:t>
      </w:r>
      <w:bookmarkEnd w:id="2"/>
      <w:r w:rsidR="00983FA9">
        <w:rPr>
          <w:szCs w:val="18"/>
        </w:rPr>
        <w:t xml:space="preserve"> 2016</w:t>
      </w:r>
      <w:r w:rsidRPr="00CD6E37">
        <w:rPr>
          <w:szCs w:val="18"/>
        </w:rPr>
        <w:t xml:space="preserve">) </w:t>
      </w:r>
      <w:bookmarkEnd w:id="1"/>
      <w:r w:rsidRPr="00CD6E37">
        <w:rPr>
          <w:szCs w:val="18"/>
        </w:rPr>
        <w:t xml:space="preserve">en biedt uw Kamer de mogelijkheid zich uit te spreken over de ontwerpregeling voordat deze zal worden vastgesteld. De regeling wordt niet eerder vastgesteld dan 30 dagen na verzending van deze brief. </w:t>
      </w:r>
      <w:bookmarkStart w:name="_Hlk204605356" w:id="3"/>
      <w:r w:rsidRPr="00CD6E37">
        <w:rPr>
          <w:szCs w:val="18"/>
        </w:rPr>
        <w:t>Mijn streven is om deze regeling per 1 november 2025 gepubliceerd te hebben in de Staatscourant</w:t>
      </w:r>
      <w:r w:rsidR="005C19A7">
        <w:rPr>
          <w:szCs w:val="18"/>
        </w:rPr>
        <w:t>,</w:t>
      </w:r>
      <w:r w:rsidRPr="00CD6E37">
        <w:rPr>
          <w:szCs w:val="18"/>
        </w:rPr>
        <w:t xml:space="preserve"> zodat </w:t>
      </w:r>
      <w:r w:rsidR="00983FA9">
        <w:rPr>
          <w:szCs w:val="18"/>
        </w:rPr>
        <w:t>de Rijksdienst voor Ondernemend Nederland (</w:t>
      </w:r>
      <w:r w:rsidRPr="00CD6E37">
        <w:rPr>
          <w:szCs w:val="18"/>
        </w:rPr>
        <w:t>RVO</w:t>
      </w:r>
      <w:r w:rsidR="00983FA9">
        <w:rPr>
          <w:szCs w:val="18"/>
        </w:rPr>
        <w:t>)</w:t>
      </w:r>
      <w:r w:rsidRPr="00CD6E37">
        <w:rPr>
          <w:szCs w:val="18"/>
        </w:rPr>
        <w:t xml:space="preserve"> en de banken in de gelegenheid zijn deze wijziging voor 1 januari 2026 in hun processen te implementeren.</w:t>
      </w:r>
      <w:bookmarkEnd w:id="3"/>
    </w:p>
    <w:p w:rsidRPr="007426AA" w:rsidR="00340ECA" w:rsidP="007426AA" w:rsidRDefault="00340ECA" w14:paraId="10771169" w14:textId="77777777">
      <w:pPr>
        <w:rPr>
          <w:szCs w:val="18"/>
        </w:rPr>
      </w:pPr>
    </w:p>
    <w:p w:rsidR="00584BAC" w:rsidP="00810C93" w:rsidRDefault="00C6412A" w14:paraId="2E6D3570" w14:textId="4FB8CC05">
      <w:r>
        <w:t>Hoogachtend,</w:t>
      </w:r>
    </w:p>
    <w:p w:rsidRPr="00EC58D9" w:rsidR="00F71F9E" w:rsidP="007255FC" w:rsidRDefault="00F71F9E" w14:paraId="2EA7CEC6" w14:textId="77777777"/>
    <w:p w:rsidRPr="00EC58D9" w:rsidR="007239A1" w:rsidP="007255FC" w:rsidRDefault="007239A1" w14:paraId="76B44789" w14:textId="77777777"/>
    <w:p w:rsidRPr="00EC58D9" w:rsidR="007239A1" w:rsidP="007255FC" w:rsidRDefault="007239A1" w14:paraId="7D294927" w14:textId="77777777"/>
    <w:p w:rsidRPr="006A15A5" w:rsidR="007239A1" w:rsidP="007255FC" w:rsidRDefault="00C6412A" w14:paraId="33E85D12" w14:textId="77777777">
      <w:pPr>
        <w:rPr>
          <w:szCs w:val="18"/>
        </w:rPr>
      </w:pPr>
      <w:r w:rsidRPr="00B11DD6">
        <w:t>Femke Marije Wiersma</w:t>
      </w:r>
    </w:p>
    <w:p w:rsidR="004E505E" w:rsidP="00524FB4" w:rsidRDefault="00C6412A" w14:paraId="744757C6" w14:textId="77777777">
      <w:r w:rsidRPr="00EC58D9">
        <w:t xml:space="preserve">Minister van </w:t>
      </w:r>
      <w:r w:rsidR="00704E60">
        <w:rPr>
          <w:rFonts w:cs="Calibri"/>
          <w:szCs w:val="18"/>
        </w:rPr>
        <w:t>Landbouw, Visserij, Voedselzekerheid en Natuur</w:t>
      </w:r>
    </w:p>
    <w:p w:rsidRPr="00006C01" w:rsidR="00481085" w:rsidP="00524FB4" w:rsidRDefault="00481085" w14:paraId="6FFF37C5" w14:textId="77777777"/>
    <w:p w:rsidR="00144B73" w:rsidP="00810C93" w:rsidRDefault="00144B73" w14:paraId="2D0B6FB0" w14:textId="77777777"/>
    <w:p w:rsidRPr="00144B73" w:rsidR="00144B73" w:rsidP="00810C93" w:rsidRDefault="00144B73" w14:paraId="2AC874CD" w14:textId="77777777">
      <w:pPr>
        <w:rPr>
          <w:i/>
          <w:iCs/>
        </w:rPr>
      </w:pPr>
    </w:p>
    <w:sectPr w:rsidRPr="00144B73" w:rsidR="00144B73"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2108B" w14:textId="77777777" w:rsidR="002D5EA8" w:rsidRDefault="002D5EA8">
      <w:r>
        <w:separator/>
      </w:r>
    </w:p>
    <w:p w14:paraId="052157AD" w14:textId="77777777" w:rsidR="002D5EA8" w:rsidRDefault="002D5EA8"/>
  </w:endnote>
  <w:endnote w:type="continuationSeparator" w:id="0">
    <w:p w14:paraId="41A2CCD1" w14:textId="77777777" w:rsidR="002D5EA8" w:rsidRDefault="002D5EA8">
      <w:r>
        <w:continuationSeparator/>
      </w:r>
    </w:p>
    <w:p w14:paraId="1D983ABB" w14:textId="77777777" w:rsidR="002D5EA8" w:rsidRDefault="002D5E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6C394"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A66247" w14:paraId="00B851A7" w14:textId="77777777" w:rsidTr="00CA6A25">
      <w:trPr>
        <w:trHeight w:hRule="exact" w:val="240"/>
      </w:trPr>
      <w:tc>
        <w:tcPr>
          <w:tcW w:w="7601" w:type="dxa"/>
          <w:shd w:val="clear" w:color="auto" w:fill="auto"/>
        </w:tcPr>
        <w:p w14:paraId="5E29BC49" w14:textId="77777777" w:rsidR="00527BD4" w:rsidRDefault="00527BD4" w:rsidP="003F1F6B">
          <w:pPr>
            <w:pStyle w:val="Huisstijl-Rubricering"/>
          </w:pPr>
        </w:p>
      </w:tc>
      <w:tc>
        <w:tcPr>
          <w:tcW w:w="2156" w:type="dxa"/>
        </w:tcPr>
        <w:p w14:paraId="02292D37" w14:textId="6773A75C" w:rsidR="00527BD4" w:rsidRPr="00645414" w:rsidRDefault="00C6412A"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CD6E37">
            <w:t>2</w:t>
          </w:r>
          <w:r w:rsidR="00144B73">
            <w:fldChar w:fldCharType="end"/>
          </w:r>
        </w:p>
      </w:tc>
    </w:tr>
  </w:tbl>
  <w:p w14:paraId="3A212FC3"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A66247" w14:paraId="7BB75840" w14:textId="77777777" w:rsidTr="00CA6A25">
      <w:trPr>
        <w:trHeight w:hRule="exact" w:val="240"/>
      </w:trPr>
      <w:tc>
        <w:tcPr>
          <w:tcW w:w="7601" w:type="dxa"/>
          <w:shd w:val="clear" w:color="auto" w:fill="auto"/>
        </w:tcPr>
        <w:p w14:paraId="09B4875B" w14:textId="77777777" w:rsidR="00527BD4" w:rsidRDefault="00527BD4" w:rsidP="008C356D">
          <w:pPr>
            <w:pStyle w:val="Huisstijl-Rubricering"/>
          </w:pPr>
        </w:p>
      </w:tc>
      <w:tc>
        <w:tcPr>
          <w:tcW w:w="2170" w:type="dxa"/>
        </w:tcPr>
        <w:p w14:paraId="6DB9607C" w14:textId="7798C71F" w:rsidR="00527BD4" w:rsidRPr="00ED539E" w:rsidRDefault="00C6412A"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DF2A9A">
            <w:t>1</w:t>
          </w:r>
          <w:r w:rsidR="00144B73">
            <w:fldChar w:fldCharType="end"/>
          </w:r>
        </w:p>
      </w:tc>
    </w:tr>
  </w:tbl>
  <w:p w14:paraId="43C17BF9" w14:textId="77777777" w:rsidR="00527BD4" w:rsidRPr="00BC3B53" w:rsidRDefault="00527BD4" w:rsidP="008C356D">
    <w:pPr>
      <w:pStyle w:val="Voettekst"/>
      <w:spacing w:line="240" w:lineRule="auto"/>
      <w:rPr>
        <w:sz w:val="2"/>
        <w:szCs w:val="2"/>
      </w:rPr>
    </w:pPr>
  </w:p>
  <w:p w14:paraId="70BDC882"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1E56E" w14:textId="77777777" w:rsidR="002D5EA8" w:rsidRDefault="002D5EA8">
      <w:r>
        <w:separator/>
      </w:r>
    </w:p>
    <w:p w14:paraId="79BB7A82" w14:textId="77777777" w:rsidR="002D5EA8" w:rsidRDefault="002D5EA8"/>
  </w:footnote>
  <w:footnote w:type="continuationSeparator" w:id="0">
    <w:p w14:paraId="4B6DE6E9" w14:textId="77777777" w:rsidR="002D5EA8" w:rsidRDefault="002D5EA8">
      <w:r>
        <w:continuationSeparator/>
      </w:r>
    </w:p>
    <w:p w14:paraId="52406417" w14:textId="77777777" w:rsidR="002D5EA8" w:rsidRDefault="002D5E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A66247" w14:paraId="18570C99" w14:textId="77777777" w:rsidTr="00A50CF6">
      <w:tc>
        <w:tcPr>
          <w:tcW w:w="2156" w:type="dxa"/>
          <w:shd w:val="clear" w:color="auto" w:fill="auto"/>
        </w:tcPr>
        <w:p w14:paraId="1D95D69D" w14:textId="77777777" w:rsidR="00527BD4" w:rsidRPr="005819CE" w:rsidRDefault="00C6412A" w:rsidP="00A50CF6">
          <w:pPr>
            <w:pStyle w:val="Huisstijl-Adres"/>
            <w:rPr>
              <w:b/>
            </w:rPr>
          </w:pPr>
          <w:r>
            <w:rPr>
              <w:b/>
            </w:rPr>
            <w:t>Directoraat-generaal Agro</w:t>
          </w:r>
          <w:r w:rsidRPr="005819CE">
            <w:rPr>
              <w:b/>
            </w:rPr>
            <w:br/>
          </w:r>
          <w:r>
            <w:t>Directie Plantaardige Agroketens en Voedselkwaliteit</w:t>
          </w:r>
        </w:p>
      </w:tc>
    </w:tr>
    <w:tr w:rsidR="00A66247" w14:paraId="14322499" w14:textId="77777777" w:rsidTr="00A50CF6">
      <w:trPr>
        <w:trHeight w:hRule="exact" w:val="200"/>
      </w:trPr>
      <w:tc>
        <w:tcPr>
          <w:tcW w:w="2156" w:type="dxa"/>
          <w:shd w:val="clear" w:color="auto" w:fill="auto"/>
        </w:tcPr>
        <w:p w14:paraId="5E8AF6FD" w14:textId="77777777" w:rsidR="00527BD4" w:rsidRPr="005819CE" w:rsidRDefault="00527BD4" w:rsidP="00A50CF6"/>
      </w:tc>
    </w:tr>
    <w:tr w:rsidR="00A66247" w14:paraId="3419CC0E" w14:textId="77777777" w:rsidTr="00502512">
      <w:trPr>
        <w:trHeight w:hRule="exact" w:val="774"/>
      </w:trPr>
      <w:tc>
        <w:tcPr>
          <w:tcW w:w="2156" w:type="dxa"/>
          <w:shd w:val="clear" w:color="auto" w:fill="auto"/>
        </w:tcPr>
        <w:p w14:paraId="62B2CF81" w14:textId="77777777" w:rsidR="00527BD4" w:rsidRDefault="00C6412A" w:rsidP="003A5290">
          <w:pPr>
            <w:pStyle w:val="Huisstijl-Kopje"/>
          </w:pPr>
          <w:r>
            <w:t>Ons kenmerk</w:t>
          </w:r>
        </w:p>
        <w:p w14:paraId="00CF8479" w14:textId="77777777" w:rsidR="00527BD4" w:rsidRPr="005819CE" w:rsidRDefault="00C6412A" w:rsidP="001E6117">
          <w:pPr>
            <w:pStyle w:val="Huisstijl-Kopje"/>
          </w:pPr>
          <w:r>
            <w:rPr>
              <w:b w:val="0"/>
            </w:rPr>
            <w:t>DGA-PAV</w:t>
          </w:r>
          <w:r w:rsidRPr="00502512">
            <w:rPr>
              <w:b w:val="0"/>
            </w:rPr>
            <w:t xml:space="preserve"> / </w:t>
          </w:r>
          <w:r>
            <w:rPr>
              <w:b w:val="0"/>
            </w:rPr>
            <w:t>100411883</w:t>
          </w:r>
        </w:p>
      </w:tc>
    </w:tr>
  </w:tbl>
  <w:p w14:paraId="5CB61478" w14:textId="77777777" w:rsidR="00527BD4" w:rsidRDefault="00527BD4" w:rsidP="008C356D"/>
  <w:p w14:paraId="503C2DB3" w14:textId="77777777" w:rsidR="00527BD4" w:rsidRPr="00740712" w:rsidRDefault="00527BD4" w:rsidP="008C356D"/>
  <w:p w14:paraId="2FB215FA" w14:textId="77777777" w:rsidR="00527BD4" w:rsidRPr="00217880" w:rsidRDefault="00527BD4" w:rsidP="008C356D">
    <w:pPr>
      <w:spacing w:line="0" w:lineRule="atLeast"/>
      <w:rPr>
        <w:sz w:val="2"/>
        <w:szCs w:val="2"/>
      </w:rPr>
    </w:pPr>
  </w:p>
  <w:p w14:paraId="5E01EB84" w14:textId="77777777" w:rsidR="00527BD4" w:rsidRDefault="00527BD4" w:rsidP="004F44C2">
    <w:pPr>
      <w:pStyle w:val="Koptekst"/>
      <w:rPr>
        <w:rFonts w:cs="Verdana-Bold"/>
        <w:b/>
        <w:bCs/>
        <w:smallCaps/>
        <w:szCs w:val="18"/>
      </w:rPr>
    </w:pPr>
  </w:p>
  <w:p w14:paraId="0AB4FCAD" w14:textId="77777777" w:rsidR="00527BD4" w:rsidRDefault="00527BD4" w:rsidP="004F44C2"/>
  <w:p w14:paraId="5C4E2488" w14:textId="77777777" w:rsidR="00527BD4" w:rsidRPr="00740712" w:rsidRDefault="00527BD4" w:rsidP="004F44C2"/>
  <w:p w14:paraId="3CDC4B46"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A66247" w14:paraId="6512D286" w14:textId="77777777" w:rsidTr="00751A6A">
      <w:trPr>
        <w:trHeight w:val="2636"/>
      </w:trPr>
      <w:tc>
        <w:tcPr>
          <w:tcW w:w="737" w:type="dxa"/>
          <w:shd w:val="clear" w:color="auto" w:fill="auto"/>
        </w:tcPr>
        <w:p w14:paraId="6E716A2D"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0032E45" w14:textId="77777777" w:rsidR="00527BD4" w:rsidRDefault="00C6412A"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22896C69" wp14:editId="0D10AAE0">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1E234722" w14:textId="77777777" w:rsidR="00527BD4" w:rsidRDefault="00527BD4" w:rsidP="00D0609E">
    <w:pPr>
      <w:framePr w:w="6340" w:h="2750" w:hRule="exact" w:hSpace="180" w:wrap="around" w:vAnchor="page" w:hAnchor="text" w:x="3873" w:y="-140"/>
    </w:pPr>
  </w:p>
  <w:p w14:paraId="4A6C9EC5"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A66247" w:rsidRPr="00983FA9" w14:paraId="0DC3A67A" w14:textId="77777777" w:rsidTr="00A50CF6">
      <w:tc>
        <w:tcPr>
          <w:tcW w:w="2160" w:type="dxa"/>
          <w:shd w:val="clear" w:color="auto" w:fill="auto"/>
        </w:tcPr>
        <w:p w14:paraId="4413C6FB" w14:textId="77777777" w:rsidR="00527BD4" w:rsidRPr="005819CE" w:rsidRDefault="00C6412A" w:rsidP="00A50CF6">
          <w:pPr>
            <w:pStyle w:val="Huisstijl-Adres"/>
            <w:rPr>
              <w:b/>
            </w:rPr>
          </w:pPr>
          <w:r>
            <w:rPr>
              <w:b/>
            </w:rPr>
            <w:t>Directoraat-generaal Agro</w:t>
          </w:r>
          <w:r w:rsidRPr="005819CE">
            <w:rPr>
              <w:b/>
            </w:rPr>
            <w:br/>
          </w:r>
          <w:r>
            <w:t>Directie Plantaardige Agroketens en Voedselkwaliteit</w:t>
          </w:r>
        </w:p>
        <w:p w14:paraId="45C555BD" w14:textId="77777777" w:rsidR="00527BD4" w:rsidRPr="00BE5ED9" w:rsidRDefault="00C6412A" w:rsidP="00A50CF6">
          <w:pPr>
            <w:pStyle w:val="Huisstijl-Adres"/>
          </w:pPr>
          <w:r>
            <w:rPr>
              <w:b/>
            </w:rPr>
            <w:t>Bezoekadres</w:t>
          </w:r>
          <w:r>
            <w:rPr>
              <w:b/>
            </w:rPr>
            <w:br/>
          </w:r>
          <w:r>
            <w:t>Bezuidenhoutseweg 73</w:t>
          </w:r>
          <w:r w:rsidRPr="005819CE">
            <w:br/>
          </w:r>
          <w:r>
            <w:t>2594 AC Den Haag</w:t>
          </w:r>
        </w:p>
        <w:p w14:paraId="3E77033C" w14:textId="77777777" w:rsidR="00EF495B" w:rsidRDefault="00C6412A" w:rsidP="0098788A">
          <w:pPr>
            <w:pStyle w:val="Huisstijl-Adres"/>
          </w:pPr>
          <w:r>
            <w:rPr>
              <w:b/>
            </w:rPr>
            <w:t>Postadres</w:t>
          </w:r>
          <w:r>
            <w:rPr>
              <w:b/>
            </w:rPr>
            <w:br/>
          </w:r>
          <w:r>
            <w:t>Postbus 20401</w:t>
          </w:r>
          <w:r w:rsidRPr="005819CE">
            <w:br/>
            <w:t>2500 E</w:t>
          </w:r>
          <w:r>
            <w:t>K</w:t>
          </w:r>
          <w:r w:rsidRPr="005819CE">
            <w:t xml:space="preserve"> Den Haag</w:t>
          </w:r>
        </w:p>
        <w:p w14:paraId="76C3EAE3" w14:textId="77777777" w:rsidR="00556BEE" w:rsidRPr="005B3814" w:rsidRDefault="00C6412A" w:rsidP="0098788A">
          <w:pPr>
            <w:pStyle w:val="Huisstijl-Adres"/>
          </w:pPr>
          <w:r>
            <w:rPr>
              <w:b/>
            </w:rPr>
            <w:t>Overheidsidentificatienr</w:t>
          </w:r>
          <w:r>
            <w:rPr>
              <w:b/>
            </w:rPr>
            <w:br/>
          </w:r>
          <w:r w:rsidR="00BA129E">
            <w:rPr>
              <w:rFonts w:cs="Agrofont"/>
              <w:iCs/>
            </w:rPr>
            <w:t>00000001858272854000</w:t>
          </w:r>
        </w:p>
        <w:p w14:paraId="69E192A5" w14:textId="3D39C180" w:rsidR="00527BD4" w:rsidRPr="006E3B6F" w:rsidRDefault="00C6412A"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A66247" w:rsidRPr="00983FA9" w14:paraId="28081239" w14:textId="77777777" w:rsidTr="00A50CF6">
      <w:trPr>
        <w:trHeight w:hRule="exact" w:val="200"/>
      </w:trPr>
      <w:tc>
        <w:tcPr>
          <w:tcW w:w="2160" w:type="dxa"/>
          <w:shd w:val="clear" w:color="auto" w:fill="auto"/>
        </w:tcPr>
        <w:p w14:paraId="25D64454" w14:textId="77777777" w:rsidR="00527BD4" w:rsidRPr="006E3B6F" w:rsidRDefault="00527BD4" w:rsidP="00A50CF6"/>
      </w:tc>
    </w:tr>
    <w:tr w:rsidR="00A66247" w14:paraId="781A66E2" w14:textId="77777777" w:rsidTr="00A50CF6">
      <w:tc>
        <w:tcPr>
          <w:tcW w:w="2160" w:type="dxa"/>
          <w:shd w:val="clear" w:color="auto" w:fill="auto"/>
        </w:tcPr>
        <w:p w14:paraId="58AFE807" w14:textId="77777777" w:rsidR="000C0163" w:rsidRPr="005819CE" w:rsidRDefault="00C6412A" w:rsidP="000C0163">
          <w:pPr>
            <w:pStyle w:val="Huisstijl-Kopje"/>
          </w:pPr>
          <w:r>
            <w:t>Ons kenmerk</w:t>
          </w:r>
          <w:r w:rsidRPr="005819CE">
            <w:t xml:space="preserve"> </w:t>
          </w:r>
        </w:p>
        <w:p w14:paraId="6F652DC8" w14:textId="77777777" w:rsidR="000C0163" w:rsidRPr="005819CE" w:rsidRDefault="00C6412A" w:rsidP="000C0163">
          <w:pPr>
            <w:pStyle w:val="Huisstijl-Gegeven"/>
          </w:pPr>
          <w:r>
            <w:t>DGA-PAV /</w:t>
          </w:r>
          <w:r w:rsidR="00486354">
            <w:t xml:space="preserve"> </w:t>
          </w:r>
          <w:r>
            <w:t>100411883</w:t>
          </w:r>
        </w:p>
        <w:p w14:paraId="47CCF1A2" w14:textId="77777777" w:rsidR="00527BD4" w:rsidRPr="005819CE" w:rsidRDefault="00C6412A" w:rsidP="00A50CF6">
          <w:pPr>
            <w:pStyle w:val="Huisstijl-Kopje"/>
          </w:pPr>
          <w:r>
            <w:t>Bijlage(n)</w:t>
          </w:r>
        </w:p>
        <w:p w14:paraId="1C5EB38A" w14:textId="0B5A6988" w:rsidR="00527BD4" w:rsidRPr="005819CE" w:rsidRDefault="00CD6E37" w:rsidP="00A50CF6">
          <w:pPr>
            <w:pStyle w:val="Huisstijl-Gegeven"/>
          </w:pPr>
          <w:r>
            <w:t>1</w:t>
          </w:r>
        </w:p>
      </w:tc>
    </w:tr>
  </w:tbl>
  <w:p w14:paraId="27E9DD52"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A66247" w14:paraId="0D26D1DC" w14:textId="77777777" w:rsidTr="009E2051">
      <w:trPr>
        <w:trHeight w:val="400"/>
      </w:trPr>
      <w:tc>
        <w:tcPr>
          <w:tcW w:w="7520" w:type="dxa"/>
          <w:gridSpan w:val="2"/>
          <w:shd w:val="clear" w:color="auto" w:fill="auto"/>
        </w:tcPr>
        <w:p w14:paraId="51DC57F2" w14:textId="77777777" w:rsidR="00527BD4" w:rsidRPr="00BC3B53" w:rsidRDefault="00C6412A" w:rsidP="00A50CF6">
          <w:pPr>
            <w:pStyle w:val="Huisstijl-Retouradres"/>
          </w:pPr>
          <w:r>
            <w:t>&gt; Retouradres Postbus 20401 2500 EK Den Haag</w:t>
          </w:r>
        </w:p>
      </w:tc>
    </w:tr>
    <w:tr w:rsidR="00A66247" w14:paraId="2AC5AAC8" w14:textId="77777777" w:rsidTr="009E2051">
      <w:tc>
        <w:tcPr>
          <w:tcW w:w="7520" w:type="dxa"/>
          <w:gridSpan w:val="2"/>
          <w:shd w:val="clear" w:color="auto" w:fill="auto"/>
        </w:tcPr>
        <w:p w14:paraId="254D8A77" w14:textId="77777777" w:rsidR="00527BD4" w:rsidRPr="00983E8F" w:rsidRDefault="00527BD4" w:rsidP="00A50CF6">
          <w:pPr>
            <w:pStyle w:val="Huisstijl-Rubricering"/>
          </w:pPr>
        </w:p>
      </w:tc>
    </w:tr>
    <w:tr w:rsidR="00A66247" w14:paraId="40B10142" w14:textId="77777777" w:rsidTr="009E2051">
      <w:trPr>
        <w:trHeight w:hRule="exact" w:val="2440"/>
      </w:trPr>
      <w:tc>
        <w:tcPr>
          <w:tcW w:w="7520" w:type="dxa"/>
          <w:gridSpan w:val="2"/>
          <w:shd w:val="clear" w:color="auto" w:fill="auto"/>
        </w:tcPr>
        <w:p w14:paraId="7C35934B" w14:textId="77777777" w:rsidR="00527BD4" w:rsidRDefault="00C6412A" w:rsidP="00A50CF6">
          <w:pPr>
            <w:pStyle w:val="Huisstijl-NAW"/>
          </w:pPr>
          <w:r>
            <w:t xml:space="preserve">De Voorzitter van de Tweede Kamer </w:t>
          </w:r>
        </w:p>
        <w:p w14:paraId="2E609FE1" w14:textId="77777777" w:rsidR="00A66247" w:rsidRDefault="00C6412A">
          <w:pPr>
            <w:pStyle w:val="Huisstijl-NAW"/>
          </w:pPr>
          <w:r>
            <w:t>der Staten-Generaal</w:t>
          </w:r>
        </w:p>
        <w:p w14:paraId="4BE2497D" w14:textId="77777777" w:rsidR="00A66247" w:rsidRDefault="00C6412A">
          <w:pPr>
            <w:pStyle w:val="Huisstijl-NAW"/>
          </w:pPr>
          <w:r>
            <w:t>Prinses Irenestraat 6</w:t>
          </w:r>
        </w:p>
        <w:p w14:paraId="432A1694" w14:textId="77777777" w:rsidR="00A66247" w:rsidRDefault="00C6412A">
          <w:pPr>
            <w:pStyle w:val="Huisstijl-NAW"/>
          </w:pPr>
          <w:r>
            <w:t>2595 BD  DEN HAAG</w:t>
          </w:r>
          <w:r w:rsidR="00486354">
            <w:t xml:space="preserve"> </w:t>
          </w:r>
        </w:p>
      </w:tc>
    </w:tr>
    <w:tr w:rsidR="00A66247" w14:paraId="0BA664EB" w14:textId="77777777" w:rsidTr="009E2051">
      <w:trPr>
        <w:trHeight w:hRule="exact" w:val="400"/>
      </w:trPr>
      <w:tc>
        <w:tcPr>
          <w:tcW w:w="7520" w:type="dxa"/>
          <w:gridSpan w:val="2"/>
          <w:shd w:val="clear" w:color="auto" w:fill="auto"/>
        </w:tcPr>
        <w:p w14:paraId="618A247B"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A66247" w14:paraId="048AD0EE" w14:textId="77777777" w:rsidTr="009E2051">
      <w:trPr>
        <w:trHeight w:val="240"/>
      </w:trPr>
      <w:tc>
        <w:tcPr>
          <w:tcW w:w="900" w:type="dxa"/>
          <w:shd w:val="clear" w:color="auto" w:fill="auto"/>
        </w:tcPr>
        <w:p w14:paraId="097A43DF" w14:textId="77777777" w:rsidR="00527BD4" w:rsidRPr="007709EF" w:rsidRDefault="00C6412A" w:rsidP="00A50CF6">
          <w:pPr>
            <w:rPr>
              <w:szCs w:val="18"/>
            </w:rPr>
          </w:pPr>
          <w:r>
            <w:rPr>
              <w:szCs w:val="18"/>
            </w:rPr>
            <w:t>Datum</w:t>
          </w:r>
        </w:p>
      </w:tc>
      <w:tc>
        <w:tcPr>
          <w:tcW w:w="6620" w:type="dxa"/>
          <w:shd w:val="clear" w:color="auto" w:fill="auto"/>
        </w:tcPr>
        <w:p w14:paraId="328A73D7" w14:textId="5969109E" w:rsidR="00527BD4" w:rsidRPr="007709EF" w:rsidRDefault="005E046C" w:rsidP="00A50CF6">
          <w:r>
            <w:t>1 september 2025</w:t>
          </w:r>
        </w:p>
      </w:tc>
    </w:tr>
    <w:tr w:rsidR="00A66247" w14:paraId="2CF102A2" w14:textId="77777777" w:rsidTr="009E2051">
      <w:trPr>
        <w:trHeight w:val="240"/>
      </w:trPr>
      <w:tc>
        <w:tcPr>
          <w:tcW w:w="900" w:type="dxa"/>
          <w:shd w:val="clear" w:color="auto" w:fill="auto"/>
        </w:tcPr>
        <w:p w14:paraId="5C7DFB6C" w14:textId="77777777" w:rsidR="00527BD4" w:rsidRPr="007709EF" w:rsidRDefault="00C6412A" w:rsidP="00A50CF6">
          <w:pPr>
            <w:rPr>
              <w:szCs w:val="18"/>
            </w:rPr>
          </w:pPr>
          <w:r>
            <w:rPr>
              <w:szCs w:val="18"/>
            </w:rPr>
            <w:t>Betreft</w:t>
          </w:r>
        </w:p>
      </w:tc>
      <w:tc>
        <w:tcPr>
          <w:tcW w:w="6620" w:type="dxa"/>
          <w:shd w:val="clear" w:color="auto" w:fill="auto"/>
        </w:tcPr>
        <w:p w14:paraId="68234A94" w14:textId="3E398668" w:rsidR="00527BD4" w:rsidRPr="007709EF" w:rsidRDefault="00C6412A" w:rsidP="00A50CF6">
          <w:r>
            <w:t>Voorhang wijziging Regeling nationale EZK- en LNV-subsidies subsidiemodule Borgstelling MKB landbouw</w:t>
          </w:r>
          <w:r w:rsidR="00983FA9">
            <w:t>-</w:t>
          </w:r>
          <w:r>
            <w:t xml:space="preserve"> en visserijkredieten</w:t>
          </w:r>
        </w:p>
      </w:tc>
    </w:tr>
  </w:tbl>
  <w:p w14:paraId="34FEC5C9"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A8B4A06C">
      <w:start w:val="1"/>
      <w:numFmt w:val="bullet"/>
      <w:pStyle w:val="Lijstopsomteken"/>
      <w:lvlText w:val="•"/>
      <w:lvlJc w:val="left"/>
      <w:pPr>
        <w:tabs>
          <w:tab w:val="num" w:pos="227"/>
        </w:tabs>
        <w:ind w:left="227" w:hanging="227"/>
      </w:pPr>
      <w:rPr>
        <w:rFonts w:ascii="Verdana" w:hAnsi="Verdana" w:hint="default"/>
        <w:sz w:val="18"/>
        <w:szCs w:val="18"/>
      </w:rPr>
    </w:lvl>
    <w:lvl w:ilvl="1" w:tplc="B9988642" w:tentative="1">
      <w:start w:val="1"/>
      <w:numFmt w:val="bullet"/>
      <w:lvlText w:val="o"/>
      <w:lvlJc w:val="left"/>
      <w:pPr>
        <w:tabs>
          <w:tab w:val="num" w:pos="1440"/>
        </w:tabs>
        <w:ind w:left="1440" w:hanging="360"/>
      </w:pPr>
      <w:rPr>
        <w:rFonts w:ascii="Courier New" w:hAnsi="Courier New" w:cs="Courier New" w:hint="default"/>
      </w:rPr>
    </w:lvl>
    <w:lvl w:ilvl="2" w:tplc="FB3CDF0C" w:tentative="1">
      <w:start w:val="1"/>
      <w:numFmt w:val="bullet"/>
      <w:lvlText w:val=""/>
      <w:lvlJc w:val="left"/>
      <w:pPr>
        <w:tabs>
          <w:tab w:val="num" w:pos="2160"/>
        </w:tabs>
        <w:ind w:left="2160" w:hanging="360"/>
      </w:pPr>
      <w:rPr>
        <w:rFonts w:ascii="Wingdings" w:hAnsi="Wingdings" w:hint="default"/>
      </w:rPr>
    </w:lvl>
    <w:lvl w:ilvl="3" w:tplc="48CC07C0" w:tentative="1">
      <w:start w:val="1"/>
      <w:numFmt w:val="bullet"/>
      <w:lvlText w:val=""/>
      <w:lvlJc w:val="left"/>
      <w:pPr>
        <w:tabs>
          <w:tab w:val="num" w:pos="2880"/>
        </w:tabs>
        <w:ind w:left="2880" w:hanging="360"/>
      </w:pPr>
      <w:rPr>
        <w:rFonts w:ascii="Symbol" w:hAnsi="Symbol" w:hint="default"/>
      </w:rPr>
    </w:lvl>
    <w:lvl w:ilvl="4" w:tplc="987E8CA4" w:tentative="1">
      <w:start w:val="1"/>
      <w:numFmt w:val="bullet"/>
      <w:lvlText w:val="o"/>
      <w:lvlJc w:val="left"/>
      <w:pPr>
        <w:tabs>
          <w:tab w:val="num" w:pos="3600"/>
        </w:tabs>
        <w:ind w:left="3600" w:hanging="360"/>
      </w:pPr>
      <w:rPr>
        <w:rFonts w:ascii="Courier New" w:hAnsi="Courier New" w:cs="Courier New" w:hint="default"/>
      </w:rPr>
    </w:lvl>
    <w:lvl w:ilvl="5" w:tplc="D1AA1634" w:tentative="1">
      <w:start w:val="1"/>
      <w:numFmt w:val="bullet"/>
      <w:lvlText w:val=""/>
      <w:lvlJc w:val="left"/>
      <w:pPr>
        <w:tabs>
          <w:tab w:val="num" w:pos="4320"/>
        </w:tabs>
        <w:ind w:left="4320" w:hanging="360"/>
      </w:pPr>
      <w:rPr>
        <w:rFonts w:ascii="Wingdings" w:hAnsi="Wingdings" w:hint="default"/>
      </w:rPr>
    </w:lvl>
    <w:lvl w:ilvl="6" w:tplc="4462B7D2" w:tentative="1">
      <w:start w:val="1"/>
      <w:numFmt w:val="bullet"/>
      <w:lvlText w:val=""/>
      <w:lvlJc w:val="left"/>
      <w:pPr>
        <w:tabs>
          <w:tab w:val="num" w:pos="5040"/>
        </w:tabs>
        <w:ind w:left="5040" w:hanging="360"/>
      </w:pPr>
      <w:rPr>
        <w:rFonts w:ascii="Symbol" w:hAnsi="Symbol" w:hint="default"/>
      </w:rPr>
    </w:lvl>
    <w:lvl w:ilvl="7" w:tplc="64742B52" w:tentative="1">
      <w:start w:val="1"/>
      <w:numFmt w:val="bullet"/>
      <w:lvlText w:val="o"/>
      <w:lvlJc w:val="left"/>
      <w:pPr>
        <w:tabs>
          <w:tab w:val="num" w:pos="5760"/>
        </w:tabs>
        <w:ind w:left="5760" w:hanging="360"/>
      </w:pPr>
      <w:rPr>
        <w:rFonts w:ascii="Courier New" w:hAnsi="Courier New" w:cs="Courier New" w:hint="default"/>
      </w:rPr>
    </w:lvl>
    <w:lvl w:ilvl="8" w:tplc="48A43D6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1F92ACEE">
      <w:start w:val="1"/>
      <w:numFmt w:val="bullet"/>
      <w:pStyle w:val="Lijstopsomteken2"/>
      <w:lvlText w:val="–"/>
      <w:lvlJc w:val="left"/>
      <w:pPr>
        <w:tabs>
          <w:tab w:val="num" w:pos="227"/>
        </w:tabs>
        <w:ind w:left="227" w:firstLine="0"/>
      </w:pPr>
      <w:rPr>
        <w:rFonts w:ascii="Verdana" w:hAnsi="Verdana" w:hint="default"/>
      </w:rPr>
    </w:lvl>
    <w:lvl w:ilvl="1" w:tplc="B090FBAE" w:tentative="1">
      <w:start w:val="1"/>
      <w:numFmt w:val="bullet"/>
      <w:lvlText w:val="o"/>
      <w:lvlJc w:val="left"/>
      <w:pPr>
        <w:tabs>
          <w:tab w:val="num" w:pos="1440"/>
        </w:tabs>
        <w:ind w:left="1440" w:hanging="360"/>
      </w:pPr>
      <w:rPr>
        <w:rFonts w:ascii="Courier New" w:hAnsi="Courier New" w:cs="Courier New" w:hint="default"/>
      </w:rPr>
    </w:lvl>
    <w:lvl w:ilvl="2" w:tplc="E140004A" w:tentative="1">
      <w:start w:val="1"/>
      <w:numFmt w:val="bullet"/>
      <w:lvlText w:val=""/>
      <w:lvlJc w:val="left"/>
      <w:pPr>
        <w:tabs>
          <w:tab w:val="num" w:pos="2160"/>
        </w:tabs>
        <w:ind w:left="2160" w:hanging="360"/>
      </w:pPr>
      <w:rPr>
        <w:rFonts w:ascii="Wingdings" w:hAnsi="Wingdings" w:hint="default"/>
      </w:rPr>
    </w:lvl>
    <w:lvl w:ilvl="3" w:tplc="615EB1DA" w:tentative="1">
      <w:start w:val="1"/>
      <w:numFmt w:val="bullet"/>
      <w:lvlText w:val=""/>
      <w:lvlJc w:val="left"/>
      <w:pPr>
        <w:tabs>
          <w:tab w:val="num" w:pos="2880"/>
        </w:tabs>
        <w:ind w:left="2880" w:hanging="360"/>
      </w:pPr>
      <w:rPr>
        <w:rFonts w:ascii="Symbol" w:hAnsi="Symbol" w:hint="default"/>
      </w:rPr>
    </w:lvl>
    <w:lvl w:ilvl="4" w:tplc="80F8280C" w:tentative="1">
      <w:start w:val="1"/>
      <w:numFmt w:val="bullet"/>
      <w:lvlText w:val="o"/>
      <w:lvlJc w:val="left"/>
      <w:pPr>
        <w:tabs>
          <w:tab w:val="num" w:pos="3600"/>
        </w:tabs>
        <w:ind w:left="3600" w:hanging="360"/>
      </w:pPr>
      <w:rPr>
        <w:rFonts w:ascii="Courier New" w:hAnsi="Courier New" w:cs="Courier New" w:hint="default"/>
      </w:rPr>
    </w:lvl>
    <w:lvl w:ilvl="5" w:tplc="C512D4F6" w:tentative="1">
      <w:start w:val="1"/>
      <w:numFmt w:val="bullet"/>
      <w:lvlText w:val=""/>
      <w:lvlJc w:val="left"/>
      <w:pPr>
        <w:tabs>
          <w:tab w:val="num" w:pos="4320"/>
        </w:tabs>
        <w:ind w:left="4320" w:hanging="360"/>
      </w:pPr>
      <w:rPr>
        <w:rFonts w:ascii="Wingdings" w:hAnsi="Wingdings" w:hint="default"/>
      </w:rPr>
    </w:lvl>
    <w:lvl w:ilvl="6" w:tplc="6F0CAA7E" w:tentative="1">
      <w:start w:val="1"/>
      <w:numFmt w:val="bullet"/>
      <w:lvlText w:val=""/>
      <w:lvlJc w:val="left"/>
      <w:pPr>
        <w:tabs>
          <w:tab w:val="num" w:pos="5040"/>
        </w:tabs>
        <w:ind w:left="5040" w:hanging="360"/>
      </w:pPr>
      <w:rPr>
        <w:rFonts w:ascii="Symbol" w:hAnsi="Symbol" w:hint="default"/>
      </w:rPr>
    </w:lvl>
    <w:lvl w:ilvl="7" w:tplc="29DAE940" w:tentative="1">
      <w:start w:val="1"/>
      <w:numFmt w:val="bullet"/>
      <w:lvlText w:val="o"/>
      <w:lvlJc w:val="left"/>
      <w:pPr>
        <w:tabs>
          <w:tab w:val="num" w:pos="5760"/>
        </w:tabs>
        <w:ind w:left="5760" w:hanging="360"/>
      </w:pPr>
      <w:rPr>
        <w:rFonts w:ascii="Courier New" w:hAnsi="Courier New" w:cs="Courier New" w:hint="default"/>
      </w:rPr>
    </w:lvl>
    <w:lvl w:ilvl="8" w:tplc="D708ED1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554584366">
    <w:abstractNumId w:val="10"/>
  </w:num>
  <w:num w:numId="2" w16cid:durableId="1247690460">
    <w:abstractNumId w:val="7"/>
  </w:num>
  <w:num w:numId="3" w16cid:durableId="1243687058">
    <w:abstractNumId w:val="6"/>
  </w:num>
  <w:num w:numId="4" w16cid:durableId="1224372291">
    <w:abstractNumId w:val="5"/>
  </w:num>
  <w:num w:numId="5" w16cid:durableId="1542593828">
    <w:abstractNumId w:val="4"/>
  </w:num>
  <w:num w:numId="6" w16cid:durableId="1358432395">
    <w:abstractNumId w:val="8"/>
  </w:num>
  <w:num w:numId="7" w16cid:durableId="1713188361">
    <w:abstractNumId w:val="3"/>
  </w:num>
  <w:num w:numId="8" w16cid:durableId="306859158">
    <w:abstractNumId w:val="2"/>
  </w:num>
  <w:num w:numId="9" w16cid:durableId="549808712">
    <w:abstractNumId w:val="1"/>
  </w:num>
  <w:num w:numId="10" w16cid:durableId="491531130">
    <w:abstractNumId w:val="0"/>
  </w:num>
  <w:num w:numId="11" w16cid:durableId="667944594">
    <w:abstractNumId w:val="9"/>
  </w:num>
  <w:num w:numId="12" w16cid:durableId="342972047">
    <w:abstractNumId w:val="11"/>
  </w:num>
  <w:num w:numId="13" w16cid:durableId="1918318628">
    <w:abstractNumId w:val="13"/>
  </w:num>
  <w:num w:numId="14" w16cid:durableId="1318894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8D"/>
    <w:rsid w:val="00023E9A"/>
    <w:rsid w:val="00025EB8"/>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D0225"/>
    <w:rsid w:val="000D73D7"/>
    <w:rsid w:val="000E7895"/>
    <w:rsid w:val="000F1558"/>
    <w:rsid w:val="000F161D"/>
    <w:rsid w:val="00121BF0"/>
    <w:rsid w:val="00123704"/>
    <w:rsid w:val="001270C7"/>
    <w:rsid w:val="00132540"/>
    <w:rsid w:val="001416CF"/>
    <w:rsid w:val="00144B73"/>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B36C9"/>
    <w:rsid w:val="001C32EC"/>
    <w:rsid w:val="001C38BD"/>
    <w:rsid w:val="001C4D5A"/>
    <w:rsid w:val="001E34C6"/>
    <w:rsid w:val="001E5581"/>
    <w:rsid w:val="001E6117"/>
    <w:rsid w:val="001F3C70"/>
    <w:rsid w:val="00200D88"/>
    <w:rsid w:val="00201F68"/>
    <w:rsid w:val="00212F2A"/>
    <w:rsid w:val="00214F2B"/>
    <w:rsid w:val="00217880"/>
    <w:rsid w:val="00222D66"/>
    <w:rsid w:val="00224A8A"/>
    <w:rsid w:val="00225022"/>
    <w:rsid w:val="002309A8"/>
    <w:rsid w:val="00236CFE"/>
    <w:rsid w:val="002428E3"/>
    <w:rsid w:val="00243031"/>
    <w:rsid w:val="00260BAF"/>
    <w:rsid w:val="002650F7"/>
    <w:rsid w:val="002720A9"/>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502D"/>
    <w:rsid w:val="002D5EA8"/>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D39EC"/>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86354"/>
    <w:rsid w:val="00494237"/>
    <w:rsid w:val="00496319"/>
    <w:rsid w:val="00497279"/>
    <w:rsid w:val="004A670A"/>
    <w:rsid w:val="004B5465"/>
    <w:rsid w:val="004B70F0"/>
    <w:rsid w:val="004D505E"/>
    <w:rsid w:val="004D72CA"/>
    <w:rsid w:val="004E2242"/>
    <w:rsid w:val="004E505E"/>
    <w:rsid w:val="004F3D02"/>
    <w:rsid w:val="004F42FF"/>
    <w:rsid w:val="004F44C2"/>
    <w:rsid w:val="00502512"/>
    <w:rsid w:val="00505262"/>
    <w:rsid w:val="0051132F"/>
    <w:rsid w:val="00516022"/>
    <w:rsid w:val="00521CEE"/>
    <w:rsid w:val="00524FB4"/>
    <w:rsid w:val="00527BD4"/>
    <w:rsid w:val="005403C8"/>
    <w:rsid w:val="005429DC"/>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19A7"/>
    <w:rsid w:val="005C34E1"/>
    <w:rsid w:val="005C3FE0"/>
    <w:rsid w:val="005C740C"/>
    <w:rsid w:val="005D625B"/>
    <w:rsid w:val="005E046C"/>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B6F"/>
    <w:rsid w:val="006E3FA9"/>
    <w:rsid w:val="006E4BA0"/>
    <w:rsid w:val="006E7D82"/>
    <w:rsid w:val="006F038F"/>
    <w:rsid w:val="006F0F93"/>
    <w:rsid w:val="006F31F2"/>
    <w:rsid w:val="006F7494"/>
    <w:rsid w:val="006F751F"/>
    <w:rsid w:val="00704E60"/>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B4503"/>
    <w:rsid w:val="007C23B5"/>
    <w:rsid w:val="007C406E"/>
    <w:rsid w:val="007C5183"/>
    <w:rsid w:val="007C7573"/>
    <w:rsid w:val="007E2B20"/>
    <w:rsid w:val="007E2B88"/>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698E"/>
    <w:rsid w:val="008F2584"/>
    <w:rsid w:val="008F3246"/>
    <w:rsid w:val="008F3C1B"/>
    <w:rsid w:val="008F508C"/>
    <w:rsid w:val="008F700B"/>
    <w:rsid w:val="0090271B"/>
    <w:rsid w:val="00910642"/>
    <w:rsid w:val="00910DDF"/>
    <w:rsid w:val="009143D7"/>
    <w:rsid w:val="00930B13"/>
    <w:rsid w:val="009311C8"/>
    <w:rsid w:val="00933376"/>
    <w:rsid w:val="00933A2F"/>
    <w:rsid w:val="009716D8"/>
    <w:rsid w:val="009718F9"/>
    <w:rsid w:val="00972FB9"/>
    <w:rsid w:val="00975112"/>
    <w:rsid w:val="00981768"/>
    <w:rsid w:val="00983E8F"/>
    <w:rsid w:val="00983FA9"/>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1E76"/>
    <w:rsid w:val="00A23BC8"/>
    <w:rsid w:val="00A30E68"/>
    <w:rsid w:val="00A31933"/>
    <w:rsid w:val="00A329D2"/>
    <w:rsid w:val="00A34AA0"/>
    <w:rsid w:val="00A3715C"/>
    <w:rsid w:val="00A41FE2"/>
    <w:rsid w:val="00A452B0"/>
    <w:rsid w:val="00A46FEF"/>
    <w:rsid w:val="00A47948"/>
    <w:rsid w:val="00A50CF6"/>
    <w:rsid w:val="00A56946"/>
    <w:rsid w:val="00A6170E"/>
    <w:rsid w:val="00A63B8C"/>
    <w:rsid w:val="00A66247"/>
    <w:rsid w:val="00A715F8"/>
    <w:rsid w:val="00A75525"/>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1DD6"/>
    <w:rsid w:val="00B12456"/>
    <w:rsid w:val="00B145F0"/>
    <w:rsid w:val="00B259C8"/>
    <w:rsid w:val="00B26CCF"/>
    <w:rsid w:val="00B30FC2"/>
    <w:rsid w:val="00B331A2"/>
    <w:rsid w:val="00B425F0"/>
    <w:rsid w:val="00B42DFA"/>
    <w:rsid w:val="00B531DD"/>
    <w:rsid w:val="00B55014"/>
    <w:rsid w:val="00B62232"/>
    <w:rsid w:val="00B70BF3"/>
    <w:rsid w:val="00B71DC2"/>
    <w:rsid w:val="00B91CFC"/>
    <w:rsid w:val="00B9300F"/>
    <w:rsid w:val="00B93893"/>
    <w:rsid w:val="00BA11F9"/>
    <w:rsid w:val="00BA129E"/>
    <w:rsid w:val="00BA57A2"/>
    <w:rsid w:val="00BA6EB2"/>
    <w:rsid w:val="00BA7E0A"/>
    <w:rsid w:val="00BC3B53"/>
    <w:rsid w:val="00BC3B96"/>
    <w:rsid w:val="00BC4AE3"/>
    <w:rsid w:val="00BC5B28"/>
    <w:rsid w:val="00BE3F88"/>
    <w:rsid w:val="00BE4756"/>
    <w:rsid w:val="00BE5ED9"/>
    <w:rsid w:val="00BE7B41"/>
    <w:rsid w:val="00C15A91"/>
    <w:rsid w:val="00C206F1"/>
    <w:rsid w:val="00C217E1"/>
    <w:rsid w:val="00C219B1"/>
    <w:rsid w:val="00C4015B"/>
    <w:rsid w:val="00C40C60"/>
    <w:rsid w:val="00C5258E"/>
    <w:rsid w:val="00C530C9"/>
    <w:rsid w:val="00C619A7"/>
    <w:rsid w:val="00C6412A"/>
    <w:rsid w:val="00C73D5F"/>
    <w:rsid w:val="00C8584E"/>
    <w:rsid w:val="00C97C80"/>
    <w:rsid w:val="00CA47D3"/>
    <w:rsid w:val="00CA6533"/>
    <w:rsid w:val="00CA6A25"/>
    <w:rsid w:val="00CA6A3F"/>
    <w:rsid w:val="00CA7C99"/>
    <w:rsid w:val="00CC6290"/>
    <w:rsid w:val="00CC7BA8"/>
    <w:rsid w:val="00CD233D"/>
    <w:rsid w:val="00CD362D"/>
    <w:rsid w:val="00CD6E37"/>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04C6"/>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1FAE"/>
    <w:rsid w:val="00DA241E"/>
    <w:rsid w:val="00DB36FE"/>
    <w:rsid w:val="00DB533A"/>
    <w:rsid w:val="00DB6307"/>
    <w:rsid w:val="00DD1DCD"/>
    <w:rsid w:val="00DD338F"/>
    <w:rsid w:val="00DD66F2"/>
    <w:rsid w:val="00DE35B7"/>
    <w:rsid w:val="00DE3FE0"/>
    <w:rsid w:val="00DE578A"/>
    <w:rsid w:val="00DF2583"/>
    <w:rsid w:val="00DF2A9A"/>
    <w:rsid w:val="00DF54D9"/>
    <w:rsid w:val="00DF7283"/>
    <w:rsid w:val="00E01A59"/>
    <w:rsid w:val="00E10DC6"/>
    <w:rsid w:val="00E11F8E"/>
    <w:rsid w:val="00E15881"/>
    <w:rsid w:val="00E16A8F"/>
    <w:rsid w:val="00E21DE3"/>
    <w:rsid w:val="00E307D1"/>
    <w:rsid w:val="00E3731D"/>
    <w:rsid w:val="00E51469"/>
    <w:rsid w:val="00E628F7"/>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1F9E"/>
    <w:rsid w:val="00F74073"/>
    <w:rsid w:val="00F75603"/>
    <w:rsid w:val="00F845B4"/>
    <w:rsid w:val="00F8713B"/>
    <w:rsid w:val="00F90A14"/>
    <w:rsid w:val="00F93F9E"/>
    <w:rsid w:val="00FA2CD7"/>
    <w:rsid w:val="00FB06E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0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184</ap:Words>
  <ap:Characters>1074</ap:Characters>
  <ap:DocSecurity>0</ap:DocSecurity>
  <ap:Lines>8</ap:Lines>
  <ap:Paragraphs>2</ap:Paragraphs>
  <ap:ScaleCrop>false</ap:ScaleCrop>
  <ap:LinksUpToDate>false</ap:LinksUpToDate>
  <ap:CharactersWithSpaces>1256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2025-09-01T09:13:00.0000000Z</dcterms:created>
  <dcterms:modified xsi:type="dcterms:W3CDTF">2025-09-01T09:13:00.0000000Z</dcterms:modified>
  <dc:description>------------------------</dc:description>
  <dc:subject/>
  <keywords/>
  <version/>
  <category/>
</coreProperties>
</file>