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22381" w:rsidP="00422381" w:rsidRDefault="00422381" w14:paraId="12706FB5" w14:textId="38363A09">
      <w:pPr>
        <w:rPr>
          <w:b/>
          <w:bCs/>
        </w:rPr>
      </w:pPr>
      <w:r>
        <w:rPr>
          <w:b/>
          <w:bCs/>
        </w:rPr>
        <w:t>AH 2930</w:t>
      </w:r>
    </w:p>
    <w:p w:rsidR="00422381" w:rsidP="00422381" w:rsidRDefault="00422381" w14:paraId="7B342039" w14:textId="29D737A0">
      <w:pPr>
        <w:rPr>
          <w:b/>
          <w:bCs/>
        </w:rPr>
      </w:pPr>
      <w:r>
        <w:rPr>
          <w:b/>
          <w:bCs/>
        </w:rPr>
        <w:t>2025Z14995</w:t>
      </w:r>
    </w:p>
    <w:p w:rsidRPr="00422381" w:rsidR="00422381" w:rsidP="00422381" w:rsidRDefault="00422381" w14:paraId="322F714C" w14:textId="3BD5CFFF">
      <w:pPr>
        <w:rPr>
          <w:rFonts w:ascii="Arial" w:hAnsi="Arial" w:cs="Arial"/>
          <w:color w:val="000000"/>
          <w:sz w:val="24"/>
          <w:szCs w:val="24"/>
        </w:rPr>
      </w:pPr>
      <w:r w:rsidRPr="00422381">
        <w:rPr>
          <w:b/>
          <w:bCs/>
          <w:sz w:val="24"/>
          <w:szCs w:val="24"/>
        </w:rPr>
        <w:t xml:space="preserve">Antwoord van staatssecretaris </w:t>
      </w:r>
      <w:r>
        <w:rPr>
          <w:b/>
          <w:bCs/>
          <w:sz w:val="24"/>
          <w:szCs w:val="24"/>
        </w:rPr>
        <w:t xml:space="preserve">Aartsen </w:t>
      </w:r>
      <w:r w:rsidRPr="00422381">
        <w:rPr>
          <w:b/>
          <w:bCs/>
          <w:sz w:val="24"/>
          <w:szCs w:val="24"/>
        </w:rPr>
        <w:t>(Infrastructuur en Waterstaat)</w:t>
      </w:r>
      <w:r>
        <w:rPr>
          <w:b/>
          <w:bCs/>
          <w:sz w:val="24"/>
          <w:szCs w:val="24"/>
        </w:rPr>
        <w:t xml:space="preserve">, mede namens de </w:t>
      </w:r>
      <w:r w:rsidRPr="007D78AD">
        <w:rPr>
          <w:rFonts w:ascii="Times New Roman" w:hAnsi="Times New Roman"/>
          <w:sz w:val="24"/>
        </w:rPr>
        <w:t>minister van Infrastructuur en Waterstaat</w:t>
      </w:r>
      <w:r>
        <w:rPr>
          <w:rFonts w:ascii="Arial" w:hAnsi="Arial" w:cs="Arial"/>
          <w:color w:val="000000"/>
          <w:sz w:val="24"/>
          <w:szCs w:val="24"/>
        </w:rPr>
        <w:t xml:space="preserve"> </w:t>
      </w:r>
      <w:r w:rsidRPr="00422381">
        <w:rPr>
          <w:b/>
          <w:bCs/>
          <w:sz w:val="24"/>
          <w:szCs w:val="24"/>
        </w:rPr>
        <w:t>(ontvangen</w:t>
      </w:r>
      <w:r>
        <w:rPr>
          <w:b/>
          <w:bCs/>
          <w:sz w:val="24"/>
          <w:szCs w:val="24"/>
        </w:rPr>
        <w:t xml:space="preserve"> 29 augustus 2025)</w:t>
      </w:r>
    </w:p>
    <w:p w:rsidRPr="00353359" w:rsidR="00422381" w:rsidP="00422381" w:rsidRDefault="00422381" w14:paraId="7E7A40C0" w14:textId="77777777">
      <w:pPr>
        <w:rPr>
          <w:b/>
          <w:bCs/>
        </w:rPr>
      </w:pPr>
      <w:r w:rsidRPr="00353359">
        <w:rPr>
          <w:b/>
          <w:bCs/>
        </w:rPr>
        <w:t>Vraag 1</w:t>
      </w:r>
    </w:p>
    <w:p w:rsidRPr="00353359" w:rsidR="00422381" w:rsidP="00422381" w:rsidRDefault="00422381" w14:paraId="33130953" w14:textId="77777777">
      <w:r w:rsidRPr="00353359">
        <w:t>Bent u bekend met het genoemde bericht in dagblad De Limburger van 31 juli jongstleden?</w:t>
      </w:r>
      <w:r w:rsidRPr="00353359">
        <w:rPr>
          <w:rStyle w:val="Voetnootmarkering"/>
        </w:rPr>
        <w:footnoteReference w:id="1"/>
      </w:r>
    </w:p>
    <w:p w:rsidR="00422381" w:rsidP="00422381" w:rsidRDefault="00422381" w14:paraId="7C598D7D" w14:textId="77777777"/>
    <w:p w:rsidRPr="008D1228" w:rsidR="00422381" w:rsidP="00422381" w:rsidRDefault="00422381" w14:paraId="1295FA89" w14:textId="77777777">
      <w:pPr>
        <w:rPr>
          <w:b/>
          <w:bCs/>
        </w:rPr>
      </w:pPr>
      <w:r w:rsidRPr="008D1228">
        <w:rPr>
          <w:b/>
          <w:bCs/>
        </w:rPr>
        <w:t xml:space="preserve">Antwoord </w:t>
      </w:r>
    </w:p>
    <w:p w:rsidR="00422381" w:rsidP="00422381" w:rsidRDefault="00422381" w14:paraId="1EB912A4" w14:textId="77777777">
      <w:r w:rsidRPr="00235DD7">
        <w:t>Ja.</w:t>
      </w:r>
    </w:p>
    <w:p w:rsidR="00422381" w:rsidP="00422381" w:rsidRDefault="00422381" w14:paraId="3D0CF23F" w14:textId="77777777"/>
    <w:p w:rsidRPr="00353359" w:rsidR="00422381" w:rsidP="00422381" w:rsidRDefault="00422381" w14:paraId="34B63E78" w14:textId="77777777">
      <w:pPr>
        <w:rPr>
          <w:b/>
          <w:bCs/>
        </w:rPr>
      </w:pPr>
      <w:r w:rsidRPr="00353359">
        <w:rPr>
          <w:b/>
          <w:bCs/>
        </w:rPr>
        <w:t xml:space="preserve">Vraag 2 </w:t>
      </w:r>
    </w:p>
    <w:p w:rsidRPr="00353359" w:rsidR="00422381" w:rsidP="00422381" w:rsidRDefault="00422381" w14:paraId="4E87446E" w14:textId="77777777">
      <w:r w:rsidRPr="00353359">
        <w:t>Wat vindt u van het feit dat de Provincie Limburg voornemens is deze vergunning te verlenen, terwijl de Rijksinspectie (Inspectie Leefomgeving en Transport - ILT), het Waterschap Limburg en een drinkwaterbedrijf stroomafwaarts hier fel op tegen zijn?</w:t>
      </w:r>
    </w:p>
    <w:p w:rsidR="00422381" w:rsidP="00422381" w:rsidRDefault="00422381" w14:paraId="36590AB3" w14:textId="77777777">
      <w:pPr>
        <w:rPr>
          <w:b/>
          <w:bCs/>
        </w:rPr>
      </w:pPr>
    </w:p>
    <w:p w:rsidR="00422381" w:rsidP="00422381" w:rsidRDefault="00422381" w14:paraId="10FC4D99" w14:textId="77777777">
      <w:pPr>
        <w:rPr>
          <w:b/>
          <w:bCs/>
        </w:rPr>
      </w:pPr>
      <w:r w:rsidRPr="008D1228">
        <w:rPr>
          <w:b/>
          <w:bCs/>
        </w:rPr>
        <w:t>Antwoord</w:t>
      </w:r>
    </w:p>
    <w:p w:rsidR="00422381" w:rsidP="00422381" w:rsidRDefault="00422381" w14:paraId="3A398E85" w14:textId="77777777">
      <w:r>
        <w:t>D</w:t>
      </w:r>
      <w:r w:rsidRPr="00C43AAB">
        <w:t xml:space="preserve">e </w:t>
      </w:r>
      <w:r>
        <w:t>p</w:t>
      </w:r>
      <w:r w:rsidRPr="00C43AAB">
        <w:t>rovincie Limburg is bevoegd gezag</w:t>
      </w:r>
      <w:r>
        <w:t xml:space="preserve"> voor de beoordeling van de aanvraag van het bedrijf CFS,</w:t>
      </w:r>
      <w:r w:rsidRPr="00F15C88">
        <w:t xml:space="preserve"> </w:t>
      </w:r>
      <w:r>
        <w:t xml:space="preserve">dat industriële afvalwaters van derden verwerkt. Zij is van mening dat binnen de huidige kaders een vergunning kan worden afgegeven. </w:t>
      </w:r>
    </w:p>
    <w:p w:rsidRPr="00C43AAB" w:rsidR="00422381" w:rsidP="00422381" w:rsidRDefault="00422381" w14:paraId="4D1D5709" w14:textId="77777777"/>
    <w:p w:rsidRPr="00353359" w:rsidR="00422381" w:rsidP="00422381" w:rsidRDefault="00422381" w14:paraId="79A0E27C" w14:textId="77777777">
      <w:pPr>
        <w:rPr>
          <w:b/>
          <w:bCs/>
        </w:rPr>
      </w:pPr>
      <w:r w:rsidRPr="00353359">
        <w:rPr>
          <w:b/>
          <w:bCs/>
        </w:rPr>
        <w:t>Vraag 3</w:t>
      </w:r>
    </w:p>
    <w:p w:rsidRPr="00353359" w:rsidR="00422381" w:rsidP="00422381" w:rsidRDefault="00422381" w14:paraId="2C1DB6AB" w14:textId="77777777">
      <w:r w:rsidRPr="00353359">
        <w:t>Bent u van mening dat ook de Provincie Brabant iets van deze vergunning moet vinden in verband met het feit dat het vervuilde water via de rioolwaterzuivering en de Zuid-Willemsvaart uiteindelijk ook in deze provincie zal belanden?</w:t>
      </w:r>
    </w:p>
    <w:p w:rsidR="00422381" w:rsidP="00422381" w:rsidRDefault="00422381" w14:paraId="0AF58F46" w14:textId="77777777">
      <w:pPr>
        <w:rPr>
          <w:b/>
          <w:bCs/>
        </w:rPr>
      </w:pPr>
    </w:p>
    <w:p w:rsidRPr="004358BB" w:rsidR="00422381" w:rsidP="00422381" w:rsidRDefault="00422381" w14:paraId="0986190B" w14:textId="77777777">
      <w:pPr>
        <w:rPr>
          <w:b/>
          <w:bCs/>
        </w:rPr>
      </w:pPr>
      <w:r w:rsidRPr="004358BB">
        <w:rPr>
          <w:b/>
          <w:bCs/>
        </w:rPr>
        <w:t xml:space="preserve">Antwoord </w:t>
      </w:r>
    </w:p>
    <w:p w:rsidR="00422381" w:rsidP="00422381" w:rsidRDefault="00422381" w14:paraId="787B7FB4" w14:textId="77777777">
      <w:r w:rsidRPr="00F17004">
        <w:t xml:space="preserve">De provincie Limburg is in dit geval het bevoegd gezag en </w:t>
      </w:r>
      <w:r>
        <w:t>is daarmee ook verantwoordelijk voor het beoordelen van de</w:t>
      </w:r>
      <w:r w:rsidRPr="00F17004">
        <w:t xml:space="preserve"> vergunningsaanvraag.</w:t>
      </w:r>
      <w:r>
        <w:t xml:space="preserve"> Zij neemt in deze beoordeling de impact mee die een emissie kan hebben op gebieden buiten de eigen provincie. </w:t>
      </w:r>
      <w:r w:rsidRPr="00CF1E50">
        <w:t xml:space="preserve">De provincie </w:t>
      </w:r>
      <w:r>
        <w:t xml:space="preserve">kan de vergunning alleen verlenen als deze </w:t>
      </w:r>
      <w:r>
        <w:lastRenderedPageBreak/>
        <w:t>verenigbaar is met onder andere het beschermen van de chemische waterkwaliteit en het beschermen van de doelmatige werking van de RWZI.</w:t>
      </w:r>
    </w:p>
    <w:p w:rsidRPr="006710CC" w:rsidR="00422381" w:rsidP="00422381" w:rsidRDefault="00422381" w14:paraId="34DF0BE3" w14:textId="77777777"/>
    <w:p w:rsidR="00422381" w:rsidP="00422381" w:rsidRDefault="00422381" w14:paraId="6BD7C1BA" w14:textId="77777777">
      <w:pPr>
        <w:rPr>
          <w:b/>
          <w:bCs/>
        </w:rPr>
      </w:pPr>
      <w:r>
        <w:rPr>
          <w:b/>
          <w:bCs/>
        </w:rPr>
        <w:t>Vraag 4</w:t>
      </w:r>
    </w:p>
    <w:p w:rsidRPr="00353359" w:rsidR="00422381" w:rsidP="00422381" w:rsidRDefault="00422381" w14:paraId="4F2FFA99" w14:textId="77777777">
      <w:r w:rsidRPr="00353359">
        <w:t>Hoe verhoudt zich deze situatie tot het besluit dat er een minimalisatieplicht geldt voor Zeer Zorgwekkende Stoffen (ZZS) zoals PFAS?</w:t>
      </w:r>
    </w:p>
    <w:p w:rsidR="00422381" w:rsidP="00422381" w:rsidRDefault="00422381" w14:paraId="7EADAD80" w14:textId="77777777">
      <w:pPr>
        <w:rPr>
          <w:b/>
          <w:bCs/>
        </w:rPr>
      </w:pPr>
    </w:p>
    <w:p w:rsidRPr="004358BB" w:rsidR="00422381" w:rsidP="00422381" w:rsidRDefault="00422381" w14:paraId="67E5F33F" w14:textId="77777777">
      <w:pPr>
        <w:rPr>
          <w:b/>
          <w:bCs/>
        </w:rPr>
      </w:pPr>
      <w:r w:rsidRPr="004358BB">
        <w:rPr>
          <w:b/>
          <w:bCs/>
        </w:rPr>
        <w:t>Antwoord</w:t>
      </w:r>
    </w:p>
    <w:p w:rsidR="00422381" w:rsidP="00422381" w:rsidRDefault="00422381" w14:paraId="7BB19984" w14:textId="77777777">
      <w:r>
        <w:t xml:space="preserve">Het beleid voor Zeer Zorgwekkende Stoffen (ZZS) waar PFAS onder vallen kenmerkt zich enerzijds door het opleggen van emissiebeperkende voorzieningen via een vergunning (toepassing van best beschikbare technieken (BBT)) en anderzijds door een beleid dat is gericht op continu verbeteren (de minimalisatieverplichting). </w:t>
      </w:r>
    </w:p>
    <w:p w:rsidR="00422381" w:rsidP="00422381" w:rsidRDefault="00422381" w14:paraId="675B50CA" w14:textId="77777777"/>
    <w:p w:rsidR="00422381" w:rsidP="00422381" w:rsidRDefault="00422381" w14:paraId="35374EB1" w14:textId="77777777">
      <w:r>
        <w:t>De minimalisatieverplichting verplicht de vergunninghouder om te beoordelen of er nieuwe, innovatieve mogelijkheden zijn om vergunde emissies verder te reduceren. Over de voortgang van het verbeterproces wordt het bevoegd gezag eens in de vijf jaar geïnformeerd aan de hand van een vermijdings- en reductieprogramma (VRP). Beide instrumenten bestaan naast elkaar, een minimalisatieplicht verzet zich niet tegen het vergunnen van ZZS-emissies.</w:t>
      </w:r>
    </w:p>
    <w:p w:rsidRPr="006710CC" w:rsidR="00422381" w:rsidP="00422381" w:rsidRDefault="00422381" w14:paraId="25D2B910" w14:textId="77777777"/>
    <w:p w:rsidR="00422381" w:rsidP="00422381" w:rsidRDefault="00422381" w14:paraId="20126FB5" w14:textId="77777777">
      <w:pPr>
        <w:rPr>
          <w:b/>
          <w:bCs/>
        </w:rPr>
      </w:pPr>
      <w:r>
        <w:rPr>
          <w:b/>
          <w:bCs/>
        </w:rPr>
        <w:t>Vraag 5</w:t>
      </w:r>
    </w:p>
    <w:p w:rsidRPr="00353359" w:rsidR="00422381" w:rsidP="00422381" w:rsidRDefault="00422381" w14:paraId="7E5444DF" w14:textId="77777777">
      <w:r w:rsidRPr="00353359">
        <w:t>Wat vindt u ervan dat PFAS zoals GenX, PFOS en PFOA via het riool bij de rioolwaterzuivering (RWZI) terecht zullen komen, wetende dat de RWZI niet volledig toegerust is om deze stoffen uit het verontreinigde water te halen (en deze dus in het milieu zullen belanden)?</w:t>
      </w:r>
    </w:p>
    <w:p w:rsidR="00422381" w:rsidP="00422381" w:rsidRDefault="00422381" w14:paraId="01E32237" w14:textId="77777777">
      <w:pPr>
        <w:rPr>
          <w:b/>
          <w:bCs/>
        </w:rPr>
      </w:pPr>
    </w:p>
    <w:p w:rsidR="00422381" w:rsidP="00422381" w:rsidRDefault="00422381" w14:paraId="01A44D8F" w14:textId="77777777">
      <w:pPr>
        <w:rPr>
          <w:b/>
          <w:bCs/>
        </w:rPr>
      </w:pPr>
      <w:r w:rsidRPr="004358BB">
        <w:rPr>
          <w:b/>
          <w:bCs/>
        </w:rPr>
        <w:t xml:space="preserve">Antwoord </w:t>
      </w:r>
    </w:p>
    <w:p w:rsidRPr="00F17004" w:rsidR="00422381" w:rsidP="00422381" w:rsidRDefault="00422381" w14:paraId="1740158F" w14:textId="77777777">
      <w:r w:rsidRPr="002465A5">
        <w:t>Voor PFAS geldt, net als voor andere ZZS, een minimalisatieverplichting. Zie ook het antwoord op vraag 4.</w:t>
      </w:r>
      <w:r w:rsidRPr="00F17004">
        <w:t xml:space="preserve"> Daarom wordt bij het beoordelen van vergunningen nadrukkelijk gekeken naar het minimaliseren van emissies aan de bron</w:t>
      </w:r>
      <w:r>
        <w:t xml:space="preserve"> en het toepassen van de best beschikbare technieken om de emissies te beperken. De zuivering door een </w:t>
      </w:r>
      <w:r w:rsidRPr="00F17004">
        <w:t>rioolwaterzuivering (RWZI)</w:t>
      </w:r>
      <w:r>
        <w:t xml:space="preserve"> kan niet worden gezien als invulling van de minimalisatieverplichting of BBT. Bij de beoordeling van de vergunningaanvraag van CFS moet ook rekening worden gehouden met de uiteindelijke gevolgen voor oppervlaktewater en grondwater.</w:t>
      </w:r>
    </w:p>
    <w:p w:rsidRPr="006710CC" w:rsidR="00422381" w:rsidP="00422381" w:rsidRDefault="00422381" w14:paraId="1087D8AD" w14:textId="77777777">
      <w:pPr>
        <w:rPr>
          <w:b/>
          <w:bCs/>
        </w:rPr>
      </w:pPr>
    </w:p>
    <w:p w:rsidR="00422381" w:rsidP="00422381" w:rsidRDefault="00422381" w14:paraId="4690215F" w14:textId="77777777">
      <w:pPr>
        <w:rPr>
          <w:b/>
          <w:bCs/>
        </w:rPr>
      </w:pPr>
      <w:r>
        <w:rPr>
          <w:b/>
          <w:bCs/>
        </w:rPr>
        <w:lastRenderedPageBreak/>
        <w:t>Vraag 6</w:t>
      </w:r>
    </w:p>
    <w:p w:rsidRPr="00353359" w:rsidR="00422381" w:rsidP="00422381" w:rsidRDefault="00422381" w14:paraId="225D1236" w14:textId="77777777">
      <w:r w:rsidRPr="00353359">
        <w:t>Vindt u het in dit geval een taak van het bedrijf CFS of van de RWZI (het Waterschap) om verontreiniging van het milieu/water met PFAS te voorkomen?</w:t>
      </w:r>
    </w:p>
    <w:p w:rsidR="00422381" w:rsidP="00422381" w:rsidRDefault="00422381" w14:paraId="67905F5B" w14:textId="77777777">
      <w:pPr>
        <w:rPr>
          <w:b/>
          <w:bCs/>
        </w:rPr>
      </w:pPr>
    </w:p>
    <w:p w:rsidRPr="00FE682B" w:rsidR="00422381" w:rsidP="00422381" w:rsidRDefault="00422381" w14:paraId="28A719AD" w14:textId="77777777">
      <w:pPr>
        <w:rPr>
          <w:b/>
          <w:bCs/>
        </w:rPr>
      </w:pPr>
      <w:r w:rsidRPr="00FE682B">
        <w:rPr>
          <w:b/>
          <w:bCs/>
        </w:rPr>
        <w:t>Antwoord</w:t>
      </w:r>
    </w:p>
    <w:p w:rsidRPr="006710CC" w:rsidR="00422381" w:rsidP="00422381" w:rsidRDefault="00422381" w14:paraId="2D90BFBD" w14:textId="77777777">
      <w:r w:rsidRPr="00FE682B">
        <w:t xml:space="preserve">Het is primair de verantwoordelijkheid van het bedrijf CFS om lozingen van PFAS zoveel mogelijk aan de bron te voorkomen, conform de minimalisatieverplichting voor Zeer Zorgwekkende Stoffen. Tegelijkertijd is het waterschap als beheerder van de rioolwaterzuiveringsinstallatie verantwoordelijk voor de lozing vanuit de RWZI op het oppervlaktewater. Beide partijen hebben dus een verantwoordelijkheid: CFS voor het </w:t>
      </w:r>
      <w:r>
        <w:t>beperken</w:t>
      </w:r>
      <w:r w:rsidRPr="00FE682B">
        <w:t xml:space="preserve"> van </w:t>
      </w:r>
      <w:r>
        <w:t xml:space="preserve">de </w:t>
      </w:r>
      <w:r w:rsidRPr="00FE682B">
        <w:t>lozing van PFAS in het riool, en het waterschap voor de zorgvuldige behandeling en uiteindelijke lozing van het afvalwater</w:t>
      </w:r>
      <w:r>
        <w:t xml:space="preserve"> op oppervlaktewater</w:t>
      </w:r>
      <w:r w:rsidRPr="00FE682B">
        <w:t>.</w:t>
      </w:r>
      <w:r w:rsidRPr="006710CC">
        <w:br/>
      </w:r>
    </w:p>
    <w:p w:rsidR="00422381" w:rsidP="00422381" w:rsidRDefault="00422381" w14:paraId="251890DA" w14:textId="77777777">
      <w:pPr>
        <w:rPr>
          <w:b/>
          <w:bCs/>
        </w:rPr>
      </w:pPr>
      <w:r>
        <w:rPr>
          <w:b/>
          <w:bCs/>
        </w:rPr>
        <w:t>Vraag 7</w:t>
      </w:r>
    </w:p>
    <w:p w:rsidRPr="00353359" w:rsidR="00422381" w:rsidP="00422381" w:rsidRDefault="00422381" w14:paraId="3A79B0D8" w14:textId="77777777">
      <w:r w:rsidRPr="00353359">
        <w:t>Hoe denkt u over bronzuivering ('wat er niet in komt hoeft er ook niet uit')?</w:t>
      </w:r>
    </w:p>
    <w:p w:rsidR="00422381" w:rsidP="00422381" w:rsidRDefault="00422381" w14:paraId="69822A67" w14:textId="77777777">
      <w:pPr>
        <w:rPr>
          <w:b/>
          <w:bCs/>
        </w:rPr>
      </w:pPr>
    </w:p>
    <w:p w:rsidRPr="00FE682B" w:rsidR="00422381" w:rsidP="00422381" w:rsidRDefault="00422381" w14:paraId="41A1ACC0" w14:textId="77777777">
      <w:pPr>
        <w:rPr>
          <w:b/>
          <w:bCs/>
        </w:rPr>
      </w:pPr>
      <w:r w:rsidRPr="00FE682B">
        <w:rPr>
          <w:b/>
          <w:bCs/>
        </w:rPr>
        <w:t>Antwoord</w:t>
      </w:r>
    </w:p>
    <w:p w:rsidRPr="00FE682B" w:rsidR="00422381" w:rsidP="00422381" w:rsidRDefault="00422381" w14:paraId="726D1AD6" w14:textId="77777777">
      <w:r w:rsidRPr="00FE682B">
        <w:t xml:space="preserve">Bronaanpak is het meest effectieve en gewenste </w:t>
      </w:r>
      <w:r>
        <w:t xml:space="preserve">manier om impact op de leefomgeving te voorkomen. </w:t>
      </w:r>
      <w:r w:rsidRPr="00FE682B">
        <w:t xml:space="preserve">Door verontreiniging zoveel mogelijk aan de bron te voorkomen, wordt voorkomen dat </w:t>
      </w:r>
      <w:r>
        <w:t xml:space="preserve">restemissies van </w:t>
      </w:r>
      <w:r w:rsidRPr="00FE682B">
        <w:t xml:space="preserve">schadelijke stoffen zoals PFAS via complexe zuiveringsprocessen alsnog in het milieu terechtkomen. Dit sluit aan bij het </w:t>
      </w:r>
      <w:r>
        <w:t xml:space="preserve">nationale </w:t>
      </w:r>
      <w:r w:rsidRPr="00FE682B">
        <w:t>beleid gericht op minimalisatie van emissies van Zeer Zorgwekkende Stoffen.</w:t>
      </w:r>
    </w:p>
    <w:p w:rsidRPr="006710CC" w:rsidR="00422381" w:rsidP="00422381" w:rsidRDefault="00422381" w14:paraId="5EAB82D2" w14:textId="77777777">
      <w:pPr>
        <w:rPr>
          <w:b/>
          <w:bCs/>
        </w:rPr>
      </w:pPr>
    </w:p>
    <w:p w:rsidR="00422381" w:rsidP="00422381" w:rsidRDefault="00422381" w14:paraId="74C68E86" w14:textId="77777777">
      <w:pPr>
        <w:rPr>
          <w:b/>
          <w:bCs/>
        </w:rPr>
      </w:pPr>
      <w:r>
        <w:rPr>
          <w:b/>
          <w:bCs/>
        </w:rPr>
        <w:t>Vraag 8</w:t>
      </w:r>
    </w:p>
    <w:p w:rsidRPr="00353359" w:rsidR="00422381" w:rsidP="00422381" w:rsidRDefault="00422381" w14:paraId="00569B87" w14:textId="77777777">
      <w:r w:rsidRPr="00353359">
        <w:t>Bent u bereid om bronzuivering zo veel als mogelijk te gaan verplichten? Zo niet, waarom niet?</w:t>
      </w:r>
    </w:p>
    <w:p w:rsidR="00422381" w:rsidP="00422381" w:rsidRDefault="00422381" w14:paraId="15992C70" w14:textId="77777777">
      <w:pPr>
        <w:rPr>
          <w:b/>
          <w:bCs/>
        </w:rPr>
      </w:pPr>
    </w:p>
    <w:p w:rsidRPr="00FE682B" w:rsidR="00422381" w:rsidP="00422381" w:rsidRDefault="00422381" w14:paraId="304A867A" w14:textId="77777777">
      <w:pPr>
        <w:rPr>
          <w:b/>
          <w:bCs/>
        </w:rPr>
      </w:pPr>
      <w:r w:rsidRPr="00FE682B">
        <w:rPr>
          <w:b/>
          <w:bCs/>
        </w:rPr>
        <w:t xml:space="preserve">Antwoord </w:t>
      </w:r>
    </w:p>
    <w:p w:rsidRPr="006710CC" w:rsidR="00422381" w:rsidP="00422381" w:rsidRDefault="00422381" w14:paraId="3615CA99" w14:textId="77777777">
      <w:pPr>
        <w:rPr>
          <w:b/>
          <w:bCs/>
        </w:rPr>
      </w:pPr>
      <w:r w:rsidRPr="00FE682B">
        <w:t>Bronaanpak, waaronder bronzuivering, is al verplicht. Vergunningverleners toetsen of het bedrijf alle technisch en economisch haalbare maatregelen neemt om emissies aan de bron te voorkomen of te beperken. Dit principe wordt dus al toegepast binnen het huidige wettelijke kader.</w:t>
      </w:r>
      <w:r w:rsidRPr="006710CC">
        <w:rPr>
          <w:b/>
          <w:bCs/>
        </w:rPr>
        <w:br/>
      </w:r>
    </w:p>
    <w:p w:rsidR="00422381" w:rsidP="00422381" w:rsidRDefault="00422381" w14:paraId="7D0A182F" w14:textId="77777777">
      <w:pPr>
        <w:rPr>
          <w:b/>
          <w:bCs/>
        </w:rPr>
      </w:pPr>
    </w:p>
    <w:p w:rsidR="00422381" w:rsidP="00422381" w:rsidRDefault="00422381" w14:paraId="074EC3A8" w14:textId="77777777">
      <w:pPr>
        <w:rPr>
          <w:b/>
          <w:bCs/>
        </w:rPr>
      </w:pPr>
      <w:r>
        <w:rPr>
          <w:b/>
          <w:bCs/>
        </w:rPr>
        <w:t>Vraag 9</w:t>
      </w:r>
    </w:p>
    <w:p w:rsidRPr="00353359" w:rsidR="00422381" w:rsidP="00422381" w:rsidRDefault="00422381" w14:paraId="73B4ABD1" w14:textId="77777777">
      <w:r w:rsidRPr="00353359">
        <w:t>Wat vindt u ervan dat het bedrijf heeft aangegeven dat het niet kan garanderen dat er naast GenX, PFOS en PFOA ook nog andere, niet-vergunde PFAS-soorten geloosd gaan worden op het riool?</w:t>
      </w:r>
    </w:p>
    <w:p w:rsidR="00422381" w:rsidP="00422381" w:rsidRDefault="00422381" w14:paraId="75305C12" w14:textId="77777777">
      <w:pPr>
        <w:rPr>
          <w:b/>
          <w:bCs/>
        </w:rPr>
      </w:pPr>
    </w:p>
    <w:p w:rsidRPr="000F1497" w:rsidR="00422381" w:rsidP="00422381" w:rsidRDefault="00422381" w14:paraId="5B491526" w14:textId="77777777">
      <w:pPr>
        <w:rPr>
          <w:b/>
          <w:bCs/>
        </w:rPr>
      </w:pPr>
      <w:r w:rsidRPr="00FE682B">
        <w:rPr>
          <w:b/>
          <w:bCs/>
        </w:rPr>
        <w:t>Antwoord</w:t>
      </w:r>
    </w:p>
    <w:p w:rsidR="00422381" w:rsidP="00422381" w:rsidRDefault="00422381" w14:paraId="1DBD4154" w14:textId="77777777">
      <w:r w:rsidRPr="000D3FF8">
        <w:t xml:space="preserve">CFS verwerkt diverse afvalwaterstromen van derden, waardoor het complex is een uitputtend overzicht te hebben van alle op enig moment aanwezige stoffen. Desondanks is het belangrijk dat CFS samen met haar leveranciers streeft naar maximale transparantie en zo veel mogelijk maatregelen neemt om lozingen van PFAS-soorten waarvan nu nog niet bekend is dat deze aanwezig kunnen zijn te identificeren en daarna de emissies te beperken. Het bevoegd gezag weegt deze situatie zorgvuldig mee bij de vergunningverlening en toetst of aan de wettelijke verplichtingen voor bronaanpak en minimale emissies van Zeer Zorgwekkende Stoffen wordt voldaan. Op basis hiervan wordt </w:t>
      </w:r>
      <w:r>
        <w:t xml:space="preserve">door het bevoegd gezag </w:t>
      </w:r>
      <w:r w:rsidRPr="000D3FF8">
        <w:t>besloten of en onder welke voorwaarden de lozing kan worden toegestaan. De minimalisatieverplichting en eventueel andere opgenomen vergunningvoorschriften ten</w:t>
      </w:r>
      <w:r>
        <w:t xml:space="preserve"> aanzien van monitoring en informatie blijven gelden nadat de vergunning is verleend.</w:t>
      </w:r>
      <w:r w:rsidRPr="006710CC">
        <w:br/>
      </w:r>
    </w:p>
    <w:p w:rsidR="00422381" w:rsidP="00422381" w:rsidRDefault="00422381" w14:paraId="007FE3EC" w14:textId="77777777">
      <w:pPr>
        <w:rPr>
          <w:b/>
          <w:bCs/>
        </w:rPr>
      </w:pPr>
      <w:r>
        <w:rPr>
          <w:b/>
          <w:bCs/>
        </w:rPr>
        <w:t>Vraag 10</w:t>
      </w:r>
    </w:p>
    <w:p w:rsidRPr="00353359" w:rsidR="00422381" w:rsidP="00422381" w:rsidRDefault="00422381" w14:paraId="4557953F" w14:textId="77777777">
      <w:r w:rsidRPr="00353359">
        <w:t>Hoe kunnen we in Nederland voorkomen dat er naast de bekende PFAS ook andere niet-vergunde PFAS-typen geloosd worden met het argument “een algemeen verbod voor andere PFAS is niet naleefbaar omdat er steeds nieuwe PFAS ontdekt worden”?</w:t>
      </w:r>
    </w:p>
    <w:p w:rsidR="00422381" w:rsidP="00422381" w:rsidRDefault="00422381" w14:paraId="4C057AC9" w14:textId="77777777">
      <w:pPr>
        <w:rPr>
          <w:b/>
          <w:bCs/>
        </w:rPr>
      </w:pPr>
    </w:p>
    <w:p w:rsidR="00422381" w:rsidP="00422381" w:rsidRDefault="00422381" w14:paraId="094461B7" w14:textId="77777777">
      <w:pPr>
        <w:rPr>
          <w:b/>
          <w:bCs/>
        </w:rPr>
      </w:pPr>
      <w:r w:rsidRPr="00FE682B">
        <w:rPr>
          <w:b/>
          <w:bCs/>
        </w:rPr>
        <w:t>Antwoord</w:t>
      </w:r>
    </w:p>
    <w:p w:rsidR="00422381" w:rsidP="00422381" w:rsidRDefault="00422381" w14:paraId="1F656427" w14:textId="77777777">
      <w:r w:rsidRPr="000F1497">
        <w:t>Door nieuwe, verbeterde meetmethodes kunnen we steeds meer</w:t>
      </w:r>
      <w:r>
        <w:t xml:space="preserve"> dan</w:t>
      </w:r>
      <w:r w:rsidRPr="000F1497">
        <w:t xml:space="preserve"> </w:t>
      </w:r>
      <w:r>
        <w:t xml:space="preserve">voorheen </w:t>
      </w:r>
      <w:r w:rsidRPr="000F1497">
        <w:t>onbekende PFAS herkennen. Hierdoor k</w:t>
      </w:r>
      <w:r>
        <w:t>an het bevoegd gezag</w:t>
      </w:r>
      <w:r w:rsidRPr="000F1497">
        <w:t xml:space="preserve"> gerichter optreden tegen lozingen van deze stoffen. Tegelijkertijd zijn PFAS inmiddels wijdverspreid in het milieu waardoor het voorkomen van alle emissies, zeker van nog niet geïdentificeerde PFAS-typen, praktisch gezien vrijwel onmogelijk is. Daarom ligt de nadruk op het zoveel mogelijk beperken van emissies via bronaanpak en minimalisatie, met als doel de milieubelasting en risico’s zo laag mogelijk te houden.</w:t>
      </w:r>
    </w:p>
    <w:p w:rsidR="00422381" w:rsidP="00422381" w:rsidRDefault="00422381" w14:paraId="0FBFE844" w14:textId="77777777"/>
    <w:p w:rsidRPr="006710CC" w:rsidR="00422381" w:rsidP="00422381" w:rsidRDefault="00422381" w14:paraId="503E1FBD" w14:textId="77777777">
      <w:r>
        <w:t xml:space="preserve">De specifieke zorgplicht is een vangnet voor gevallen waarbij tijdens de vergunningverlening nog geen rekening mee kan worden gehouden, zoals </w:t>
      </w:r>
      <w:r>
        <w:lastRenderedPageBreak/>
        <w:t>onbekende stoffen, onbekende nadelige gevolgen van stoffen, of toekomstige technische ontwikkelingen. Deze blijft altijd gelden en verplicht de initiatiefnemer het milieu naar de laatste inzichten zo goed als mogelijk te beschermen.</w:t>
      </w:r>
      <w:r w:rsidRPr="006710CC">
        <w:br/>
      </w:r>
    </w:p>
    <w:p w:rsidR="00422381" w:rsidP="00422381" w:rsidRDefault="00422381" w14:paraId="7A5487D9" w14:textId="77777777">
      <w:pPr>
        <w:rPr>
          <w:b/>
          <w:bCs/>
        </w:rPr>
      </w:pPr>
      <w:r>
        <w:rPr>
          <w:b/>
          <w:bCs/>
        </w:rPr>
        <w:t>Vraag 11</w:t>
      </w:r>
    </w:p>
    <w:p w:rsidRPr="00353359" w:rsidR="00422381" w:rsidP="00422381" w:rsidRDefault="00422381" w14:paraId="17EC8925" w14:textId="77777777">
      <w:r w:rsidRPr="00353359">
        <w:t>Is het dus in het algemeen in Nederland zo dat er onbekende PFAS-soorten geloosd (mogen) worden buiten vergunningen omdat “dat onvermijdelijk is”? Zo ja, wat vindt u daarvan en hoe gaat u dat probleem oplossen?</w:t>
      </w:r>
    </w:p>
    <w:p w:rsidR="00422381" w:rsidP="00422381" w:rsidRDefault="00422381" w14:paraId="685606EA" w14:textId="77777777">
      <w:pPr>
        <w:rPr>
          <w:b/>
          <w:bCs/>
        </w:rPr>
      </w:pPr>
    </w:p>
    <w:p w:rsidR="00422381" w:rsidP="00422381" w:rsidRDefault="00422381" w14:paraId="47541ADF" w14:textId="77777777">
      <w:pPr>
        <w:rPr>
          <w:b/>
          <w:bCs/>
        </w:rPr>
      </w:pPr>
      <w:r w:rsidRPr="00FE682B">
        <w:rPr>
          <w:b/>
          <w:bCs/>
        </w:rPr>
        <w:t>Antwoord</w:t>
      </w:r>
    </w:p>
    <w:p w:rsidR="00422381" w:rsidP="00422381" w:rsidRDefault="00422381" w14:paraId="0097AB04" w14:textId="77777777">
      <w:r w:rsidRPr="002465A5">
        <w:t>De aanwezigheid van PFAS in industriële afvalstromen vraagt om voortdurende aandacht, zeker gezien de ontwikkeling van nieuwe stoffen en verbeterde detectiemethoden.</w:t>
      </w:r>
      <w:r>
        <w:t xml:space="preserve"> </w:t>
      </w:r>
      <w:r w:rsidRPr="003B3F95">
        <w:t xml:space="preserve">Het Nederlandse vergunningenstelsel werkt met het principe van verbodsbepalingen en </w:t>
      </w:r>
      <w:r>
        <w:t xml:space="preserve">een </w:t>
      </w:r>
      <w:r w:rsidRPr="003B3F95">
        <w:t>minimalisatieverplichting voor Zeer Zorgwekkende Stoffen, waaronder PFAS</w:t>
      </w:r>
      <w:r>
        <w:t>, die steeds blijft gelden ook als een vergunning is verleend</w:t>
      </w:r>
      <w:r w:rsidRPr="003B3F95">
        <w:t xml:space="preserve">. Hierdoor </w:t>
      </w:r>
      <w:r>
        <w:t xml:space="preserve">moeten </w:t>
      </w:r>
      <w:r w:rsidRPr="003B3F95">
        <w:t>emissies zoveel</w:t>
      </w:r>
      <w:r>
        <w:t xml:space="preserve"> als</w:t>
      </w:r>
      <w:r w:rsidRPr="003B3F95">
        <w:t xml:space="preserve"> mogelijk beperkt</w:t>
      </w:r>
      <w:r>
        <w:t xml:space="preserve"> worden</w:t>
      </w:r>
      <w:r w:rsidRPr="003B3F95">
        <w:t xml:space="preserve">, ook van onbekende PFAS. </w:t>
      </w:r>
    </w:p>
    <w:p w:rsidRPr="006710CC" w:rsidR="00422381" w:rsidP="00422381" w:rsidRDefault="00422381" w14:paraId="55886F4D" w14:textId="77777777">
      <w:r w:rsidRPr="003B3F95">
        <w:t>Het probleem wordt aangepakt door voortdurende verbetering van meetmethoden,</w:t>
      </w:r>
      <w:r>
        <w:t xml:space="preserve"> bezien en herzien van vergunningen,</w:t>
      </w:r>
      <w:r w:rsidRPr="003B3F95">
        <w:t xml:space="preserve"> versterkte bronaanpak en het updaten van regelgeving om nieuwe inzichten te integreren. Zo wordt de emissie van PFAS, bekend of onbekend, steeds beter beheerst.</w:t>
      </w:r>
      <w:r>
        <w:t xml:space="preserve"> </w:t>
      </w:r>
      <w:r w:rsidRPr="006710CC">
        <w:br/>
      </w:r>
    </w:p>
    <w:p w:rsidR="00422381" w:rsidP="00422381" w:rsidRDefault="00422381" w14:paraId="6E22B550" w14:textId="77777777">
      <w:pPr>
        <w:rPr>
          <w:b/>
          <w:bCs/>
        </w:rPr>
      </w:pPr>
      <w:r>
        <w:rPr>
          <w:b/>
          <w:bCs/>
        </w:rPr>
        <w:t xml:space="preserve">Vraag 12 </w:t>
      </w:r>
    </w:p>
    <w:p w:rsidRPr="00353359" w:rsidR="00422381" w:rsidP="00422381" w:rsidRDefault="00422381" w14:paraId="4492A949" w14:textId="77777777">
      <w:r w:rsidRPr="00353359">
        <w:t>Hoe verhoudt het lozen van bekende en nog onbekende typen PFAS zich tot het behalen van de doelen van de Kaderrichtlijn Water?</w:t>
      </w:r>
      <w:r w:rsidRPr="00353359">
        <w:br/>
      </w:r>
    </w:p>
    <w:p w:rsidRPr="003B3F95" w:rsidR="00422381" w:rsidP="00422381" w:rsidRDefault="00422381" w14:paraId="49752CA9" w14:textId="77777777">
      <w:pPr>
        <w:rPr>
          <w:b/>
          <w:bCs/>
        </w:rPr>
      </w:pPr>
      <w:r w:rsidRPr="003B3F95">
        <w:rPr>
          <w:b/>
          <w:bCs/>
        </w:rPr>
        <w:t xml:space="preserve">Antwoord </w:t>
      </w:r>
    </w:p>
    <w:p w:rsidR="00422381" w:rsidP="00422381" w:rsidRDefault="00422381" w14:paraId="2F3F32C0" w14:textId="77777777">
      <w:pPr>
        <w:rPr>
          <w:b/>
          <w:bCs/>
        </w:rPr>
      </w:pPr>
      <w:r w:rsidRPr="003B3F95">
        <w:t xml:space="preserve">In de Kaderrichtlijn Water (KRW) is </w:t>
      </w:r>
      <w:r>
        <w:t>alleen</w:t>
      </w:r>
      <w:r w:rsidRPr="003B3F95">
        <w:t xml:space="preserve"> PFOS benoemd als prioritaire stof vanwege de schadelijke eigenschappen. </w:t>
      </w:r>
      <w:r>
        <w:t>Een lozing van</w:t>
      </w:r>
      <w:r w:rsidRPr="003B3F95">
        <w:t xml:space="preserve"> PFOS </w:t>
      </w:r>
      <w:r>
        <w:t xml:space="preserve">moet daarom altijd </w:t>
      </w:r>
      <w:r w:rsidRPr="003B3F95">
        <w:t>getoetst</w:t>
      </w:r>
      <w:r>
        <w:t xml:space="preserve"> worden</w:t>
      </w:r>
      <w:r w:rsidRPr="003B3F95">
        <w:t xml:space="preserve"> aan de KRW-doelen. Voor andere, bekende en onbekende PFAS-typen geldt dat deze </w:t>
      </w:r>
      <w:r>
        <w:t xml:space="preserve">(nog) </w:t>
      </w:r>
      <w:r w:rsidRPr="003B3F95">
        <w:t>niet in de KRW zijn opgenomen</w:t>
      </w:r>
      <w:r>
        <w:t>.</w:t>
      </w:r>
    </w:p>
    <w:p w:rsidRPr="006710CC" w:rsidR="00422381" w:rsidP="00422381" w:rsidRDefault="00422381" w14:paraId="268AC40C" w14:textId="77777777">
      <w:pPr>
        <w:rPr>
          <w:b/>
          <w:bCs/>
        </w:rPr>
      </w:pPr>
    </w:p>
    <w:p w:rsidR="00422381" w:rsidP="00422381" w:rsidRDefault="00422381" w14:paraId="348FC119" w14:textId="77777777">
      <w:pPr>
        <w:rPr>
          <w:b/>
          <w:bCs/>
        </w:rPr>
      </w:pPr>
      <w:r>
        <w:rPr>
          <w:b/>
          <w:bCs/>
        </w:rPr>
        <w:t>Vraag 13</w:t>
      </w:r>
    </w:p>
    <w:p w:rsidRPr="00353359" w:rsidR="00422381" w:rsidP="00422381" w:rsidRDefault="00422381" w14:paraId="09EFB387" w14:textId="77777777">
      <w:r w:rsidRPr="00353359">
        <w:t>Hoe verhoudt het lozen van bekende en nog onbekende typen PFAS zich tot de Kaderrichtlijn Afvalstoffen?</w:t>
      </w:r>
    </w:p>
    <w:p w:rsidR="00422381" w:rsidP="00422381" w:rsidRDefault="00422381" w14:paraId="4BC6F48B" w14:textId="77777777">
      <w:pPr>
        <w:rPr>
          <w:b/>
          <w:bCs/>
        </w:rPr>
      </w:pPr>
    </w:p>
    <w:p w:rsidR="00422381" w:rsidP="00422381" w:rsidRDefault="00422381" w14:paraId="2AA062AC" w14:textId="77777777">
      <w:pPr>
        <w:rPr>
          <w:b/>
          <w:bCs/>
        </w:rPr>
      </w:pPr>
      <w:r>
        <w:rPr>
          <w:b/>
          <w:bCs/>
        </w:rPr>
        <w:lastRenderedPageBreak/>
        <w:t>Antwoord</w:t>
      </w:r>
    </w:p>
    <w:p w:rsidR="00422381" w:rsidP="00422381" w:rsidRDefault="00422381" w14:paraId="65F622B8" w14:textId="77777777">
      <w:pPr>
        <w:spacing w:line="240" w:lineRule="auto"/>
      </w:pPr>
      <w:r w:rsidRPr="004309D0">
        <w:t>De Kaderrichtlijn Afval</w:t>
      </w:r>
      <w:r>
        <w:t>stoffen (2008/98/EG)</w:t>
      </w:r>
      <w:r w:rsidRPr="004309D0">
        <w:t xml:space="preserve"> ziet niet op afvalwater</w:t>
      </w:r>
      <w:r>
        <w:t>, voor zover reeds vallend onder andere communautaire regelgeving (zie artikel 2, tweede lid, onder a, van de Kaderrichtlijn Afvalstoffen). De Richtlijn Stedelijk Afvalwater (2024/3019) ziet toe op indirecte lozingen.</w:t>
      </w:r>
    </w:p>
    <w:p w:rsidRPr="004309D0" w:rsidR="00422381" w:rsidP="00422381" w:rsidRDefault="00422381" w14:paraId="2E9EDC90" w14:textId="77777777">
      <w:pPr>
        <w:spacing w:line="240" w:lineRule="auto"/>
      </w:pPr>
    </w:p>
    <w:p w:rsidR="00422381" w:rsidP="00422381" w:rsidRDefault="00422381" w14:paraId="1F80537C" w14:textId="77777777">
      <w:pPr>
        <w:rPr>
          <w:b/>
          <w:bCs/>
        </w:rPr>
      </w:pPr>
      <w:r>
        <w:rPr>
          <w:b/>
          <w:bCs/>
        </w:rPr>
        <w:t>Vraag 14</w:t>
      </w:r>
    </w:p>
    <w:p w:rsidRPr="00353359" w:rsidR="00422381" w:rsidP="00422381" w:rsidRDefault="00422381" w14:paraId="190F875A" w14:textId="77777777">
      <w:r w:rsidRPr="00353359">
        <w:t>Hoe verhoudt zich deze situatie tot de door de Kamer aangenomen motie-Gabriëls</w:t>
      </w:r>
      <w:r w:rsidRPr="00353359">
        <w:rPr>
          <w:rStyle w:val="Voetnootmarkering"/>
        </w:rPr>
        <w:footnoteReference w:id="2"/>
      </w:r>
      <w:r w:rsidRPr="00353359">
        <w:t xml:space="preserve">  die oproept tot een algemeen PFAS-lozingsverbod?</w:t>
      </w:r>
    </w:p>
    <w:p w:rsidR="00422381" w:rsidP="00422381" w:rsidRDefault="00422381" w14:paraId="03C8503B" w14:textId="77777777">
      <w:pPr>
        <w:rPr>
          <w:b/>
          <w:bCs/>
        </w:rPr>
      </w:pPr>
    </w:p>
    <w:p w:rsidR="00422381" w:rsidP="00422381" w:rsidRDefault="00422381" w14:paraId="36BA9451" w14:textId="77777777">
      <w:pPr>
        <w:rPr>
          <w:b/>
          <w:bCs/>
        </w:rPr>
      </w:pPr>
      <w:r>
        <w:rPr>
          <w:b/>
          <w:bCs/>
        </w:rPr>
        <w:t>Antwoord</w:t>
      </w:r>
    </w:p>
    <w:p w:rsidR="00422381" w:rsidP="00422381" w:rsidRDefault="00422381" w14:paraId="2ED8B9B3" w14:textId="77777777">
      <w:r w:rsidRPr="006D4CF5">
        <w:t>De motie verzoekt het kabinet een plan op te stellen voor een algemeen nationaal verbod op PFAS-lozingen. In de Kamerbrief van 21 juli 2025</w:t>
      </w:r>
      <w:r>
        <w:rPr>
          <w:rStyle w:val="Voetnootmarkering"/>
        </w:rPr>
        <w:footnoteReference w:id="3"/>
      </w:r>
      <w:r w:rsidRPr="006D4CF5">
        <w:t xml:space="preserve"> is uiteengezet hoe het kabinet een dergelijk plan beschouwt, met inachtneming van de mogelijkheden en beperkingen. De belangrijkste conclusie die daaruit volgde is dat een volledig lozingsverbod geen realistisch scenario is. </w:t>
      </w:r>
    </w:p>
    <w:p w:rsidRPr="006D4CF5" w:rsidR="00422381" w:rsidP="00422381" w:rsidRDefault="00422381" w14:paraId="4B58CC70" w14:textId="77777777">
      <w:r w:rsidRPr="006D4CF5">
        <w:t xml:space="preserve">Wel zijn er mogelijkheden voor een gedeeltelijk lozingsverbod voor bijvoorbeeld specifieke sectoren of activiteiten met een hoge PFAS-uitstoot. Een verdere uitwerking van deze optie is nodig om te zien of een gedeeltelijk verbod juridisch en uitvoerbaar vorm kan krijgen. </w:t>
      </w:r>
    </w:p>
    <w:p w:rsidRPr="006710CC" w:rsidR="00422381" w:rsidP="00422381" w:rsidRDefault="00422381" w14:paraId="28A7B84F" w14:textId="77777777">
      <w:pPr>
        <w:rPr>
          <w:b/>
          <w:bCs/>
        </w:rPr>
      </w:pPr>
    </w:p>
    <w:p w:rsidR="00422381" w:rsidP="00422381" w:rsidRDefault="00422381" w14:paraId="45567D73" w14:textId="77777777">
      <w:pPr>
        <w:rPr>
          <w:b/>
          <w:bCs/>
        </w:rPr>
      </w:pPr>
      <w:r>
        <w:rPr>
          <w:b/>
          <w:bCs/>
        </w:rPr>
        <w:t>Vraag 15</w:t>
      </w:r>
    </w:p>
    <w:p w:rsidRPr="00353359" w:rsidR="00422381" w:rsidP="00422381" w:rsidRDefault="00422381" w14:paraId="22177AF2" w14:textId="77777777">
      <w:r w:rsidRPr="00353359">
        <w:t>Hoe verhoudt zich deze situatie (lozing verschillende typen niet-vergunde PFAS naast GenX, PFOS en PFOA) tot het door u aangekondigde onderzoek tot het gericht gaan verbieden van lozingen van PFAS?</w:t>
      </w:r>
    </w:p>
    <w:p w:rsidR="00422381" w:rsidP="00422381" w:rsidRDefault="00422381" w14:paraId="79D46B67" w14:textId="77777777">
      <w:pPr>
        <w:rPr>
          <w:b/>
          <w:bCs/>
        </w:rPr>
      </w:pPr>
    </w:p>
    <w:p w:rsidR="00422381" w:rsidP="00422381" w:rsidRDefault="00422381" w14:paraId="65295849" w14:textId="77777777">
      <w:pPr>
        <w:rPr>
          <w:b/>
          <w:bCs/>
        </w:rPr>
      </w:pPr>
    </w:p>
    <w:p w:rsidR="00422381" w:rsidP="00422381" w:rsidRDefault="00422381" w14:paraId="7E2CCABF" w14:textId="77777777">
      <w:pPr>
        <w:rPr>
          <w:b/>
          <w:bCs/>
        </w:rPr>
      </w:pPr>
      <w:r>
        <w:rPr>
          <w:b/>
          <w:bCs/>
        </w:rPr>
        <w:t>Antwoord</w:t>
      </w:r>
    </w:p>
    <w:p w:rsidRPr="00685258" w:rsidR="00422381" w:rsidP="00422381" w:rsidRDefault="00422381" w14:paraId="176B069D" w14:textId="77777777">
      <w:r w:rsidRPr="00685258">
        <w:t xml:space="preserve">Zoals aangegeven in de Kamerbrief van 21 juli </w:t>
      </w:r>
      <w:r>
        <w:t>jl.</w:t>
      </w:r>
      <w:r w:rsidRPr="00685258">
        <w:t xml:space="preserve">, </w:t>
      </w:r>
      <w:r>
        <w:t xml:space="preserve">start </w:t>
      </w:r>
      <w:r w:rsidRPr="00685258">
        <w:t xml:space="preserve">het kabinet een juridisch en beleidsmatig onderzoek naar </w:t>
      </w:r>
      <w:r>
        <w:t>de mogelijkheden om met een g</w:t>
      </w:r>
      <w:r w:rsidRPr="00685258">
        <w:t xml:space="preserve">erichte aanpak </w:t>
      </w:r>
      <w:r>
        <w:t xml:space="preserve">bepaalde </w:t>
      </w:r>
      <w:r w:rsidRPr="00685258">
        <w:t>lozingen van PFAS te verbieden.</w:t>
      </w:r>
      <w:r>
        <w:t xml:space="preserve"> </w:t>
      </w:r>
      <w:r w:rsidRPr="00685258">
        <w:t xml:space="preserve">De situatie waarin naast vergunde stoffen als GenX, PFOS en PFOA ook andere PFAS worden geloosd, onderstreept het belang van dit onderzoek. Daarbij is het van belang om eerst zorgvuldig te analyseren in </w:t>
      </w:r>
      <w:r w:rsidRPr="00685258">
        <w:lastRenderedPageBreak/>
        <w:t xml:space="preserve">hoeverre het huidige beleid en instrumentarium toereikend zijn. Op de uitkomsten van dit onderzoek kan </w:t>
      </w:r>
      <w:r>
        <w:t>nog niet worden vooruitgelopen</w:t>
      </w:r>
      <w:r w:rsidRPr="00685258">
        <w:t>.</w:t>
      </w:r>
    </w:p>
    <w:p w:rsidRPr="006710CC" w:rsidR="00422381" w:rsidP="00422381" w:rsidRDefault="00422381" w14:paraId="7FE96702" w14:textId="77777777">
      <w:pPr>
        <w:rPr>
          <w:b/>
          <w:bCs/>
        </w:rPr>
      </w:pPr>
    </w:p>
    <w:p w:rsidR="00422381" w:rsidP="00422381" w:rsidRDefault="00422381" w14:paraId="3821BDD9" w14:textId="77777777">
      <w:pPr>
        <w:rPr>
          <w:b/>
          <w:bCs/>
        </w:rPr>
      </w:pPr>
      <w:r>
        <w:rPr>
          <w:b/>
          <w:bCs/>
        </w:rPr>
        <w:t>Vraag 16</w:t>
      </w:r>
    </w:p>
    <w:p w:rsidRPr="00353359" w:rsidR="00422381" w:rsidP="00422381" w:rsidRDefault="00422381" w14:paraId="017D0D12" w14:textId="77777777">
      <w:r w:rsidRPr="00353359">
        <w:t>Is deze vergunning op basis van een toekomstig gericht lozingsverbod te weigeren?</w:t>
      </w:r>
    </w:p>
    <w:p w:rsidR="00422381" w:rsidP="00422381" w:rsidRDefault="00422381" w14:paraId="356B19D9" w14:textId="77777777">
      <w:pPr>
        <w:rPr>
          <w:b/>
          <w:bCs/>
        </w:rPr>
      </w:pPr>
    </w:p>
    <w:p w:rsidR="00422381" w:rsidP="00422381" w:rsidRDefault="00422381" w14:paraId="68CB570C" w14:textId="77777777">
      <w:pPr>
        <w:rPr>
          <w:b/>
          <w:bCs/>
        </w:rPr>
      </w:pPr>
      <w:r>
        <w:rPr>
          <w:b/>
          <w:bCs/>
        </w:rPr>
        <w:t>Antwoord</w:t>
      </w:r>
    </w:p>
    <w:p w:rsidR="00422381" w:rsidP="00422381" w:rsidRDefault="00422381" w14:paraId="5BD75C05" w14:textId="77777777">
      <w:r w:rsidRPr="00607D18">
        <w:t>Bij vergunningverlening wordt uitgegaan van de geldende wet- en regelgeving.</w:t>
      </w:r>
    </w:p>
    <w:p w:rsidRPr="00607D18" w:rsidR="00422381" w:rsidP="00422381" w:rsidRDefault="00422381" w14:paraId="6FF224E6" w14:textId="77777777">
      <w:r w:rsidRPr="00607D18">
        <w:t xml:space="preserve">Een vergunning kan niet worden geweigerd op basis van beleid of regels die nog niet </w:t>
      </w:r>
      <w:r>
        <w:t xml:space="preserve">zijn behandeld via het parlementaire proces en nog niet zijn </w:t>
      </w:r>
      <w:r w:rsidRPr="00607D18">
        <w:t xml:space="preserve">vastgesteld. </w:t>
      </w:r>
    </w:p>
    <w:p w:rsidRPr="006710CC" w:rsidR="00422381" w:rsidP="00422381" w:rsidRDefault="00422381" w14:paraId="377E79C6" w14:textId="77777777">
      <w:pPr>
        <w:rPr>
          <w:b/>
          <w:bCs/>
        </w:rPr>
      </w:pPr>
    </w:p>
    <w:p w:rsidR="00422381" w:rsidP="00422381" w:rsidRDefault="00422381" w14:paraId="0A128244" w14:textId="77777777">
      <w:pPr>
        <w:rPr>
          <w:b/>
          <w:bCs/>
        </w:rPr>
      </w:pPr>
      <w:r>
        <w:rPr>
          <w:b/>
          <w:bCs/>
        </w:rPr>
        <w:t>Vraag 17</w:t>
      </w:r>
    </w:p>
    <w:p w:rsidRPr="00353359" w:rsidR="00422381" w:rsidP="00422381" w:rsidRDefault="00422381" w14:paraId="031C1C4F" w14:textId="77777777">
      <w:r w:rsidRPr="00353359">
        <w:t>Is deze vergunning te weigeren op basis van het voorzorgsprincipe? Waarom wel/niet?</w:t>
      </w:r>
    </w:p>
    <w:p w:rsidR="00422381" w:rsidP="00422381" w:rsidRDefault="00422381" w14:paraId="6876BF9D" w14:textId="77777777">
      <w:pPr>
        <w:rPr>
          <w:b/>
          <w:bCs/>
        </w:rPr>
      </w:pPr>
    </w:p>
    <w:p w:rsidR="00422381" w:rsidP="00422381" w:rsidRDefault="00422381" w14:paraId="2EA1DDBA" w14:textId="77777777">
      <w:pPr>
        <w:rPr>
          <w:b/>
          <w:bCs/>
        </w:rPr>
      </w:pPr>
      <w:r>
        <w:rPr>
          <w:b/>
          <w:bCs/>
        </w:rPr>
        <w:t>Antwoord</w:t>
      </w:r>
    </w:p>
    <w:p w:rsidR="00422381" w:rsidP="00422381" w:rsidRDefault="00422381" w14:paraId="12C4046F" w14:textId="77777777">
      <w:r>
        <w:t xml:space="preserve">Het voorzorgsprincipe houdt in dat de overheid maatregelen moet nemen als er gegronde redenen zijn dat een activiteit ernstige schade zal opleveren voor mens of milieu. Het beoordelingskader voor vergunningverlening geeft uitvoering aan het voorzorgprincipe. Het bevoegd gezag moet een vergunning weigeren wanneer er sprake is van een reëel, ernstig en onvoldoende beheersbaar risico voor mens en milieu. Dit principe wordt toegepast op basis van beschikbare kennis over stoffen, emissies en effecten. Als risico’s kunnen worden beperkt met passende maatregelen, wordt een vergunning met voorwaarden verleend. </w:t>
      </w:r>
    </w:p>
    <w:p w:rsidRPr="00921E84" w:rsidR="00422381" w:rsidP="00422381" w:rsidRDefault="00422381" w14:paraId="04EAE454" w14:textId="77777777">
      <w:r>
        <w:t>In dit geval is de provincie Limburg het bevoegd gezag en zij is voornemens de vergunning te verlenen. De provincie is van mening dat de risico’s zorgvuldig beoordeeld zijn en heeft vastgesteld dat deze beheersbaar en acceptabel zijn binnen het beoordelingskader.</w:t>
      </w:r>
      <w:r w:rsidRPr="006710CC">
        <w:rPr>
          <w:b/>
          <w:bCs/>
        </w:rPr>
        <w:br/>
      </w:r>
    </w:p>
    <w:p w:rsidR="00422381" w:rsidP="00422381" w:rsidRDefault="00422381" w14:paraId="4246215D" w14:textId="77777777">
      <w:pPr>
        <w:rPr>
          <w:b/>
          <w:bCs/>
        </w:rPr>
      </w:pPr>
      <w:bookmarkStart w:name="_Hlk205303502" w:id="0"/>
      <w:r>
        <w:rPr>
          <w:b/>
          <w:bCs/>
        </w:rPr>
        <w:t>Vraag 18</w:t>
      </w:r>
    </w:p>
    <w:p w:rsidRPr="00353359" w:rsidR="00422381" w:rsidP="00422381" w:rsidRDefault="00422381" w14:paraId="177AC521" w14:textId="77777777">
      <w:r w:rsidRPr="00353359">
        <w:t>Wat vindt u van het voornemen van de Provincie Limburg om deze vergunning voor onbepaalde tijd te verstrekken?</w:t>
      </w:r>
    </w:p>
    <w:p w:rsidR="00422381" w:rsidP="00422381" w:rsidRDefault="00422381" w14:paraId="5BE93C62" w14:textId="77777777">
      <w:pPr>
        <w:rPr>
          <w:b/>
          <w:bCs/>
        </w:rPr>
      </w:pPr>
    </w:p>
    <w:p w:rsidR="00422381" w:rsidP="00422381" w:rsidRDefault="00422381" w14:paraId="1DBE5AB0" w14:textId="77777777">
      <w:pPr>
        <w:rPr>
          <w:b/>
          <w:bCs/>
        </w:rPr>
      </w:pPr>
      <w:r>
        <w:rPr>
          <w:b/>
          <w:bCs/>
        </w:rPr>
        <w:t>Antwoord</w:t>
      </w:r>
    </w:p>
    <w:p w:rsidR="00422381" w:rsidP="00422381" w:rsidRDefault="00422381" w14:paraId="2AA9D8AC" w14:textId="77777777">
      <w:r w:rsidRPr="00F87CC8">
        <w:lastRenderedPageBreak/>
        <w:t xml:space="preserve">Het is aan het bevoegd gezag om te bepalen of een vergunning voor bepaalde of onbepaalde tijd wordt verleend. Het verlenen van een vergunning voor onbepaalde tijd </w:t>
      </w:r>
      <w:r>
        <w:t xml:space="preserve">betekent echter niet dat de lozing voor altijd op dezelfde manier is toegestaan. </w:t>
      </w:r>
      <w:r w:rsidRPr="00F87CC8">
        <w:t xml:space="preserve">Zowel in het geval van een </w:t>
      </w:r>
      <w:r>
        <w:t xml:space="preserve">vergunning voor bepaalde tijd </w:t>
      </w:r>
      <w:r w:rsidRPr="00F87CC8">
        <w:t>als een vergunning</w:t>
      </w:r>
      <w:r>
        <w:t xml:space="preserve"> voor onbepaalde tijd</w:t>
      </w:r>
      <w:r w:rsidRPr="00F87CC8">
        <w:t xml:space="preserve"> geldt de wettelijke verplichting dat de vergunning periodiek wordt bezien. </w:t>
      </w:r>
      <w:r>
        <w:t>Ook aanpassing van Europese en nationale regels werken in deze vergunningen door.</w:t>
      </w:r>
    </w:p>
    <w:p w:rsidRPr="00921E84" w:rsidR="00422381" w:rsidP="00422381" w:rsidRDefault="00422381" w14:paraId="50EA03F1" w14:textId="77777777"/>
    <w:p w:rsidR="00422381" w:rsidP="00422381" w:rsidRDefault="00422381" w14:paraId="3CA61D00" w14:textId="77777777">
      <w:pPr>
        <w:rPr>
          <w:b/>
          <w:bCs/>
        </w:rPr>
      </w:pPr>
      <w:r>
        <w:rPr>
          <w:b/>
          <w:bCs/>
        </w:rPr>
        <w:t>Vraag 19</w:t>
      </w:r>
    </w:p>
    <w:p w:rsidRPr="00353359" w:rsidR="00422381" w:rsidP="00422381" w:rsidRDefault="00422381" w14:paraId="4BB36AC8" w14:textId="77777777">
      <w:r w:rsidRPr="00353359">
        <w:t>Kan het zijn dat er sneller betere technieken verschijnen die ervoor zorgen dat er sneller en beter PFAS verwijderd kan worden vóór lozing? Vindt u dan ook dat vergunningen als deze niet voor onbepaalde tijd verstrekt moeten worden maar veel sneller herzien moeten kunnen worden?</w:t>
      </w:r>
    </w:p>
    <w:p w:rsidR="00422381" w:rsidP="00422381" w:rsidRDefault="00422381" w14:paraId="3D145612" w14:textId="77777777">
      <w:pPr>
        <w:rPr>
          <w:b/>
          <w:bCs/>
        </w:rPr>
      </w:pPr>
    </w:p>
    <w:p w:rsidR="00422381" w:rsidP="00422381" w:rsidRDefault="00422381" w14:paraId="5036BB18" w14:textId="77777777">
      <w:pPr>
        <w:rPr>
          <w:b/>
          <w:bCs/>
        </w:rPr>
      </w:pPr>
      <w:r>
        <w:rPr>
          <w:b/>
          <w:bCs/>
        </w:rPr>
        <w:t xml:space="preserve">Antwoord </w:t>
      </w:r>
    </w:p>
    <w:p w:rsidRPr="00A5392E" w:rsidR="00422381" w:rsidP="00422381" w:rsidRDefault="00422381" w14:paraId="5EB4574B" w14:textId="77777777">
      <w:r w:rsidRPr="00A5392E">
        <w:t>De ontwikkeling van technieken om PFAS uit afvalstromen of afvalwater te verwijderen staat niet stil. Nieuwe of verbeterde technieken kunnen in de toekomst leiden tot effectievere verwijdering van PFAS voorafgaand aan lozing.</w:t>
      </w:r>
      <w:r>
        <w:t xml:space="preserve"> Zie ook de beantwoording op vraag 27 hoe het Rijk hieraan bijdraagt. </w:t>
      </w:r>
      <w:r w:rsidRPr="00A5392E">
        <w:t>De regelgeving voorziet er daarom in dat vergunningen periodiek worden bezien. Daarbij kan worden getoetst of</w:t>
      </w:r>
      <w:r>
        <w:t>,</w:t>
      </w:r>
      <w:r w:rsidRPr="00A5392E">
        <w:t xml:space="preserve"> mede gezien de stand van de techniek</w:t>
      </w:r>
      <w:r>
        <w:t>,</w:t>
      </w:r>
      <w:r w:rsidRPr="00A5392E">
        <w:t xml:space="preserve"> strengere eisen </w:t>
      </w:r>
      <w:r>
        <w:t xml:space="preserve">mogelijk </w:t>
      </w:r>
      <w:r w:rsidRPr="00A5392E">
        <w:t>zijn. Dit geldt zowel voor vergunningen die voor bepaalde als voor onbepaalde tijd zijn verleend.</w:t>
      </w:r>
    </w:p>
    <w:p w:rsidRPr="00A5392E" w:rsidR="00422381" w:rsidP="00422381" w:rsidRDefault="00422381" w14:paraId="4785AE57" w14:textId="77777777"/>
    <w:bookmarkEnd w:id="0"/>
    <w:p w:rsidR="00422381" w:rsidP="00422381" w:rsidRDefault="00422381" w14:paraId="6E7E0E21" w14:textId="77777777">
      <w:r>
        <w:t xml:space="preserve">Eerder heeft het </w:t>
      </w:r>
      <w:r w:rsidRPr="00A5392E">
        <w:t>lid Gabriëls gevraagd de Kamer te informeren over de mogelijkheden voor het aanpassen van de huidige termijn voor het bezien en indien nodig herzien van vergunningen voor lozingen</w:t>
      </w:r>
      <w:r>
        <w:rPr>
          <w:rStyle w:val="Voetnootmarkering"/>
        </w:rPr>
        <w:footnoteReference w:id="4"/>
      </w:r>
      <w:r w:rsidRPr="00A5392E">
        <w:t>.</w:t>
      </w:r>
      <w:r>
        <w:t xml:space="preserve"> De Kamer is op 18 juli 2025 geïnformeerd over de </w:t>
      </w:r>
      <w:r w:rsidRPr="000819C6">
        <w:t xml:space="preserve">stand van zaken </w:t>
      </w:r>
      <w:r>
        <w:t xml:space="preserve">en </w:t>
      </w:r>
      <w:r w:rsidRPr="000819C6">
        <w:t>de</w:t>
      </w:r>
      <w:r>
        <w:t xml:space="preserve"> hieraan</w:t>
      </w:r>
      <w:r w:rsidRPr="000819C6">
        <w:t xml:space="preserve"> gerelateerde Europese inbreukprocedure</w:t>
      </w:r>
      <w:r>
        <w:rPr>
          <w:rStyle w:val="Voetnootmarkering"/>
        </w:rPr>
        <w:footnoteReference w:id="5"/>
      </w:r>
      <w:r>
        <w:t>.</w:t>
      </w:r>
    </w:p>
    <w:p w:rsidRPr="006710CC" w:rsidR="00422381" w:rsidP="00422381" w:rsidRDefault="00422381" w14:paraId="74F0EF9C" w14:textId="77777777">
      <w:pPr>
        <w:rPr>
          <w:b/>
          <w:bCs/>
        </w:rPr>
      </w:pPr>
    </w:p>
    <w:p w:rsidR="00422381" w:rsidP="00422381" w:rsidRDefault="00422381" w14:paraId="5A253BF7" w14:textId="77777777">
      <w:pPr>
        <w:rPr>
          <w:b/>
          <w:bCs/>
        </w:rPr>
      </w:pPr>
      <w:r>
        <w:rPr>
          <w:b/>
          <w:bCs/>
        </w:rPr>
        <w:t>Vraag 20</w:t>
      </w:r>
    </w:p>
    <w:p w:rsidRPr="00353359" w:rsidR="00422381" w:rsidP="00422381" w:rsidRDefault="00422381" w14:paraId="617A5C27" w14:textId="77777777">
      <w:r w:rsidRPr="00353359">
        <w:t>Hebben het bedrijf CFS en de Provincie Limburg of de omgevingsdienst Zuid-Limburg al deelgenomen aan de zogenaamde “Tafel Uitvoering ZZS” in het kader van het impulsprogramma Chemische stoffen? Waarom wel/niet?</w:t>
      </w:r>
    </w:p>
    <w:p w:rsidR="00422381" w:rsidP="00422381" w:rsidRDefault="00422381" w14:paraId="2E2E33D0" w14:textId="77777777">
      <w:pPr>
        <w:rPr>
          <w:b/>
          <w:bCs/>
        </w:rPr>
      </w:pPr>
    </w:p>
    <w:p w:rsidR="00422381" w:rsidP="00422381" w:rsidRDefault="00422381" w14:paraId="3D867EC4" w14:textId="77777777">
      <w:pPr>
        <w:rPr>
          <w:b/>
          <w:bCs/>
        </w:rPr>
      </w:pPr>
      <w:r>
        <w:rPr>
          <w:b/>
          <w:bCs/>
        </w:rPr>
        <w:t xml:space="preserve">Antwoord </w:t>
      </w:r>
    </w:p>
    <w:p w:rsidRPr="006710CC" w:rsidR="00422381" w:rsidP="00422381" w:rsidRDefault="00422381" w14:paraId="6BB9F4A0" w14:textId="77777777">
      <w:pPr>
        <w:rPr>
          <w:b/>
          <w:bCs/>
        </w:rPr>
      </w:pPr>
      <w:r>
        <w:t>Nee, deze partijen hebben niet individueel deelgenomen aan deze tafel. Deze tafel is ingericht met vertegenwoordigers/afgevaardigden van bedrijfsleven (o.a. VNO, VNCI), omgevingsdiensten (OD-NL), en provincies (IPLO). Deze vertegenwoordigers en afgevaardigden kunnen vragen of casussen inbrengen die spelen bij hun achterban.</w:t>
      </w:r>
      <w:r w:rsidRPr="006710CC">
        <w:rPr>
          <w:b/>
          <w:bCs/>
        </w:rPr>
        <w:br/>
      </w:r>
    </w:p>
    <w:p w:rsidR="00422381" w:rsidP="00422381" w:rsidRDefault="00422381" w14:paraId="57EA8CA5" w14:textId="77777777">
      <w:pPr>
        <w:rPr>
          <w:b/>
          <w:bCs/>
        </w:rPr>
      </w:pPr>
      <w:r>
        <w:rPr>
          <w:b/>
          <w:bCs/>
        </w:rPr>
        <w:t xml:space="preserve">Vraag 21 </w:t>
      </w:r>
    </w:p>
    <w:p w:rsidRPr="008D3FF2" w:rsidR="00422381" w:rsidP="00422381" w:rsidRDefault="00422381" w14:paraId="5C226CC8" w14:textId="77777777">
      <w:r w:rsidRPr="008D3FF2">
        <w:t>Is het een idee om deelname aan deze tafel te verplichten in deze casus? Waarom wel/ niet?</w:t>
      </w:r>
    </w:p>
    <w:p w:rsidR="00422381" w:rsidP="00422381" w:rsidRDefault="00422381" w14:paraId="2FB42281" w14:textId="77777777">
      <w:pPr>
        <w:rPr>
          <w:b/>
          <w:bCs/>
        </w:rPr>
      </w:pPr>
    </w:p>
    <w:p w:rsidRPr="00227AD5" w:rsidR="00422381" w:rsidP="00422381" w:rsidRDefault="00422381" w14:paraId="2C9C6D48" w14:textId="77777777">
      <w:pPr>
        <w:rPr>
          <w:b/>
          <w:bCs/>
        </w:rPr>
      </w:pPr>
      <w:r w:rsidRPr="00227AD5">
        <w:rPr>
          <w:b/>
          <w:bCs/>
        </w:rPr>
        <w:t>Antwoord</w:t>
      </w:r>
    </w:p>
    <w:p w:rsidRPr="00E00705" w:rsidR="00422381" w:rsidP="00422381" w:rsidRDefault="00422381" w14:paraId="08192266" w14:textId="77777777">
      <w:r>
        <w:t>Nee. De Uitvoeringstafels onder het Impulsprogramma zijn bedoeld om in gezamenlijkheid producten op te leveren. Zo voorziet de Uitvoeringstafel ‘PFAS als ZZS’ in het opleveren van een wegwijzer voor het omgaan met PFAS als ZZS. Deze wegwijzer kan gebruikt worden door individuele bedrijven en bevoegde gezagen. Hiermee wordt de uitvoering en beoordeling geüniformeerd.</w:t>
      </w:r>
      <w:r w:rsidRPr="006710CC">
        <w:rPr>
          <w:b/>
          <w:bCs/>
        </w:rPr>
        <w:br/>
      </w:r>
    </w:p>
    <w:p w:rsidR="00422381" w:rsidP="00422381" w:rsidRDefault="00422381" w14:paraId="47496238" w14:textId="77777777">
      <w:pPr>
        <w:rPr>
          <w:b/>
          <w:bCs/>
        </w:rPr>
      </w:pPr>
      <w:r>
        <w:rPr>
          <w:b/>
          <w:bCs/>
        </w:rPr>
        <w:t>Vraag 22</w:t>
      </w:r>
    </w:p>
    <w:p w:rsidRPr="008D3FF2" w:rsidR="00422381" w:rsidP="00422381" w:rsidRDefault="00422381" w14:paraId="6549DCE7" w14:textId="77777777">
      <w:r w:rsidRPr="008D3FF2">
        <w:t>Wat is de rol van het Rijk in deze situatie op het moment dat een decentrale overheid bevoegd gezag is maar er risico’s ontstaan voor milieu, (drink)water en gezondheid door lozingen van verschillende soorten PFAS in een groter gebied?</w:t>
      </w:r>
    </w:p>
    <w:p w:rsidR="00422381" w:rsidP="00422381" w:rsidRDefault="00422381" w14:paraId="5DAC6C99" w14:textId="77777777">
      <w:pPr>
        <w:rPr>
          <w:b/>
          <w:bCs/>
        </w:rPr>
      </w:pPr>
    </w:p>
    <w:p w:rsidR="00422381" w:rsidP="00422381" w:rsidRDefault="00422381" w14:paraId="3ACF0BE3" w14:textId="77777777">
      <w:pPr>
        <w:rPr>
          <w:b/>
          <w:bCs/>
        </w:rPr>
      </w:pPr>
      <w:r>
        <w:rPr>
          <w:b/>
          <w:bCs/>
        </w:rPr>
        <w:t xml:space="preserve">Antwoord </w:t>
      </w:r>
    </w:p>
    <w:p w:rsidRPr="00DE5D56" w:rsidR="00422381" w:rsidP="00422381" w:rsidRDefault="00422381" w14:paraId="3407E94B" w14:textId="77777777">
      <w:r w:rsidRPr="000819C6">
        <w:t xml:space="preserve">Zie </w:t>
      </w:r>
      <w:r>
        <w:t xml:space="preserve">het </w:t>
      </w:r>
      <w:r w:rsidRPr="000819C6">
        <w:t xml:space="preserve">antwoord </w:t>
      </w:r>
      <w:r>
        <w:t xml:space="preserve">bij </w:t>
      </w:r>
      <w:r w:rsidRPr="000819C6">
        <w:t>vraag 30.</w:t>
      </w:r>
      <w:r w:rsidRPr="00DE5D56">
        <w:br/>
      </w:r>
    </w:p>
    <w:p w:rsidR="00422381" w:rsidP="00422381" w:rsidRDefault="00422381" w14:paraId="2E8DB651" w14:textId="77777777">
      <w:pPr>
        <w:rPr>
          <w:b/>
          <w:bCs/>
        </w:rPr>
      </w:pPr>
      <w:r>
        <w:rPr>
          <w:b/>
          <w:bCs/>
        </w:rPr>
        <w:t>Vraag 22</w:t>
      </w:r>
    </w:p>
    <w:p w:rsidRPr="008D3FF2" w:rsidR="00422381" w:rsidP="00422381" w:rsidRDefault="00422381" w14:paraId="0D9813A0" w14:textId="77777777">
      <w:r w:rsidRPr="008D3FF2">
        <w:t>Als deze vergunning verleend wordt, gaat er dan precedentwerking van uit en mogen dan ook op andere plekken PFAS-typen geloosd worden buiten de vergunde PFAS-typen?</w:t>
      </w:r>
    </w:p>
    <w:p w:rsidR="00422381" w:rsidP="00422381" w:rsidRDefault="00422381" w14:paraId="1E359E92" w14:textId="77777777">
      <w:pPr>
        <w:rPr>
          <w:b/>
          <w:bCs/>
        </w:rPr>
      </w:pPr>
    </w:p>
    <w:p w:rsidR="00422381" w:rsidP="00422381" w:rsidRDefault="00422381" w14:paraId="0A10F86C" w14:textId="77777777">
      <w:pPr>
        <w:rPr>
          <w:b/>
          <w:bCs/>
        </w:rPr>
      </w:pPr>
      <w:r>
        <w:rPr>
          <w:b/>
          <w:bCs/>
        </w:rPr>
        <w:t>Antwoord</w:t>
      </w:r>
    </w:p>
    <w:p w:rsidRPr="005B2557" w:rsidR="00422381" w:rsidP="00422381" w:rsidRDefault="00422381" w14:paraId="4816EF3F" w14:textId="77777777">
      <w:r w:rsidRPr="0067326C">
        <w:t>Nee, er is geen sprake van precedentwerking.</w:t>
      </w:r>
      <w:r>
        <w:t xml:space="preserve"> Een vergunning vereist een beoordeling in een individueel geval. Het hangt af van de omstandigheden van het </w:t>
      </w:r>
      <w:r>
        <w:lastRenderedPageBreak/>
        <w:t>geval of de vergunning kan worden verleend. Denk daarbij aan de toestand van het ontvangende waterlichaam, de stoffen of de hoeveelheden.</w:t>
      </w:r>
    </w:p>
    <w:p w:rsidRPr="006710CC" w:rsidR="00422381" w:rsidP="00422381" w:rsidRDefault="00422381" w14:paraId="32E51D94" w14:textId="77777777">
      <w:pPr>
        <w:rPr>
          <w:b/>
          <w:bCs/>
        </w:rPr>
      </w:pPr>
    </w:p>
    <w:p w:rsidR="00422381" w:rsidP="00422381" w:rsidRDefault="00422381" w14:paraId="1AAC7A81" w14:textId="77777777">
      <w:pPr>
        <w:rPr>
          <w:b/>
          <w:bCs/>
        </w:rPr>
      </w:pPr>
      <w:r>
        <w:rPr>
          <w:b/>
          <w:bCs/>
        </w:rPr>
        <w:t>Vraag 24</w:t>
      </w:r>
    </w:p>
    <w:p w:rsidRPr="008D3FF2" w:rsidR="00422381" w:rsidP="00422381" w:rsidRDefault="00422381" w14:paraId="65E46221" w14:textId="77777777">
      <w:r w:rsidRPr="008D3FF2">
        <w:t>Wat vindt u ervan dat het bedrijf CFS niet de best beschikbare technieken gebruikt om PFAS te verwijderen vóór lozing op het riool, zoals ook de ILT aangeeft?</w:t>
      </w:r>
    </w:p>
    <w:p w:rsidR="00422381" w:rsidP="00422381" w:rsidRDefault="00422381" w14:paraId="05957FD5" w14:textId="77777777">
      <w:pPr>
        <w:rPr>
          <w:b/>
          <w:bCs/>
        </w:rPr>
      </w:pPr>
    </w:p>
    <w:p w:rsidR="00422381" w:rsidP="00422381" w:rsidRDefault="00422381" w14:paraId="5355BACF" w14:textId="77777777">
      <w:pPr>
        <w:rPr>
          <w:b/>
          <w:bCs/>
        </w:rPr>
      </w:pPr>
      <w:r>
        <w:rPr>
          <w:b/>
          <w:bCs/>
        </w:rPr>
        <w:t xml:space="preserve">Antwoord </w:t>
      </w:r>
    </w:p>
    <w:p w:rsidRPr="00DE5D56" w:rsidR="00422381" w:rsidP="00422381" w:rsidRDefault="00422381" w14:paraId="1AEC8C64" w14:textId="77777777">
      <w:r w:rsidRPr="0067326C">
        <w:t xml:space="preserve">Het is aan de </w:t>
      </w:r>
      <w:r>
        <w:t>p</w:t>
      </w:r>
      <w:r w:rsidRPr="0067326C">
        <w:t>rovincie Limburg om te beoordelen of BBT wordt toegepast. Het staat de ILT vrij om net als andere partijen een zienswijze in te dienen. We gaan ervanuit en hebben er vertrouwen in dat het bevoegd gezag deze adviezen meeweegt in haar besluit.</w:t>
      </w:r>
      <w:r w:rsidRPr="00DE5D56">
        <w:br/>
      </w:r>
    </w:p>
    <w:p w:rsidR="00422381" w:rsidP="00422381" w:rsidRDefault="00422381" w14:paraId="7FD28F19" w14:textId="77777777">
      <w:pPr>
        <w:rPr>
          <w:b/>
          <w:bCs/>
        </w:rPr>
      </w:pPr>
      <w:r>
        <w:rPr>
          <w:b/>
          <w:bCs/>
        </w:rPr>
        <w:t>Vraag 25</w:t>
      </w:r>
    </w:p>
    <w:p w:rsidRPr="008D3FF2" w:rsidR="00422381" w:rsidP="00422381" w:rsidRDefault="00422381" w14:paraId="4BC8A9D1" w14:textId="77777777">
      <w:r w:rsidRPr="008D3FF2">
        <w:t>Bent u van mening dat deze vergunning niet verleend kan worden als de best beschikbare technieken voor PFAS-verwijdering NIET gebruikt worden? Waarom wel/niet?</w:t>
      </w:r>
    </w:p>
    <w:p w:rsidR="00422381" w:rsidP="00422381" w:rsidRDefault="00422381" w14:paraId="6C279AF4" w14:textId="77777777">
      <w:pPr>
        <w:rPr>
          <w:b/>
          <w:bCs/>
        </w:rPr>
      </w:pPr>
    </w:p>
    <w:p w:rsidR="00422381" w:rsidP="00422381" w:rsidRDefault="00422381" w14:paraId="46706F49" w14:textId="77777777">
      <w:pPr>
        <w:rPr>
          <w:b/>
          <w:bCs/>
        </w:rPr>
      </w:pPr>
      <w:r>
        <w:rPr>
          <w:b/>
          <w:bCs/>
        </w:rPr>
        <w:t xml:space="preserve">Antwoord </w:t>
      </w:r>
    </w:p>
    <w:p w:rsidRPr="00DE5D56" w:rsidR="00422381" w:rsidP="00422381" w:rsidRDefault="00422381" w14:paraId="626A2C0B" w14:textId="77777777">
      <w:r>
        <w:t>Deze vergunning (voor een milieubelastende activiteit) kan alleen worden verleend als de BBT wordt toegepast. Het is aan het bevoegd gezag om te beoordelen of deze inderdaad worden toegepast.</w:t>
      </w:r>
      <w:r w:rsidRPr="00DE5D56">
        <w:br/>
      </w:r>
    </w:p>
    <w:p w:rsidR="00422381" w:rsidP="00422381" w:rsidRDefault="00422381" w14:paraId="1E288AC0" w14:textId="77777777">
      <w:pPr>
        <w:rPr>
          <w:b/>
          <w:bCs/>
        </w:rPr>
      </w:pPr>
      <w:r>
        <w:rPr>
          <w:b/>
          <w:bCs/>
        </w:rPr>
        <w:t>Vraag 26</w:t>
      </w:r>
    </w:p>
    <w:p w:rsidRPr="008D3FF2" w:rsidR="00422381" w:rsidP="00422381" w:rsidRDefault="00422381" w14:paraId="145F98AE" w14:textId="77777777">
      <w:r w:rsidRPr="008D3FF2">
        <w:t>Hoe wordt precies bepaald wanneer een bedrijf de best beschikbare technieken heeft gebruikt als een bedrijf zelf aangeeft dat het onvermijdelijk is dat er ook onbekende PFAS-typen geloosd zullen gaan worden?</w:t>
      </w:r>
    </w:p>
    <w:p w:rsidR="00422381" w:rsidP="00422381" w:rsidRDefault="00422381" w14:paraId="32711624" w14:textId="77777777">
      <w:pPr>
        <w:rPr>
          <w:b/>
          <w:bCs/>
        </w:rPr>
      </w:pPr>
    </w:p>
    <w:p w:rsidR="00422381" w:rsidP="00422381" w:rsidRDefault="00422381" w14:paraId="376B2F22" w14:textId="77777777">
      <w:pPr>
        <w:rPr>
          <w:b/>
          <w:bCs/>
        </w:rPr>
      </w:pPr>
      <w:r>
        <w:rPr>
          <w:b/>
          <w:bCs/>
        </w:rPr>
        <w:t xml:space="preserve">Antwoord </w:t>
      </w:r>
    </w:p>
    <w:p w:rsidRPr="00E626C8" w:rsidR="00422381" w:rsidP="00422381" w:rsidRDefault="00422381" w14:paraId="25FBECD7" w14:textId="77777777">
      <w:r w:rsidRPr="00E626C8">
        <w:t>Bij de beoordeling of een bedrijf BBT toepast, geldt dat de initiatiefnemer in alle gevallen verplicht is om de technisch en economisch haalbare maatregelen toe te passen die het meest doeltreffend zijn om emissies</w:t>
      </w:r>
      <w:r>
        <w:t xml:space="preserve">, </w:t>
      </w:r>
      <w:r w:rsidRPr="00E626C8">
        <w:t xml:space="preserve">waaronder </w:t>
      </w:r>
      <w:r>
        <w:t xml:space="preserve">bijvoorbeeld </w:t>
      </w:r>
      <w:r w:rsidRPr="00E626C8">
        <w:t>PFAS</w:t>
      </w:r>
      <w:r>
        <w:t>,</w:t>
      </w:r>
      <w:r w:rsidRPr="00E626C8">
        <w:t xml:space="preserve"> te beperken.</w:t>
      </w:r>
    </w:p>
    <w:p w:rsidRPr="00E626C8" w:rsidR="00422381" w:rsidP="00422381" w:rsidRDefault="00422381" w14:paraId="4CB9C481" w14:textId="77777777"/>
    <w:p w:rsidRPr="00E626C8" w:rsidR="00422381" w:rsidP="00422381" w:rsidRDefault="00422381" w14:paraId="0DB45EE2" w14:textId="77777777">
      <w:r w:rsidRPr="00E626C8">
        <w:lastRenderedPageBreak/>
        <w:t xml:space="preserve">BBT zijn methoden die als effectief en haalbaar worden beschouwd binnen de sector en praktijk, gelet op onder andere de aard van de emissie, de beschikbare technologie en de economische haalbaarheid. Hoe schadelijker de betrokken stoffen, des te zwaarder de eisen die het bevoegd gezag </w:t>
      </w:r>
      <w:r>
        <w:t xml:space="preserve">zal </w:t>
      </w:r>
      <w:r w:rsidRPr="00E626C8">
        <w:t>stellen aan de inspanningen van de initiatiefnemer. Dit geldt ook wanneer (deels) onbekende PFAS worden geloosd: ook dan moet de initiatiefnemer aantonen dat alle economisch redelijke maatregelen zijn genomen om de emissie zoveel mogelijk te beperken.</w:t>
      </w:r>
    </w:p>
    <w:p w:rsidRPr="00E626C8" w:rsidR="00422381" w:rsidP="00422381" w:rsidRDefault="00422381" w14:paraId="5BA8CBA8" w14:textId="77777777"/>
    <w:p w:rsidRPr="00E626C8" w:rsidR="00422381" w:rsidP="00422381" w:rsidRDefault="00422381" w14:paraId="7599D7C6" w14:textId="77777777">
      <w:r w:rsidRPr="00E626C8">
        <w:t>Na toepassing van BBT wordt via een immissietoets beoordeeld of de resterende emissie leidt tot overschrijding van milieukwaliteitsnormen, bijvoorbeeld voor de ecologische toestand of de kwaliteit van drinkwaterbronnen. Als op basis van die toets blijkt dat de normen worden overschreden, moet de emissie verder worden beperkt voordat lozing kan worden toegestaan.</w:t>
      </w:r>
    </w:p>
    <w:p w:rsidR="00422381" w:rsidP="00422381" w:rsidRDefault="00422381" w14:paraId="29F7CEC7" w14:textId="77777777"/>
    <w:p w:rsidR="00422381" w:rsidP="00422381" w:rsidRDefault="00422381" w14:paraId="22C467E9" w14:textId="77777777">
      <w:r>
        <w:rPr>
          <w:noProof/>
          <w:lang w:val="en-GB" w:eastAsia="en-GB"/>
        </w:rPr>
        <w:drawing>
          <wp:inline distT="0" distB="0" distL="0" distR="0" wp14:anchorId="465A1349" wp14:editId="08A2AD04">
            <wp:extent cx="4788535" cy="1811655"/>
            <wp:effectExtent l="0" t="0" r="0" b="0"/>
            <wp:docPr id="16" name="Afbeelding 1" descr="H:\Application Data\Microsoft Office\Outlook\SecureTempFolder\Toetsstappen-ZONDER-kg-2560pixels-v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Afbeelding 1" descr="H:\Application Data\Microsoft Office\Outlook\SecureTempFolder\Toetsstappen-ZONDER-kg-2560pixels-v1.png"/>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788535" cy="1811655"/>
                    </a:xfrm>
                    <a:prstGeom prst="rect">
                      <a:avLst/>
                    </a:prstGeom>
                    <a:noFill/>
                    <a:ln>
                      <a:noFill/>
                    </a:ln>
                  </pic:spPr>
                </pic:pic>
              </a:graphicData>
            </a:graphic>
          </wp:inline>
        </w:drawing>
      </w:r>
    </w:p>
    <w:p w:rsidRPr="00F95ED8" w:rsidR="00422381" w:rsidP="00422381" w:rsidRDefault="00422381" w14:paraId="63D31149" w14:textId="77777777">
      <w:pPr>
        <w:rPr>
          <w:i/>
          <w:iCs/>
        </w:rPr>
      </w:pPr>
      <w:r w:rsidRPr="00F95ED8">
        <w:rPr>
          <w:i/>
          <w:iCs/>
        </w:rPr>
        <w:t xml:space="preserve">Schematische weergave van de beoordelingssystematiek </w:t>
      </w:r>
    </w:p>
    <w:p w:rsidRPr="006710CC" w:rsidR="00422381" w:rsidP="00422381" w:rsidRDefault="00422381" w14:paraId="334B0DD7" w14:textId="77777777">
      <w:pPr>
        <w:rPr>
          <w:b/>
          <w:bCs/>
        </w:rPr>
      </w:pPr>
    </w:p>
    <w:p w:rsidR="00422381" w:rsidP="00422381" w:rsidRDefault="00422381" w14:paraId="615EAF4B" w14:textId="77777777">
      <w:pPr>
        <w:rPr>
          <w:b/>
          <w:bCs/>
        </w:rPr>
      </w:pPr>
      <w:r>
        <w:rPr>
          <w:b/>
          <w:bCs/>
        </w:rPr>
        <w:t>Vraag 27</w:t>
      </w:r>
    </w:p>
    <w:p w:rsidRPr="008D3FF2" w:rsidR="00422381" w:rsidP="00422381" w:rsidRDefault="00422381" w14:paraId="0877C750" w14:textId="77777777">
      <w:r w:rsidRPr="008D3FF2">
        <w:t>Bent u bereid bij te dragen aan onderzoek en gebruik van innovaties om wél zoveel mogelijk PFAS verwijderd te krijgen?</w:t>
      </w:r>
    </w:p>
    <w:p w:rsidR="00422381" w:rsidP="00422381" w:rsidRDefault="00422381" w14:paraId="7625ED39" w14:textId="77777777">
      <w:pPr>
        <w:rPr>
          <w:b/>
          <w:bCs/>
        </w:rPr>
      </w:pPr>
    </w:p>
    <w:p w:rsidR="00422381" w:rsidP="00422381" w:rsidRDefault="00422381" w14:paraId="280AA782" w14:textId="77777777">
      <w:pPr>
        <w:rPr>
          <w:b/>
          <w:bCs/>
        </w:rPr>
      </w:pPr>
      <w:r>
        <w:rPr>
          <w:b/>
          <w:bCs/>
        </w:rPr>
        <w:t>Antwoord</w:t>
      </w:r>
    </w:p>
    <w:p w:rsidRPr="006710CC" w:rsidR="00422381" w:rsidP="00422381" w:rsidRDefault="00422381" w14:paraId="3BC8ED2F" w14:textId="77777777">
      <w:pPr>
        <w:rPr>
          <w:b/>
          <w:bCs/>
        </w:rPr>
      </w:pPr>
      <w:r>
        <w:t>Ja, v</w:t>
      </w:r>
      <w:r w:rsidRPr="00520644">
        <w:t xml:space="preserve">anuit het Nationaal Groeifonds is er €135 mln. beschikbaar gesteld om een impuls te geven aan de innovatiekracht, groei en </w:t>
      </w:r>
      <w:r>
        <w:t xml:space="preserve">het </w:t>
      </w:r>
      <w:r w:rsidRPr="00520644">
        <w:t>exportvolume van de Nederlandse watertechnologiesector. Het Uppwater</w:t>
      </w:r>
      <w:r>
        <w:t>-</w:t>
      </w:r>
      <w:r w:rsidRPr="00520644">
        <w:t xml:space="preserve">project richt zich op het hele innovatietraject (onderzoeksfase, pilotfase, demonstratiefase en marktontwikkeling). Binnen Uppwater zijn er vijf focusgebieden gedefinieerd. Een van de focusgebieden is Waterbehandeling 4.0. Binnen dit focusgebied staat kennis </w:t>
      </w:r>
      <w:r w:rsidRPr="00520644">
        <w:lastRenderedPageBreak/>
        <w:t>en innovatie op het gebied van microverontreiniging (waaronder PFAS) centraal.</w:t>
      </w:r>
      <w:r w:rsidRPr="006710CC">
        <w:rPr>
          <w:b/>
          <w:bCs/>
        </w:rPr>
        <w:br/>
      </w:r>
    </w:p>
    <w:p w:rsidR="00422381" w:rsidP="00422381" w:rsidRDefault="00422381" w14:paraId="263FFE71" w14:textId="77777777">
      <w:pPr>
        <w:rPr>
          <w:b/>
          <w:bCs/>
        </w:rPr>
      </w:pPr>
      <w:r>
        <w:rPr>
          <w:b/>
          <w:bCs/>
        </w:rPr>
        <w:t>Vraag 28</w:t>
      </w:r>
    </w:p>
    <w:p w:rsidRPr="008D3FF2" w:rsidR="00422381" w:rsidP="00422381" w:rsidRDefault="00422381" w14:paraId="0010EAC7" w14:textId="77777777">
      <w:r w:rsidRPr="008D3FF2">
        <w:t>Welke rol kunt u pakken, wilt u pakken en gaat u pakken om het milieu gezond te houden en de onrust in het gebied tegen te gaan?</w:t>
      </w:r>
    </w:p>
    <w:p w:rsidR="00422381" w:rsidP="00422381" w:rsidRDefault="00422381" w14:paraId="240B90D6" w14:textId="77777777">
      <w:pPr>
        <w:rPr>
          <w:b/>
          <w:bCs/>
        </w:rPr>
      </w:pPr>
    </w:p>
    <w:p w:rsidR="00422381" w:rsidP="00422381" w:rsidRDefault="00422381" w14:paraId="6AC03297" w14:textId="77777777">
      <w:pPr>
        <w:rPr>
          <w:b/>
          <w:bCs/>
        </w:rPr>
      </w:pPr>
      <w:r>
        <w:rPr>
          <w:b/>
          <w:bCs/>
        </w:rPr>
        <w:t xml:space="preserve">Antwoord </w:t>
      </w:r>
    </w:p>
    <w:p w:rsidRPr="001D1AAA" w:rsidR="00422381" w:rsidP="00422381" w:rsidRDefault="00422381" w14:paraId="6A61B1F4" w14:textId="77777777">
      <w:r w:rsidRPr="001D1AAA">
        <w:t xml:space="preserve">De provincie is als bevoegd gezag verantwoordelijk voor de vergunningverlening en het stellen van voorwaarden aan lozingen. Zij </w:t>
      </w:r>
      <w:r>
        <w:t>is</w:t>
      </w:r>
      <w:r w:rsidRPr="001D1AAA">
        <w:t xml:space="preserve"> daarmee </w:t>
      </w:r>
      <w:r>
        <w:t xml:space="preserve">primair </w:t>
      </w:r>
      <w:r w:rsidRPr="001D1AAA">
        <w:t>aan zet bij de bescherming van het milieu en het afwegen van belangen</w:t>
      </w:r>
      <w:r>
        <w:t>. Dat is ook het geval bij de aanvraag van CFS.</w:t>
      </w:r>
    </w:p>
    <w:p w:rsidRPr="001D1AAA" w:rsidR="00422381" w:rsidP="00422381" w:rsidRDefault="00422381" w14:paraId="40F4DB72" w14:textId="77777777"/>
    <w:p w:rsidRPr="001D1AAA" w:rsidR="00422381" w:rsidP="00422381" w:rsidRDefault="00422381" w14:paraId="0C937D48" w14:textId="77777777">
      <w:r w:rsidRPr="001D1AAA">
        <w:t xml:space="preserve">Het </w:t>
      </w:r>
      <w:r>
        <w:t>M</w:t>
      </w:r>
      <w:r w:rsidRPr="001D1AAA">
        <w:t xml:space="preserve">inisterie van Infrastructuur en Waterstaat heeft de systeemverantwoordelijkheid voor het nationale beleid. </w:t>
      </w:r>
      <w:r>
        <w:t>Het Rijk ondersteunt</w:t>
      </w:r>
      <w:r w:rsidRPr="001D1AAA">
        <w:t xml:space="preserve"> bevoegde gezagen in hun taak door het bieden van kaders, kennis en samenwerking via onder andere het </w:t>
      </w:r>
      <w:r>
        <w:t xml:space="preserve">impulsprogramma Chemische stoffen </w:t>
      </w:r>
      <w:r w:rsidRPr="001D1AAA">
        <w:t>en de aanpak van Zeer Zorgwekkende Stoffen.</w:t>
      </w:r>
    </w:p>
    <w:p w:rsidRPr="001D1AAA" w:rsidR="00422381" w:rsidP="00422381" w:rsidRDefault="00422381" w14:paraId="1139F6F8" w14:textId="77777777"/>
    <w:p w:rsidRPr="001D1AAA" w:rsidR="00422381" w:rsidP="00422381" w:rsidRDefault="00422381" w14:paraId="77C44A54" w14:textId="77777777">
      <w:r w:rsidRPr="001D1AAA">
        <w:t xml:space="preserve">Als </w:t>
      </w:r>
      <w:r>
        <w:t xml:space="preserve">het noodzakelijk is, met het oog op een samenhangend en doelmatig waterbeheer, </w:t>
      </w:r>
      <w:r w:rsidRPr="001D1AAA">
        <w:t xml:space="preserve">kan </w:t>
      </w:r>
      <w:r>
        <w:t>de minister</w:t>
      </w:r>
      <w:r w:rsidRPr="001D1AAA">
        <w:t xml:space="preserve"> </w:t>
      </w:r>
      <w:r>
        <w:t>van IenW,</w:t>
      </w:r>
      <w:r w:rsidRPr="000B0AE9">
        <w:t xml:space="preserve"> </w:t>
      </w:r>
      <w:r>
        <w:t>met inachtneming van de grenzen van artikel 2.3, derde lid, van de Omgevingswet</w:t>
      </w:r>
      <w:r w:rsidRPr="001D1AAA">
        <w:t xml:space="preserve"> in het uiterste geval gebruik maken van </w:t>
      </w:r>
      <w:r>
        <w:t>de</w:t>
      </w:r>
      <w:r w:rsidRPr="001D1AAA">
        <w:t xml:space="preserve"> </w:t>
      </w:r>
      <w:r>
        <w:t>instructie</w:t>
      </w:r>
      <w:r w:rsidRPr="001D1AAA">
        <w:t xml:space="preserve">bevoegdheid </w:t>
      </w:r>
      <w:r w:rsidRPr="000B0AE9">
        <w:t>over de uitoefening van een taak of bevoegdheid op het gebied van het beheer van watersystemen of het waterketenbeheer</w:t>
      </w:r>
      <w:r>
        <w:t xml:space="preserve"> </w:t>
      </w:r>
      <w:r w:rsidRPr="001D1AAA">
        <w:t>op grond van artikel 2.3</w:t>
      </w:r>
      <w:r>
        <w:t>4</w:t>
      </w:r>
      <w:r w:rsidRPr="001D1AAA">
        <w:t xml:space="preserve"> van de Omgevingswet. Dat is echter geen instrument dat lichtvaardig wordt ingezet.</w:t>
      </w:r>
    </w:p>
    <w:p w:rsidRPr="001D1AAA" w:rsidR="00422381" w:rsidP="00422381" w:rsidRDefault="00422381" w14:paraId="4064683C" w14:textId="77777777"/>
    <w:p w:rsidRPr="006710CC" w:rsidR="00422381" w:rsidP="00422381" w:rsidRDefault="00422381" w14:paraId="66FF990A" w14:textId="77777777">
      <w:pPr>
        <w:rPr>
          <w:b/>
          <w:bCs/>
        </w:rPr>
      </w:pPr>
      <w:r>
        <w:t>Het ministerie is</w:t>
      </w:r>
      <w:r w:rsidRPr="001D1AAA">
        <w:t xml:space="preserve"> in nauw contact met de betrokken partijen in de regio en zet</w:t>
      </w:r>
      <w:r>
        <w:t xml:space="preserve"> zich</w:t>
      </w:r>
      <w:r w:rsidRPr="001D1AAA">
        <w:t xml:space="preserve"> in om de </w:t>
      </w:r>
      <w:r>
        <w:t>kennis over de situatie te verzamelen</w:t>
      </w:r>
      <w:r w:rsidRPr="001D1AAA">
        <w:t>, bij te dragen aan transparantie, en waar nodig te ondersteunen bij het maken van zorgvuldige afwegingen in het belang van een gezonde leefomgeving.</w:t>
      </w:r>
      <w:r w:rsidRPr="006710CC">
        <w:rPr>
          <w:b/>
          <w:bCs/>
        </w:rPr>
        <w:br/>
      </w:r>
    </w:p>
    <w:p w:rsidR="00422381" w:rsidP="00422381" w:rsidRDefault="00422381" w14:paraId="769F0D44" w14:textId="77777777">
      <w:pPr>
        <w:rPr>
          <w:b/>
          <w:bCs/>
        </w:rPr>
      </w:pPr>
      <w:r>
        <w:rPr>
          <w:b/>
          <w:bCs/>
        </w:rPr>
        <w:t>Vraag 29</w:t>
      </w:r>
    </w:p>
    <w:p w:rsidRPr="008D3FF2" w:rsidR="00422381" w:rsidP="00422381" w:rsidRDefault="00422381" w14:paraId="4ECCD47A" w14:textId="77777777">
      <w:r w:rsidRPr="008D3FF2">
        <w:t>Bent u bereid om contact op te nemen met het Waterschap Limburg, drinkwaterbedrijf Evides, de Provincie Limburg en de gemeente Weert?</w:t>
      </w:r>
    </w:p>
    <w:p w:rsidR="00422381" w:rsidP="00422381" w:rsidRDefault="00422381" w14:paraId="23002004" w14:textId="77777777">
      <w:pPr>
        <w:rPr>
          <w:b/>
          <w:bCs/>
        </w:rPr>
      </w:pPr>
    </w:p>
    <w:p w:rsidR="00422381" w:rsidP="00422381" w:rsidRDefault="00422381" w14:paraId="56D90F2C" w14:textId="77777777">
      <w:pPr>
        <w:rPr>
          <w:b/>
          <w:bCs/>
        </w:rPr>
      </w:pPr>
      <w:r>
        <w:rPr>
          <w:b/>
          <w:bCs/>
        </w:rPr>
        <w:t xml:space="preserve">Antwoord </w:t>
      </w:r>
    </w:p>
    <w:p w:rsidRPr="001D1AAA" w:rsidR="00422381" w:rsidP="00422381" w:rsidRDefault="00422381" w14:paraId="6027DD07" w14:textId="77777777">
      <w:r w:rsidRPr="001D1AAA">
        <w:lastRenderedPageBreak/>
        <w:t>Ja</w:t>
      </w:r>
      <w:r>
        <w:t>, er contact geweest met bovenstaande organisaties ter voorbereiding op de beantwoording van deze Kamervragen.</w:t>
      </w:r>
    </w:p>
    <w:p w:rsidRPr="006710CC" w:rsidR="00422381" w:rsidP="00422381" w:rsidRDefault="00422381" w14:paraId="745751C5" w14:textId="77777777">
      <w:pPr>
        <w:rPr>
          <w:b/>
          <w:bCs/>
        </w:rPr>
      </w:pPr>
    </w:p>
    <w:p w:rsidR="00422381" w:rsidP="00422381" w:rsidRDefault="00422381" w14:paraId="54E8F8E9" w14:textId="77777777">
      <w:pPr>
        <w:rPr>
          <w:b/>
          <w:bCs/>
        </w:rPr>
      </w:pPr>
      <w:r>
        <w:rPr>
          <w:b/>
          <w:bCs/>
        </w:rPr>
        <w:t>Vraag 30</w:t>
      </w:r>
    </w:p>
    <w:p w:rsidRPr="008D3FF2" w:rsidR="00422381" w:rsidP="00422381" w:rsidRDefault="00422381" w14:paraId="08A1F6B6" w14:textId="77777777">
      <w:r w:rsidRPr="008D3FF2">
        <w:t>Gaat u een zienswijze indienen namens het ministerie van Infrastructuur en Waterstaat vóór 26 augustus? Waarom wel/niet?</w:t>
      </w:r>
    </w:p>
    <w:p w:rsidR="00422381" w:rsidP="00422381" w:rsidRDefault="00422381" w14:paraId="48826574" w14:textId="77777777">
      <w:pPr>
        <w:rPr>
          <w:b/>
          <w:bCs/>
        </w:rPr>
      </w:pPr>
    </w:p>
    <w:p w:rsidR="00422381" w:rsidP="00422381" w:rsidRDefault="00422381" w14:paraId="4D7AFBF7" w14:textId="77777777">
      <w:pPr>
        <w:rPr>
          <w:b/>
          <w:bCs/>
        </w:rPr>
      </w:pPr>
      <w:r>
        <w:rPr>
          <w:b/>
          <w:bCs/>
        </w:rPr>
        <w:t>Antwoord op vraag 30</w:t>
      </w:r>
    </w:p>
    <w:p w:rsidR="00422381" w:rsidP="00422381" w:rsidRDefault="00422381" w14:paraId="022110FF" w14:textId="77777777">
      <w:r>
        <w:t>Nee, h</w:t>
      </w:r>
      <w:r w:rsidRPr="002B0DF3">
        <w:t xml:space="preserve">et </w:t>
      </w:r>
      <w:r>
        <w:t>ministerie</w:t>
      </w:r>
      <w:r w:rsidRPr="002B0DF3">
        <w:t xml:space="preserve"> vervult een adviserende rol bij </w:t>
      </w:r>
      <w:r>
        <w:t xml:space="preserve">het wettelijke kader rond </w:t>
      </w:r>
      <w:r w:rsidRPr="002B0DF3">
        <w:t xml:space="preserve">vergunningverlening door </w:t>
      </w:r>
      <w:r>
        <w:t>medeo</w:t>
      </w:r>
      <w:r w:rsidRPr="002B0DF3">
        <w:t>verheden, die als bevoegd gezag zelfstandig besluiten nemen binnen het wettelijke kader.</w:t>
      </w:r>
      <w:r>
        <w:t xml:space="preserve"> </w:t>
      </w:r>
    </w:p>
    <w:p w:rsidR="00422381" w:rsidP="00422381" w:rsidRDefault="00422381" w14:paraId="4995A715" w14:textId="77777777"/>
    <w:p w:rsidR="00422381" w:rsidP="00422381" w:rsidRDefault="00422381" w14:paraId="0D379D10" w14:textId="77777777">
      <w:r>
        <w:t>De Inspectie Leefomgeving en Transport (ILT) heeft wel de taak om toe te zien op correcte toepassing van BBT bij vergunningen door bevoegde gezagen. Dit is vastgelegd in artikel 4.34 van het Omgevingsbesluit. De ILT is onafhankelijk in haar oordeel over bij welke vergunningen een advies ingediend wordt. In dit geval is door de ILT gebruik gemaakt van de mogelijkheid tot een advies. Het is aan het bevoegd gezag om dit advies te betrekken bij de besluitvorming.</w:t>
      </w:r>
    </w:p>
    <w:p w:rsidRPr="006710CC" w:rsidR="00422381" w:rsidP="00422381" w:rsidRDefault="00422381" w14:paraId="29911D6B" w14:textId="77777777">
      <w:pPr>
        <w:rPr>
          <w:b/>
          <w:bCs/>
        </w:rPr>
      </w:pPr>
    </w:p>
    <w:p w:rsidR="00422381" w:rsidP="00422381" w:rsidRDefault="00422381" w14:paraId="3F226AF6" w14:textId="77777777">
      <w:pPr>
        <w:rPr>
          <w:b/>
          <w:bCs/>
        </w:rPr>
      </w:pPr>
      <w:r>
        <w:rPr>
          <w:b/>
          <w:bCs/>
        </w:rPr>
        <w:t>Vraag 31</w:t>
      </w:r>
    </w:p>
    <w:p w:rsidRPr="008D3FF2" w:rsidR="00422381" w:rsidP="00422381" w:rsidRDefault="00422381" w14:paraId="266E3816" w14:textId="77777777">
      <w:r w:rsidRPr="008D3FF2">
        <w:t>Kunt u deze vragen één voor één en met spoed, vóór 26 augustus, beantwoorden?</w:t>
      </w:r>
    </w:p>
    <w:p w:rsidR="00422381" w:rsidP="00422381" w:rsidRDefault="00422381" w14:paraId="6D6A59DD" w14:textId="77777777">
      <w:pPr>
        <w:rPr>
          <w:b/>
          <w:bCs/>
        </w:rPr>
      </w:pPr>
    </w:p>
    <w:p w:rsidR="00422381" w:rsidP="00422381" w:rsidRDefault="00422381" w14:paraId="24066421" w14:textId="77777777">
      <w:pPr>
        <w:rPr>
          <w:b/>
          <w:bCs/>
        </w:rPr>
      </w:pPr>
      <w:r>
        <w:rPr>
          <w:b/>
          <w:bCs/>
        </w:rPr>
        <w:t>Antwoord</w:t>
      </w:r>
    </w:p>
    <w:p w:rsidR="00422381" w:rsidP="00422381" w:rsidRDefault="00422381" w14:paraId="243C0EBF" w14:textId="77777777">
      <w:pPr>
        <w:rPr>
          <w:b/>
          <w:bCs/>
        </w:rPr>
      </w:pPr>
      <w:r>
        <w:t>Ja.</w:t>
      </w:r>
      <w:r w:rsidRPr="006710CC">
        <w:rPr>
          <w:b/>
          <w:bCs/>
        </w:rPr>
        <w:br/>
      </w:r>
    </w:p>
    <w:p w:rsidRPr="003857DC" w:rsidR="00422381" w:rsidP="00422381" w:rsidRDefault="00422381" w14:paraId="2F0E772D" w14:textId="77777777"/>
    <w:p w:rsidR="00A62D1F" w:rsidRDefault="00A62D1F" w14:paraId="58FEBF41" w14:textId="77777777"/>
    <w:sectPr w:rsidR="00A62D1F" w:rsidSect="00422381">
      <w:headerReference w:type="even" r:id="rId7"/>
      <w:headerReference w:type="default" r:id="rId8"/>
      <w:footerReference w:type="even" r:id="rId9"/>
      <w:footerReference w:type="default" r:id="rId10"/>
      <w:headerReference w:type="first" r:id="rId11"/>
      <w:footerReference w:type="first" r:id="rId12"/>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AFB9CA" w14:textId="77777777" w:rsidR="00422381" w:rsidRDefault="00422381" w:rsidP="00422381">
      <w:pPr>
        <w:spacing w:after="0" w:line="240" w:lineRule="auto"/>
      </w:pPr>
      <w:r>
        <w:separator/>
      </w:r>
    </w:p>
  </w:endnote>
  <w:endnote w:type="continuationSeparator" w:id="0">
    <w:p w14:paraId="11B8B6F1" w14:textId="77777777" w:rsidR="00422381" w:rsidRDefault="00422381" w:rsidP="004223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FC4CAC" w14:textId="77777777" w:rsidR="00422381" w:rsidRPr="00422381" w:rsidRDefault="00422381" w:rsidP="0042238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AADE1E" w14:textId="77777777" w:rsidR="00422381" w:rsidRPr="00422381" w:rsidRDefault="00422381" w:rsidP="0042238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53E145" w14:textId="77777777" w:rsidR="00422381" w:rsidRPr="00422381" w:rsidRDefault="00422381" w:rsidP="0042238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FF8161" w14:textId="77777777" w:rsidR="00422381" w:rsidRDefault="00422381" w:rsidP="00422381">
      <w:pPr>
        <w:spacing w:after="0" w:line="240" w:lineRule="auto"/>
      </w:pPr>
      <w:r>
        <w:separator/>
      </w:r>
    </w:p>
  </w:footnote>
  <w:footnote w:type="continuationSeparator" w:id="0">
    <w:p w14:paraId="216DEFE8" w14:textId="77777777" w:rsidR="00422381" w:rsidRDefault="00422381" w:rsidP="00422381">
      <w:pPr>
        <w:spacing w:after="0" w:line="240" w:lineRule="auto"/>
      </w:pPr>
      <w:r>
        <w:continuationSeparator/>
      </w:r>
    </w:p>
  </w:footnote>
  <w:footnote w:id="1">
    <w:p w14:paraId="534FA700" w14:textId="77777777" w:rsidR="00422381" w:rsidRPr="00607D18" w:rsidRDefault="00422381" w:rsidP="00422381">
      <w:pPr>
        <w:pStyle w:val="Voetnoottekst"/>
        <w:rPr>
          <w:sz w:val="16"/>
          <w:szCs w:val="16"/>
        </w:rPr>
      </w:pPr>
      <w:r w:rsidRPr="00607D18">
        <w:rPr>
          <w:rStyle w:val="Voetnootmarkering"/>
          <w:sz w:val="16"/>
          <w:szCs w:val="16"/>
        </w:rPr>
        <w:footnoteRef/>
      </w:r>
      <w:r w:rsidRPr="00607D18">
        <w:rPr>
          <w:sz w:val="16"/>
          <w:szCs w:val="16"/>
        </w:rPr>
        <w:t xml:space="preserve"> De Limburger, 31 juli 2025</w:t>
      </w:r>
    </w:p>
  </w:footnote>
  <w:footnote w:id="2">
    <w:p w14:paraId="31C68A76" w14:textId="77777777" w:rsidR="00422381" w:rsidRPr="006D4CF5" w:rsidRDefault="00422381" w:rsidP="00422381">
      <w:pPr>
        <w:pStyle w:val="Voetnoottekst"/>
        <w:rPr>
          <w:sz w:val="16"/>
          <w:szCs w:val="16"/>
        </w:rPr>
      </w:pPr>
      <w:r w:rsidRPr="006D4CF5">
        <w:rPr>
          <w:rStyle w:val="Voetnootmarkering"/>
          <w:sz w:val="16"/>
          <w:szCs w:val="16"/>
        </w:rPr>
        <w:footnoteRef/>
      </w:r>
      <w:r w:rsidRPr="006D4CF5">
        <w:rPr>
          <w:sz w:val="16"/>
          <w:szCs w:val="16"/>
        </w:rPr>
        <w:t xml:space="preserve"> Kamerstuk 36600, nr. 29</w:t>
      </w:r>
    </w:p>
  </w:footnote>
  <w:footnote w:id="3">
    <w:p w14:paraId="28BA9414" w14:textId="77777777" w:rsidR="00422381" w:rsidRDefault="00422381" w:rsidP="00422381">
      <w:pPr>
        <w:pStyle w:val="Voetnoottekst"/>
      </w:pPr>
      <w:r w:rsidRPr="006D4CF5">
        <w:rPr>
          <w:rStyle w:val="Voetnootmarkering"/>
          <w:sz w:val="16"/>
          <w:szCs w:val="16"/>
        </w:rPr>
        <w:footnoteRef/>
      </w:r>
      <w:r w:rsidRPr="006D4CF5">
        <w:rPr>
          <w:sz w:val="16"/>
          <w:szCs w:val="16"/>
        </w:rPr>
        <w:t xml:space="preserve"> Kamerstuk 35334, nr. 406</w:t>
      </w:r>
    </w:p>
  </w:footnote>
  <w:footnote w:id="4">
    <w:p w14:paraId="18CF9A7C" w14:textId="77777777" w:rsidR="00422381" w:rsidRPr="000819C6" w:rsidRDefault="00422381" w:rsidP="00422381">
      <w:pPr>
        <w:pStyle w:val="Voetnoottekst"/>
        <w:rPr>
          <w:sz w:val="16"/>
          <w:szCs w:val="16"/>
        </w:rPr>
      </w:pPr>
      <w:r w:rsidRPr="000819C6">
        <w:rPr>
          <w:rStyle w:val="Voetnootmarkering"/>
          <w:sz w:val="16"/>
          <w:szCs w:val="16"/>
        </w:rPr>
        <w:footnoteRef/>
      </w:r>
      <w:r w:rsidRPr="000819C6">
        <w:rPr>
          <w:sz w:val="16"/>
          <w:szCs w:val="16"/>
        </w:rPr>
        <w:t xml:space="preserve"> TZ202504-055</w:t>
      </w:r>
    </w:p>
  </w:footnote>
  <w:footnote w:id="5">
    <w:p w14:paraId="6F664B01" w14:textId="77777777" w:rsidR="00422381" w:rsidRDefault="00422381" w:rsidP="00422381">
      <w:pPr>
        <w:pStyle w:val="Voetnoottekst"/>
      </w:pPr>
      <w:r w:rsidRPr="000819C6">
        <w:rPr>
          <w:rStyle w:val="Voetnootmarkering"/>
          <w:sz w:val="16"/>
          <w:szCs w:val="16"/>
        </w:rPr>
        <w:footnoteRef/>
      </w:r>
      <w:r w:rsidRPr="000819C6">
        <w:rPr>
          <w:sz w:val="16"/>
          <w:szCs w:val="16"/>
        </w:rPr>
        <w:t xml:space="preserve"> Kamerstuk 27625, nr. 716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0C4784" w14:textId="77777777" w:rsidR="00422381" w:rsidRPr="00422381" w:rsidRDefault="00422381" w:rsidP="0042238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98BDD1" w14:textId="77777777" w:rsidR="00422381" w:rsidRPr="00422381" w:rsidRDefault="00422381" w:rsidP="0042238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96C7AC" w14:textId="77777777" w:rsidR="00422381" w:rsidRPr="00422381" w:rsidRDefault="00422381" w:rsidP="00422381">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381"/>
    <w:rsid w:val="00422381"/>
    <w:rsid w:val="00816B8A"/>
    <w:rsid w:val="00A62D1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369D0"/>
  <w15:chartTrackingRefBased/>
  <w15:docId w15:val="{EF93A20E-4754-4EDC-98E0-AAE391275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2238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42238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422381"/>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422381"/>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422381"/>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42238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2238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2238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2238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22381"/>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422381"/>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422381"/>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422381"/>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422381"/>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42238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2238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2238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22381"/>
    <w:rPr>
      <w:rFonts w:eastAsiaTheme="majorEastAsia" w:cstheme="majorBidi"/>
      <w:color w:val="272727" w:themeColor="text1" w:themeTint="D8"/>
    </w:rPr>
  </w:style>
  <w:style w:type="paragraph" w:styleId="Titel">
    <w:name w:val="Title"/>
    <w:basedOn w:val="Standaard"/>
    <w:next w:val="Standaard"/>
    <w:link w:val="TitelChar"/>
    <w:uiPriority w:val="10"/>
    <w:qFormat/>
    <w:rsid w:val="0042238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2238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2238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2238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2238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22381"/>
    <w:rPr>
      <w:i/>
      <w:iCs/>
      <w:color w:val="404040" w:themeColor="text1" w:themeTint="BF"/>
    </w:rPr>
  </w:style>
  <w:style w:type="paragraph" w:styleId="Lijstalinea">
    <w:name w:val="List Paragraph"/>
    <w:basedOn w:val="Standaard"/>
    <w:uiPriority w:val="34"/>
    <w:qFormat/>
    <w:rsid w:val="00422381"/>
    <w:pPr>
      <w:ind w:left="720"/>
      <w:contextualSpacing/>
    </w:pPr>
  </w:style>
  <w:style w:type="character" w:styleId="Intensievebenadrukking">
    <w:name w:val="Intense Emphasis"/>
    <w:basedOn w:val="Standaardalinea-lettertype"/>
    <w:uiPriority w:val="21"/>
    <w:qFormat/>
    <w:rsid w:val="00422381"/>
    <w:rPr>
      <w:i/>
      <w:iCs/>
      <w:color w:val="2F5496" w:themeColor="accent1" w:themeShade="BF"/>
    </w:rPr>
  </w:style>
  <w:style w:type="paragraph" w:styleId="Duidelijkcitaat">
    <w:name w:val="Intense Quote"/>
    <w:basedOn w:val="Standaard"/>
    <w:next w:val="Standaard"/>
    <w:link w:val="DuidelijkcitaatChar"/>
    <w:uiPriority w:val="30"/>
    <w:qFormat/>
    <w:rsid w:val="0042238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422381"/>
    <w:rPr>
      <w:i/>
      <w:iCs/>
      <w:color w:val="2F5496" w:themeColor="accent1" w:themeShade="BF"/>
    </w:rPr>
  </w:style>
  <w:style w:type="character" w:styleId="Intensieveverwijzing">
    <w:name w:val="Intense Reference"/>
    <w:basedOn w:val="Standaardalinea-lettertype"/>
    <w:uiPriority w:val="32"/>
    <w:qFormat/>
    <w:rsid w:val="00422381"/>
    <w:rPr>
      <w:b/>
      <w:bCs/>
      <w:smallCaps/>
      <w:color w:val="2F5496" w:themeColor="accent1" w:themeShade="BF"/>
      <w:spacing w:val="5"/>
    </w:rPr>
  </w:style>
  <w:style w:type="paragraph" w:styleId="Koptekst">
    <w:name w:val="header"/>
    <w:basedOn w:val="Standaard"/>
    <w:link w:val="KoptekstChar"/>
    <w:uiPriority w:val="99"/>
    <w:unhideWhenUsed/>
    <w:rsid w:val="00422381"/>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422381"/>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422381"/>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422381"/>
    <w:rPr>
      <w:rFonts w:ascii="Verdana" w:eastAsia="DejaVu Sans" w:hAnsi="Verdana" w:cs="Lohit Hindi"/>
      <w:color w:val="000000"/>
      <w:kern w:val="0"/>
      <w:sz w:val="18"/>
      <w:szCs w:val="18"/>
      <w:lang w:eastAsia="nl-NL"/>
      <w14:ligatures w14:val="none"/>
    </w:rPr>
  </w:style>
  <w:style w:type="paragraph" w:styleId="Voetnoottekst">
    <w:name w:val="footnote text"/>
    <w:aliases w:val="Char"/>
    <w:basedOn w:val="Standaard"/>
    <w:link w:val="VoetnoottekstChar"/>
    <w:uiPriority w:val="99"/>
    <w:unhideWhenUsed/>
    <w:rsid w:val="00422381"/>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aliases w:val="Char Char"/>
    <w:basedOn w:val="Standaardalinea-lettertype"/>
    <w:link w:val="Voetnoottekst"/>
    <w:uiPriority w:val="99"/>
    <w:rsid w:val="00422381"/>
    <w:rPr>
      <w:rFonts w:ascii="Verdana" w:eastAsia="DejaVu Sans" w:hAnsi="Verdana" w:cs="Lohit Hindi"/>
      <w:color w:val="000000"/>
      <w:kern w:val="0"/>
      <w:sz w:val="20"/>
      <w:szCs w:val="20"/>
      <w:lang w:eastAsia="nl-NL"/>
      <w14:ligatures w14:val="none"/>
    </w:rPr>
  </w:style>
  <w:style w:type="character" w:styleId="Voetnootmarkering">
    <w:name w:val="footnote reference"/>
    <w:aliases w:val="Voetnootmarkering boek STT,Footnotemark,Footnotemark1,FR,Footnotemark2,FR1,Footnotemark3,FR2,Footnotemark4,FR3,Footnotemark5,FR4,Footnotemark6,Footnotemark7,Footnotemark8,FR5,Footnotemark11,Footnotemark21,FR11,Footnotemark31,FR21,FR31"/>
    <w:basedOn w:val="Standaardalinea-lettertype"/>
    <w:uiPriority w:val="99"/>
    <w:semiHidden/>
    <w:unhideWhenUsed/>
    <w:rsid w:val="0042238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13</ap:Pages>
  <ap:Words>3254</ap:Words>
  <ap:Characters>17897</ap:Characters>
  <ap:DocSecurity>0</ap:DocSecurity>
  <ap:Lines>149</ap:Lines>
  <ap:Paragraphs>42</ap:Paragraphs>
  <ap:ScaleCrop>false</ap:ScaleCrop>
  <ap:LinksUpToDate>false</ap:LinksUpToDate>
  <ap:CharactersWithSpaces>21109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2025-08-29T14:51:00.0000000Z</dcterms:created>
  <dcterms:modified xsi:type="dcterms:W3CDTF">2025-08-29T14:52:00.0000000Z</dcterms:modified>
  <version/>
  <category/>
</coreProperties>
</file>