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2025Z15569</w:t>
        <w:br/>
      </w:r>
      <w:proofErr w:type="spellEnd"/>
    </w:p>
    <w:p>
      <w:pPr>
        <w:pStyle w:val="Normal"/>
        <w:rPr>
          <w:b w:val="1"/>
          <w:bCs w:val="1"/>
        </w:rPr>
      </w:pPr>
      <w:r w:rsidR="250AE766">
        <w:rPr>
          <w:b w:val="0"/>
          <w:bCs w:val="0"/>
        </w:rPr>
        <w:t>(ingezonden 29 augustus 2025)</w:t>
        <w:br/>
      </w:r>
    </w:p>
    <w:p>
      <w:r>
        <w:t xml:space="preserve">Vragen van het lid Vermeer (BBB) aan de minister van Klimaat en Groene Groei over drijvende zonnepanelen voor de kust van Egmond aan Zee</w:t>
      </w:r>
      <w:r>
        <w:br/>
      </w:r>
    </w:p>
    <w:p>
      <w:r>
        <w:t xml:space="preserve">1. Bent u bekend met het artikel "Eerste drijvende zonnepark tussen windmolens komt voor Noord-Hollandse kust"? 1)</w:t>
      </w:r>
      <w:r>
        <w:br/>
      </w:r>
    </w:p>
    <w:p>
      <w:r>
        <w:t xml:space="preserve">2. Klopt het dat zon op zee zich nog niet heeft bewezen, ondanks eerdere proeven op zee, zoals eerder gesteld in uw brief aan de Kamer in de vergunningswijziging windpark op zee IJmuiden Ver Beta? 2)</w:t>
      </w:r>
      <w:r>
        <w:br/>
      </w:r>
    </w:p>
    <w:p>
      <w:r>
        <w:t xml:space="preserve">3. Welke publieke en private partijen zijn betrokken bij de financiering, uitvoering en exploitatie van dit project, en welke financiële verplichtingen gaat de overheid aan?</w:t>
      </w:r>
      <w:r>
        <w:br/>
      </w:r>
    </w:p>
    <w:p>
      <w:r>
        <w:t xml:space="preserve">4. Hoeveel publiek geld wordt direct of indirect in dit project geïnvesteerd, inclusief subsidies, belastingvoordelen en eventuele garantstellingen?</w:t>
      </w:r>
      <w:r>
        <w:br/>
      </w:r>
    </w:p>
    <w:p>
      <w:r>
        <w:t xml:space="preserve">5. Welke afspraken zijn er gemaakt over risicoverdeling tussen overheid en private partijen in geval van tegenvallende opbrengsten of technische problemen?</w:t>
      </w:r>
      <w:r>
        <w:br/>
      </w:r>
    </w:p>
    <w:p>
      <w:r>
        <w:t xml:space="preserve">6. Hoeveel procent van de theoretische opbrengst wordt tenietgedaan door slijtage, zoutaanslag, vogelpoep, algenaanslag en mossel aangroei?</w:t>
      </w:r>
      <w:r>
        <w:br/>
      </w:r>
    </w:p>
    <w:p>
      <w:r>
        <w:t xml:space="preserve">7. Hoe is de verwachte levensduur van de drijvende zonne-installatie bepaald, en welke onderbouwing ligt hieraan ten grondslag, en wat gebeurt er daarna met de installatie?</w:t>
      </w:r>
      <w:r>
        <w:br/>
      </w:r>
    </w:p>
    <w:p>
      <w:r>
        <w:t xml:space="preserve">8. Welke onafhankelijke toetsing is uitgevoerd op de technische haalbaarheid en veiligheid van zonnepanelen in de zware omstandigheden van de Noordzee?</w:t>
      </w:r>
      <w:r>
        <w:br/>
      </w:r>
    </w:p>
    <w:p>
      <w:r>
        <w:t xml:space="preserve">9. Wat zijn de verwachte jaarlijkse onderhoudskosten en hoe verhouden deze zich tot de verwachte opbrengsten in kWh en euro’s?</w:t>
      </w:r>
      <w:r>
        <w:br/>
      </w:r>
    </w:p>
    <w:p>
      <w:r>
        <w:t xml:space="preserve">10. Hoe wordt voorkomen dat zeewater of vocht storingen veroorzaakt bij de drijvende of de onderzeese kabelinfrastructuur?</w:t>
      </w:r>
      <w:r>
        <w:br/>
      </w:r>
    </w:p>
    <w:p>
      <w:r>
        <w:t xml:space="preserve">11. Welke impactstudies zijn uitgevoerd naar de effecten van het zonnepark op het zeeleven, vogels en scheepvaartveiligheid?</w:t>
      </w:r>
      <w:r>
        <w:br/>
      </w:r>
    </w:p>
    <w:p>
      <w:r>
        <w:t xml:space="preserve">12. Hoe verhoudt dit project zich tot internationale veiligheidsnormen en -richtlijnen voor gecombineerde offshore-energieproductie?</w:t>
      </w:r>
      <w:r>
        <w:br/>
      </w:r>
    </w:p>
    <w:p>
      <w:r>
        <w:t xml:space="preserve">13. In hoeverre is rekening gehouden met cumulatieve effecten op het mariene ecosysteem door het stapelen van wind- en zonne-energie-installaties op dezelfde locatie?</w:t>
      </w:r>
      <w:r>
        <w:br/>
      </w:r>
    </w:p>
    <w:p>
      <w:r>
        <w:t xml:space="preserve">14. Hoe wordt het project gemonitord op ecologische gevolgen en wie draait op voor schade bij bijvoorbeeld storm of aanvaring?</w:t>
      </w:r>
      <w:r>
        <w:br/>
      </w:r>
    </w:p>
    <w:p>
      <w:r>
        <w:t xml:space="preserve">15. Hoe verhoudt dit project zich tot de "zonneladder" die een beleidsinstrument is dat een voorkeursvolgorde aangeeft voor het plaatsen van zonnepanelen, met als doel om zuinig en zorgvuldig ruimtegebruik te stimuleren?</w:t>
      </w:r>
      <w:r>
        <w:br/>
      </w:r>
    </w:p>
    <w:p>
      <w:r>
        <w:t xml:space="preserve">16. Is er onderzocht of alternatieve locaties kostenefficiënter en ecologisch minder belastend zouden zijn geweest?</w:t>
      </w:r>
      <w:r>
        <w:br/>
      </w:r>
    </w:p>
    <w:p>
      <w:r>
        <w:t xml:space="preserve">17. Op welke wijze worden de energieopbrengsten van het zonnepark apart geregistreerd en verantwoord ten opzichte van het windmolenpark?</w:t>
      </w:r>
      <w:r>
        <w:br/>
      </w:r>
    </w:p>
    <w:p>
      <w:r>
        <w:t xml:space="preserve">18. Welke onafhankelijke evaluatie is gepland om het project na 1, 5 en 10 jaar te beoordelen op rendement, betrouwbaarheid en ecologische impact, en wordt de Kamer hierover geïnformeerd?</w:t>
      </w:r>
      <w:r>
        <w:br/>
      </w:r>
    </w:p>
    <w:p>
      <w:r>
        <w:t xml:space="preserve"> </w:t>
      </w:r>
      <w:r>
        <w:br/>
      </w:r>
    </w:p>
    <w:p>
      <w:r>
        <w:t xml:space="preserve">1)  NH Nieuws, 17 juli 2025, Eerste-drijvende-zonnepark-tussen-windmolens-komt-voor-noord-hollandse-kust </w:t>
      </w:r>
      <w:r>
        <w:br/>
      </w:r>
    </w:p>
    <w:p>
      <w:r>
        <w:t xml:space="preserve">2) Kamertuk 33561, nr 90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