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2025Z14819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21 juli 2025)</w:t>
        <w:br/>
      </w:r>
    </w:p>
    <w:p>
      <w:r>
        <w:t xml:space="preserve">Vragen van het lid Eerdmans (JA21) aan de ministers van Asiel en Migratie over de migratietop die op 18 juli 2025 door Duitsland in Beieren is georganiseerd.</w:t>
      </w:r>
      <w:r>
        <w:br/>
      </w:r>
    </w:p>
    <w:p>
      <w:r>
        <w:t xml:space="preserve"> </w:t>
      </w:r>
      <w:r>
        <w:br/>
      </w:r>
    </w:p>
    <w:p>
      <w:r>
        <w:t xml:space="preserve">1) Bent u bekend met het NRC-artikel getiteld 'Op de hoogste berg van het land bespreekt Duitsland Europese ‘migratieturbo’ met vijf buurlanden (en zonder Nederland)' van 17 juli 2025? 1) </w:t>
      </w:r>
      <w:r>
        <w:br/>
      </w:r>
    </w:p>
    <w:p>
      <w:r>
        <w:t xml:space="preserve"> </w:t>
      </w:r>
      <w:r>
        <w:br/>
      </w:r>
    </w:p>
    <w:p>
      <w:r>
        <w:t xml:space="preserve">2) Hoe kan het zijn dat u strenger migratiebeleid nastreeft maar dat Nederland als enige buurland van Duitsland geen afvaardiging heeft gestuurd naar deze als zodanig aangekondigde migratietop in Beieren? </w:t>
      </w:r>
      <w:r>
        <w:br/>
      </w:r>
    </w:p>
    <w:p>
      <w:r>
        <w:t xml:space="preserve"> </w:t>
      </w:r>
      <w:r>
        <w:br/>
      </w:r>
    </w:p>
    <w:p>
      <w:r>
        <w:t xml:space="preserve">3) Heeft Nederland net als alle andere buurlanden van Duitsland een uitnodiging ontvangen voor deze migratiebesprekingen? Zo ja, waarom is Nederland daar niet op ingegaan?</w:t>
      </w:r>
      <w:r>
        <w:br/>
      </w:r>
    </w:p>
    <w:p>
      <w:r>
        <w:t xml:space="preserve"> </w:t>
      </w:r>
      <w:r>
        <w:br/>
      </w:r>
    </w:p>
    <w:p>
      <w:r>
        <w:t xml:space="preserve">4) Hoe geeft het kabinet uitvoering aan de aangenomen motie van het lid Eerdmans (Kamerstuk 32317, nr. 962) die verzoekt de intentie van de door negen Europese landen ingezonden EVRM-brief van 22 mei jl. te onderschrijven, op Europees niveau te bepleiten en indien mogelijk de brief alsnog te ondertekenen?</w:t>
      </w:r>
      <w:r>
        <w:br/>
      </w:r>
    </w:p>
    <w:p>
      <w:r>
        <w:t xml:space="preserve"> </w:t>
      </w:r>
      <w:r>
        <w:br/>
      </w:r>
    </w:p>
    <w:p>
      <w:r>
        <w:t xml:space="preserve">5) Welke stappen heeft het kabinet reeds gezet om internationale verdragen aan te passen ten behoeve van strenger (Europees) migratiebeleid?</w:t>
      </w:r>
      <w:r>
        <w:br/>
      </w:r>
    </w:p>
    <w:p>
      <w:r>
        <w:t xml:space="preserve"> </w:t>
      </w:r>
      <w:r>
        <w:br/>
      </w:r>
    </w:p>
    <w:p>
      <w:r>
        <w:t xml:space="preserve">6) Hoe voorkomt u dat Nederland geen aansluiting blijft vinden bij Europese partners die migratiebeleid eveneens wensen aan te scherpen?</w:t>
      </w:r>
      <w:r>
        <w:br/>
      </w:r>
    </w:p>
    <w:p>
      <w:r>
        <w:t xml:space="preserve"> </w:t>
      </w:r>
      <w:r>
        <w:br/>
      </w:r>
    </w:p>
    <w:p>
      <w:r>
        <w:t xml:space="preserve">1) NRC, 17 juli 2025, 'Op de hoogste berg van het land bespreekt Duitsland Europese ‘migratieturbo’ met vijf buurlanden (en zonder Nederland)',  https://www.nrc.nl/nieuws/2025/07/17/op-de-hoogste-berg-van-het-land-bespreekt-duitsland-europese-migratieturbo-met-vijf-buurlanden-en-zonder-nederland-a4900574 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225900</vt:r8>
  </property>
  <property fmtid="{D5CDD505-2E9C-101B-9397-08002B2CF9AE}" pid="3" name="ContentTypeId">
    <vt:lpwstr>0x01010038E60350FC170647B310166F2EB204D8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