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3A5E" w:rsidR="00883A5E" w:rsidP="00883A5E" w:rsidRDefault="00883A5E" w14:paraId="4240B3F6" w14:textId="4CC9F13A">
      <w:pPr>
        <w:pStyle w:val="Geenafstand"/>
        <w:rPr>
          <w:b/>
          <w:bCs/>
        </w:rPr>
      </w:pPr>
      <w:r w:rsidRPr="00883A5E">
        <w:rPr>
          <w:b/>
          <w:bCs/>
        </w:rPr>
        <w:t>AH 2747</w:t>
      </w:r>
    </w:p>
    <w:p w:rsidR="00883A5E" w:rsidP="00883A5E" w:rsidRDefault="00883A5E" w14:paraId="586C8F9D" w14:textId="5011EB46">
      <w:pPr>
        <w:pStyle w:val="Geenafstand"/>
        <w:rPr>
          <w:b/>
          <w:bCs/>
        </w:rPr>
      </w:pPr>
      <w:r w:rsidRPr="00883A5E">
        <w:rPr>
          <w:b/>
          <w:bCs/>
        </w:rPr>
        <w:t>2025Z10405</w:t>
      </w:r>
    </w:p>
    <w:p w:rsidRPr="00883A5E" w:rsidR="00883A5E" w:rsidP="00883A5E" w:rsidRDefault="00883A5E" w14:paraId="28609D3A" w14:textId="77777777">
      <w:pPr>
        <w:pStyle w:val="Geenafstand"/>
        <w:rPr>
          <w:b/>
          <w:bCs/>
        </w:rPr>
      </w:pPr>
    </w:p>
    <w:p w:rsidRPr="00A71055" w:rsidR="00883A5E" w:rsidP="007B1AD8" w:rsidRDefault="00883A5E" w14:paraId="09E4B1A3" w14:textId="557E5D05">
      <w:pPr>
        <w:rPr>
          <w:rFonts w:ascii="Times New Roman" w:hAnsi="Times New Roman"/>
          <w:bCs/>
          <w:sz w:val="24"/>
          <w:szCs w:val="24"/>
        </w:rPr>
      </w:pPr>
      <w:r w:rsidRPr="009B5FE1">
        <w:rPr>
          <w:sz w:val="24"/>
          <w:szCs w:val="24"/>
        </w:rPr>
        <w:t>Antwoord van minister Veldkamp (Buitenlandse Zaken)</w:t>
      </w:r>
      <w:r w:rsidRPr="00ED42F6">
        <w:rPr>
          <w:sz w:val="24"/>
          <w:szCs w:val="24"/>
        </w:rPr>
        <w:t xml:space="preserve"> </w:t>
      </w:r>
      <w:r>
        <w:rPr>
          <w:sz w:val="24"/>
          <w:szCs w:val="24"/>
        </w:rPr>
        <w:t xml:space="preserve">en </w:t>
      </w:r>
      <w:r w:rsidRPr="00A71055">
        <w:rPr>
          <w:rFonts w:ascii="Times New Roman" w:hAnsi="Times New Roman"/>
          <w:bCs/>
          <w:sz w:val="24"/>
          <w:szCs w:val="24"/>
        </w:rPr>
        <w:t xml:space="preserve">van staatssecretaris </w:t>
      </w:r>
      <w:r>
        <w:rPr>
          <w:rFonts w:ascii="Times New Roman" w:hAnsi="Times New Roman"/>
          <w:bCs/>
          <w:sz w:val="24"/>
          <w:szCs w:val="24"/>
        </w:rPr>
        <w:t>Boerma</w:t>
      </w:r>
      <w:r w:rsidRPr="00A71055">
        <w:rPr>
          <w:rFonts w:ascii="Times New Roman" w:hAnsi="Times New Roman"/>
          <w:bCs/>
          <w:sz w:val="24"/>
          <w:szCs w:val="24"/>
        </w:rPr>
        <w:t xml:space="preserve"> (</w:t>
      </w:r>
      <w:r>
        <w:rPr>
          <w:rFonts w:ascii="Times New Roman" w:hAnsi="Times New Roman"/>
          <w:bCs/>
          <w:sz w:val="24"/>
          <w:szCs w:val="24"/>
        </w:rPr>
        <w:t>Buitenlandse Zaken</w:t>
      </w:r>
      <w:r w:rsidRPr="00A71055">
        <w:rPr>
          <w:rFonts w:ascii="Times New Roman" w:hAnsi="Times New Roman"/>
          <w:bCs/>
          <w:sz w:val="24"/>
          <w:szCs w:val="24"/>
        </w:rPr>
        <w:t>) (ontvangen</w:t>
      </w:r>
      <w:r>
        <w:rPr>
          <w:rFonts w:ascii="Times New Roman" w:hAnsi="Times New Roman"/>
          <w:bCs/>
          <w:sz w:val="24"/>
          <w:szCs w:val="24"/>
        </w:rPr>
        <w:t xml:space="preserve"> 17 juli 2025)</w:t>
      </w:r>
    </w:p>
    <w:p w:rsidR="00883A5E" w:rsidP="00883A5E" w:rsidRDefault="00883A5E" w14:paraId="556A4C92" w14:textId="6E14DB26">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2418</w:t>
      </w:r>
    </w:p>
    <w:p w:rsidR="00883A5E" w:rsidP="00883A5E" w:rsidRDefault="00883A5E" w14:paraId="6CDD634E" w14:textId="77777777">
      <w:pPr>
        <w:spacing w:line="276" w:lineRule="auto"/>
      </w:pPr>
    </w:p>
    <w:p w:rsidR="00883A5E" w:rsidP="00883A5E" w:rsidRDefault="00883A5E" w14:paraId="4744C519" w14:textId="77777777">
      <w:pPr>
        <w:spacing w:line="276" w:lineRule="auto"/>
      </w:pPr>
      <w:r w:rsidRPr="52A15F71">
        <w:rPr>
          <w:b/>
          <w:bCs/>
        </w:rPr>
        <w:t>Vraag 1</w:t>
      </w:r>
    </w:p>
    <w:p w:rsidR="00883A5E" w:rsidP="00883A5E" w:rsidRDefault="00883A5E" w14:paraId="344A3D07" w14:textId="77777777">
      <w:pPr>
        <w:spacing w:line="276" w:lineRule="auto"/>
      </w:pPr>
      <w:r>
        <w:t>Heeft u kennisgenomen van de uitzending van Radio Boos over het Nederlandse busbedrijf EBS?</w:t>
      </w:r>
    </w:p>
    <w:p w:rsidR="00883A5E" w:rsidP="00883A5E" w:rsidRDefault="00883A5E" w14:paraId="1F14136E" w14:textId="77777777">
      <w:pPr>
        <w:spacing w:line="276" w:lineRule="auto"/>
      </w:pPr>
    </w:p>
    <w:p w:rsidR="00883A5E" w:rsidP="00883A5E" w:rsidRDefault="00883A5E" w14:paraId="603A2D4A" w14:textId="77777777">
      <w:pPr>
        <w:spacing w:line="276" w:lineRule="auto"/>
      </w:pPr>
      <w:r w:rsidRPr="52A15F71">
        <w:rPr>
          <w:b/>
          <w:bCs/>
        </w:rPr>
        <w:t>Antwoord</w:t>
      </w:r>
    </w:p>
    <w:p w:rsidR="00883A5E" w:rsidP="00883A5E" w:rsidRDefault="00883A5E" w14:paraId="32E850EB" w14:textId="77777777">
      <w:pPr>
        <w:spacing w:line="276" w:lineRule="auto"/>
      </w:pPr>
      <w:r>
        <w:t xml:space="preserve">Ja. </w:t>
      </w:r>
    </w:p>
    <w:p w:rsidR="00883A5E" w:rsidP="00883A5E" w:rsidRDefault="00883A5E" w14:paraId="15750377" w14:textId="77777777">
      <w:pPr>
        <w:spacing w:line="276" w:lineRule="auto"/>
      </w:pPr>
    </w:p>
    <w:p w:rsidR="00883A5E" w:rsidP="00883A5E" w:rsidRDefault="00883A5E" w14:paraId="4512B9A2" w14:textId="77777777">
      <w:pPr>
        <w:spacing w:line="276" w:lineRule="auto"/>
      </w:pPr>
      <w:r w:rsidRPr="52A15F71">
        <w:rPr>
          <w:b/>
          <w:bCs/>
        </w:rPr>
        <w:t>Vraag 2</w:t>
      </w:r>
    </w:p>
    <w:p w:rsidR="00883A5E" w:rsidP="00883A5E" w:rsidRDefault="00883A5E" w14:paraId="7A6847AD" w14:textId="77777777">
      <w:pPr>
        <w:spacing w:line="276" w:lineRule="auto"/>
        <w:rPr>
          <w:color w:val="FF0000"/>
        </w:rPr>
      </w:pPr>
      <w:bookmarkStart w:name="_Hlk199158112" w:id="0"/>
      <w:r>
        <w:t xml:space="preserve">Klopt het dat het Israëlische bedrijf </w:t>
      </w:r>
      <w:proofErr w:type="spellStart"/>
      <w:r>
        <w:t>Egged</w:t>
      </w:r>
      <w:proofErr w:type="spellEnd"/>
      <w:r>
        <w:t xml:space="preserve"> Transportation Ltd. het moederbedrijf is van het Nederlandse busbedrijf EBS?</w:t>
      </w:r>
      <w:bookmarkEnd w:id="0"/>
    </w:p>
    <w:p w:rsidR="00883A5E" w:rsidP="00883A5E" w:rsidRDefault="00883A5E" w14:paraId="0D92B129" w14:textId="77777777">
      <w:pPr>
        <w:spacing w:line="276" w:lineRule="auto"/>
      </w:pPr>
    </w:p>
    <w:p w:rsidR="00883A5E" w:rsidP="00883A5E" w:rsidRDefault="00883A5E" w14:paraId="4FA3285E" w14:textId="77777777">
      <w:pPr>
        <w:spacing w:line="276" w:lineRule="auto"/>
      </w:pPr>
      <w:r w:rsidRPr="52A15F71">
        <w:rPr>
          <w:b/>
          <w:bCs/>
        </w:rPr>
        <w:t>Antwoord</w:t>
      </w:r>
    </w:p>
    <w:p w:rsidR="00883A5E" w:rsidP="00883A5E" w:rsidRDefault="00883A5E" w14:paraId="41507A03" w14:textId="77777777">
      <w:pPr>
        <w:spacing w:line="276" w:lineRule="auto"/>
      </w:pPr>
      <w:r>
        <w:t xml:space="preserve">Ja. </w:t>
      </w:r>
    </w:p>
    <w:p w:rsidR="00883A5E" w:rsidP="00883A5E" w:rsidRDefault="00883A5E" w14:paraId="47659317" w14:textId="77777777">
      <w:pPr>
        <w:spacing w:line="276" w:lineRule="auto"/>
      </w:pPr>
    </w:p>
    <w:p w:rsidR="00883A5E" w:rsidP="00883A5E" w:rsidRDefault="00883A5E" w14:paraId="1EC8B692" w14:textId="77777777">
      <w:pPr>
        <w:spacing w:line="276" w:lineRule="auto"/>
      </w:pPr>
      <w:r w:rsidRPr="52A15F71">
        <w:rPr>
          <w:b/>
          <w:bCs/>
        </w:rPr>
        <w:t>Vraag 3</w:t>
      </w:r>
    </w:p>
    <w:p w:rsidR="00883A5E" w:rsidP="00883A5E" w:rsidRDefault="00883A5E" w14:paraId="1510B105" w14:textId="77777777">
      <w:pPr>
        <w:spacing w:line="276" w:lineRule="auto"/>
      </w:pPr>
      <w:bookmarkStart w:name="_Hlk199158162" w:id="1"/>
      <w:r>
        <w:t xml:space="preserve">Klopt het dat </w:t>
      </w:r>
      <w:proofErr w:type="spellStart"/>
      <w:r>
        <w:t>Egged</w:t>
      </w:r>
      <w:proofErr w:type="spellEnd"/>
      <w:r>
        <w:t xml:space="preserve"> Transportation Ltd. op een lijst van de Verenigde Naties staat als betrokken bij Israëlische kolonisatie van illegaal bezet Palestijns gebied? </w:t>
      </w:r>
      <w:bookmarkEnd w:id="1"/>
    </w:p>
    <w:p w:rsidR="00883A5E" w:rsidP="00883A5E" w:rsidRDefault="00883A5E" w14:paraId="3C63C636" w14:textId="77777777">
      <w:pPr>
        <w:spacing w:line="276" w:lineRule="auto"/>
      </w:pPr>
    </w:p>
    <w:p w:rsidR="00883A5E" w:rsidP="00883A5E" w:rsidRDefault="00883A5E" w14:paraId="5AB7E4B3" w14:textId="77777777">
      <w:pPr>
        <w:spacing w:line="276" w:lineRule="auto"/>
      </w:pPr>
      <w:r w:rsidRPr="52A15F71">
        <w:rPr>
          <w:b/>
          <w:bCs/>
        </w:rPr>
        <w:t>Antwoord</w:t>
      </w:r>
    </w:p>
    <w:p w:rsidR="00883A5E" w:rsidP="00883A5E" w:rsidRDefault="00883A5E" w14:paraId="5BCD941F" w14:textId="77777777">
      <w:pPr>
        <w:spacing w:line="276" w:lineRule="auto"/>
      </w:pPr>
      <w:r>
        <w:t>Ja.</w:t>
      </w:r>
    </w:p>
    <w:p w:rsidR="00883A5E" w:rsidP="00883A5E" w:rsidRDefault="00883A5E" w14:paraId="78B85515" w14:textId="77777777">
      <w:pPr>
        <w:spacing w:line="276" w:lineRule="auto"/>
      </w:pPr>
    </w:p>
    <w:p w:rsidR="00883A5E" w:rsidP="00883A5E" w:rsidRDefault="00883A5E" w14:paraId="52A4EF14" w14:textId="77777777">
      <w:pPr>
        <w:spacing w:line="276" w:lineRule="auto"/>
      </w:pPr>
      <w:r w:rsidRPr="52A15F71">
        <w:rPr>
          <w:b/>
          <w:bCs/>
        </w:rPr>
        <w:t>Vraag 4</w:t>
      </w:r>
    </w:p>
    <w:p w:rsidR="00883A5E" w:rsidP="00883A5E" w:rsidRDefault="00883A5E" w14:paraId="1C74B433" w14:textId="77777777">
      <w:pPr>
        <w:spacing w:line="276" w:lineRule="auto"/>
      </w:pPr>
      <w:r>
        <w:lastRenderedPageBreak/>
        <w:t xml:space="preserve">Hoe verhoudt dit feit zich tot het Nederlandse ontmoedigingsbeleid jegens zakelijke activiteiten op illegaal bezet Palestijns gebied? Zijn er contacten geweest met EBS en/of </w:t>
      </w:r>
      <w:proofErr w:type="spellStart"/>
      <w:r>
        <w:t>Egged</w:t>
      </w:r>
      <w:proofErr w:type="spellEnd"/>
      <w:r>
        <w:t xml:space="preserve"> Transportation Ltd.? Zo ja, wat was de inhoud van deze contacten? Zo nee, waarom niet? </w:t>
      </w:r>
      <w:bookmarkStart w:name="_Hlk199158173" w:id="2"/>
      <w:bookmarkEnd w:id="2"/>
    </w:p>
    <w:p w:rsidR="00883A5E" w:rsidP="00883A5E" w:rsidRDefault="00883A5E" w14:paraId="4431CB83" w14:textId="77777777">
      <w:pPr>
        <w:spacing w:line="276" w:lineRule="auto"/>
      </w:pPr>
    </w:p>
    <w:p w:rsidR="00883A5E" w:rsidP="00883A5E" w:rsidRDefault="00883A5E" w14:paraId="45594944" w14:textId="77777777">
      <w:pPr>
        <w:spacing w:line="276" w:lineRule="auto"/>
      </w:pPr>
      <w:r w:rsidRPr="52A15F71">
        <w:rPr>
          <w:b/>
          <w:bCs/>
        </w:rPr>
        <w:t>Antwoord</w:t>
      </w:r>
    </w:p>
    <w:p w:rsidRPr="007940BB" w:rsidR="00883A5E" w:rsidP="00883A5E" w:rsidRDefault="00883A5E" w14:paraId="0D5C8608" w14:textId="77777777">
      <w:pPr>
        <w:spacing w:line="276" w:lineRule="auto"/>
      </w:pPr>
      <w:bookmarkStart w:name="_Hlk199750749" w:id="3"/>
      <w:bookmarkStart w:name="_Hlk199253912" w:id="4"/>
      <w:r>
        <w:t xml:space="preserve">Gezien de Nederlandse positie over de onrechtmatigheid van de Israëlische bezetting ontmoedigt de Nederlandse overheid economische relaties met bedrijven in illegale Israëlische nederzettingen in de bezette gebieden. Dit beleid is van toepassing op activiteiten van Nederlandse bedrijven als die direct bijdragen aan de aanleg en instandhouding van nederzettingen of die de aanleg of instandhouding direct faciliteren. Het gaat om activiteiten in nederzettingen, activiteiten met bedrijven gevestigd in nederzettingen, en activiteiten buiten </w:t>
      </w:r>
      <w:r w:rsidRPr="00EF7EA2">
        <w:t>nederzettingen die ten gunste komen aan nederzettingen. Tijdens het wetgevingsoverleg van 30 juni 2025 jl. is toegezegd</w:t>
      </w:r>
      <w:r w:rsidRPr="00EF7EA2">
        <w:rPr>
          <w:rStyle w:val="Voetnootmarkering"/>
        </w:rPr>
        <w:footnoteReference w:id="1"/>
      </w:r>
      <w:r w:rsidRPr="00EF7EA2">
        <w:t xml:space="preserve"> om in het verslag van de Raad Buitenlandse Zaken van 15 juli 2025 terug te komen op het actiever uitdragen van het ontmoedigingsbeleid. Het ministerie doet geen uitspraken over (contacten met</w:t>
      </w:r>
      <w:r>
        <w:t xml:space="preserve">) individuele bedrijven. De Nederlandse overheid verleent geen diensten aan Nederlandse bedrijven waar het gaat om activiteiten die zij ontplooien in of ten behoeve van Israëlische nederzettingen in bezet gebied. Het ontmoedigingsbeleid van de Nederlandse overheid is een aanvulling op de eigen maatschappelijke verantwoordelijkheid van bedrijven om mensenrechten te respecteren. Het is uiteindelijk de verantwoordelijkheid van Nederlandse private partijen zelf om beslissingen te maken binnen de kaders van de wet. </w:t>
      </w:r>
      <w:bookmarkEnd w:id="3"/>
      <w:bookmarkEnd w:id="4"/>
    </w:p>
    <w:p w:rsidR="00883A5E" w:rsidP="00883A5E" w:rsidRDefault="00883A5E" w14:paraId="318E8998" w14:textId="77777777">
      <w:pPr>
        <w:spacing w:line="276" w:lineRule="auto"/>
      </w:pPr>
    </w:p>
    <w:p w:rsidR="00883A5E" w:rsidP="00883A5E" w:rsidRDefault="00883A5E" w14:paraId="444157E5" w14:textId="77777777">
      <w:pPr>
        <w:spacing w:line="276" w:lineRule="auto"/>
      </w:pPr>
      <w:r w:rsidRPr="52A15F71">
        <w:rPr>
          <w:b/>
          <w:bCs/>
        </w:rPr>
        <w:t>Vraag 5</w:t>
      </w:r>
    </w:p>
    <w:p w:rsidR="00883A5E" w:rsidP="00883A5E" w:rsidRDefault="00883A5E" w14:paraId="19D5D791" w14:textId="77777777">
      <w:pPr>
        <w:spacing w:line="276" w:lineRule="auto"/>
      </w:pPr>
      <w:r>
        <w:t xml:space="preserve">Hoe verhoudt dit feit zich tot de adviserende opinie van het Internationaal Gerechtshof aan de Algemene Vergadering van de Verenigde Naties waarin volgens uw eigen lezing wordt gesteld dat ‘Andere staten (waaronder Nederland) onder internationaal recht de verplichting [hebben] om de situatie die is ontstaan door de onrechtmatige bezetting van Israël van de Palestijnse Gebieden niet te erkennen en om geen hulp of assistentie te bieden die bijdraagt aan het handhaven van de onrechtmatige situatie’? </w:t>
      </w:r>
    </w:p>
    <w:p w:rsidR="00883A5E" w:rsidP="00883A5E" w:rsidRDefault="00883A5E" w14:paraId="3BBB9451" w14:textId="77777777">
      <w:pPr>
        <w:spacing w:line="276" w:lineRule="auto"/>
      </w:pPr>
    </w:p>
    <w:p w:rsidR="00883A5E" w:rsidP="00883A5E" w:rsidRDefault="00883A5E" w14:paraId="2635BB92" w14:textId="77777777">
      <w:pPr>
        <w:spacing w:line="276" w:lineRule="auto"/>
      </w:pPr>
      <w:r w:rsidRPr="52A15F71">
        <w:rPr>
          <w:b/>
          <w:bCs/>
        </w:rPr>
        <w:lastRenderedPageBreak/>
        <w:t>Antwoord</w:t>
      </w:r>
    </w:p>
    <w:p w:rsidR="00883A5E" w:rsidP="00883A5E" w:rsidRDefault="00883A5E" w14:paraId="7669A933" w14:textId="77777777">
      <w:pPr>
        <w:spacing w:line="276" w:lineRule="auto"/>
      </w:pPr>
      <w:r>
        <w:t>In overeenstemming met het advies van het Internationaal Gerechtshof (IGH) van 19 juli 2024</w:t>
      </w:r>
      <w:r>
        <w:rPr>
          <w:rStyle w:val="Voetnootmarkering"/>
        </w:rPr>
        <w:footnoteReference w:id="2"/>
      </w:r>
      <w:r>
        <w:t>, erkent het kabinet dat de Israëlische bezetting van de Palestijnse Gebieden onrechtmatig is. Dit komt overeen met de reeds jarenlang bestaande kabinetspositie dat de nederzettingen en het uitbreiden daarvan in de bezette gebieden in strijd zijn met internationaal recht. In het advies wordt geen uitspraak gedaan over de reikwijdte van de verantwoordelijkheid van derde staten voor de activiteiten van private partijen.</w:t>
      </w:r>
      <w:r w:rsidRPr="002855CD">
        <w:t xml:space="preserve"> </w:t>
      </w:r>
      <w:r>
        <w:t>De Nederlandse overheid ontmoedigt al jaren economische relaties met bedrijven in Israëlische nederzettingen in de bezette gebieden. Het is niet verboden voor private partijen in Nederland om (ondersteunende) relaties aan te gaan met partijen uit Israëlische nederzettingen. Het kabinet acht het echter wel onwenselijk.</w:t>
      </w:r>
    </w:p>
    <w:p w:rsidR="00883A5E" w:rsidP="00883A5E" w:rsidRDefault="00883A5E" w14:paraId="4E8D0F93" w14:textId="77777777">
      <w:pPr>
        <w:spacing w:line="276" w:lineRule="auto"/>
      </w:pPr>
    </w:p>
    <w:p w:rsidRPr="00D03164" w:rsidR="00883A5E" w:rsidP="00883A5E" w:rsidRDefault="00883A5E" w14:paraId="149B5299" w14:textId="77777777">
      <w:pPr>
        <w:spacing w:line="276" w:lineRule="auto"/>
      </w:pPr>
      <w:r w:rsidRPr="00D03164">
        <w:t xml:space="preserve">Zoals gesteld in </w:t>
      </w:r>
      <w:r>
        <w:t>de</w:t>
      </w:r>
      <w:r w:rsidRPr="00D03164">
        <w:t xml:space="preserve"> Kamerbrief</w:t>
      </w:r>
      <w:r>
        <w:rPr>
          <w:rStyle w:val="Voetnootmarkering"/>
        </w:rPr>
        <w:footnoteReference w:id="3"/>
      </w:r>
      <w:r w:rsidRPr="00D03164">
        <w:t xml:space="preserve"> van 9 december 2024, is geconcludeerd dat het advies van het Internationaal Gerechtshof ten aanzien van de Israëlische bezetting van de Palestijnse Gebieden de instandhouding van het huidige Nederlandse beleid rechtvaardigt.</w:t>
      </w:r>
    </w:p>
    <w:p w:rsidR="00883A5E" w:rsidP="00883A5E" w:rsidRDefault="00883A5E" w14:paraId="25BC630B" w14:textId="77777777">
      <w:pPr>
        <w:spacing w:line="276" w:lineRule="auto"/>
      </w:pPr>
    </w:p>
    <w:p w:rsidR="00883A5E" w:rsidP="00883A5E" w:rsidRDefault="00883A5E" w14:paraId="47305DF5" w14:textId="77777777">
      <w:pPr>
        <w:spacing w:line="276" w:lineRule="auto"/>
      </w:pPr>
      <w:r w:rsidRPr="52A15F71">
        <w:rPr>
          <w:b/>
          <w:bCs/>
        </w:rPr>
        <w:t>Vraag 6</w:t>
      </w:r>
    </w:p>
    <w:p w:rsidR="00883A5E" w:rsidP="00883A5E" w:rsidRDefault="00883A5E" w14:paraId="25916C5A" w14:textId="77777777">
      <w:pPr>
        <w:spacing w:line="276" w:lineRule="auto"/>
      </w:pPr>
      <w:r>
        <w:t xml:space="preserve">Deelt u de opvatting dat de zakelijke verhouding tussen EBS en </w:t>
      </w:r>
      <w:proofErr w:type="spellStart"/>
      <w:r>
        <w:t>Egged</w:t>
      </w:r>
      <w:proofErr w:type="spellEnd"/>
      <w:r>
        <w:t xml:space="preserve"> Transportation Ltd. wel degelijk een vorm van hulp of assistentie aan de illegale bezetting is, namelijk in de vorm van dividenden? Zo nee, waarom niet? </w:t>
      </w:r>
    </w:p>
    <w:p w:rsidR="00883A5E" w:rsidP="00883A5E" w:rsidRDefault="00883A5E" w14:paraId="56F68532" w14:textId="77777777">
      <w:pPr>
        <w:spacing w:line="276" w:lineRule="auto"/>
      </w:pPr>
    </w:p>
    <w:p w:rsidR="00883A5E" w:rsidP="00883A5E" w:rsidRDefault="00883A5E" w14:paraId="4A60BA76" w14:textId="77777777">
      <w:pPr>
        <w:spacing w:line="276" w:lineRule="auto"/>
      </w:pPr>
      <w:r w:rsidRPr="52A15F71">
        <w:rPr>
          <w:b/>
          <w:bCs/>
        </w:rPr>
        <w:t>Antwoord</w:t>
      </w:r>
    </w:p>
    <w:p w:rsidR="00883A5E" w:rsidP="00883A5E" w:rsidRDefault="00883A5E" w14:paraId="7BDE1EE6" w14:textId="77777777">
      <w:pPr>
        <w:spacing w:line="276" w:lineRule="auto"/>
      </w:pPr>
      <w:r>
        <w:t xml:space="preserve">Het kabinet heeft geen zicht op de zakelijke verhouding en financiële stromen tussen EBS en </w:t>
      </w:r>
      <w:proofErr w:type="spellStart"/>
      <w:r>
        <w:t>Egged</w:t>
      </w:r>
      <w:proofErr w:type="spellEnd"/>
      <w:r>
        <w:t xml:space="preserve"> Transportation Ltd. en kan hier dus geen uitspraken over doen.</w:t>
      </w:r>
      <w:bookmarkStart w:name="_Hlk199254453" w:id="5"/>
    </w:p>
    <w:bookmarkEnd w:id="5"/>
    <w:p w:rsidR="00883A5E" w:rsidP="00883A5E" w:rsidRDefault="00883A5E" w14:paraId="13545C30" w14:textId="77777777">
      <w:pPr>
        <w:spacing w:line="276" w:lineRule="auto"/>
      </w:pPr>
    </w:p>
    <w:p w:rsidR="00883A5E" w:rsidP="00883A5E" w:rsidRDefault="00883A5E" w14:paraId="26615004" w14:textId="77777777">
      <w:pPr>
        <w:spacing w:line="276" w:lineRule="auto"/>
      </w:pPr>
      <w:r w:rsidRPr="52A15F71">
        <w:rPr>
          <w:b/>
          <w:bCs/>
        </w:rPr>
        <w:t>Vraag 7</w:t>
      </w:r>
    </w:p>
    <w:p w:rsidR="00883A5E" w:rsidP="00883A5E" w:rsidRDefault="00883A5E" w14:paraId="7E47743A" w14:textId="77777777">
      <w:pPr>
        <w:spacing w:line="276" w:lineRule="auto"/>
        <w:rPr>
          <w:color w:val="FF0000"/>
        </w:rPr>
      </w:pPr>
      <w:r>
        <w:t xml:space="preserve">In welke provincies rijden bussen van EBS? Klopt het dat deze in ieder geval in Zeeland rondrijden? </w:t>
      </w:r>
    </w:p>
    <w:p w:rsidR="00883A5E" w:rsidP="00883A5E" w:rsidRDefault="00883A5E" w14:paraId="1642DFEA" w14:textId="77777777">
      <w:pPr>
        <w:spacing w:line="276" w:lineRule="auto"/>
      </w:pPr>
    </w:p>
    <w:p w:rsidR="00883A5E" w:rsidP="00883A5E" w:rsidRDefault="00883A5E" w14:paraId="1E94DDD1" w14:textId="77777777">
      <w:pPr>
        <w:spacing w:line="276" w:lineRule="auto"/>
      </w:pPr>
    </w:p>
    <w:p w:rsidR="00883A5E" w:rsidP="00883A5E" w:rsidRDefault="00883A5E" w14:paraId="500E4B2E" w14:textId="77777777">
      <w:pPr>
        <w:spacing w:line="276" w:lineRule="auto"/>
      </w:pPr>
      <w:r w:rsidRPr="52A15F71">
        <w:rPr>
          <w:b/>
          <w:bCs/>
        </w:rPr>
        <w:t>Antwoord</w:t>
      </w:r>
    </w:p>
    <w:p w:rsidR="00883A5E" w:rsidP="00883A5E" w:rsidRDefault="00883A5E" w14:paraId="4F66FCA6" w14:textId="77777777">
      <w:pPr>
        <w:spacing w:line="276" w:lineRule="auto"/>
      </w:pPr>
      <w:r>
        <w:t xml:space="preserve">EBS verzorgt openbaar vervoer in de concessies </w:t>
      </w:r>
      <w:r w:rsidRPr="000037FD">
        <w:t>Zaanstreek-Waterland</w:t>
      </w:r>
      <w:r>
        <w:t xml:space="preserve"> (onder de merknaam </w:t>
      </w:r>
      <w:proofErr w:type="spellStart"/>
      <w:r>
        <w:t>MeerPlus</w:t>
      </w:r>
      <w:proofErr w:type="spellEnd"/>
      <w:r>
        <w:t>)</w:t>
      </w:r>
      <w:r w:rsidRPr="000037FD">
        <w:t>, Voorne-Putten &amp; Rozenburg, Haaglanden en IJssel-Vecht</w:t>
      </w:r>
      <w:r>
        <w:t xml:space="preserve"> (onder de merknaam </w:t>
      </w:r>
      <w:proofErr w:type="spellStart"/>
      <w:r>
        <w:t>RRReis</w:t>
      </w:r>
      <w:proofErr w:type="spellEnd"/>
      <w:r>
        <w:t>)</w:t>
      </w:r>
      <w:r w:rsidRPr="000037FD">
        <w:t>.</w:t>
      </w:r>
      <w:r>
        <w:rPr>
          <w:rStyle w:val="Voetnootmarkering"/>
        </w:rPr>
        <w:footnoteReference w:id="4"/>
      </w:r>
      <w:r>
        <w:t xml:space="preserve"> Er rijden dus bussen van EBS in </w:t>
      </w:r>
      <w:r w:rsidRPr="00990240">
        <w:t>de Vervoerregio Amsterdam, de Metropoolregio Rotterdam Den Haag, Gelderland, Overijssel en Flevoland. EBS gaat vanaf december 2026 het busvervoer in Zeeland verzorgen.</w:t>
      </w:r>
    </w:p>
    <w:p w:rsidR="00883A5E" w:rsidP="00883A5E" w:rsidRDefault="00883A5E" w14:paraId="3CF75D72" w14:textId="77777777">
      <w:pPr>
        <w:spacing w:line="276" w:lineRule="auto"/>
        <w:rPr>
          <w:b/>
          <w:bCs/>
        </w:rPr>
      </w:pPr>
    </w:p>
    <w:p w:rsidR="00883A5E" w:rsidP="00883A5E" w:rsidRDefault="00883A5E" w14:paraId="78C8C2E4" w14:textId="77777777">
      <w:pPr>
        <w:spacing w:line="276" w:lineRule="auto"/>
      </w:pPr>
      <w:r w:rsidRPr="52A15F71">
        <w:rPr>
          <w:b/>
          <w:bCs/>
        </w:rPr>
        <w:t>Vraag 8</w:t>
      </w:r>
    </w:p>
    <w:p w:rsidR="00883A5E" w:rsidP="00883A5E" w:rsidRDefault="00883A5E" w14:paraId="48E994EC" w14:textId="77777777">
      <w:pPr>
        <w:spacing w:line="276" w:lineRule="auto"/>
      </w:pPr>
      <w:r>
        <w:t xml:space="preserve">Klopt het dat studenten met een studentenreisproduct in bussen van EBS kunnen betalen? Klopt het dat daarmee geld van de Nederlandse overheid via EBS bij </w:t>
      </w:r>
      <w:proofErr w:type="spellStart"/>
      <w:r>
        <w:t>Egged</w:t>
      </w:r>
      <w:proofErr w:type="spellEnd"/>
      <w:r>
        <w:t xml:space="preserve"> Transportation Ltd. terecht komt? Hoe verhoudt dit zich tot het Nederlandse ontmoedigingsbeleid en de uitspraak van het gerechtshof? </w:t>
      </w:r>
    </w:p>
    <w:p w:rsidR="00883A5E" w:rsidP="00883A5E" w:rsidRDefault="00883A5E" w14:paraId="4402F162" w14:textId="77777777">
      <w:pPr>
        <w:spacing w:line="276" w:lineRule="auto"/>
      </w:pPr>
    </w:p>
    <w:p w:rsidR="00883A5E" w:rsidP="00883A5E" w:rsidRDefault="00883A5E" w14:paraId="3FF319AA" w14:textId="77777777">
      <w:pPr>
        <w:spacing w:line="276" w:lineRule="auto"/>
      </w:pPr>
      <w:r w:rsidRPr="52A15F71">
        <w:rPr>
          <w:b/>
          <w:bCs/>
        </w:rPr>
        <w:t>Antwoord</w:t>
      </w:r>
    </w:p>
    <w:p w:rsidR="00883A5E" w:rsidP="00883A5E" w:rsidRDefault="00883A5E" w14:paraId="6C2C5929" w14:textId="77777777">
      <w:pPr>
        <w:spacing w:line="276" w:lineRule="auto"/>
      </w:pPr>
      <w:bookmarkStart w:name="_Hlk199242840" w:id="6"/>
      <w:r>
        <w:t xml:space="preserve">Ja, het klopt dat studenten met een studentenreisproduct vrij of met korting kunnen reizen in bussen van EBS binnen de concessies genoemd in het antwoord op vraag 7. Het kabinet heeft geen zicht op de financiële stromen tussen EBS en </w:t>
      </w:r>
      <w:proofErr w:type="spellStart"/>
      <w:r>
        <w:t>Egged</w:t>
      </w:r>
      <w:proofErr w:type="spellEnd"/>
      <w:r>
        <w:t xml:space="preserve"> Transportation Ltd. en kan hier dus geen uitspraken over doen.</w:t>
      </w:r>
    </w:p>
    <w:bookmarkEnd w:id="6"/>
    <w:p w:rsidR="00883A5E" w:rsidP="00883A5E" w:rsidRDefault="00883A5E" w14:paraId="7C6561E4" w14:textId="77777777">
      <w:pPr>
        <w:spacing w:line="276" w:lineRule="auto"/>
      </w:pPr>
    </w:p>
    <w:p w:rsidRPr="007940BB" w:rsidR="00883A5E" w:rsidP="00883A5E" w:rsidRDefault="00883A5E" w14:paraId="58696C86" w14:textId="77777777">
      <w:pPr>
        <w:spacing w:line="276" w:lineRule="auto"/>
      </w:pPr>
      <w:r>
        <w:t xml:space="preserve">Zie verder de antwoorden op vragen 4 en 5 met daarin de toelichting op het Nederlandse ontmoedigingsbeleid en de uitspraak van het Internationaal Gerechtshof.  </w:t>
      </w:r>
    </w:p>
    <w:p w:rsidR="00883A5E" w:rsidP="00883A5E" w:rsidRDefault="00883A5E" w14:paraId="5F7544E4" w14:textId="77777777">
      <w:pPr>
        <w:spacing w:line="276" w:lineRule="auto"/>
      </w:pPr>
    </w:p>
    <w:p w:rsidR="00883A5E" w:rsidP="00883A5E" w:rsidRDefault="00883A5E" w14:paraId="30E0D477" w14:textId="77777777">
      <w:pPr>
        <w:spacing w:line="276" w:lineRule="auto"/>
      </w:pPr>
      <w:r w:rsidRPr="52A15F71">
        <w:rPr>
          <w:b/>
          <w:bCs/>
        </w:rPr>
        <w:t>Vraag 9</w:t>
      </w:r>
    </w:p>
    <w:p w:rsidR="00883A5E" w:rsidP="00883A5E" w:rsidRDefault="00883A5E" w14:paraId="3C43B9D0" w14:textId="77777777">
      <w:pPr>
        <w:spacing w:line="276" w:lineRule="auto"/>
      </w:pPr>
      <w:r>
        <w:t xml:space="preserve">Deelt u de opvatting dat het onwenselijk is dat Nederlandse provincies gebruik maken van de diensten van een bedrijf dat banden houdt met de illegale </w:t>
      </w:r>
      <w:r>
        <w:lastRenderedPageBreak/>
        <w:t xml:space="preserve">bezetting van Palestijns gebied? Zo ja, hoe gaat u dit stoppen? Zo nee, waarom niet? </w:t>
      </w:r>
    </w:p>
    <w:p w:rsidR="00883A5E" w:rsidP="00883A5E" w:rsidRDefault="00883A5E" w14:paraId="0D3C3F93" w14:textId="77777777">
      <w:pPr>
        <w:spacing w:line="276" w:lineRule="auto"/>
      </w:pPr>
    </w:p>
    <w:p w:rsidRPr="00701FDF" w:rsidR="00883A5E" w:rsidP="00883A5E" w:rsidRDefault="00883A5E" w14:paraId="5B5FAA2A" w14:textId="77777777">
      <w:pPr>
        <w:spacing w:line="276" w:lineRule="auto"/>
      </w:pPr>
      <w:r w:rsidRPr="52A15F71">
        <w:rPr>
          <w:b/>
          <w:bCs/>
        </w:rPr>
        <w:t>Vraag 10</w:t>
      </w:r>
    </w:p>
    <w:p w:rsidR="00883A5E" w:rsidP="00883A5E" w:rsidRDefault="00883A5E" w14:paraId="000FFD34" w14:textId="77777777">
      <w:pPr>
        <w:spacing w:line="276" w:lineRule="auto"/>
        <w:rPr>
          <w:b/>
          <w:bCs/>
        </w:rPr>
      </w:pPr>
      <w:r>
        <w:t>Deelt u de opvatting dat Nederland iedere vorm van medewerking aan de illegale bezetting van Palestijns land door Israël moet stoppen en voorkomen? Zo ja, hoe gaat u dit doen? Zo nee, waarom niet?</w:t>
      </w:r>
      <w:r>
        <w:br/>
      </w:r>
    </w:p>
    <w:p w:rsidR="00883A5E" w:rsidP="00883A5E" w:rsidRDefault="00883A5E" w14:paraId="0071759B" w14:textId="77777777">
      <w:pPr>
        <w:spacing w:line="276" w:lineRule="auto"/>
      </w:pPr>
      <w:r w:rsidRPr="52A15F71">
        <w:rPr>
          <w:b/>
          <w:bCs/>
        </w:rPr>
        <w:t>Antwoord op vragen 9 en 10</w:t>
      </w:r>
    </w:p>
    <w:p w:rsidR="00883A5E" w:rsidP="00883A5E" w:rsidRDefault="00883A5E" w14:paraId="1BB97A41" w14:textId="77777777">
      <w:pPr>
        <w:spacing w:line="276" w:lineRule="auto"/>
      </w:pPr>
      <w:r>
        <w:t xml:space="preserve">Het kabinet acht het onwenselijk dat individuen of organisaties bijdragen aan nederzettingen of de instandhouding hiervan. Dat geldt ook voor Nederlandse bedrijven. Het is Nederlandse private partijen evenwel niet verboden om (ondersteunende) relaties aan te gaan met partijen uit Israëlische nederzettingen. </w:t>
      </w:r>
    </w:p>
    <w:p w:rsidR="00883A5E" w:rsidP="00883A5E" w:rsidRDefault="00883A5E" w14:paraId="3593C090" w14:textId="77777777">
      <w:pPr>
        <w:spacing w:line="276" w:lineRule="auto"/>
      </w:pPr>
    </w:p>
    <w:p w:rsidRPr="007940BB" w:rsidR="00883A5E" w:rsidP="00883A5E" w:rsidRDefault="00883A5E" w14:paraId="004F11A5" w14:textId="77777777">
      <w:pPr>
        <w:spacing w:line="276" w:lineRule="auto"/>
      </w:pPr>
      <w:r>
        <w:t xml:space="preserve">Zie verder het antwoord op vraag 4 en daarin de toelichting op het Nederlandse ontmoedigingsbeleid. De Rijksoverheid spoort decentrale overheden dit beleid ook te volgen wanneer decentrale overheden zich melden. </w:t>
      </w:r>
    </w:p>
    <w:p w:rsidR="00883A5E" w:rsidP="00883A5E" w:rsidRDefault="00883A5E" w14:paraId="7464A115" w14:textId="77777777">
      <w:pPr>
        <w:spacing w:line="276" w:lineRule="auto"/>
      </w:pPr>
    </w:p>
    <w:p w:rsidRPr="00701FDF" w:rsidR="00883A5E" w:rsidP="00883A5E" w:rsidRDefault="00883A5E" w14:paraId="5384A109" w14:textId="77777777">
      <w:pPr>
        <w:spacing w:line="276" w:lineRule="auto"/>
      </w:pPr>
      <w:bookmarkStart w:name="_Hlk199158431" w:id="7"/>
      <w:r w:rsidRPr="52A15F71">
        <w:rPr>
          <w:b/>
          <w:bCs/>
        </w:rPr>
        <w:t>Vraag 11</w:t>
      </w:r>
    </w:p>
    <w:p w:rsidR="00883A5E" w:rsidP="00883A5E" w:rsidRDefault="00883A5E" w14:paraId="2222A89E" w14:textId="77777777">
      <w:pPr>
        <w:spacing w:line="276" w:lineRule="auto"/>
        <w:rPr>
          <w:color w:val="FF0000"/>
        </w:rPr>
      </w:pPr>
      <w:r>
        <w:t>Deelt u de opvatting dat het Nederlands ontmoedigingsbeleid te vrijblijvend is om medewerking aan de illegale bezetting tegen te gaan? Zo ja, wanneer gaan wij over tot een boycot van illegale economische activiteiten op bezet gebied? Zo nee, waarom niet?</w:t>
      </w:r>
    </w:p>
    <w:p w:rsidR="00883A5E" w:rsidP="00883A5E" w:rsidRDefault="00883A5E" w14:paraId="26AB80C7" w14:textId="77777777">
      <w:pPr>
        <w:spacing w:line="276" w:lineRule="auto"/>
      </w:pPr>
      <w:r w:rsidRPr="52A15F71">
        <w:rPr>
          <w:b/>
          <w:bCs/>
        </w:rPr>
        <w:t>Antwoord</w:t>
      </w:r>
    </w:p>
    <w:p w:rsidRPr="00E612B2" w:rsidR="00883A5E" w:rsidP="00883A5E" w:rsidRDefault="00883A5E" w14:paraId="1C7821CB" w14:textId="77777777">
      <w:pPr>
        <w:spacing w:line="276" w:lineRule="auto"/>
      </w:pPr>
      <w:bookmarkStart w:name="_Hlk184749883" w:id="8"/>
      <w:bookmarkEnd w:id="7"/>
      <w:r w:rsidRPr="0010556F">
        <w:rPr>
          <w:rFonts w:eastAsia="MS Mincho" w:cs="Arial"/>
          <w:color w:val="000000" w:themeColor="text1"/>
          <w:lang w:eastAsia="ja-JP"/>
        </w:rPr>
        <w:t xml:space="preserve">Nederland ontmoedigt </w:t>
      </w:r>
      <w:r>
        <w:rPr>
          <w:rFonts w:eastAsia="MS Mincho" w:cs="Arial"/>
          <w:color w:val="000000" w:themeColor="text1"/>
          <w:lang w:eastAsia="ja-JP"/>
        </w:rPr>
        <w:t>al</w:t>
      </w:r>
      <w:r w:rsidRPr="0010556F">
        <w:rPr>
          <w:rFonts w:eastAsia="MS Mincho" w:cs="Arial"/>
          <w:color w:val="000000" w:themeColor="text1"/>
          <w:lang w:eastAsia="ja-JP"/>
        </w:rPr>
        <w:t xml:space="preserve"> jaren economische relaties met bedrijven in Israëlische nederzettingen in de door Israël bezette Palestijnse gebieden.</w:t>
      </w:r>
      <w:r>
        <w:rPr>
          <w:rFonts w:eastAsia="MS Mincho" w:cs="Arial"/>
          <w:color w:val="000000" w:themeColor="text1"/>
          <w:lang w:eastAsia="ja-JP"/>
        </w:rPr>
        <w:t xml:space="preserve"> </w:t>
      </w:r>
      <w:r w:rsidRPr="00D03164">
        <w:t xml:space="preserve">Zoals gesteld in </w:t>
      </w:r>
      <w:r>
        <w:t>de</w:t>
      </w:r>
      <w:r w:rsidRPr="00D03164">
        <w:t xml:space="preserve"> Kamerbrief</w:t>
      </w:r>
      <w:r>
        <w:rPr>
          <w:rStyle w:val="Voetnootmarkering"/>
        </w:rPr>
        <w:footnoteReference w:id="5"/>
      </w:r>
      <w:r w:rsidRPr="00D03164">
        <w:t xml:space="preserve"> van 9 december 2024, is geconcludeerd dat het advies van het Internationaal Gerechtshof ten aanzien van de Israëlische bezetting van de Palestijnse Gebieden de instandhouding van het huidige Nederlandse beleid rechtvaardigt.</w:t>
      </w:r>
    </w:p>
    <w:bookmarkEnd w:id="8"/>
    <w:p w:rsidR="00883A5E" w:rsidP="00883A5E" w:rsidRDefault="00883A5E" w14:paraId="47B537DF" w14:textId="77777777">
      <w:pPr>
        <w:spacing w:line="276" w:lineRule="auto"/>
      </w:pPr>
    </w:p>
    <w:p w:rsidR="002C3023" w:rsidRDefault="002C3023" w14:paraId="0E2D38A9" w14:textId="77777777"/>
    <w:sectPr w:rsidR="002C3023" w:rsidSect="00883A5E">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9CDFE" w14:textId="77777777" w:rsidR="00883A5E" w:rsidRDefault="00883A5E" w:rsidP="00883A5E">
      <w:pPr>
        <w:spacing w:after="0" w:line="240" w:lineRule="auto"/>
      </w:pPr>
      <w:r>
        <w:separator/>
      </w:r>
    </w:p>
  </w:endnote>
  <w:endnote w:type="continuationSeparator" w:id="0">
    <w:p w14:paraId="0454712D" w14:textId="77777777" w:rsidR="00883A5E" w:rsidRDefault="00883A5E" w:rsidP="0088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4956" w14:textId="77777777" w:rsidR="00883A5E" w:rsidRPr="00883A5E" w:rsidRDefault="00883A5E" w:rsidP="00883A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F87C" w14:textId="77777777" w:rsidR="00883A5E" w:rsidRPr="00883A5E" w:rsidRDefault="00883A5E" w:rsidP="00883A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5DCC" w14:textId="77777777" w:rsidR="00883A5E" w:rsidRPr="00883A5E" w:rsidRDefault="00883A5E" w:rsidP="00883A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70C1" w14:textId="77777777" w:rsidR="00883A5E" w:rsidRDefault="00883A5E" w:rsidP="00883A5E">
      <w:pPr>
        <w:spacing w:after="0" w:line="240" w:lineRule="auto"/>
      </w:pPr>
      <w:r>
        <w:separator/>
      </w:r>
    </w:p>
  </w:footnote>
  <w:footnote w:type="continuationSeparator" w:id="0">
    <w:p w14:paraId="7548363F" w14:textId="77777777" w:rsidR="00883A5E" w:rsidRDefault="00883A5E" w:rsidP="00883A5E">
      <w:pPr>
        <w:spacing w:after="0" w:line="240" w:lineRule="auto"/>
      </w:pPr>
      <w:r>
        <w:continuationSeparator/>
      </w:r>
    </w:p>
  </w:footnote>
  <w:footnote w:id="1">
    <w:p w14:paraId="431B0EE4" w14:textId="77777777" w:rsidR="00883A5E" w:rsidRPr="00953523" w:rsidRDefault="00883A5E" w:rsidP="00883A5E">
      <w:pPr>
        <w:pStyle w:val="Voetnoottekst"/>
      </w:pPr>
      <w:r w:rsidRPr="00953523">
        <w:rPr>
          <w:rStyle w:val="Voetnootmarkering"/>
          <w:sz w:val="16"/>
          <w:szCs w:val="16"/>
        </w:rPr>
        <w:footnoteRef/>
      </w:r>
      <w:r w:rsidRPr="00953523">
        <w:rPr>
          <w:sz w:val="16"/>
          <w:szCs w:val="16"/>
        </w:rPr>
        <w:t xml:space="preserve"> TZ202507-033</w:t>
      </w:r>
    </w:p>
  </w:footnote>
  <w:footnote w:id="2">
    <w:p w14:paraId="00170CE2" w14:textId="77777777" w:rsidR="00883A5E" w:rsidRPr="00681A7F" w:rsidRDefault="00883A5E" w:rsidP="00883A5E">
      <w:pPr>
        <w:pStyle w:val="Voetnoottekst"/>
        <w:rPr>
          <w:sz w:val="16"/>
          <w:szCs w:val="16"/>
        </w:rPr>
      </w:pPr>
      <w:r w:rsidRPr="00681A7F">
        <w:rPr>
          <w:rStyle w:val="Voetnootmarkering"/>
          <w:sz w:val="16"/>
          <w:szCs w:val="16"/>
        </w:rPr>
        <w:footnoteRef/>
      </w:r>
      <w:r w:rsidRPr="00681A7F">
        <w:rPr>
          <w:sz w:val="16"/>
          <w:szCs w:val="16"/>
        </w:rPr>
        <w:t xml:space="preserve"> Adviesuitspraak van het Internationaal Gerechtshof, 19 juli 2024, (https://www.icj-cij.org/sites/default/files/case-related/186/186-20240719-adv-01-00-en.pdf)</w:t>
      </w:r>
    </w:p>
  </w:footnote>
  <w:footnote w:id="3">
    <w:p w14:paraId="0F55FB98" w14:textId="77777777" w:rsidR="00883A5E" w:rsidRPr="00947415" w:rsidRDefault="00883A5E" w:rsidP="00883A5E">
      <w:pPr>
        <w:pStyle w:val="Voetnoottekst"/>
        <w:rPr>
          <w:sz w:val="16"/>
          <w:szCs w:val="16"/>
        </w:rPr>
      </w:pPr>
      <w:r w:rsidRPr="00D03164">
        <w:rPr>
          <w:rStyle w:val="Voetnootmarkering"/>
          <w:sz w:val="16"/>
          <w:szCs w:val="16"/>
        </w:rPr>
        <w:footnoteRef/>
      </w:r>
      <w:r w:rsidRPr="00D03164">
        <w:rPr>
          <w:sz w:val="16"/>
          <w:szCs w:val="16"/>
        </w:rPr>
        <w:t xml:space="preserve"> </w:t>
      </w:r>
      <w:r w:rsidRPr="00947415">
        <w:rPr>
          <w:sz w:val="16"/>
          <w:szCs w:val="16"/>
        </w:rPr>
        <w:t>Kamerstuk 23 432, nr. 544</w:t>
      </w:r>
    </w:p>
  </w:footnote>
  <w:footnote w:id="4">
    <w:p w14:paraId="70A1A041" w14:textId="77777777" w:rsidR="00883A5E" w:rsidRPr="00947415" w:rsidRDefault="00883A5E" w:rsidP="00883A5E">
      <w:pPr>
        <w:pStyle w:val="Voetnoottekst"/>
      </w:pPr>
      <w:r w:rsidRPr="003A4F5E">
        <w:rPr>
          <w:rStyle w:val="Voetnootmarkering"/>
          <w:sz w:val="16"/>
          <w:szCs w:val="16"/>
        </w:rPr>
        <w:footnoteRef/>
      </w:r>
      <w:r w:rsidRPr="003A4F5E">
        <w:rPr>
          <w:sz w:val="16"/>
          <w:szCs w:val="16"/>
        </w:rPr>
        <w:t xml:space="preserve"> https://www.ebs-ov.nl/wiezijnwij/over/</w:t>
      </w:r>
    </w:p>
  </w:footnote>
  <w:footnote w:id="5">
    <w:p w14:paraId="038DC14A" w14:textId="77777777" w:rsidR="00883A5E" w:rsidRPr="00D03164" w:rsidRDefault="00883A5E" w:rsidP="00883A5E">
      <w:pPr>
        <w:pStyle w:val="Voetnoottekst"/>
        <w:rPr>
          <w:sz w:val="16"/>
          <w:szCs w:val="16"/>
          <w:lang w:val="en-US"/>
        </w:rPr>
      </w:pPr>
      <w:r w:rsidRPr="00D03164">
        <w:rPr>
          <w:rStyle w:val="Voetnootmarkering"/>
          <w:sz w:val="16"/>
          <w:szCs w:val="16"/>
        </w:rPr>
        <w:footnoteRef/>
      </w:r>
      <w:r w:rsidRPr="00D03164">
        <w:rPr>
          <w:sz w:val="16"/>
          <w:szCs w:val="16"/>
        </w:rPr>
        <w:t xml:space="preserve"> </w:t>
      </w:r>
      <w:proofErr w:type="spellStart"/>
      <w:r w:rsidRPr="00D03164">
        <w:rPr>
          <w:sz w:val="16"/>
          <w:szCs w:val="16"/>
          <w:lang w:val="en-US"/>
        </w:rPr>
        <w:t>Kamerstuk</w:t>
      </w:r>
      <w:proofErr w:type="spellEnd"/>
      <w:r w:rsidRPr="00D03164">
        <w:rPr>
          <w:sz w:val="16"/>
          <w:szCs w:val="16"/>
          <w:lang w:val="en-US"/>
        </w:rPr>
        <w:t xml:space="preserve"> 23 </w:t>
      </w:r>
      <w:r>
        <w:rPr>
          <w:sz w:val="16"/>
          <w:szCs w:val="16"/>
          <w:lang w:val="en-US"/>
        </w:rPr>
        <w:t>43</w:t>
      </w:r>
      <w:r w:rsidRPr="00D03164">
        <w:rPr>
          <w:sz w:val="16"/>
          <w:szCs w:val="16"/>
          <w:lang w:val="en-US"/>
        </w:rPr>
        <w:t>2, nr. 544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C87C" w14:textId="77777777" w:rsidR="00883A5E" w:rsidRPr="00883A5E" w:rsidRDefault="00883A5E" w:rsidP="00883A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136B" w14:textId="77777777" w:rsidR="00883A5E" w:rsidRPr="00883A5E" w:rsidRDefault="00883A5E" w:rsidP="00883A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0093" w14:textId="77777777" w:rsidR="00883A5E" w:rsidRPr="00883A5E" w:rsidRDefault="00883A5E" w:rsidP="00883A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5E"/>
    <w:rsid w:val="002C3023"/>
    <w:rsid w:val="00883A5E"/>
    <w:rsid w:val="009C17E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E4A1"/>
  <w15:chartTrackingRefBased/>
  <w15:docId w15:val="{58A4E073-A9B9-4A99-8E0C-A0D5C425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3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A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A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A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A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A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A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A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A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A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A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A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A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A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A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A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A5E"/>
    <w:rPr>
      <w:rFonts w:eastAsiaTheme="majorEastAsia" w:cstheme="majorBidi"/>
      <w:color w:val="272727" w:themeColor="text1" w:themeTint="D8"/>
    </w:rPr>
  </w:style>
  <w:style w:type="paragraph" w:styleId="Titel">
    <w:name w:val="Title"/>
    <w:basedOn w:val="Standaard"/>
    <w:next w:val="Standaard"/>
    <w:link w:val="TitelChar"/>
    <w:uiPriority w:val="10"/>
    <w:qFormat/>
    <w:rsid w:val="00883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A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A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A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A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A5E"/>
    <w:rPr>
      <w:i/>
      <w:iCs/>
      <w:color w:val="404040" w:themeColor="text1" w:themeTint="BF"/>
    </w:rPr>
  </w:style>
  <w:style w:type="paragraph" w:styleId="Lijstalinea">
    <w:name w:val="List Paragraph"/>
    <w:basedOn w:val="Standaard"/>
    <w:uiPriority w:val="34"/>
    <w:qFormat/>
    <w:rsid w:val="00883A5E"/>
    <w:pPr>
      <w:ind w:left="720"/>
      <w:contextualSpacing/>
    </w:pPr>
  </w:style>
  <w:style w:type="character" w:styleId="Intensievebenadrukking">
    <w:name w:val="Intense Emphasis"/>
    <w:basedOn w:val="Standaardalinea-lettertype"/>
    <w:uiPriority w:val="21"/>
    <w:qFormat/>
    <w:rsid w:val="00883A5E"/>
    <w:rPr>
      <w:i/>
      <w:iCs/>
      <w:color w:val="0F4761" w:themeColor="accent1" w:themeShade="BF"/>
    </w:rPr>
  </w:style>
  <w:style w:type="paragraph" w:styleId="Duidelijkcitaat">
    <w:name w:val="Intense Quote"/>
    <w:basedOn w:val="Standaard"/>
    <w:next w:val="Standaard"/>
    <w:link w:val="DuidelijkcitaatChar"/>
    <w:uiPriority w:val="30"/>
    <w:qFormat/>
    <w:rsid w:val="00883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A5E"/>
    <w:rPr>
      <w:i/>
      <w:iCs/>
      <w:color w:val="0F4761" w:themeColor="accent1" w:themeShade="BF"/>
    </w:rPr>
  </w:style>
  <w:style w:type="character" w:styleId="Intensieveverwijzing">
    <w:name w:val="Intense Reference"/>
    <w:basedOn w:val="Standaardalinea-lettertype"/>
    <w:uiPriority w:val="32"/>
    <w:qFormat/>
    <w:rsid w:val="00883A5E"/>
    <w:rPr>
      <w:b/>
      <w:bCs/>
      <w:smallCaps/>
      <w:color w:val="0F4761" w:themeColor="accent1" w:themeShade="BF"/>
      <w:spacing w:val="5"/>
    </w:rPr>
  </w:style>
  <w:style w:type="paragraph" w:styleId="Koptekst">
    <w:name w:val="header"/>
    <w:basedOn w:val="Standaard"/>
    <w:link w:val="KoptekstChar"/>
    <w:uiPriority w:val="99"/>
    <w:unhideWhenUsed/>
    <w:rsid w:val="00883A5E"/>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3A5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83A5E"/>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83A5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83A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3A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3A5E"/>
    <w:rPr>
      <w:vertAlign w:val="superscript"/>
    </w:rPr>
  </w:style>
  <w:style w:type="paragraph" w:styleId="Geenafstand">
    <w:name w:val="No Spacing"/>
    <w:uiPriority w:val="1"/>
    <w:qFormat/>
    <w:rsid w:val="00883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1122</ap:Words>
  <ap:Characters>6175</ap:Characters>
  <ap:DocSecurity>0</ap:DocSecurity>
  <ap:Lines>51</ap:Lines>
  <ap:Paragraphs>14</ap:Paragraphs>
  <ap:ScaleCrop>false</ap:ScaleCrop>
  <ap:LinksUpToDate>false</ap:LinksUpToDate>
  <ap:CharactersWithSpaces>7283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2025-07-17T15:02:00.0000000Z</dcterms:created>
  <dcterms:modified xsi:type="dcterms:W3CDTF">2025-07-17T15:06:00.0000000Z</dcterms:modified>
  <version/>
  <category/>
</coreProperties>
</file>