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2025Z14253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4 juli 2025)</w:t>
        <w:br/>
      </w:r>
    </w:p>
    <w:p>
      <w:r>
        <w:t xml:space="preserve">Vragen van het lid Idsinga (Nieuw Sociaal Contract) aan de minister van Financiën over de uitvoering van een aantal aangenomen moties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82630"/>
        </w:numPr>
        <w:ind w:left="360"/>
      </w:pPr>
      <w:r>
        <w:t xml:space="preserve">Bent u op de hoogte van het aannemen van en aantal moties van het lid Idsinga, die wel aangenomen zijn, maar nog niet uitgevoerd zijn? Bent u op hoogte van de volgende moties: Kamerstukken 32545, 218, 322545, 219, 31477, 109 en 28165, 453?</w:t>
      </w:r>
      <w:r>
        <w:br/>
      </w:r>
    </w:p>
    <w:p>
      <w:pPr>
        <w:pStyle w:val="ListParagraph"/>
        <w:numPr>
          <w:ilvl w:val="0"/>
          <w:numId w:val="100482630"/>
        </w:numPr>
        <w:ind w:left="360"/>
      </w:pPr>
      <w:r>
        <w:t xml:space="preserve">Waarom is de motie met Kamerstuknummer 32545, 218 betreffende een verbod op koppelverkoop, nog niet uitgevoerd? Kunt u dit uitgebreid motiveren?</w:t>
      </w:r>
      <w:r>
        <w:br/>
      </w:r>
    </w:p>
    <w:p>
      <w:pPr>
        <w:pStyle w:val="ListParagraph"/>
        <w:numPr>
          <w:ilvl w:val="0"/>
          <w:numId w:val="100482630"/>
        </w:numPr>
        <w:ind w:left="360"/>
      </w:pPr>
      <w:r>
        <w:t xml:space="preserve">Waarom is de motie met Kamerstuknummer 32545, 219, betreffende directe regulering van de spaarrente, nog niet uitgevoerd? Kunt u dit uitgebreid motiveren?</w:t>
      </w:r>
      <w:r>
        <w:br/>
      </w:r>
    </w:p>
    <w:p>
      <w:pPr>
        <w:pStyle w:val="ListParagraph"/>
        <w:numPr>
          <w:ilvl w:val="0"/>
          <w:numId w:val="100482630"/>
        </w:numPr>
        <w:ind w:left="360"/>
      </w:pPr>
      <w:r>
        <w:t xml:space="preserve">Waarom is de motie met Kamerstuknummer 31477, 109, betreffende achterblijvende spaarrentes die verhoogd moeten worden, het garanderen van een basisbetaalrekening en een (bijna) gratis bankrekening, nog niet uitgevoerd? Kunt u dit uitgebreid motiveren?</w:t>
      </w:r>
      <w:r>
        <w:br/>
      </w:r>
    </w:p>
    <w:p>
      <w:pPr>
        <w:pStyle w:val="ListParagraph"/>
        <w:numPr>
          <w:ilvl w:val="0"/>
          <w:numId w:val="100482630"/>
        </w:numPr>
        <w:ind w:left="360"/>
      </w:pPr>
      <w:r>
        <w:t xml:space="preserve">Waarom is de motie met Kamerstuknummer 28165, 453, betreffende het staken van de voorbereiding van de privatisering van de Volksbank, nog niet uitgevoerd? Kunt u dit uitgebreid motiveren?</w:t>
      </w:r>
      <w:r>
        <w:br/>
      </w:r>
    </w:p>
    <w:p>
      <w:pPr>
        <w:pStyle w:val="ListParagraph"/>
        <w:numPr>
          <w:ilvl w:val="0"/>
          <w:numId w:val="100482630"/>
        </w:numPr>
        <w:ind w:left="360"/>
      </w:pPr>
      <w:r>
        <w:t xml:space="preserve">Wat is de stand van zaken met betrekking tot de uitvoering van deze moties? Wanneer kan de uitvoering verwacht worden? Kunt u deze moties zo spoedig mogelijk in uitvoering nemen? Zo nee, Waarom niet?</w:t>
      </w:r>
      <w:r>
        <w:br/>
      </w:r>
    </w:p>
    <w:p>
      <w:pPr>
        <w:pStyle w:val="ListParagraph"/>
        <w:numPr>
          <w:ilvl w:val="0"/>
          <w:numId w:val="100482630"/>
        </w:numPr>
        <w:ind w:left="360"/>
      </w:pPr>
      <w:r>
        <w:t xml:space="preserve">Kunt u deze vragen ruim voor het einde van het zomerreces beantwoorden? Zo nee, waarom niet?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260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2600">
    <w:abstractNumId w:val="10048260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