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F1310D" w:rsidRDefault="00241BB9" w14:paraId="6B2E9094" w14:textId="5908B1BC"/>
    <w:p w:rsidR="00CD5856" w:rsidRDefault="00CD5856" w14:paraId="746D785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F1310D" w:rsidRDefault="00F1310D" w14:paraId="50107FB7" w14:textId="77777777">
      <w:pPr>
        <w:pStyle w:val="Huisstijl-Aanhef"/>
      </w:pPr>
    </w:p>
    <w:p w:rsidR="00F1310D" w:rsidRDefault="00F1310D" w14:paraId="745C26F3" w14:textId="77777777">
      <w:pPr>
        <w:pStyle w:val="Huisstijl-Aanhef"/>
      </w:pPr>
    </w:p>
    <w:p w:rsidR="00CD5856" w:rsidRDefault="00000000" w14:paraId="26AECE78" w14:textId="1D4ED55E">
      <w:pPr>
        <w:pStyle w:val="Huisstijl-Aanhef"/>
      </w:pPr>
      <w:r>
        <w:t>Geachte voorzitter,</w:t>
      </w:r>
    </w:p>
    <w:p w:rsidR="00334C45" w:rsidRDefault="00000000" w14:paraId="1B3386DF" w14:textId="77777777">
      <w:r>
        <w:t>Op 27 mei j</w:t>
      </w:r>
      <w:r w:rsidR="007A16B6">
        <w:t>l.</w:t>
      </w:r>
      <w:r>
        <w:t xml:space="preserve"> heeft uw Kamer een aantal moties aangenomen die zijn ingediend in het tweeminutendebat Medisch Zorglandschap van 21 mei </w:t>
      </w:r>
      <w:r w:rsidR="007A16B6">
        <w:t>jl</w:t>
      </w:r>
      <w:r>
        <w:t xml:space="preserve">. </w:t>
      </w:r>
      <w:r w:rsidR="006C76CE">
        <w:t xml:space="preserve">Conform het verzoek van uw Kamer van 2 juni jl. </w:t>
      </w:r>
      <w:r>
        <w:t xml:space="preserve">ga ik </w:t>
      </w:r>
      <w:r w:rsidR="006C76CE">
        <w:t xml:space="preserve">in deze brief </w:t>
      </w:r>
      <w:r>
        <w:t xml:space="preserve">in op de moties die zijn ontraden </w:t>
      </w:r>
      <w:r w:rsidR="000065BF">
        <w:t>en</w:t>
      </w:r>
      <w:r w:rsidR="00A16811">
        <w:t xml:space="preserve"> </w:t>
      </w:r>
      <w:r>
        <w:t>d</w:t>
      </w:r>
      <w:r w:rsidR="000065BF">
        <w:t xml:space="preserve">oor </w:t>
      </w:r>
      <w:r>
        <w:t xml:space="preserve">uw Kamer </w:t>
      </w:r>
      <w:r w:rsidR="000065BF">
        <w:t>zijn</w:t>
      </w:r>
      <w:r>
        <w:t xml:space="preserve"> aangenomen. Het gaat over</w:t>
      </w:r>
      <w:r w:rsidR="007A16B6">
        <w:t xml:space="preserve"> de</w:t>
      </w:r>
      <w:r>
        <w:t xml:space="preserve"> moties die betrekking hebben op het Zuyderland ziekenhuis:</w:t>
      </w:r>
      <w:r w:rsidR="00803551">
        <w:br/>
      </w:r>
    </w:p>
    <w:p w:rsidR="00803551" w:rsidP="00803551" w:rsidRDefault="00000000" w14:paraId="22C9D21C" w14:textId="77777777">
      <w:pPr>
        <w:pStyle w:val="Lijstalinea"/>
        <w:numPr>
          <w:ilvl w:val="0"/>
          <w:numId w:val="2"/>
        </w:numPr>
      </w:pPr>
      <w:r>
        <w:t xml:space="preserve">Motie 31765, nr. 920 van het lid Dijk </w:t>
      </w:r>
      <w:r w:rsidRPr="00803551">
        <w:t>over een masterplan personeel voor het geboortecentrum in Heerlen</w:t>
      </w:r>
      <w:r>
        <w:t>;</w:t>
      </w:r>
    </w:p>
    <w:p w:rsidR="00803551" w:rsidP="00803551" w:rsidRDefault="00000000" w14:paraId="338E3F62" w14:textId="77777777">
      <w:pPr>
        <w:pStyle w:val="Lijstalinea"/>
        <w:numPr>
          <w:ilvl w:val="0"/>
          <w:numId w:val="2"/>
        </w:numPr>
      </w:pPr>
      <w:r>
        <w:t xml:space="preserve">Motie 31765, nr. 922 van Dijk c.s. </w:t>
      </w:r>
      <w:r w:rsidRPr="00803551">
        <w:t>over een nationaal centrum voor geboortezorg en innovatie in de stadsregio Parkstad Limburg</w:t>
      </w:r>
      <w:r>
        <w:t>;</w:t>
      </w:r>
    </w:p>
    <w:p w:rsidR="00803551" w:rsidP="00803551" w:rsidRDefault="00000000" w14:paraId="732269D1" w14:textId="77777777">
      <w:pPr>
        <w:pStyle w:val="Lijstalinea"/>
        <w:numPr>
          <w:ilvl w:val="0"/>
          <w:numId w:val="2"/>
        </w:numPr>
      </w:pPr>
      <w:bookmarkStart w:name="_Hlk200622169" w:id="2"/>
      <w:r w:rsidRPr="00803551">
        <w:t>Motie 31765, nr. 92</w:t>
      </w:r>
      <w:r>
        <w:t>5</w:t>
      </w:r>
      <w:r w:rsidRPr="00803551">
        <w:t xml:space="preserve"> van het lid </w:t>
      </w:r>
      <w:r>
        <w:t xml:space="preserve">Claassen </w:t>
      </w:r>
      <w:r w:rsidRPr="00803551">
        <w:t>over een aanwijzing om de acute zorg en geboortezorg in Heerlen te behouden</w:t>
      </w:r>
      <w:r>
        <w:t>;</w:t>
      </w:r>
    </w:p>
    <w:bookmarkEnd w:id="2"/>
    <w:p w:rsidR="00803551" w:rsidP="00803551" w:rsidRDefault="00000000" w14:paraId="0A426141" w14:textId="77777777">
      <w:pPr>
        <w:pStyle w:val="Lijstalinea"/>
        <w:numPr>
          <w:ilvl w:val="0"/>
          <w:numId w:val="2"/>
        </w:numPr>
      </w:pPr>
      <w:r w:rsidRPr="00803551">
        <w:t xml:space="preserve">Motie 31765, nr. </w:t>
      </w:r>
      <w:r>
        <w:t xml:space="preserve">926 </w:t>
      </w:r>
      <w:r w:rsidRPr="00803551">
        <w:t>van het lid Claassen</w:t>
      </w:r>
      <w:r>
        <w:t xml:space="preserve"> </w:t>
      </w:r>
      <w:r w:rsidRPr="00803551">
        <w:t>over een plan voor werving, flexibel opleiden en flexibele inzet van het zorgpersoneel</w:t>
      </w:r>
      <w:r>
        <w:t>.</w:t>
      </w:r>
    </w:p>
    <w:p w:rsidR="002D1E78" w:rsidRDefault="002D1E78" w14:paraId="2F99A480" w14:textId="77777777"/>
    <w:p w:rsidR="00250BFC" w:rsidP="00250BFC" w:rsidRDefault="00000000" w14:paraId="34488A95" w14:textId="77777777">
      <w:r>
        <w:t xml:space="preserve">Voordat ik inga op de afzonderlijke moties wil ik – net als mijn ambtsvoorganger steeds heeft aangegeven - benadrukken dat keuzes over de inrichting van het zorgaanbod in het ziekenhuis alleen door het ziekenhuis </w:t>
      </w:r>
      <w:r w:rsidR="00546670">
        <w:t>(in afstemming met de verzekeraar)</w:t>
      </w:r>
      <w:r>
        <w:t xml:space="preserve"> worden gemaakt. Bestuurders en zorgprofessionals van het ziekenhuis moeten immers altijd de verantwoordelijkheid kunnen dragen voor het leveren van veilige zorg. Als de Kamer zou verplichten dat een zorgaanbieder zorg levert, ondanks personeelsgebrek, dan kan een bestuurder deze verantwoordelijkheid niet meer nemen. Met mogelijk ernstige gevolgen voor patiënten en de zorgmedewerkers.</w:t>
      </w:r>
    </w:p>
    <w:p w:rsidR="00A362D6" w:rsidRDefault="00A362D6" w14:paraId="5DF945ED" w14:textId="77777777"/>
    <w:p w:rsidRPr="002D1E78" w:rsidR="002D1E78" w:rsidRDefault="00000000" w14:paraId="3EFC8018" w14:textId="77777777">
      <w:pPr>
        <w:rPr>
          <w:i/>
          <w:iCs/>
        </w:rPr>
      </w:pPr>
      <w:r w:rsidRPr="002D1E78">
        <w:rPr>
          <w:i/>
          <w:iCs/>
        </w:rPr>
        <w:t>Motie van het lid Dijk over een masterplan personeel voor het geboortecentrum in Heerlen</w:t>
      </w:r>
    </w:p>
    <w:p w:rsidR="002D1E78" w:rsidRDefault="002D1E78" w14:paraId="77CB013E" w14:textId="77777777"/>
    <w:p w:rsidR="000065BF" w:rsidP="002D1E78" w:rsidRDefault="00000000" w14:paraId="41FB9046" w14:textId="77777777">
      <w:r>
        <w:t>Deze motie verzoekt</w:t>
      </w:r>
      <w:r w:rsidRPr="00AD5379">
        <w:t xml:space="preserve"> in gesprek te gaan met partijen</w:t>
      </w:r>
      <w:r>
        <w:t xml:space="preserve"> in de regio</w:t>
      </w:r>
      <w:r w:rsidRPr="00AD5379">
        <w:t>, de gemeente Heerlen en het ziekenhuis</w:t>
      </w:r>
      <w:r w:rsidR="00166874">
        <w:t>,</w:t>
      </w:r>
      <w:r w:rsidRPr="00AD5379">
        <w:t xml:space="preserve"> om te komen tot een masterplan personeel om in </w:t>
      </w:r>
      <w:r w:rsidRPr="00AD5379">
        <w:lastRenderedPageBreak/>
        <w:t>Heerlen voldoende medisch specialisten, klinisch verloskundigen en verpleegkundigen aan te trekken voor het behoud van het geboortecentrum in Heerlen</w:t>
      </w:r>
      <w:r>
        <w:t xml:space="preserve">. </w:t>
      </w:r>
      <w:r>
        <w:br/>
      </w:r>
      <w:r>
        <w:br/>
        <w:t xml:space="preserve">Net als de indieners van deze motie onderschrijf ik het belang van voldoende beschikbaar en gekwalificeerd personeel voor het Zuyderland ziekenhuis en meer specifiek voor de geboortezorg in Heerlen. </w:t>
      </w:r>
      <w:r w:rsidRPr="000065BF">
        <w:t>Het werven en behouden van zorgpersoneel is aan het ziekenhuis zelf in afstemming met de partijen in de regio. Via landelijk beleid ondersteunt</w:t>
      </w:r>
      <w:r w:rsidR="00166874">
        <w:t xml:space="preserve"> het ministerie van</w:t>
      </w:r>
      <w:r w:rsidRPr="000065BF">
        <w:t xml:space="preserve"> VWS de aanpak om het personeelstekort terug te dringen</w:t>
      </w:r>
    </w:p>
    <w:p w:rsidR="000065BF" w:rsidP="002D1E78" w:rsidRDefault="000065BF" w14:paraId="6ADAA4DE" w14:textId="77777777"/>
    <w:p w:rsidRPr="009E14E0" w:rsidR="002D1E78" w:rsidP="002D1E78" w:rsidRDefault="00000000" w14:paraId="60F3D7E0" w14:textId="77777777">
      <w:r>
        <w:t xml:space="preserve">Vanuit het ziekenhuis wordt </w:t>
      </w:r>
      <w:r w:rsidR="000065BF">
        <w:t xml:space="preserve">al </w:t>
      </w:r>
      <w:r>
        <w:t>volop geïnvesteerd in de</w:t>
      </w:r>
      <w:r w:rsidRPr="00701CCC">
        <w:t xml:space="preserve"> arbeidsmarktagenda. </w:t>
      </w:r>
      <w:r w:rsidR="007A16B6">
        <w:br/>
      </w:r>
      <w:r w:rsidRPr="00701CCC">
        <w:t xml:space="preserve">Er wordt via zoveel mogelijk kanalen personeel geworven en </w:t>
      </w:r>
      <w:r>
        <w:t xml:space="preserve">er </w:t>
      </w:r>
      <w:r w:rsidRPr="00701CCC">
        <w:t xml:space="preserve">wordt geïnvesteerd in arbeidsmarktcommunicatie. Voor het behoud van medewerkers heeft Zuyderland programma's op het gebied van gezondheid en vitaliteit, loopbaanontwikkeling, mentale weerbaarheid en (persoonlijk) leiderschapsontwikkeling. Ook worden jaarlijks veel zorgprofessionals opgeleid. Daarnaast heeft het Zuyderland ziekenhuis samen met andere zorgpartners in de regio een transformatieplan ingediend gericht op de arbeidsmarkt. Hierbij wordt vanuit een collectief werkgeverschap gewerkt aan het gezamenlijk opleiden van mensen voor de zorg, het samen werven van mensen voor de zorg en het behouden van mensen in de zorg door mobiliteits- en ontwikkelkansen te bieden, ook </w:t>
      </w:r>
      <w:r w:rsidRPr="009E14E0">
        <w:t xml:space="preserve">over de grenzen van de eigen organisatie heen. </w:t>
      </w:r>
    </w:p>
    <w:p w:rsidR="002D1E78" w:rsidP="002D1E78" w:rsidRDefault="002D1E78" w14:paraId="05AD96B4" w14:textId="77777777"/>
    <w:p w:rsidRPr="002D1E78" w:rsidR="002D1E78" w:rsidP="002D1E78" w:rsidRDefault="00000000" w14:paraId="6F7B2133" w14:textId="77777777">
      <w:pPr>
        <w:rPr>
          <w:i/>
          <w:iCs/>
        </w:rPr>
      </w:pPr>
      <w:r w:rsidRPr="002D1E78">
        <w:rPr>
          <w:i/>
          <w:iCs/>
        </w:rPr>
        <w:t>Motie van Dijk c.s. over een nationaal centrum voor geboortezorg en innovatie in de stadsregio Parkstad Limburg</w:t>
      </w:r>
    </w:p>
    <w:p w:rsidR="002D1E78" w:rsidRDefault="002D1E78" w14:paraId="61B58900" w14:textId="77777777"/>
    <w:p w:rsidR="002D1E78" w:rsidP="002D1E78" w:rsidRDefault="00000000" w14:paraId="0C55BF5D" w14:textId="77777777">
      <w:r w:rsidRPr="0073328A">
        <w:t>De</w:t>
      </w:r>
      <w:r>
        <w:t>ze</w:t>
      </w:r>
      <w:r w:rsidRPr="0073328A">
        <w:t xml:space="preserve"> motie </w:t>
      </w:r>
      <w:r>
        <w:t xml:space="preserve">verzoekt om </w:t>
      </w:r>
      <w:r w:rsidRPr="0073328A">
        <w:t>een verkenning te starten om een nationaal centrum voor geboortezorg en innovatie te vormen in de stadsregio Parkstad Limburg en dit centrum een voorbeeld te laten zijn bij de versterking van de geboortezorg elders in het lan</w:t>
      </w:r>
      <w:r w:rsidR="00A16811">
        <w:t>d. D</w:t>
      </w:r>
      <w:r>
        <w:t>e motie</w:t>
      </w:r>
      <w:r w:rsidRPr="0073328A">
        <w:t xml:space="preserve"> verzoekt het kabinet </w:t>
      </w:r>
      <w:r w:rsidR="00A16811">
        <w:t xml:space="preserve">hier </w:t>
      </w:r>
      <w:r w:rsidRPr="0073328A">
        <w:t>tevens zorgverzekeraars en nationale, provinciale en regionale partners bij te betrekken</w:t>
      </w:r>
      <w:r w:rsidR="00166874">
        <w:t>,</w:t>
      </w:r>
      <w:r w:rsidRPr="0073328A">
        <w:t xml:space="preserve"> voor zowel de opzet als de financiering ervan</w:t>
      </w:r>
      <w:r>
        <w:t xml:space="preserve">. </w:t>
      </w:r>
      <w:r>
        <w:br/>
      </w:r>
    </w:p>
    <w:p w:rsidR="002D1E78" w:rsidP="002D1E78" w:rsidRDefault="00000000" w14:paraId="509AF7A6" w14:textId="77777777">
      <w:r>
        <w:t xml:space="preserve">Ik </w:t>
      </w:r>
      <w:r w:rsidRPr="00117F80">
        <w:t xml:space="preserve">zal de wens van de Kamer overbrengen </w:t>
      </w:r>
      <w:r w:rsidR="00A16811">
        <w:t>aan</w:t>
      </w:r>
      <w:r w:rsidRPr="00117F80">
        <w:t xml:space="preserve"> </w:t>
      </w:r>
      <w:r>
        <w:t>het ziekenhuis</w:t>
      </w:r>
      <w:r w:rsidRPr="00117F80">
        <w:t xml:space="preserve"> </w:t>
      </w:r>
      <w:r w:rsidR="006C76CE">
        <w:t xml:space="preserve">en de zorgverzekeraar(s) </w:t>
      </w:r>
      <w:r w:rsidRPr="00117F80">
        <w:t>waar de plannen voor de geboortezorg worden uitgewerkt</w:t>
      </w:r>
      <w:r w:rsidR="00166874">
        <w:t xml:space="preserve">, </w:t>
      </w:r>
      <w:r w:rsidRPr="00117F80">
        <w:t xml:space="preserve">zodat dit </w:t>
      </w:r>
      <w:r>
        <w:t xml:space="preserve">voorstel </w:t>
      </w:r>
      <w:r w:rsidRPr="00117F80">
        <w:t>kan worden besproken</w:t>
      </w:r>
      <w:r>
        <w:t xml:space="preserve"> in de werkgroep</w:t>
      </w:r>
      <w:r w:rsidRPr="00117F80">
        <w:t xml:space="preserve"> met de regionale partners.</w:t>
      </w:r>
      <w:r w:rsidR="00250BFC">
        <w:t xml:space="preserve"> </w:t>
      </w:r>
      <w:r w:rsidR="00924667">
        <w:t xml:space="preserve">Ik zal zelf geen verkenning uitvoeren. </w:t>
      </w:r>
      <w:r w:rsidR="00250BFC">
        <w:t>Zoals aan het begin van deze brief aangegeven maken bestuurders van ziekenhuizen uiteindelijk de keuzes over de inrichting van het zorgaanbod. Dat geldt ook voor een (eventueel) nationaal centrum voor geboortezorg en innovatie.</w:t>
      </w:r>
    </w:p>
    <w:p w:rsidR="002D1E78" w:rsidRDefault="002D1E78" w14:paraId="641B833A" w14:textId="77777777"/>
    <w:p w:rsidRPr="002D1E78" w:rsidR="002D1E78" w:rsidRDefault="00000000" w14:paraId="0E8645CE" w14:textId="77777777">
      <w:pPr>
        <w:rPr>
          <w:i/>
          <w:iCs/>
        </w:rPr>
      </w:pPr>
      <w:r w:rsidRPr="002D1E78">
        <w:rPr>
          <w:i/>
          <w:iCs/>
        </w:rPr>
        <w:t>Motie van het lid Claassen over een aanwijzing om de acute zorg en geboortezorg in Heerlen te behouden</w:t>
      </w:r>
    </w:p>
    <w:p w:rsidR="002D1E78" w:rsidRDefault="002D1E78" w14:paraId="50309B5E" w14:textId="77777777"/>
    <w:p w:rsidR="002D1E78" w:rsidP="002D1E78" w:rsidRDefault="00000000" w14:paraId="73C55371" w14:textId="77777777">
      <w:r>
        <w:t xml:space="preserve">De motie van het lid Claassen </w:t>
      </w:r>
      <w:r w:rsidRPr="00117F80">
        <w:t xml:space="preserve">verzoekt de regering een aanwijzing ex artikel 7 Wet marktordening gezondheidszorg </w:t>
      </w:r>
      <w:r w:rsidR="00166874">
        <w:t xml:space="preserve">(WMG) </w:t>
      </w:r>
      <w:r w:rsidRPr="00117F80">
        <w:t>voor te bereiden en zo snel mogelijk uit te voeren</w:t>
      </w:r>
      <w:r w:rsidR="00166874">
        <w:t>,</w:t>
      </w:r>
      <w:r w:rsidRPr="00117F80">
        <w:t xml:space="preserve"> met als doel de acute zorg en geboortezorg in Heerlen te behouden en tijdens de voorbereiding een moratorium in te stellen op afschaling van acute zorg en geboortezorg in Heerlen</w:t>
      </w:r>
      <w:r>
        <w:t>.</w:t>
      </w:r>
      <w:r>
        <w:br/>
      </w:r>
    </w:p>
    <w:p w:rsidR="00F1310D" w:rsidP="002D1E78" w:rsidRDefault="00F1310D" w14:paraId="675C53A0" w14:textId="77777777"/>
    <w:p w:rsidR="00F1310D" w:rsidP="002D1E78" w:rsidRDefault="00F1310D" w14:paraId="54DA7F61" w14:textId="77777777"/>
    <w:p w:rsidR="009741D4" w:rsidP="002D1E78" w:rsidRDefault="00000000" w14:paraId="741EFE46" w14:textId="3FC3C7F3">
      <w:r w:rsidRPr="009E14E0">
        <w:lastRenderedPageBreak/>
        <w:t xml:space="preserve">Een aanwijzing conform artikel 7 van de </w:t>
      </w:r>
      <w:r w:rsidR="00167F12">
        <w:t>WMG kan</w:t>
      </w:r>
      <w:r w:rsidRPr="009E14E0">
        <w:t xml:space="preserve"> niet gaan over een individuele zorgaanbieder</w:t>
      </w:r>
      <w:r>
        <w:t xml:space="preserve"> en kan daarom in deze situatie niet worden gehanteerd</w:t>
      </w:r>
      <w:r>
        <w:rPr>
          <w:rStyle w:val="Voetnootmarkering"/>
        </w:rPr>
        <w:footnoteReference w:id="1"/>
      </w:r>
      <w:r w:rsidRPr="009E14E0">
        <w:t xml:space="preserve">. </w:t>
      </w:r>
      <w:r w:rsidR="00167F12">
        <w:t>Artikel 7</w:t>
      </w:r>
      <w:r w:rsidR="00F1310D">
        <w:t xml:space="preserve"> </w:t>
      </w:r>
      <w:r w:rsidR="00167F12">
        <w:t xml:space="preserve">van de WMG geeft de minister namelijk </w:t>
      </w:r>
      <w:r w:rsidR="00527090">
        <w:t>alleen</w:t>
      </w:r>
      <w:r w:rsidR="00167F12">
        <w:t xml:space="preserve"> de bevoegdheid om een algemene aanwijzing te geven aan de </w:t>
      </w:r>
      <w:r w:rsidR="00527090">
        <w:t xml:space="preserve">NZa </w:t>
      </w:r>
      <w:r w:rsidR="00167F12">
        <w:t>en dus niet aan een individuele zorgaanbieder</w:t>
      </w:r>
      <w:r w:rsidR="00166874">
        <w:t>,</w:t>
      </w:r>
      <w:r w:rsidR="00167F12">
        <w:t xml:space="preserve"> zoals het Zuyderland ziekenhuis. </w:t>
      </w:r>
      <w:r w:rsidR="00626213">
        <w:t>Voor dat</w:t>
      </w:r>
      <w:r w:rsidR="00527090">
        <w:t>gene</w:t>
      </w:r>
      <w:r w:rsidR="00626213">
        <w:t xml:space="preserve"> wat de motie vraagt, een aanwijzing om de sluiting van acute zorg in Heerlen te behouden, bestaat dus geen wettelijke grondslag en is daarom ook niet uitvoerbaar. </w:t>
      </w:r>
    </w:p>
    <w:p w:rsidR="009741D4" w:rsidP="002D1E78" w:rsidRDefault="009741D4" w14:paraId="640DB6BE" w14:textId="77777777"/>
    <w:p w:rsidR="002D1E78" w:rsidP="002D1E78" w:rsidRDefault="00000000" w14:paraId="7D2885D7" w14:textId="77777777">
      <w:r>
        <w:t>Wel werkt h</w:t>
      </w:r>
      <w:r w:rsidRPr="009E14E0">
        <w:t xml:space="preserve">et Zuyderland ziekenhuis </w:t>
      </w:r>
      <w:r>
        <w:t xml:space="preserve">momenteel met een werkgroep </w:t>
      </w:r>
      <w:r w:rsidRPr="009E14E0">
        <w:t>een plan uit voor de geboortezorg na 2030</w:t>
      </w:r>
      <w:r>
        <w:t xml:space="preserve"> in de hele regio</w:t>
      </w:r>
      <w:r w:rsidRPr="009E14E0">
        <w:t>. De planning is erop gericht om in de tweede helft van 2026 het uitgewerkte plan voor de geboortezorg na 2030</w:t>
      </w:r>
      <w:r>
        <w:t xml:space="preserve"> gereed te hebben</w:t>
      </w:r>
      <w:r w:rsidRPr="009E14E0">
        <w:t xml:space="preserve">. Uitgangspunten voor de uitwerking van de werkgroep zijn: </w:t>
      </w:r>
      <w:r w:rsidR="00527090">
        <w:br/>
      </w:r>
    </w:p>
    <w:p w:rsidR="002D1E78" w:rsidP="002D1E78" w:rsidRDefault="00000000" w14:paraId="16A37BC0" w14:textId="77777777">
      <w:pPr>
        <w:pStyle w:val="Lijstalinea"/>
        <w:widowControl/>
        <w:numPr>
          <w:ilvl w:val="0"/>
          <w:numId w:val="5"/>
        </w:numPr>
        <w:suppressAutoHyphens w:val="0"/>
        <w:autoSpaceDN/>
        <w:spacing w:after="160" w:line="259" w:lineRule="auto"/>
        <w:textAlignment w:val="auto"/>
      </w:pPr>
      <w:r w:rsidRPr="009E14E0">
        <w:t xml:space="preserve">Zwangere vrouwen kunnen voor alle geboortezorg in Heerlen terecht. </w:t>
      </w:r>
      <w:r w:rsidR="007A16B6">
        <w:br/>
      </w:r>
      <w:r w:rsidRPr="009E14E0">
        <w:t xml:space="preserve">Alleen als er sprake is van een bevalling in het ziekenhuis zal de bevalling plaatsvinden in Sittard-Geleen, de voor- en nazorg is in Heerlen. </w:t>
      </w:r>
    </w:p>
    <w:p w:rsidR="002D1E78" w:rsidP="002D1E78" w:rsidRDefault="00000000" w14:paraId="18CF24EE" w14:textId="77777777">
      <w:pPr>
        <w:pStyle w:val="Lijstalinea"/>
        <w:widowControl/>
        <w:numPr>
          <w:ilvl w:val="0"/>
          <w:numId w:val="5"/>
        </w:numPr>
        <w:suppressAutoHyphens w:val="0"/>
        <w:autoSpaceDN/>
        <w:spacing w:after="160" w:line="259" w:lineRule="auto"/>
        <w:textAlignment w:val="auto"/>
      </w:pPr>
      <w:r w:rsidRPr="009E14E0">
        <w:t>Er wordt ingezet op kwalitatief goede begeleiding van</w:t>
      </w:r>
      <w:r w:rsidR="007A16B6">
        <w:t>,</w:t>
      </w:r>
      <w:r w:rsidRPr="009E14E0">
        <w:t xml:space="preserve"> </w:t>
      </w:r>
      <w:r w:rsidR="007A16B6">
        <w:br/>
      </w:r>
      <w:r w:rsidRPr="009E14E0">
        <w:t>en veilige geboortezorg voor</w:t>
      </w:r>
      <w:r w:rsidR="007A16B6">
        <w:t>,</w:t>
      </w:r>
      <w:r w:rsidRPr="009E14E0">
        <w:t xml:space="preserve"> zwangere vrouwen</w:t>
      </w:r>
      <w:r w:rsidR="007A16B6">
        <w:t xml:space="preserve"> </w:t>
      </w:r>
      <w:r w:rsidRPr="009E14E0">
        <w:t xml:space="preserve">in het bijzonder in de </w:t>
      </w:r>
      <w:r w:rsidR="007A16B6">
        <w:br/>
      </w:r>
      <w:r w:rsidRPr="009E14E0">
        <w:t xml:space="preserve">regio Parkstad. Hierbij wordt rekening gehouden met de specifieke situatie in Parkstad, de toenemende druk op de arbeidsmarkt en de verplaatsing van de acute verloskunde en het geboortecentrum vanaf 2030 naar </w:t>
      </w:r>
      <w:r w:rsidR="007A16B6">
        <w:br/>
      </w:r>
      <w:r w:rsidRPr="009E14E0">
        <w:t xml:space="preserve">Sittard-Geleen. </w:t>
      </w:r>
    </w:p>
    <w:p w:rsidR="002D1E78" w:rsidP="002D1E78" w:rsidRDefault="00000000" w14:paraId="5DC8906E" w14:textId="77777777">
      <w:pPr>
        <w:pStyle w:val="Lijstalinea"/>
        <w:widowControl/>
        <w:numPr>
          <w:ilvl w:val="0"/>
          <w:numId w:val="5"/>
        </w:numPr>
        <w:suppressAutoHyphens w:val="0"/>
        <w:autoSpaceDN/>
        <w:spacing w:after="160" w:line="259" w:lineRule="auto"/>
        <w:textAlignment w:val="auto"/>
      </w:pPr>
      <w:r w:rsidRPr="009E14E0">
        <w:t xml:space="preserve">Ontwikkelingen op het gebied van AI en digitale zorg worden </w:t>
      </w:r>
      <w:r w:rsidR="007A16B6">
        <w:br/>
      </w:r>
      <w:r w:rsidRPr="009E14E0">
        <w:t xml:space="preserve">meegenomen. </w:t>
      </w:r>
    </w:p>
    <w:p w:rsidR="002D1E78" w:rsidP="002D1E78" w:rsidRDefault="00000000" w14:paraId="7259C139" w14:textId="77777777">
      <w:pPr>
        <w:pStyle w:val="Lijstalinea"/>
        <w:widowControl/>
        <w:numPr>
          <w:ilvl w:val="0"/>
          <w:numId w:val="5"/>
        </w:numPr>
        <w:suppressAutoHyphens w:val="0"/>
        <w:autoSpaceDN/>
        <w:spacing w:after="160" w:line="259" w:lineRule="auto"/>
        <w:textAlignment w:val="auto"/>
      </w:pPr>
      <w:r w:rsidRPr="009E14E0">
        <w:t xml:space="preserve">Er wordt onderzocht welke (nieuwe) samenwerkingen er nodig zijn tussen alle betrokkenen bij de geboortezorg. </w:t>
      </w:r>
    </w:p>
    <w:p w:rsidR="002D1E78" w:rsidP="002D1E78" w:rsidRDefault="00000000" w14:paraId="78568BCF" w14:textId="77777777">
      <w:pPr>
        <w:pStyle w:val="Lijstalinea"/>
        <w:widowControl/>
        <w:numPr>
          <w:ilvl w:val="0"/>
          <w:numId w:val="5"/>
        </w:numPr>
        <w:suppressAutoHyphens w:val="0"/>
        <w:autoSpaceDN/>
        <w:spacing w:after="160" w:line="259" w:lineRule="auto"/>
        <w:textAlignment w:val="auto"/>
      </w:pPr>
      <w:r w:rsidRPr="009E14E0">
        <w:t xml:space="preserve">De inzet wordt om geboortezorg meer naar thuis en de wijk te brengen. </w:t>
      </w:r>
    </w:p>
    <w:p w:rsidR="002D1E78" w:rsidP="002D1E78" w:rsidRDefault="00000000" w14:paraId="2B3E77D1" w14:textId="77777777">
      <w:pPr>
        <w:pStyle w:val="Lijstalinea"/>
        <w:widowControl/>
        <w:numPr>
          <w:ilvl w:val="0"/>
          <w:numId w:val="5"/>
        </w:numPr>
        <w:suppressAutoHyphens w:val="0"/>
        <w:autoSpaceDN/>
        <w:spacing w:after="160" w:line="259" w:lineRule="auto"/>
        <w:textAlignment w:val="auto"/>
      </w:pPr>
      <w:r w:rsidRPr="009E14E0">
        <w:t xml:space="preserve">Geboortezorg wordt gezien als de hele cyclus van preconceptie zorg tot bevalling en nazorg. Sociale verloskunde is nadrukkelijk onderdeel van het plan. Het gaat niet alleen om de zwangerschapsbegeleiding maar vooral ook ondersteunen in hoe voor te bereiden op het moederschap daar waar dat nodig is. </w:t>
      </w:r>
    </w:p>
    <w:p w:rsidRPr="009E14E0" w:rsidR="002D1E78" w:rsidP="002D1E78" w:rsidRDefault="00000000" w14:paraId="16874AE5" w14:textId="77777777">
      <w:pPr>
        <w:pStyle w:val="Lijstalinea"/>
        <w:widowControl/>
        <w:numPr>
          <w:ilvl w:val="0"/>
          <w:numId w:val="5"/>
        </w:numPr>
        <w:suppressAutoHyphens w:val="0"/>
        <w:autoSpaceDN/>
        <w:spacing w:after="160" w:line="259" w:lineRule="auto"/>
        <w:textAlignment w:val="auto"/>
      </w:pPr>
      <w:r w:rsidRPr="009E14E0">
        <w:t xml:space="preserve">Samen met de werkgroep vervoer worden scenario’s uitgewerkt voor de categorie bevallingen waarbij mensen met eigen vervoer naar het </w:t>
      </w:r>
      <w:r w:rsidR="007A16B6">
        <w:br/>
      </w:r>
      <w:r w:rsidRPr="009E14E0">
        <w:t xml:space="preserve">ziekenhuis </w:t>
      </w:r>
      <w:r w:rsidR="00A16811">
        <w:t>komen</w:t>
      </w:r>
      <w:r w:rsidRPr="009E14E0">
        <w:t>.</w:t>
      </w:r>
    </w:p>
    <w:p w:rsidR="002D1E78" w:rsidP="002D1E78" w:rsidRDefault="00000000" w14:paraId="5F50EEFC" w14:textId="77777777">
      <w:r w:rsidRPr="009E14E0">
        <w:t>Zodra het plan voor de geboortezorg is uitgewerkt zal ik uw Kamer hierover informeren.</w:t>
      </w:r>
    </w:p>
    <w:p w:rsidR="002D1E78" w:rsidP="002D1E78" w:rsidRDefault="002D1E78" w14:paraId="3EED1170" w14:textId="77777777"/>
    <w:p w:rsidRPr="002D1E78" w:rsidR="002D1E78" w:rsidP="002D1E78" w:rsidRDefault="00000000" w14:paraId="27C2D200" w14:textId="77777777">
      <w:pPr>
        <w:rPr>
          <w:i/>
          <w:iCs/>
        </w:rPr>
      </w:pPr>
      <w:r w:rsidRPr="002D1E78">
        <w:rPr>
          <w:i/>
          <w:iCs/>
        </w:rPr>
        <w:t>Motie van het lid Claassen over een plan voor werving, flexibel opleiden en flexibele inzet van het zorgpersoneel</w:t>
      </w:r>
    </w:p>
    <w:p w:rsidRPr="009E14E0" w:rsidR="002D1E78" w:rsidP="002D1E78" w:rsidRDefault="002D1E78" w14:paraId="77FF1B72" w14:textId="77777777"/>
    <w:p w:rsidR="002D1E78" w:rsidP="002D1E78" w:rsidRDefault="00000000" w14:paraId="10CCCF44" w14:textId="77777777">
      <w:r w:rsidRPr="000D109E">
        <w:t xml:space="preserve">De motie </w:t>
      </w:r>
      <w:r>
        <w:t xml:space="preserve">Claassen </w:t>
      </w:r>
      <w:r w:rsidRPr="000D109E">
        <w:t>verzoekt de regering Zuyderland, provincie Limburg en de onderwijsinstellingen te ondersteunen om voor het zomerreces 2025 tot een plan te komen voor werving, flexibel opleiden en flexibele inzet van het zorgpersoneel</w:t>
      </w:r>
      <w:r>
        <w:t>.</w:t>
      </w:r>
    </w:p>
    <w:p w:rsidR="002D1E78" w:rsidP="002D1E78" w:rsidRDefault="00000000" w14:paraId="1C381815" w14:textId="77777777">
      <w:r w:rsidRPr="009E14E0">
        <w:t xml:space="preserve">Zoals aangegeven bij motie nr. 920 </w:t>
      </w:r>
      <w:r w:rsidR="00A16811">
        <w:t xml:space="preserve">over een masterplan personeel </w:t>
      </w:r>
      <w:r w:rsidRPr="009E14E0">
        <w:t xml:space="preserve">wordt vanuit het ziekenhuis </w:t>
      </w:r>
      <w:r w:rsidR="000065BF">
        <w:t xml:space="preserve">al </w:t>
      </w:r>
      <w:r w:rsidRPr="009E14E0">
        <w:t xml:space="preserve">volop geïnvesteerd in de arbeidsmarktagenda. </w:t>
      </w:r>
      <w:r w:rsidR="007A16B6">
        <w:t xml:space="preserve">Het </w:t>
      </w:r>
      <w:r w:rsidRPr="009E14E0">
        <w:t>Zuyderland werkt samen met de provincie Limburg en onderwijsinstellingen om de regionale arbeidsmarkt te versterken. In projecten zoals</w:t>
      </w:r>
      <w:r>
        <w:t xml:space="preserve"> ‘</w:t>
      </w:r>
      <w:r w:rsidRPr="009E14E0">
        <w:t>In de Zorg – Uit de Zorgen</w:t>
      </w:r>
      <w:r>
        <w:t>’</w:t>
      </w:r>
      <w:r w:rsidRPr="009E14E0">
        <w:t xml:space="preserve"> wordt ingezet op scholing, inclusiviteit en het aantrekken van nieuw personeel, </w:t>
      </w:r>
      <w:r w:rsidRPr="009E14E0">
        <w:lastRenderedPageBreak/>
        <w:t xml:space="preserve">waaronder statushouders. Met partners als de Open Universiteit, Zuyd Hogeschool en Gilde Opleidingen ontwikkelt Zuyderland leertrajecten en bijscholing die aansluiten op de zorgvraag en technologische ontwikkelingen. Daarnaast werkt Zuyderland samen met werkgeversservicepunten en initiatieven als </w:t>
      </w:r>
      <w:r w:rsidR="000065BF">
        <w:t>“</w:t>
      </w:r>
      <w:r w:rsidRPr="009E14E0">
        <w:t>De Zorgcampus</w:t>
      </w:r>
      <w:r w:rsidR="000065BF">
        <w:t>”</w:t>
      </w:r>
      <w:r w:rsidRPr="009E14E0">
        <w:t xml:space="preserve"> om een inclusieve arbeidsmarkt in de zorg te realiseren en duurzame werkgelegenheid te bevorderen.</w:t>
      </w:r>
    </w:p>
    <w:p w:rsidR="00A43056" w:rsidP="002D1E78" w:rsidRDefault="00A43056" w14:paraId="2F008FD5" w14:textId="77777777"/>
    <w:p w:rsidRPr="009E14E0" w:rsidR="00A43056" w:rsidP="002D1E78" w:rsidRDefault="00000000" w14:paraId="439AACAE" w14:textId="77777777">
      <w:r>
        <w:t xml:space="preserve">Hiermee beschouw ik de moties als afgedaan. </w:t>
      </w:r>
    </w:p>
    <w:p w:rsidRPr="009A31BF" w:rsidR="00CD5856" w:rsidRDefault="00000000" w14:paraId="1FDF61EF" w14:textId="77777777">
      <w:pPr>
        <w:pStyle w:val="Huisstijl-Slotzin"/>
      </w:pPr>
      <w:r>
        <w:t>Hoogachtend,</w:t>
      </w:r>
    </w:p>
    <w:p w:rsidR="00F1310D" w:rsidP="00C62B6C" w:rsidRDefault="00F1310D" w14:paraId="06903B28" w14:textId="77777777">
      <w:pPr>
        <w:spacing w:line="240" w:lineRule="atLeast"/>
        <w:jc w:val="both"/>
        <w:rPr>
          <w:noProof/>
        </w:rPr>
      </w:pPr>
    </w:p>
    <w:p w:rsidR="00F1310D" w:rsidP="00C62B6C" w:rsidRDefault="00F1310D" w14:paraId="5867DCF4" w14:textId="77777777">
      <w:pPr>
        <w:spacing w:line="240" w:lineRule="atLeast"/>
        <w:jc w:val="both"/>
      </w:pPr>
      <w:r>
        <w:rPr>
          <w:noProof/>
        </w:rPr>
        <w:t>de</w:t>
      </w:r>
      <w:r>
        <w:t xml:space="preserve"> minister van Volksgezondheid,</w:t>
      </w:r>
    </w:p>
    <w:p w:rsidR="00C62B6C" w:rsidP="00C62B6C" w:rsidRDefault="00000000" w14:paraId="025E5579" w14:textId="0A902F01">
      <w:pPr>
        <w:spacing w:line="240" w:lineRule="atLeast"/>
        <w:jc w:val="both"/>
        <w:rPr>
          <w:szCs w:val="18"/>
        </w:rPr>
      </w:pPr>
      <w:r>
        <w:t>Welzijn en Sport</w:t>
      </w:r>
      <w:r>
        <w:rPr>
          <w:szCs w:val="18"/>
        </w:rPr>
        <w:t>,</w:t>
      </w:r>
    </w:p>
    <w:p w:rsidRPr="007B6A41" w:rsidR="00C62B6C" w:rsidP="00C62B6C" w:rsidRDefault="00C62B6C" w14:paraId="7801AD97" w14:textId="77777777">
      <w:pPr>
        <w:spacing w:line="240" w:lineRule="atLeast"/>
        <w:rPr>
          <w:szCs w:val="18"/>
        </w:rPr>
      </w:pPr>
      <w:bookmarkStart w:name="bmkHandtekening" w:id="3"/>
    </w:p>
    <w:bookmarkEnd w:id="3"/>
    <w:p w:rsidR="00F1310D" w:rsidP="00C62B6C" w:rsidRDefault="00000000" w14:paraId="556D1D10" w14:textId="77777777">
      <w:pPr>
        <w:spacing w:line="240" w:lineRule="atLeast"/>
      </w:pPr>
      <w:r>
        <w:cr/>
      </w:r>
    </w:p>
    <w:p w:rsidR="00F1310D" w:rsidP="00C62B6C" w:rsidRDefault="00F1310D" w14:paraId="6892760A" w14:textId="77777777">
      <w:pPr>
        <w:spacing w:line="240" w:lineRule="atLeast"/>
      </w:pPr>
    </w:p>
    <w:p w:rsidRPr="007B6A41" w:rsidR="00C62B6C" w:rsidP="00C62B6C" w:rsidRDefault="00000000" w14:paraId="736D6142" w14:textId="3F52DA6E">
      <w:pPr>
        <w:spacing w:line="240" w:lineRule="atLeast"/>
        <w:rPr>
          <w:szCs w:val="18"/>
        </w:rPr>
      </w:pPr>
      <w:r>
        <w:cr/>
      </w:r>
    </w:p>
    <w:p w:rsidRPr="007B6A41" w:rsidR="00C62B6C" w:rsidP="00C62B6C" w:rsidRDefault="00000000" w14:paraId="46390501" w14:textId="77777777">
      <w:pPr>
        <w:spacing w:line="240" w:lineRule="atLeast"/>
        <w:jc w:val="both"/>
        <w:rPr>
          <w:szCs w:val="18"/>
        </w:rPr>
      </w:pPr>
      <w:r>
        <w:t>Daniëlle Jansen</w:t>
      </w:r>
    </w:p>
    <w:p w:rsidR="00C95CA9" w:rsidRDefault="00C95CA9" w14:paraId="1481E416" w14:textId="77777777">
      <w:pPr>
        <w:spacing w:line="240" w:lineRule="auto"/>
        <w:rPr>
          <w:noProof/>
        </w:rPr>
      </w:pPr>
    </w:p>
    <w:p w:rsidR="00235AED" w:rsidP="00463DBC" w:rsidRDefault="00235AED" w14:paraId="5617E8F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83EC" w14:textId="77777777" w:rsidR="009E7F51" w:rsidRDefault="009E7F51">
      <w:pPr>
        <w:spacing w:line="240" w:lineRule="auto"/>
      </w:pPr>
      <w:r>
        <w:separator/>
      </w:r>
    </w:p>
  </w:endnote>
  <w:endnote w:type="continuationSeparator" w:id="0">
    <w:p w14:paraId="52154A7E" w14:textId="77777777" w:rsidR="009E7F51" w:rsidRDefault="009E7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502"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88820AF" wp14:editId="395A8F99">
              <wp:simplePos x="0" y="0"/>
              <wp:positionH relativeFrom="page">
                <wp:posOffset>5922645</wp:posOffset>
              </wp:positionH>
              <wp:positionV relativeFrom="page">
                <wp:posOffset>10225405</wp:posOffset>
              </wp:positionV>
              <wp:extent cx="1259840" cy="185420"/>
              <wp:effectExtent l="7620" t="5080" r="8890" b="9525"/>
              <wp:wrapNone/>
              <wp:docPr id="8431724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061462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88820AF"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061462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8C22" w14:textId="77777777" w:rsidR="009E7F51" w:rsidRDefault="009E7F51">
      <w:pPr>
        <w:spacing w:line="240" w:lineRule="auto"/>
      </w:pPr>
      <w:r>
        <w:separator/>
      </w:r>
    </w:p>
  </w:footnote>
  <w:footnote w:type="continuationSeparator" w:id="0">
    <w:p w14:paraId="079C5559" w14:textId="77777777" w:rsidR="009E7F51" w:rsidRDefault="009E7F51">
      <w:pPr>
        <w:spacing w:line="240" w:lineRule="auto"/>
      </w:pPr>
      <w:r>
        <w:continuationSeparator/>
      </w:r>
    </w:p>
  </w:footnote>
  <w:footnote w:id="1">
    <w:p w14:paraId="531C4BCA" w14:textId="77777777" w:rsidR="00167F12" w:rsidRPr="00167F12" w:rsidRDefault="00000000">
      <w:pPr>
        <w:pStyle w:val="Voetnoottekst"/>
        <w:rPr>
          <w:sz w:val="16"/>
          <w:szCs w:val="16"/>
        </w:rPr>
      </w:pPr>
      <w:r w:rsidRPr="00167F12">
        <w:rPr>
          <w:rStyle w:val="Voetnootmarkering"/>
          <w:sz w:val="16"/>
          <w:szCs w:val="16"/>
        </w:rPr>
        <w:footnoteRef/>
      </w:r>
      <w:r w:rsidRPr="00167F12">
        <w:rPr>
          <w:sz w:val="16"/>
          <w:szCs w:val="16"/>
        </w:rPr>
        <w:t xml:space="preserve"> </w:t>
      </w:r>
      <w:hyperlink r:id="rId1" w:history="1">
        <w:r w:rsidR="00BA29A9" w:rsidRPr="00BA29A9">
          <w:rPr>
            <w:rStyle w:val="Hyperlink"/>
            <w:sz w:val="16"/>
            <w:szCs w:val="16"/>
          </w:rPr>
          <w:t>Artikel 7 Wet marktordening gezondheidszorg</w:t>
        </w:r>
      </w:hyperlink>
      <w:r w:rsidRPr="00167F12">
        <w:rPr>
          <w:sz w:val="16"/>
          <w:szCs w:val="16"/>
        </w:rPr>
        <w:br/>
        <w:t>Artikel 7 lid 4 Een aanwijzing heeft geen betrekking op een individuele zorgaanbieder, ziektekostenverzekeraar of consument.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B7D2"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6D9C8D41" wp14:editId="29E3E17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64D469B" wp14:editId="7D9A80D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547D2">
      <w:rPr>
        <w:noProof/>
        <w:lang w:eastAsia="nl-NL" w:bidi="ar-SA"/>
      </w:rPr>
      <mc:AlternateContent>
        <mc:Choice Requires="wps">
          <w:drawing>
            <wp:anchor distT="0" distB="0" distL="114300" distR="114300" simplePos="0" relativeHeight="251658240" behindDoc="0" locked="0" layoutInCell="1" allowOverlap="1" wp14:anchorId="2B4EDFAD" wp14:editId="0BE7C2A6">
              <wp:simplePos x="0" y="0"/>
              <wp:positionH relativeFrom="page">
                <wp:posOffset>5922645</wp:posOffset>
              </wp:positionH>
              <wp:positionV relativeFrom="page">
                <wp:posOffset>1965960</wp:posOffset>
              </wp:positionV>
              <wp:extent cx="1259840" cy="8009890"/>
              <wp:effectExtent l="7620" t="13335" r="8890" b="6350"/>
              <wp:wrapNone/>
              <wp:docPr id="153853167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C50FDF6" w14:textId="77777777" w:rsidR="00CD5856" w:rsidRDefault="00000000">
                          <w:pPr>
                            <w:pStyle w:val="Huisstijl-AfzendgegevensW1"/>
                          </w:pPr>
                          <w:r>
                            <w:t>Bezoekadres</w:t>
                          </w:r>
                        </w:p>
                        <w:p w14:paraId="4A2BC5D2" w14:textId="77777777" w:rsidR="00CD5856" w:rsidRDefault="00000000">
                          <w:pPr>
                            <w:pStyle w:val="Huisstijl-Afzendgegevens"/>
                          </w:pPr>
                          <w:r>
                            <w:t>Parnassusplein 5</w:t>
                          </w:r>
                        </w:p>
                        <w:p w14:paraId="0C50E21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5FDFC79" w14:textId="77777777" w:rsidR="00CD5856" w:rsidRDefault="00000000">
                          <w:pPr>
                            <w:pStyle w:val="Huisstijl-Afzendgegevens"/>
                          </w:pPr>
                          <w:r w:rsidRPr="008D59C5">
                            <w:t>www.rijksoverheid.nl</w:t>
                          </w:r>
                        </w:p>
                        <w:p w14:paraId="4BCB7450" w14:textId="77777777" w:rsidR="00CD5856" w:rsidRDefault="00000000">
                          <w:pPr>
                            <w:pStyle w:val="Huisstijl-ReferentiegegevenskopW2"/>
                          </w:pPr>
                          <w:r w:rsidRPr="008D59C5">
                            <w:t>Kenmerk</w:t>
                          </w:r>
                        </w:p>
                        <w:p w14:paraId="573A1068" w14:textId="77777777" w:rsidR="00CD5856" w:rsidRDefault="00000000">
                          <w:pPr>
                            <w:pStyle w:val="Huisstijl-Referentiegegevens"/>
                          </w:pPr>
                          <w:bookmarkStart w:id="0" w:name="_Hlk117784077"/>
                          <w:r>
                            <w:t>4137685-1084515-CZ</w:t>
                          </w:r>
                        </w:p>
                        <w:p w14:paraId="798A0585" w14:textId="77777777" w:rsidR="00F1310D" w:rsidRDefault="00F1310D">
                          <w:pPr>
                            <w:pStyle w:val="Huisstijl-Referentiegegevens"/>
                          </w:pPr>
                        </w:p>
                        <w:bookmarkEnd w:id="0"/>
                        <w:p w14:paraId="69943C79" w14:textId="77777777" w:rsidR="00CD5856" w:rsidRPr="002B504F" w:rsidRDefault="00000000">
                          <w:pPr>
                            <w:pStyle w:val="Huisstijl-ReferentiegegevenskopW1"/>
                          </w:pPr>
                          <w:r w:rsidRPr="008D59C5">
                            <w:t>Bijlage(n)</w:t>
                          </w:r>
                        </w:p>
                        <w:p w14:paraId="114E8944" w14:textId="77777777" w:rsidR="00CD5856" w:rsidRDefault="00CD5856">
                          <w:pPr>
                            <w:pStyle w:val="Huisstijl-Referentiegegevens"/>
                          </w:pPr>
                        </w:p>
                        <w:p w14:paraId="0CF4C2E2" w14:textId="77777777" w:rsidR="00CD5856" w:rsidRDefault="00000000">
                          <w:pPr>
                            <w:pStyle w:val="Huisstijl-Algemenevoorwaarden"/>
                          </w:pPr>
                          <w:r>
                            <w:t>Correspondentie uitsluitend richten aan het retouradres met vermelding van de datum en het kenmerk van deze brief.</w:t>
                          </w:r>
                        </w:p>
                        <w:p w14:paraId="24E50F0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B4EDFAD"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7C50FDF6" w14:textId="77777777" w:rsidR="00CD5856" w:rsidRDefault="00000000">
                    <w:pPr>
                      <w:pStyle w:val="Huisstijl-AfzendgegevensW1"/>
                    </w:pPr>
                    <w:r>
                      <w:t>Bezoekadres</w:t>
                    </w:r>
                  </w:p>
                  <w:p w14:paraId="4A2BC5D2" w14:textId="77777777" w:rsidR="00CD5856" w:rsidRDefault="00000000">
                    <w:pPr>
                      <w:pStyle w:val="Huisstijl-Afzendgegevens"/>
                    </w:pPr>
                    <w:r>
                      <w:t>Parnassusplein 5</w:t>
                    </w:r>
                  </w:p>
                  <w:p w14:paraId="0C50E21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5FDFC79" w14:textId="77777777" w:rsidR="00CD5856" w:rsidRDefault="00000000">
                    <w:pPr>
                      <w:pStyle w:val="Huisstijl-Afzendgegevens"/>
                    </w:pPr>
                    <w:r w:rsidRPr="008D59C5">
                      <w:t>www.rijksoverheid.nl</w:t>
                    </w:r>
                  </w:p>
                  <w:p w14:paraId="4BCB7450" w14:textId="77777777" w:rsidR="00CD5856" w:rsidRDefault="00000000">
                    <w:pPr>
                      <w:pStyle w:val="Huisstijl-ReferentiegegevenskopW2"/>
                    </w:pPr>
                    <w:r w:rsidRPr="008D59C5">
                      <w:t>Kenmerk</w:t>
                    </w:r>
                  </w:p>
                  <w:p w14:paraId="573A1068" w14:textId="77777777" w:rsidR="00CD5856" w:rsidRDefault="00000000">
                    <w:pPr>
                      <w:pStyle w:val="Huisstijl-Referentiegegevens"/>
                    </w:pPr>
                    <w:bookmarkStart w:id="1" w:name="_Hlk117784077"/>
                    <w:r>
                      <w:t>4137685-1084515-CZ</w:t>
                    </w:r>
                  </w:p>
                  <w:p w14:paraId="798A0585" w14:textId="77777777" w:rsidR="00F1310D" w:rsidRDefault="00F1310D">
                    <w:pPr>
                      <w:pStyle w:val="Huisstijl-Referentiegegevens"/>
                    </w:pPr>
                  </w:p>
                  <w:bookmarkEnd w:id="1"/>
                  <w:p w14:paraId="69943C79" w14:textId="77777777" w:rsidR="00CD5856" w:rsidRPr="002B504F" w:rsidRDefault="00000000">
                    <w:pPr>
                      <w:pStyle w:val="Huisstijl-ReferentiegegevenskopW1"/>
                    </w:pPr>
                    <w:r w:rsidRPr="008D59C5">
                      <w:t>Bijlage(n)</w:t>
                    </w:r>
                  </w:p>
                  <w:p w14:paraId="114E8944" w14:textId="77777777" w:rsidR="00CD5856" w:rsidRDefault="00CD5856">
                    <w:pPr>
                      <w:pStyle w:val="Huisstijl-Referentiegegevens"/>
                    </w:pPr>
                  </w:p>
                  <w:p w14:paraId="0CF4C2E2" w14:textId="77777777" w:rsidR="00CD5856" w:rsidRDefault="00000000">
                    <w:pPr>
                      <w:pStyle w:val="Huisstijl-Algemenevoorwaarden"/>
                    </w:pPr>
                    <w:r>
                      <w:t>Correspondentie uitsluitend richten aan het retouradres met vermelding van de datum en het kenmerk van deze brief.</w:t>
                    </w:r>
                  </w:p>
                  <w:p w14:paraId="24E50F07" w14:textId="77777777" w:rsidR="00CD5856" w:rsidRDefault="00CD5856"/>
                </w:txbxContent>
              </v:textbox>
              <w10:wrap anchorx="page" anchory="page"/>
            </v:shape>
          </w:pict>
        </mc:Fallback>
      </mc:AlternateContent>
    </w:r>
    <w:r w:rsidR="006547D2">
      <w:rPr>
        <w:noProof/>
        <w:lang w:eastAsia="nl-NL" w:bidi="ar-SA"/>
      </w:rPr>
      <mc:AlternateContent>
        <mc:Choice Requires="wps">
          <w:drawing>
            <wp:anchor distT="0" distB="0" distL="114300" distR="114300" simplePos="0" relativeHeight="251657216" behindDoc="0" locked="0" layoutInCell="1" allowOverlap="1" wp14:anchorId="552302C4" wp14:editId="3B2DF657">
              <wp:simplePos x="0" y="0"/>
              <wp:positionH relativeFrom="page">
                <wp:posOffset>1011555</wp:posOffset>
              </wp:positionH>
              <wp:positionV relativeFrom="page">
                <wp:posOffset>3769995</wp:posOffset>
              </wp:positionV>
              <wp:extent cx="4103370" cy="466725"/>
              <wp:effectExtent l="11430" t="7620" r="9525" b="11430"/>
              <wp:wrapNone/>
              <wp:docPr id="19023278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F49EF0C" w14:textId="547781F0" w:rsidR="00CD5856" w:rsidRDefault="00000000">
                          <w:pPr>
                            <w:pStyle w:val="Huisstijl-Datumenbetreft"/>
                            <w:tabs>
                              <w:tab w:val="clear" w:pos="737"/>
                              <w:tab w:val="left" w:pos="-5954"/>
                              <w:tab w:val="left" w:pos="-5670"/>
                              <w:tab w:val="left" w:pos="1134"/>
                            </w:tabs>
                          </w:pPr>
                          <w:r>
                            <w:t>Datum</w:t>
                          </w:r>
                          <w:r w:rsidR="00E1490C">
                            <w:tab/>
                          </w:r>
                          <w:r w:rsidR="007567B0">
                            <w:t>3 juli 2025</w:t>
                          </w:r>
                        </w:p>
                        <w:p w14:paraId="12647ED3" w14:textId="77777777" w:rsidR="00CD5856" w:rsidRDefault="00000000">
                          <w:pPr>
                            <w:pStyle w:val="Huisstijl-Datumenbetreft"/>
                            <w:tabs>
                              <w:tab w:val="clear" w:pos="737"/>
                              <w:tab w:val="left" w:pos="-5954"/>
                              <w:tab w:val="left" w:pos="-5670"/>
                              <w:tab w:val="left" w:pos="1134"/>
                            </w:tabs>
                          </w:pPr>
                          <w:r>
                            <w:t>Betreft</w:t>
                          </w:r>
                          <w:r w:rsidR="00E1490C">
                            <w:tab/>
                          </w:r>
                          <w:r w:rsidR="00BD426E">
                            <w:t xml:space="preserve">Moties debat Medisch Zorglandschap </w:t>
                          </w:r>
                        </w:p>
                        <w:p w14:paraId="3462188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2302C4"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F49EF0C" w14:textId="547781F0" w:rsidR="00CD5856" w:rsidRDefault="00000000">
                    <w:pPr>
                      <w:pStyle w:val="Huisstijl-Datumenbetreft"/>
                      <w:tabs>
                        <w:tab w:val="clear" w:pos="737"/>
                        <w:tab w:val="left" w:pos="-5954"/>
                        <w:tab w:val="left" w:pos="-5670"/>
                        <w:tab w:val="left" w:pos="1134"/>
                      </w:tabs>
                    </w:pPr>
                    <w:r>
                      <w:t>Datum</w:t>
                    </w:r>
                    <w:r w:rsidR="00E1490C">
                      <w:tab/>
                    </w:r>
                    <w:r w:rsidR="007567B0">
                      <w:t>3 juli 2025</w:t>
                    </w:r>
                  </w:p>
                  <w:p w14:paraId="12647ED3" w14:textId="77777777" w:rsidR="00CD5856" w:rsidRDefault="00000000">
                    <w:pPr>
                      <w:pStyle w:val="Huisstijl-Datumenbetreft"/>
                      <w:tabs>
                        <w:tab w:val="clear" w:pos="737"/>
                        <w:tab w:val="left" w:pos="-5954"/>
                        <w:tab w:val="left" w:pos="-5670"/>
                        <w:tab w:val="left" w:pos="1134"/>
                      </w:tabs>
                    </w:pPr>
                    <w:r>
                      <w:t>Betreft</w:t>
                    </w:r>
                    <w:r w:rsidR="00E1490C">
                      <w:tab/>
                    </w:r>
                    <w:r w:rsidR="00BD426E">
                      <w:t xml:space="preserve">Moties debat Medisch Zorglandschap </w:t>
                    </w:r>
                  </w:p>
                  <w:p w14:paraId="34621881" w14:textId="77777777" w:rsidR="00CD5856" w:rsidRDefault="00CD5856">
                    <w:pPr>
                      <w:pStyle w:val="Huisstijl-Datumenbetreft"/>
                      <w:tabs>
                        <w:tab w:val="left" w:pos="-5954"/>
                        <w:tab w:val="left" w:pos="-5670"/>
                      </w:tabs>
                    </w:pPr>
                  </w:p>
                </w:txbxContent>
              </v:textbox>
              <w10:wrap anchorx="page" anchory="page"/>
            </v:shape>
          </w:pict>
        </mc:Fallback>
      </mc:AlternateContent>
    </w:r>
    <w:r w:rsidR="006547D2">
      <w:rPr>
        <w:noProof/>
        <w:lang w:eastAsia="nl-NL" w:bidi="ar-SA"/>
      </w:rPr>
      <mc:AlternateContent>
        <mc:Choice Requires="wps">
          <w:drawing>
            <wp:anchor distT="0" distB="0" distL="114300" distR="114300" simplePos="0" relativeHeight="251656192" behindDoc="0" locked="0" layoutInCell="1" allowOverlap="1" wp14:anchorId="6D5038FA" wp14:editId="39A6B2B3">
              <wp:simplePos x="0" y="0"/>
              <wp:positionH relativeFrom="page">
                <wp:posOffset>1008380</wp:posOffset>
              </wp:positionH>
              <wp:positionV relativeFrom="page">
                <wp:posOffset>3384550</wp:posOffset>
              </wp:positionV>
              <wp:extent cx="4104005" cy="179705"/>
              <wp:effectExtent l="8255" t="12700" r="12065" b="7620"/>
              <wp:wrapNone/>
              <wp:docPr id="8811599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FA8ED3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5038F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FA8ED3D" w14:textId="77777777" w:rsidR="00CD5856" w:rsidRDefault="00CD5856">
                    <w:pPr>
                      <w:pStyle w:val="Huisstijl-Toezendgegevens"/>
                    </w:pPr>
                  </w:p>
                </w:txbxContent>
              </v:textbox>
              <w10:wrap anchorx="page" anchory="page"/>
            </v:shape>
          </w:pict>
        </mc:Fallback>
      </mc:AlternateContent>
    </w:r>
    <w:r w:rsidR="006547D2">
      <w:rPr>
        <w:noProof/>
        <w:lang w:eastAsia="nl-NL" w:bidi="ar-SA"/>
      </w:rPr>
      <mc:AlternateContent>
        <mc:Choice Requires="wps">
          <w:drawing>
            <wp:anchor distT="0" distB="0" distL="114300" distR="114300" simplePos="0" relativeHeight="251655168" behindDoc="0" locked="0" layoutInCell="1" allowOverlap="1" wp14:anchorId="4B225BD0" wp14:editId="00290BCA">
              <wp:simplePos x="0" y="0"/>
              <wp:positionH relativeFrom="page">
                <wp:posOffset>1008380</wp:posOffset>
              </wp:positionH>
              <wp:positionV relativeFrom="page">
                <wp:posOffset>1944370</wp:posOffset>
              </wp:positionV>
              <wp:extent cx="3347720" cy="1080135"/>
              <wp:effectExtent l="8255" t="10795" r="6350" b="13970"/>
              <wp:wrapNone/>
              <wp:docPr id="153699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9E37D7C"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B225BD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9E37D7C"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547D2">
      <w:rPr>
        <w:noProof/>
        <w:lang w:eastAsia="nl-NL" w:bidi="ar-SA"/>
      </w:rPr>
      <mc:AlternateContent>
        <mc:Choice Requires="wps">
          <w:drawing>
            <wp:anchor distT="0" distB="0" distL="114300" distR="114300" simplePos="0" relativeHeight="251654144" behindDoc="0" locked="1" layoutInCell="1" allowOverlap="1" wp14:anchorId="41B5F3F6" wp14:editId="7C5D0B51">
              <wp:simplePos x="0" y="0"/>
              <wp:positionH relativeFrom="page">
                <wp:posOffset>1008380</wp:posOffset>
              </wp:positionH>
              <wp:positionV relativeFrom="page">
                <wp:posOffset>1713865</wp:posOffset>
              </wp:positionV>
              <wp:extent cx="3590925" cy="144145"/>
              <wp:effectExtent l="8255" t="8890" r="10795" b="8890"/>
              <wp:wrapNone/>
              <wp:docPr id="17561192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98EF43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1B5F3F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98EF43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45FB"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6243B8FF" wp14:editId="5B1CF55D">
              <wp:simplePos x="0" y="0"/>
              <wp:positionH relativeFrom="page">
                <wp:posOffset>5922645</wp:posOffset>
              </wp:positionH>
              <wp:positionV relativeFrom="page">
                <wp:posOffset>1936750</wp:posOffset>
              </wp:positionV>
              <wp:extent cx="1259840" cy="8009890"/>
              <wp:effectExtent l="7620" t="12700" r="8890" b="6985"/>
              <wp:wrapNone/>
              <wp:docPr id="11329754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45F4068" w14:textId="77777777" w:rsidR="00CD5856" w:rsidRDefault="00000000">
                          <w:pPr>
                            <w:pStyle w:val="Huisstijl-ReferentiegegevenskopW2"/>
                          </w:pPr>
                          <w:r w:rsidRPr="008D59C5">
                            <w:t>Kenmerk</w:t>
                          </w:r>
                        </w:p>
                        <w:p w14:paraId="75369817" w14:textId="77777777" w:rsidR="00C95CA9" w:rsidRPr="00C95CA9" w:rsidRDefault="00000000" w:rsidP="00C95CA9">
                          <w:pPr>
                            <w:pStyle w:val="Huisstijl-Referentiegegevens"/>
                          </w:pPr>
                          <w:r w:rsidRPr="00C95CA9">
                            <w:t>4137685-1084515-CZ</w:t>
                          </w:r>
                        </w:p>
                        <w:p w14:paraId="4A75A10B"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243B8F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45F4068" w14:textId="77777777" w:rsidR="00CD5856" w:rsidRDefault="00000000">
                    <w:pPr>
                      <w:pStyle w:val="Huisstijl-ReferentiegegevenskopW2"/>
                    </w:pPr>
                    <w:r w:rsidRPr="008D59C5">
                      <w:t>Kenmerk</w:t>
                    </w:r>
                  </w:p>
                  <w:p w14:paraId="75369817" w14:textId="77777777" w:rsidR="00C95CA9" w:rsidRPr="00C95CA9" w:rsidRDefault="00000000" w:rsidP="00C95CA9">
                    <w:pPr>
                      <w:pStyle w:val="Huisstijl-Referentiegegevens"/>
                    </w:pPr>
                    <w:r w:rsidRPr="00C95CA9">
                      <w:t>4137685-1084515-CZ</w:t>
                    </w:r>
                  </w:p>
                  <w:p w14:paraId="4A75A10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0FDCBC1" wp14:editId="237E4BDC">
              <wp:simplePos x="0" y="0"/>
              <wp:positionH relativeFrom="page">
                <wp:posOffset>5922645</wp:posOffset>
              </wp:positionH>
              <wp:positionV relativeFrom="page">
                <wp:posOffset>10225405</wp:posOffset>
              </wp:positionV>
              <wp:extent cx="1259840" cy="213995"/>
              <wp:effectExtent l="7620" t="5080" r="8890" b="9525"/>
              <wp:wrapNone/>
              <wp:docPr id="7328523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1E5820B" w14:textId="25002FD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66874">
                            <w:fldChar w:fldCharType="begin"/>
                          </w:r>
                          <w:r>
                            <w:instrText xml:space="preserve"> SECTIONPAGES  \* Arabic  \* MERGEFORMAT </w:instrText>
                          </w:r>
                          <w:r w:rsidR="00166874">
                            <w:fldChar w:fldCharType="separate"/>
                          </w:r>
                          <w:r w:rsidR="00AA4134">
                            <w:rPr>
                              <w:noProof/>
                            </w:rPr>
                            <w:t>4</w:t>
                          </w:r>
                          <w:r w:rsidR="00166874">
                            <w:rPr>
                              <w:noProof/>
                            </w:rPr>
                            <w:fldChar w:fldCharType="end"/>
                          </w:r>
                        </w:p>
                        <w:p w14:paraId="5CBA7EA4" w14:textId="77777777" w:rsidR="00CD5856" w:rsidRDefault="00CD5856"/>
                        <w:p w14:paraId="79993E95" w14:textId="77777777" w:rsidR="00CD5856" w:rsidRDefault="00CD5856">
                          <w:pPr>
                            <w:pStyle w:val="Huisstijl-Paginanummer"/>
                          </w:pPr>
                        </w:p>
                        <w:p w14:paraId="0702C548"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0FDCBC1"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1E5820B" w14:textId="25002FD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66874">
                      <w:fldChar w:fldCharType="begin"/>
                    </w:r>
                    <w:r>
                      <w:instrText xml:space="preserve"> SECTIONPAGES  \* Arabic  \* MERGEFORMAT </w:instrText>
                    </w:r>
                    <w:r w:rsidR="00166874">
                      <w:fldChar w:fldCharType="separate"/>
                    </w:r>
                    <w:r w:rsidR="00AA4134">
                      <w:rPr>
                        <w:noProof/>
                      </w:rPr>
                      <w:t>4</w:t>
                    </w:r>
                    <w:r w:rsidR="00166874">
                      <w:rPr>
                        <w:noProof/>
                      </w:rPr>
                      <w:fldChar w:fldCharType="end"/>
                    </w:r>
                  </w:p>
                  <w:p w14:paraId="5CBA7EA4" w14:textId="77777777" w:rsidR="00CD5856" w:rsidRDefault="00CD5856"/>
                  <w:p w14:paraId="79993E95" w14:textId="77777777" w:rsidR="00CD5856" w:rsidRDefault="00CD5856">
                    <w:pPr>
                      <w:pStyle w:val="Huisstijl-Paginanummer"/>
                    </w:pPr>
                  </w:p>
                  <w:p w14:paraId="0702C54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8DBE"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3F30F8DC" wp14:editId="54C7EF44">
              <wp:simplePos x="0" y="0"/>
              <wp:positionH relativeFrom="page">
                <wp:posOffset>1009650</wp:posOffset>
              </wp:positionH>
              <wp:positionV relativeFrom="page">
                <wp:posOffset>3768725</wp:posOffset>
              </wp:positionV>
              <wp:extent cx="4103370" cy="457200"/>
              <wp:effectExtent l="9525" t="6350" r="11430" b="12700"/>
              <wp:wrapTopAndBottom/>
              <wp:docPr id="13949794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5693F1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1310D">
                                <w:t>26 juni 2014</w:t>
                              </w:r>
                            </w:sdtContent>
                          </w:sdt>
                        </w:p>
                        <w:p w14:paraId="61A5B210" w14:textId="77777777" w:rsidR="00CD5856" w:rsidRDefault="00000000">
                          <w:pPr>
                            <w:pStyle w:val="Huisstijl-Datumenbetreft"/>
                            <w:tabs>
                              <w:tab w:val="left" w:pos="-5954"/>
                              <w:tab w:val="left" w:pos="-5670"/>
                            </w:tabs>
                          </w:pPr>
                          <w:r>
                            <w:t>Betreft</w:t>
                          </w:r>
                          <w:r>
                            <w:tab/>
                          </w:r>
                          <w:r w:rsidR="008D59C5">
                            <w:t>BETREFT</w:t>
                          </w:r>
                        </w:p>
                        <w:p w14:paraId="2CACFAE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30F8D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5693F1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1310D">
                          <w:t>26 juni 2014</w:t>
                        </w:r>
                      </w:sdtContent>
                    </w:sdt>
                  </w:p>
                  <w:p w14:paraId="61A5B210" w14:textId="77777777" w:rsidR="00CD5856" w:rsidRDefault="00000000">
                    <w:pPr>
                      <w:pStyle w:val="Huisstijl-Datumenbetreft"/>
                      <w:tabs>
                        <w:tab w:val="left" w:pos="-5954"/>
                        <w:tab w:val="left" w:pos="-5670"/>
                      </w:tabs>
                    </w:pPr>
                    <w:r>
                      <w:t>Betreft</w:t>
                    </w:r>
                    <w:r>
                      <w:tab/>
                    </w:r>
                    <w:r w:rsidR="008D59C5">
                      <w:t>BETREFT</w:t>
                    </w:r>
                  </w:p>
                  <w:p w14:paraId="2CACFAE3"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1532F60C" wp14:editId="5F15E4E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65FA6041" wp14:editId="514B999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C5133D7" wp14:editId="323E9918">
              <wp:simplePos x="0" y="0"/>
              <wp:positionH relativeFrom="page">
                <wp:posOffset>5922645</wp:posOffset>
              </wp:positionH>
              <wp:positionV relativeFrom="page">
                <wp:posOffset>1964690</wp:posOffset>
              </wp:positionV>
              <wp:extent cx="1259840" cy="8009890"/>
              <wp:effectExtent l="7620" t="12065" r="8890" b="7620"/>
              <wp:wrapNone/>
              <wp:docPr id="161618183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BF46ED9" w14:textId="77777777" w:rsidR="00CD5856" w:rsidRDefault="00000000">
                          <w:pPr>
                            <w:pStyle w:val="Huisstijl-Afzendgegevens"/>
                          </w:pPr>
                          <w:r w:rsidRPr="008D59C5">
                            <w:t>Rijnstraat 50</w:t>
                          </w:r>
                        </w:p>
                        <w:p w14:paraId="2B4D5281" w14:textId="77777777" w:rsidR="00CD5856" w:rsidRDefault="00000000">
                          <w:pPr>
                            <w:pStyle w:val="Huisstijl-Afzendgegevens"/>
                          </w:pPr>
                          <w:r w:rsidRPr="008D59C5">
                            <w:t>Den Haag</w:t>
                          </w:r>
                        </w:p>
                        <w:p w14:paraId="5062D6E9" w14:textId="77777777" w:rsidR="00CD5856" w:rsidRDefault="00000000">
                          <w:pPr>
                            <w:pStyle w:val="Huisstijl-Afzendgegevens"/>
                          </w:pPr>
                          <w:r w:rsidRPr="008D59C5">
                            <w:t>www.rijksoverheid.nl</w:t>
                          </w:r>
                        </w:p>
                        <w:p w14:paraId="7ADB7D63" w14:textId="77777777" w:rsidR="00CD5856" w:rsidRDefault="00000000">
                          <w:pPr>
                            <w:pStyle w:val="Huisstijl-AfzendgegevenskopW1"/>
                          </w:pPr>
                          <w:r>
                            <w:t>Contactpersoon</w:t>
                          </w:r>
                        </w:p>
                        <w:p w14:paraId="51662983" w14:textId="77777777" w:rsidR="00CD5856" w:rsidRDefault="00000000">
                          <w:pPr>
                            <w:pStyle w:val="Huisstijl-Afzendgegevens"/>
                          </w:pPr>
                          <w:r w:rsidRPr="008D59C5">
                            <w:t>ing. J.A. Ramlal</w:t>
                          </w:r>
                        </w:p>
                        <w:p w14:paraId="57536BD1" w14:textId="77777777" w:rsidR="00CD5856" w:rsidRDefault="00000000">
                          <w:pPr>
                            <w:pStyle w:val="Huisstijl-Afzendgegevens"/>
                          </w:pPr>
                          <w:r w:rsidRPr="008D59C5">
                            <w:t>ja.ramlal@minvws.nl</w:t>
                          </w:r>
                        </w:p>
                        <w:p w14:paraId="365C19FA" w14:textId="77777777" w:rsidR="00CD5856" w:rsidRDefault="00000000">
                          <w:pPr>
                            <w:pStyle w:val="Huisstijl-ReferentiegegevenskopW2"/>
                          </w:pPr>
                          <w:r>
                            <w:t>Ons kenmerk</w:t>
                          </w:r>
                        </w:p>
                        <w:p w14:paraId="065D58A0" w14:textId="77777777" w:rsidR="00CD5856" w:rsidRDefault="00000000">
                          <w:pPr>
                            <w:pStyle w:val="Huisstijl-Referentiegegevens"/>
                          </w:pPr>
                          <w:r>
                            <w:t>KENMERK</w:t>
                          </w:r>
                        </w:p>
                        <w:p w14:paraId="461DAC92" w14:textId="77777777" w:rsidR="00CD5856" w:rsidRDefault="00000000">
                          <w:pPr>
                            <w:pStyle w:val="Huisstijl-ReferentiegegevenskopW1"/>
                          </w:pPr>
                          <w:r>
                            <w:t>Uw kenmerk</w:t>
                          </w:r>
                        </w:p>
                        <w:p w14:paraId="7B722A96"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5133D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BF46ED9" w14:textId="77777777" w:rsidR="00CD5856" w:rsidRDefault="00000000">
                    <w:pPr>
                      <w:pStyle w:val="Huisstijl-Afzendgegevens"/>
                    </w:pPr>
                    <w:r w:rsidRPr="008D59C5">
                      <w:t>Rijnstraat 50</w:t>
                    </w:r>
                  </w:p>
                  <w:p w14:paraId="2B4D5281" w14:textId="77777777" w:rsidR="00CD5856" w:rsidRDefault="00000000">
                    <w:pPr>
                      <w:pStyle w:val="Huisstijl-Afzendgegevens"/>
                    </w:pPr>
                    <w:r w:rsidRPr="008D59C5">
                      <w:t>Den Haag</w:t>
                    </w:r>
                  </w:p>
                  <w:p w14:paraId="5062D6E9" w14:textId="77777777" w:rsidR="00CD5856" w:rsidRDefault="00000000">
                    <w:pPr>
                      <w:pStyle w:val="Huisstijl-Afzendgegevens"/>
                    </w:pPr>
                    <w:r w:rsidRPr="008D59C5">
                      <w:t>www.rijksoverheid.nl</w:t>
                    </w:r>
                  </w:p>
                  <w:p w14:paraId="7ADB7D63" w14:textId="77777777" w:rsidR="00CD5856" w:rsidRDefault="00000000">
                    <w:pPr>
                      <w:pStyle w:val="Huisstijl-AfzendgegevenskopW1"/>
                    </w:pPr>
                    <w:r>
                      <w:t>Contactpersoon</w:t>
                    </w:r>
                  </w:p>
                  <w:p w14:paraId="51662983" w14:textId="77777777" w:rsidR="00CD5856" w:rsidRDefault="00000000">
                    <w:pPr>
                      <w:pStyle w:val="Huisstijl-Afzendgegevens"/>
                    </w:pPr>
                    <w:r w:rsidRPr="008D59C5">
                      <w:t>ing. J.A. Ramlal</w:t>
                    </w:r>
                  </w:p>
                  <w:p w14:paraId="57536BD1" w14:textId="77777777" w:rsidR="00CD5856" w:rsidRDefault="00000000">
                    <w:pPr>
                      <w:pStyle w:val="Huisstijl-Afzendgegevens"/>
                    </w:pPr>
                    <w:r w:rsidRPr="008D59C5">
                      <w:t>ja.ramlal@minvws.nl</w:t>
                    </w:r>
                  </w:p>
                  <w:p w14:paraId="365C19FA" w14:textId="77777777" w:rsidR="00CD5856" w:rsidRDefault="00000000">
                    <w:pPr>
                      <w:pStyle w:val="Huisstijl-ReferentiegegevenskopW2"/>
                    </w:pPr>
                    <w:r>
                      <w:t>Ons kenmerk</w:t>
                    </w:r>
                  </w:p>
                  <w:p w14:paraId="065D58A0" w14:textId="77777777" w:rsidR="00CD5856" w:rsidRDefault="00000000">
                    <w:pPr>
                      <w:pStyle w:val="Huisstijl-Referentiegegevens"/>
                    </w:pPr>
                    <w:r>
                      <w:t>KENMERK</w:t>
                    </w:r>
                  </w:p>
                  <w:p w14:paraId="461DAC92" w14:textId="77777777" w:rsidR="00CD5856" w:rsidRDefault="00000000">
                    <w:pPr>
                      <w:pStyle w:val="Huisstijl-ReferentiegegevenskopW1"/>
                    </w:pPr>
                    <w:r>
                      <w:t>Uw kenmerk</w:t>
                    </w:r>
                  </w:p>
                  <w:p w14:paraId="7B722A96"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6840D54" wp14:editId="330020AA">
              <wp:simplePos x="0" y="0"/>
              <wp:positionH relativeFrom="page">
                <wp:posOffset>1008380</wp:posOffset>
              </wp:positionH>
              <wp:positionV relativeFrom="page">
                <wp:posOffset>1942465</wp:posOffset>
              </wp:positionV>
              <wp:extent cx="2988310" cy="1080135"/>
              <wp:effectExtent l="8255" t="8890" r="13335" b="6350"/>
              <wp:wrapNone/>
              <wp:docPr id="7690599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6C8EA9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840D5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6C8EA9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6F1E8BC" wp14:editId="297A3902">
              <wp:simplePos x="0" y="0"/>
              <wp:positionH relativeFrom="page">
                <wp:posOffset>5922645</wp:posOffset>
              </wp:positionH>
              <wp:positionV relativeFrom="page">
                <wp:posOffset>10224770</wp:posOffset>
              </wp:positionV>
              <wp:extent cx="730885" cy="107950"/>
              <wp:effectExtent l="7620" t="13970" r="13970" b="11430"/>
              <wp:wrapNone/>
              <wp:docPr id="124460843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ECA7EA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66874">
                            <w:fldChar w:fldCharType="begin"/>
                          </w:r>
                          <w:r>
                            <w:instrText xml:space="preserve"> SECTIONPAGES  \* Arabic  \* MERGEFORMAT </w:instrText>
                          </w:r>
                          <w:r w:rsidR="00166874">
                            <w:fldChar w:fldCharType="separate"/>
                          </w:r>
                          <w:r w:rsidR="00166874">
                            <w:rPr>
                              <w:noProof/>
                            </w:rPr>
                            <w:t>4</w:t>
                          </w:r>
                          <w:r w:rsidR="0016687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F1E8B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ECA7EA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66874">
                      <w:fldChar w:fldCharType="begin"/>
                    </w:r>
                    <w:r>
                      <w:instrText xml:space="preserve"> SECTIONPAGES  \* Arabic  \* MERGEFORMAT </w:instrText>
                    </w:r>
                    <w:r w:rsidR="00166874">
                      <w:fldChar w:fldCharType="separate"/>
                    </w:r>
                    <w:r w:rsidR="00166874">
                      <w:rPr>
                        <w:noProof/>
                      </w:rPr>
                      <w:t>4</w:t>
                    </w:r>
                    <w:r w:rsidR="00166874">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0E9CADB" wp14:editId="34181830">
              <wp:simplePos x="0" y="0"/>
              <wp:positionH relativeFrom="page">
                <wp:posOffset>1008380</wp:posOffset>
              </wp:positionH>
              <wp:positionV relativeFrom="page">
                <wp:posOffset>3384550</wp:posOffset>
              </wp:positionV>
              <wp:extent cx="4104005" cy="179705"/>
              <wp:effectExtent l="8255" t="12700" r="12065" b="7620"/>
              <wp:wrapNone/>
              <wp:docPr id="107186156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96CC9A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0E9CADB"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96CC9A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B64C11B" wp14:editId="0350F038">
              <wp:simplePos x="0" y="0"/>
              <wp:positionH relativeFrom="page">
                <wp:posOffset>1008380</wp:posOffset>
              </wp:positionH>
              <wp:positionV relativeFrom="page">
                <wp:posOffset>1715135</wp:posOffset>
              </wp:positionV>
              <wp:extent cx="3590925" cy="144145"/>
              <wp:effectExtent l="8255" t="10160" r="10795" b="7620"/>
              <wp:wrapNone/>
              <wp:docPr id="32468880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D0C6965"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B64C11B"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1D0C6965"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42CD"/>
    <w:multiLevelType w:val="hybridMultilevel"/>
    <w:tmpl w:val="0CB4A310"/>
    <w:lvl w:ilvl="0" w:tplc="4ACE50D4">
      <w:start w:val="1"/>
      <w:numFmt w:val="bullet"/>
      <w:lvlText w:val=""/>
      <w:lvlJc w:val="left"/>
      <w:pPr>
        <w:ind w:left="720" w:hanging="360"/>
      </w:pPr>
      <w:rPr>
        <w:rFonts w:ascii="Symbol" w:hAnsi="Symbol" w:hint="default"/>
      </w:rPr>
    </w:lvl>
    <w:lvl w:ilvl="1" w:tplc="2C761F28" w:tentative="1">
      <w:start w:val="1"/>
      <w:numFmt w:val="bullet"/>
      <w:lvlText w:val="o"/>
      <w:lvlJc w:val="left"/>
      <w:pPr>
        <w:ind w:left="1440" w:hanging="360"/>
      </w:pPr>
      <w:rPr>
        <w:rFonts w:ascii="Courier New" w:hAnsi="Courier New" w:cs="Courier New" w:hint="default"/>
      </w:rPr>
    </w:lvl>
    <w:lvl w:ilvl="2" w:tplc="A120B8C6" w:tentative="1">
      <w:start w:val="1"/>
      <w:numFmt w:val="bullet"/>
      <w:lvlText w:val=""/>
      <w:lvlJc w:val="left"/>
      <w:pPr>
        <w:ind w:left="2160" w:hanging="360"/>
      </w:pPr>
      <w:rPr>
        <w:rFonts w:ascii="Wingdings" w:hAnsi="Wingdings" w:hint="default"/>
      </w:rPr>
    </w:lvl>
    <w:lvl w:ilvl="3" w:tplc="13DC2422" w:tentative="1">
      <w:start w:val="1"/>
      <w:numFmt w:val="bullet"/>
      <w:lvlText w:val=""/>
      <w:lvlJc w:val="left"/>
      <w:pPr>
        <w:ind w:left="2880" w:hanging="360"/>
      </w:pPr>
      <w:rPr>
        <w:rFonts w:ascii="Symbol" w:hAnsi="Symbol" w:hint="default"/>
      </w:rPr>
    </w:lvl>
    <w:lvl w:ilvl="4" w:tplc="6E40FE9C" w:tentative="1">
      <w:start w:val="1"/>
      <w:numFmt w:val="bullet"/>
      <w:lvlText w:val="o"/>
      <w:lvlJc w:val="left"/>
      <w:pPr>
        <w:ind w:left="3600" w:hanging="360"/>
      </w:pPr>
      <w:rPr>
        <w:rFonts w:ascii="Courier New" w:hAnsi="Courier New" w:cs="Courier New" w:hint="default"/>
      </w:rPr>
    </w:lvl>
    <w:lvl w:ilvl="5" w:tplc="3522EB8E" w:tentative="1">
      <w:start w:val="1"/>
      <w:numFmt w:val="bullet"/>
      <w:lvlText w:val=""/>
      <w:lvlJc w:val="left"/>
      <w:pPr>
        <w:ind w:left="4320" w:hanging="360"/>
      </w:pPr>
      <w:rPr>
        <w:rFonts w:ascii="Wingdings" w:hAnsi="Wingdings" w:hint="default"/>
      </w:rPr>
    </w:lvl>
    <w:lvl w:ilvl="6" w:tplc="48C62A74" w:tentative="1">
      <w:start w:val="1"/>
      <w:numFmt w:val="bullet"/>
      <w:lvlText w:val=""/>
      <w:lvlJc w:val="left"/>
      <w:pPr>
        <w:ind w:left="5040" w:hanging="360"/>
      </w:pPr>
      <w:rPr>
        <w:rFonts w:ascii="Symbol" w:hAnsi="Symbol" w:hint="default"/>
      </w:rPr>
    </w:lvl>
    <w:lvl w:ilvl="7" w:tplc="F626C0FC" w:tentative="1">
      <w:start w:val="1"/>
      <w:numFmt w:val="bullet"/>
      <w:lvlText w:val="o"/>
      <w:lvlJc w:val="left"/>
      <w:pPr>
        <w:ind w:left="5760" w:hanging="360"/>
      </w:pPr>
      <w:rPr>
        <w:rFonts w:ascii="Courier New" w:hAnsi="Courier New" w:cs="Courier New" w:hint="default"/>
      </w:rPr>
    </w:lvl>
    <w:lvl w:ilvl="8" w:tplc="3D2056DC" w:tentative="1">
      <w:start w:val="1"/>
      <w:numFmt w:val="bullet"/>
      <w:lvlText w:val=""/>
      <w:lvlJc w:val="left"/>
      <w:pPr>
        <w:ind w:left="6480" w:hanging="360"/>
      </w:pPr>
      <w:rPr>
        <w:rFonts w:ascii="Wingdings" w:hAnsi="Wingdings" w:hint="default"/>
      </w:rPr>
    </w:lvl>
  </w:abstractNum>
  <w:abstractNum w:abstractNumId="1" w15:restartNumberingAfterBreak="0">
    <w:nsid w:val="31722605"/>
    <w:multiLevelType w:val="hybridMultilevel"/>
    <w:tmpl w:val="AA7E49B6"/>
    <w:lvl w:ilvl="0" w:tplc="B7F6EFF6">
      <w:start w:val="1"/>
      <w:numFmt w:val="bullet"/>
      <w:lvlText w:val=""/>
      <w:lvlJc w:val="left"/>
      <w:pPr>
        <w:ind w:left="720" w:hanging="360"/>
      </w:pPr>
      <w:rPr>
        <w:rFonts w:ascii="Symbol" w:hAnsi="Symbol" w:hint="default"/>
      </w:rPr>
    </w:lvl>
    <w:lvl w:ilvl="1" w:tplc="3C62E076" w:tentative="1">
      <w:start w:val="1"/>
      <w:numFmt w:val="bullet"/>
      <w:lvlText w:val="o"/>
      <w:lvlJc w:val="left"/>
      <w:pPr>
        <w:ind w:left="1440" w:hanging="360"/>
      </w:pPr>
      <w:rPr>
        <w:rFonts w:ascii="Courier New" w:hAnsi="Courier New" w:cs="Courier New" w:hint="default"/>
      </w:rPr>
    </w:lvl>
    <w:lvl w:ilvl="2" w:tplc="BB2AC66E" w:tentative="1">
      <w:start w:val="1"/>
      <w:numFmt w:val="bullet"/>
      <w:lvlText w:val=""/>
      <w:lvlJc w:val="left"/>
      <w:pPr>
        <w:ind w:left="2160" w:hanging="360"/>
      </w:pPr>
      <w:rPr>
        <w:rFonts w:ascii="Wingdings" w:hAnsi="Wingdings" w:hint="default"/>
      </w:rPr>
    </w:lvl>
    <w:lvl w:ilvl="3" w:tplc="EA5A3378" w:tentative="1">
      <w:start w:val="1"/>
      <w:numFmt w:val="bullet"/>
      <w:lvlText w:val=""/>
      <w:lvlJc w:val="left"/>
      <w:pPr>
        <w:ind w:left="2880" w:hanging="360"/>
      </w:pPr>
      <w:rPr>
        <w:rFonts w:ascii="Symbol" w:hAnsi="Symbol" w:hint="default"/>
      </w:rPr>
    </w:lvl>
    <w:lvl w:ilvl="4" w:tplc="FDA4279A" w:tentative="1">
      <w:start w:val="1"/>
      <w:numFmt w:val="bullet"/>
      <w:lvlText w:val="o"/>
      <w:lvlJc w:val="left"/>
      <w:pPr>
        <w:ind w:left="3600" w:hanging="360"/>
      </w:pPr>
      <w:rPr>
        <w:rFonts w:ascii="Courier New" w:hAnsi="Courier New" w:cs="Courier New" w:hint="default"/>
      </w:rPr>
    </w:lvl>
    <w:lvl w:ilvl="5" w:tplc="8DE61B0A" w:tentative="1">
      <w:start w:val="1"/>
      <w:numFmt w:val="bullet"/>
      <w:lvlText w:val=""/>
      <w:lvlJc w:val="left"/>
      <w:pPr>
        <w:ind w:left="4320" w:hanging="360"/>
      </w:pPr>
      <w:rPr>
        <w:rFonts w:ascii="Wingdings" w:hAnsi="Wingdings" w:hint="default"/>
      </w:rPr>
    </w:lvl>
    <w:lvl w:ilvl="6" w:tplc="D4C41708" w:tentative="1">
      <w:start w:val="1"/>
      <w:numFmt w:val="bullet"/>
      <w:lvlText w:val=""/>
      <w:lvlJc w:val="left"/>
      <w:pPr>
        <w:ind w:left="5040" w:hanging="360"/>
      </w:pPr>
      <w:rPr>
        <w:rFonts w:ascii="Symbol" w:hAnsi="Symbol" w:hint="default"/>
      </w:rPr>
    </w:lvl>
    <w:lvl w:ilvl="7" w:tplc="E5A483E4" w:tentative="1">
      <w:start w:val="1"/>
      <w:numFmt w:val="bullet"/>
      <w:lvlText w:val="o"/>
      <w:lvlJc w:val="left"/>
      <w:pPr>
        <w:ind w:left="5760" w:hanging="360"/>
      </w:pPr>
      <w:rPr>
        <w:rFonts w:ascii="Courier New" w:hAnsi="Courier New" w:cs="Courier New" w:hint="default"/>
      </w:rPr>
    </w:lvl>
    <w:lvl w:ilvl="8" w:tplc="2736C6E4" w:tentative="1">
      <w:start w:val="1"/>
      <w:numFmt w:val="bullet"/>
      <w:lvlText w:val=""/>
      <w:lvlJc w:val="left"/>
      <w:pPr>
        <w:ind w:left="6480" w:hanging="360"/>
      </w:pPr>
      <w:rPr>
        <w:rFonts w:ascii="Wingdings" w:hAnsi="Wingdings" w:hint="default"/>
      </w:rPr>
    </w:lvl>
  </w:abstractNum>
  <w:abstractNum w:abstractNumId="2" w15:restartNumberingAfterBreak="0">
    <w:nsid w:val="358E4E1E"/>
    <w:multiLevelType w:val="hybridMultilevel"/>
    <w:tmpl w:val="351E1284"/>
    <w:lvl w:ilvl="0" w:tplc="B43CDA0E">
      <w:start w:val="1"/>
      <w:numFmt w:val="bullet"/>
      <w:lvlText w:val=""/>
      <w:lvlJc w:val="left"/>
      <w:pPr>
        <w:ind w:left="720" w:hanging="360"/>
      </w:pPr>
      <w:rPr>
        <w:rFonts w:ascii="Symbol" w:hAnsi="Symbol" w:hint="default"/>
      </w:rPr>
    </w:lvl>
    <w:lvl w:ilvl="1" w:tplc="000AF1A2" w:tentative="1">
      <w:start w:val="1"/>
      <w:numFmt w:val="bullet"/>
      <w:lvlText w:val="o"/>
      <w:lvlJc w:val="left"/>
      <w:pPr>
        <w:ind w:left="1440" w:hanging="360"/>
      </w:pPr>
      <w:rPr>
        <w:rFonts w:ascii="Courier New" w:hAnsi="Courier New" w:cs="Courier New" w:hint="default"/>
      </w:rPr>
    </w:lvl>
    <w:lvl w:ilvl="2" w:tplc="88DE336E" w:tentative="1">
      <w:start w:val="1"/>
      <w:numFmt w:val="bullet"/>
      <w:lvlText w:val=""/>
      <w:lvlJc w:val="left"/>
      <w:pPr>
        <w:ind w:left="2160" w:hanging="360"/>
      </w:pPr>
      <w:rPr>
        <w:rFonts w:ascii="Wingdings" w:hAnsi="Wingdings" w:hint="default"/>
      </w:rPr>
    </w:lvl>
    <w:lvl w:ilvl="3" w:tplc="93D858EE" w:tentative="1">
      <w:start w:val="1"/>
      <w:numFmt w:val="bullet"/>
      <w:lvlText w:val=""/>
      <w:lvlJc w:val="left"/>
      <w:pPr>
        <w:ind w:left="2880" w:hanging="360"/>
      </w:pPr>
      <w:rPr>
        <w:rFonts w:ascii="Symbol" w:hAnsi="Symbol" w:hint="default"/>
      </w:rPr>
    </w:lvl>
    <w:lvl w:ilvl="4" w:tplc="2ACE9994" w:tentative="1">
      <w:start w:val="1"/>
      <w:numFmt w:val="bullet"/>
      <w:lvlText w:val="o"/>
      <w:lvlJc w:val="left"/>
      <w:pPr>
        <w:ind w:left="3600" w:hanging="360"/>
      </w:pPr>
      <w:rPr>
        <w:rFonts w:ascii="Courier New" w:hAnsi="Courier New" w:cs="Courier New" w:hint="default"/>
      </w:rPr>
    </w:lvl>
    <w:lvl w:ilvl="5" w:tplc="40AC76B2" w:tentative="1">
      <w:start w:val="1"/>
      <w:numFmt w:val="bullet"/>
      <w:lvlText w:val=""/>
      <w:lvlJc w:val="left"/>
      <w:pPr>
        <w:ind w:left="4320" w:hanging="360"/>
      </w:pPr>
      <w:rPr>
        <w:rFonts w:ascii="Wingdings" w:hAnsi="Wingdings" w:hint="default"/>
      </w:rPr>
    </w:lvl>
    <w:lvl w:ilvl="6" w:tplc="FEB8833E" w:tentative="1">
      <w:start w:val="1"/>
      <w:numFmt w:val="bullet"/>
      <w:lvlText w:val=""/>
      <w:lvlJc w:val="left"/>
      <w:pPr>
        <w:ind w:left="5040" w:hanging="360"/>
      </w:pPr>
      <w:rPr>
        <w:rFonts w:ascii="Symbol" w:hAnsi="Symbol" w:hint="default"/>
      </w:rPr>
    </w:lvl>
    <w:lvl w:ilvl="7" w:tplc="4F88A5BC" w:tentative="1">
      <w:start w:val="1"/>
      <w:numFmt w:val="bullet"/>
      <w:lvlText w:val="o"/>
      <w:lvlJc w:val="left"/>
      <w:pPr>
        <w:ind w:left="5760" w:hanging="360"/>
      </w:pPr>
      <w:rPr>
        <w:rFonts w:ascii="Courier New" w:hAnsi="Courier New" w:cs="Courier New" w:hint="default"/>
      </w:rPr>
    </w:lvl>
    <w:lvl w:ilvl="8" w:tplc="93B28A84" w:tentative="1">
      <w:start w:val="1"/>
      <w:numFmt w:val="bullet"/>
      <w:lvlText w:val=""/>
      <w:lvlJc w:val="left"/>
      <w:pPr>
        <w:ind w:left="6480" w:hanging="360"/>
      </w:pPr>
      <w:rPr>
        <w:rFonts w:ascii="Wingdings" w:hAnsi="Wingdings" w:hint="default"/>
      </w:rPr>
    </w:lvl>
  </w:abstractNum>
  <w:abstractNum w:abstractNumId="3" w15:restartNumberingAfterBreak="0">
    <w:nsid w:val="479977C4"/>
    <w:multiLevelType w:val="hybridMultilevel"/>
    <w:tmpl w:val="C7F4629A"/>
    <w:lvl w:ilvl="0" w:tplc="72A80510">
      <w:start w:val="1"/>
      <w:numFmt w:val="bullet"/>
      <w:lvlText w:val=""/>
      <w:lvlJc w:val="left"/>
      <w:pPr>
        <w:ind w:left="720" w:hanging="360"/>
      </w:pPr>
      <w:rPr>
        <w:rFonts w:ascii="Symbol" w:hAnsi="Symbol" w:hint="default"/>
      </w:rPr>
    </w:lvl>
    <w:lvl w:ilvl="1" w:tplc="886AAE28" w:tentative="1">
      <w:start w:val="1"/>
      <w:numFmt w:val="bullet"/>
      <w:lvlText w:val="o"/>
      <w:lvlJc w:val="left"/>
      <w:pPr>
        <w:ind w:left="1440" w:hanging="360"/>
      </w:pPr>
      <w:rPr>
        <w:rFonts w:ascii="Courier New" w:hAnsi="Courier New" w:cs="Courier New" w:hint="default"/>
      </w:rPr>
    </w:lvl>
    <w:lvl w:ilvl="2" w:tplc="A114E62A" w:tentative="1">
      <w:start w:val="1"/>
      <w:numFmt w:val="bullet"/>
      <w:lvlText w:val=""/>
      <w:lvlJc w:val="left"/>
      <w:pPr>
        <w:ind w:left="2160" w:hanging="360"/>
      </w:pPr>
      <w:rPr>
        <w:rFonts w:ascii="Wingdings" w:hAnsi="Wingdings" w:hint="default"/>
      </w:rPr>
    </w:lvl>
    <w:lvl w:ilvl="3" w:tplc="5B04399C" w:tentative="1">
      <w:start w:val="1"/>
      <w:numFmt w:val="bullet"/>
      <w:lvlText w:val=""/>
      <w:lvlJc w:val="left"/>
      <w:pPr>
        <w:ind w:left="2880" w:hanging="360"/>
      </w:pPr>
      <w:rPr>
        <w:rFonts w:ascii="Symbol" w:hAnsi="Symbol" w:hint="default"/>
      </w:rPr>
    </w:lvl>
    <w:lvl w:ilvl="4" w:tplc="87508E90" w:tentative="1">
      <w:start w:val="1"/>
      <w:numFmt w:val="bullet"/>
      <w:lvlText w:val="o"/>
      <w:lvlJc w:val="left"/>
      <w:pPr>
        <w:ind w:left="3600" w:hanging="360"/>
      </w:pPr>
      <w:rPr>
        <w:rFonts w:ascii="Courier New" w:hAnsi="Courier New" w:cs="Courier New" w:hint="default"/>
      </w:rPr>
    </w:lvl>
    <w:lvl w:ilvl="5" w:tplc="A3126458" w:tentative="1">
      <w:start w:val="1"/>
      <w:numFmt w:val="bullet"/>
      <w:lvlText w:val=""/>
      <w:lvlJc w:val="left"/>
      <w:pPr>
        <w:ind w:left="4320" w:hanging="360"/>
      </w:pPr>
      <w:rPr>
        <w:rFonts w:ascii="Wingdings" w:hAnsi="Wingdings" w:hint="default"/>
      </w:rPr>
    </w:lvl>
    <w:lvl w:ilvl="6" w:tplc="E072FFA6" w:tentative="1">
      <w:start w:val="1"/>
      <w:numFmt w:val="bullet"/>
      <w:lvlText w:val=""/>
      <w:lvlJc w:val="left"/>
      <w:pPr>
        <w:ind w:left="5040" w:hanging="360"/>
      </w:pPr>
      <w:rPr>
        <w:rFonts w:ascii="Symbol" w:hAnsi="Symbol" w:hint="default"/>
      </w:rPr>
    </w:lvl>
    <w:lvl w:ilvl="7" w:tplc="069A8240" w:tentative="1">
      <w:start w:val="1"/>
      <w:numFmt w:val="bullet"/>
      <w:lvlText w:val="o"/>
      <w:lvlJc w:val="left"/>
      <w:pPr>
        <w:ind w:left="5760" w:hanging="360"/>
      </w:pPr>
      <w:rPr>
        <w:rFonts w:ascii="Courier New" w:hAnsi="Courier New" w:cs="Courier New" w:hint="default"/>
      </w:rPr>
    </w:lvl>
    <w:lvl w:ilvl="8" w:tplc="468E1534" w:tentative="1">
      <w:start w:val="1"/>
      <w:numFmt w:val="bullet"/>
      <w:lvlText w:val=""/>
      <w:lvlJc w:val="left"/>
      <w:pPr>
        <w:ind w:left="6480" w:hanging="360"/>
      </w:pPr>
      <w:rPr>
        <w:rFonts w:ascii="Wingdings" w:hAnsi="Wingdings" w:hint="default"/>
      </w:rPr>
    </w:lvl>
  </w:abstractNum>
  <w:abstractNum w:abstractNumId="4" w15:restartNumberingAfterBreak="0">
    <w:nsid w:val="558A576F"/>
    <w:multiLevelType w:val="hybridMultilevel"/>
    <w:tmpl w:val="DB8AF5D4"/>
    <w:lvl w:ilvl="0" w:tplc="51E2B0BC">
      <w:numFmt w:val="bullet"/>
      <w:lvlText w:val=""/>
      <w:lvlJc w:val="left"/>
      <w:pPr>
        <w:ind w:left="720" w:hanging="360"/>
      </w:pPr>
      <w:rPr>
        <w:rFonts w:ascii="Wingdings" w:eastAsia="DejaVu Sans" w:hAnsi="Wingdings" w:cs="Lohit Hindi" w:hint="default"/>
      </w:rPr>
    </w:lvl>
    <w:lvl w:ilvl="1" w:tplc="C8E6AB50" w:tentative="1">
      <w:start w:val="1"/>
      <w:numFmt w:val="bullet"/>
      <w:lvlText w:val="o"/>
      <w:lvlJc w:val="left"/>
      <w:pPr>
        <w:ind w:left="1440" w:hanging="360"/>
      </w:pPr>
      <w:rPr>
        <w:rFonts w:ascii="Courier New" w:hAnsi="Courier New" w:cs="Courier New" w:hint="default"/>
      </w:rPr>
    </w:lvl>
    <w:lvl w:ilvl="2" w:tplc="A1DE3B6E" w:tentative="1">
      <w:start w:val="1"/>
      <w:numFmt w:val="bullet"/>
      <w:lvlText w:val=""/>
      <w:lvlJc w:val="left"/>
      <w:pPr>
        <w:ind w:left="2160" w:hanging="360"/>
      </w:pPr>
      <w:rPr>
        <w:rFonts w:ascii="Wingdings" w:hAnsi="Wingdings" w:hint="default"/>
      </w:rPr>
    </w:lvl>
    <w:lvl w:ilvl="3" w:tplc="465A754C" w:tentative="1">
      <w:start w:val="1"/>
      <w:numFmt w:val="bullet"/>
      <w:lvlText w:val=""/>
      <w:lvlJc w:val="left"/>
      <w:pPr>
        <w:ind w:left="2880" w:hanging="360"/>
      </w:pPr>
      <w:rPr>
        <w:rFonts w:ascii="Symbol" w:hAnsi="Symbol" w:hint="default"/>
      </w:rPr>
    </w:lvl>
    <w:lvl w:ilvl="4" w:tplc="7D62BA50" w:tentative="1">
      <w:start w:val="1"/>
      <w:numFmt w:val="bullet"/>
      <w:lvlText w:val="o"/>
      <w:lvlJc w:val="left"/>
      <w:pPr>
        <w:ind w:left="3600" w:hanging="360"/>
      </w:pPr>
      <w:rPr>
        <w:rFonts w:ascii="Courier New" w:hAnsi="Courier New" w:cs="Courier New" w:hint="default"/>
      </w:rPr>
    </w:lvl>
    <w:lvl w:ilvl="5" w:tplc="2E5CDCCA" w:tentative="1">
      <w:start w:val="1"/>
      <w:numFmt w:val="bullet"/>
      <w:lvlText w:val=""/>
      <w:lvlJc w:val="left"/>
      <w:pPr>
        <w:ind w:left="4320" w:hanging="360"/>
      </w:pPr>
      <w:rPr>
        <w:rFonts w:ascii="Wingdings" w:hAnsi="Wingdings" w:hint="default"/>
      </w:rPr>
    </w:lvl>
    <w:lvl w:ilvl="6" w:tplc="D6EA5BB2" w:tentative="1">
      <w:start w:val="1"/>
      <w:numFmt w:val="bullet"/>
      <w:lvlText w:val=""/>
      <w:lvlJc w:val="left"/>
      <w:pPr>
        <w:ind w:left="5040" w:hanging="360"/>
      </w:pPr>
      <w:rPr>
        <w:rFonts w:ascii="Symbol" w:hAnsi="Symbol" w:hint="default"/>
      </w:rPr>
    </w:lvl>
    <w:lvl w:ilvl="7" w:tplc="2EB07532" w:tentative="1">
      <w:start w:val="1"/>
      <w:numFmt w:val="bullet"/>
      <w:lvlText w:val="o"/>
      <w:lvlJc w:val="left"/>
      <w:pPr>
        <w:ind w:left="5760" w:hanging="360"/>
      </w:pPr>
      <w:rPr>
        <w:rFonts w:ascii="Courier New" w:hAnsi="Courier New" w:cs="Courier New" w:hint="default"/>
      </w:rPr>
    </w:lvl>
    <w:lvl w:ilvl="8" w:tplc="9EC8FA14" w:tentative="1">
      <w:start w:val="1"/>
      <w:numFmt w:val="bullet"/>
      <w:lvlText w:val=""/>
      <w:lvlJc w:val="left"/>
      <w:pPr>
        <w:ind w:left="6480" w:hanging="360"/>
      </w:pPr>
      <w:rPr>
        <w:rFonts w:ascii="Wingdings" w:hAnsi="Wingdings" w:hint="default"/>
      </w:rPr>
    </w:lvl>
  </w:abstractNum>
  <w:num w:numId="1" w16cid:durableId="659776316">
    <w:abstractNumId w:val="4"/>
  </w:num>
  <w:num w:numId="2" w16cid:durableId="1459567870">
    <w:abstractNumId w:val="0"/>
  </w:num>
  <w:num w:numId="3" w16cid:durableId="1955205298">
    <w:abstractNumId w:val="1"/>
  </w:num>
  <w:num w:numId="4" w16cid:durableId="1038362264">
    <w:abstractNumId w:val="3"/>
  </w:num>
  <w:num w:numId="5" w16cid:durableId="42515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65BF"/>
    <w:rsid w:val="00030377"/>
    <w:rsid w:val="00034261"/>
    <w:rsid w:val="000344CB"/>
    <w:rsid w:val="00050D5B"/>
    <w:rsid w:val="000B1832"/>
    <w:rsid w:val="000B31F5"/>
    <w:rsid w:val="000B45B1"/>
    <w:rsid w:val="000C29E1"/>
    <w:rsid w:val="000D0CCB"/>
    <w:rsid w:val="000D109E"/>
    <w:rsid w:val="000D6D8A"/>
    <w:rsid w:val="000E2F12"/>
    <w:rsid w:val="000E54B6"/>
    <w:rsid w:val="00113778"/>
    <w:rsid w:val="00117F80"/>
    <w:rsid w:val="00125BDF"/>
    <w:rsid w:val="00150B63"/>
    <w:rsid w:val="00163633"/>
    <w:rsid w:val="00165C30"/>
    <w:rsid w:val="00166874"/>
    <w:rsid w:val="00167F12"/>
    <w:rsid w:val="00172CD9"/>
    <w:rsid w:val="001B41E1"/>
    <w:rsid w:val="001B7303"/>
    <w:rsid w:val="001C6E2D"/>
    <w:rsid w:val="001F3A8B"/>
    <w:rsid w:val="00215CB5"/>
    <w:rsid w:val="00235AED"/>
    <w:rsid w:val="00241BB9"/>
    <w:rsid w:val="00250BFC"/>
    <w:rsid w:val="00297795"/>
    <w:rsid w:val="002B1D9F"/>
    <w:rsid w:val="002B504F"/>
    <w:rsid w:val="002D1E78"/>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97A1D"/>
    <w:rsid w:val="004A60F6"/>
    <w:rsid w:val="004F0B09"/>
    <w:rsid w:val="00516D6A"/>
    <w:rsid w:val="00523C02"/>
    <w:rsid w:val="005267E8"/>
    <w:rsid w:val="00527090"/>
    <w:rsid w:val="0053563F"/>
    <w:rsid w:val="00544135"/>
    <w:rsid w:val="00546670"/>
    <w:rsid w:val="005600D7"/>
    <w:rsid w:val="005677D6"/>
    <w:rsid w:val="00582E97"/>
    <w:rsid w:val="00587714"/>
    <w:rsid w:val="005B5127"/>
    <w:rsid w:val="005B6C43"/>
    <w:rsid w:val="005C3CD4"/>
    <w:rsid w:val="005D327A"/>
    <w:rsid w:val="005E7053"/>
    <w:rsid w:val="00610868"/>
    <w:rsid w:val="006110A9"/>
    <w:rsid w:val="00626213"/>
    <w:rsid w:val="0063555A"/>
    <w:rsid w:val="00643CC0"/>
    <w:rsid w:val="006547D2"/>
    <w:rsid w:val="00686885"/>
    <w:rsid w:val="006922AC"/>
    <w:rsid w:val="00697032"/>
    <w:rsid w:val="006B16C1"/>
    <w:rsid w:val="006C76CE"/>
    <w:rsid w:val="00700BCF"/>
    <w:rsid w:val="00701CCC"/>
    <w:rsid w:val="00716F37"/>
    <w:rsid w:val="0073328A"/>
    <w:rsid w:val="0074440B"/>
    <w:rsid w:val="0074764C"/>
    <w:rsid w:val="007567B0"/>
    <w:rsid w:val="00756C6E"/>
    <w:rsid w:val="00757811"/>
    <w:rsid w:val="00763E81"/>
    <w:rsid w:val="00764646"/>
    <w:rsid w:val="00771BAC"/>
    <w:rsid w:val="00776965"/>
    <w:rsid w:val="007A16B6"/>
    <w:rsid w:val="007A4F37"/>
    <w:rsid w:val="007B028B"/>
    <w:rsid w:val="007B6A41"/>
    <w:rsid w:val="007C36F3"/>
    <w:rsid w:val="007D0F21"/>
    <w:rsid w:val="007D23C6"/>
    <w:rsid w:val="007E36BA"/>
    <w:rsid w:val="007F380D"/>
    <w:rsid w:val="007F4A98"/>
    <w:rsid w:val="00803551"/>
    <w:rsid w:val="0087691C"/>
    <w:rsid w:val="00893C24"/>
    <w:rsid w:val="008A21F4"/>
    <w:rsid w:val="008A2FBF"/>
    <w:rsid w:val="008D59C5"/>
    <w:rsid w:val="008D618A"/>
    <w:rsid w:val="008E210E"/>
    <w:rsid w:val="008E4B89"/>
    <w:rsid w:val="008F33AD"/>
    <w:rsid w:val="00924667"/>
    <w:rsid w:val="009517B1"/>
    <w:rsid w:val="00960E2B"/>
    <w:rsid w:val="009741D4"/>
    <w:rsid w:val="00985A65"/>
    <w:rsid w:val="00996F74"/>
    <w:rsid w:val="009A31BF"/>
    <w:rsid w:val="009B2459"/>
    <w:rsid w:val="009C3F08"/>
    <w:rsid w:val="009C4777"/>
    <w:rsid w:val="009D3C77"/>
    <w:rsid w:val="009D7D63"/>
    <w:rsid w:val="009E14E0"/>
    <w:rsid w:val="009E7F51"/>
    <w:rsid w:val="009F419D"/>
    <w:rsid w:val="00A02795"/>
    <w:rsid w:val="00A16811"/>
    <w:rsid w:val="00A35CDA"/>
    <w:rsid w:val="00A362D6"/>
    <w:rsid w:val="00A43056"/>
    <w:rsid w:val="00A506AC"/>
    <w:rsid w:val="00A52DBE"/>
    <w:rsid w:val="00A62E83"/>
    <w:rsid w:val="00A83BE3"/>
    <w:rsid w:val="00A8591B"/>
    <w:rsid w:val="00AA4134"/>
    <w:rsid w:val="00AA61EA"/>
    <w:rsid w:val="00AD5379"/>
    <w:rsid w:val="00AE4F95"/>
    <w:rsid w:val="00AF51D0"/>
    <w:rsid w:val="00AF6BEC"/>
    <w:rsid w:val="00B03503"/>
    <w:rsid w:val="00B8296E"/>
    <w:rsid w:val="00B82F43"/>
    <w:rsid w:val="00BA29A9"/>
    <w:rsid w:val="00BA3A39"/>
    <w:rsid w:val="00BA7566"/>
    <w:rsid w:val="00BA7A51"/>
    <w:rsid w:val="00BC481F"/>
    <w:rsid w:val="00BD426E"/>
    <w:rsid w:val="00BD75C1"/>
    <w:rsid w:val="00C1286E"/>
    <w:rsid w:val="00C3438D"/>
    <w:rsid w:val="00C62B6C"/>
    <w:rsid w:val="00C81260"/>
    <w:rsid w:val="00C95CA9"/>
    <w:rsid w:val="00CA061B"/>
    <w:rsid w:val="00CD4AED"/>
    <w:rsid w:val="00CD5856"/>
    <w:rsid w:val="00CF0F2E"/>
    <w:rsid w:val="00CF3E82"/>
    <w:rsid w:val="00D10E2E"/>
    <w:rsid w:val="00D12842"/>
    <w:rsid w:val="00D15FD1"/>
    <w:rsid w:val="00D2330D"/>
    <w:rsid w:val="00D42135"/>
    <w:rsid w:val="00D54679"/>
    <w:rsid w:val="00D67BAF"/>
    <w:rsid w:val="00DA15A1"/>
    <w:rsid w:val="00DA561A"/>
    <w:rsid w:val="00DC7639"/>
    <w:rsid w:val="00DE4827"/>
    <w:rsid w:val="00E1490C"/>
    <w:rsid w:val="00E237A8"/>
    <w:rsid w:val="00E37122"/>
    <w:rsid w:val="00E62B27"/>
    <w:rsid w:val="00E85195"/>
    <w:rsid w:val="00EA275E"/>
    <w:rsid w:val="00EE23CE"/>
    <w:rsid w:val="00EE2A9D"/>
    <w:rsid w:val="00F1310D"/>
    <w:rsid w:val="00F32EA9"/>
    <w:rsid w:val="00F56EBE"/>
    <w:rsid w:val="00F72360"/>
    <w:rsid w:val="00F847BF"/>
    <w:rsid w:val="00F87E88"/>
    <w:rsid w:val="00FC2E3A"/>
    <w:rsid w:val="00FC6CA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803551"/>
    <w:pPr>
      <w:ind w:left="720"/>
      <w:contextualSpacing/>
    </w:pPr>
    <w:rPr>
      <w:rFonts w:cs="Mangal"/>
    </w:rPr>
  </w:style>
  <w:style w:type="character" w:styleId="Verwijzingopmerking">
    <w:name w:val="annotation reference"/>
    <w:basedOn w:val="Standaardalinea-lettertype"/>
    <w:uiPriority w:val="99"/>
    <w:semiHidden/>
    <w:unhideWhenUsed/>
    <w:rsid w:val="002D1E78"/>
    <w:rPr>
      <w:sz w:val="16"/>
      <w:szCs w:val="16"/>
    </w:rPr>
  </w:style>
  <w:style w:type="paragraph" w:styleId="Tekstopmerking">
    <w:name w:val="annotation text"/>
    <w:basedOn w:val="Standaard"/>
    <w:link w:val="TekstopmerkingChar"/>
    <w:uiPriority w:val="99"/>
    <w:unhideWhenUsed/>
    <w:rsid w:val="002D1E78"/>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2D1E78"/>
    <w:rPr>
      <w:rFonts w:ascii="Verdana" w:eastAsiaTheme="minorHAnsi" w:hAnsi="Verdana" w:cstheme="minorBidi"/>
      <w:kern w:val="0"/>
      <w:sz w:val="20"/>
      <w:szCs w:val="20"/>
      <w:lang w:val="en-US" w:eastAsia="en-US" w:bidi="ar-SA"/>
    </w:rPr>
  </w:style>
  <w:style w:type="paragraph" w:styleId="Voetnoottekst">
    <w:name w:val="footnote text"/>
    <w:basedOn w:val="Standaard"/>
    <w:link w:val="VoetnoottekstChar"/>
    <w:uiPriority w:val="99"/>
    <w:semiHidden/>
    <w:unhideWhenUsed/>
    <w:rsid w:val="00163633"/>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63633"/>
    <w:rPr>
      <w:rFonts w:ascii="Verdana" w:hAnsi="Verdana" w:cs="Mangal"/>
      <w:sz w:val="20"/>
      <w:szCs w:val="18"/>
    </w:rPr>
  </w:style>
  <w:style w:type="character" w:styleId="Voetnootmarkering">
    <w:name w:val="footnote reference"/>
    <w:basedOn w:val="Standaardalinea-lettertype"/>
    <w:uiPriority w:val="99"/>
    <w:semiHidden/>
    <w:unhideWhenUsed/>
    <w:rsid w:val="00163633"/>
    <w:rPr>
      <w:vertAlign w:val="superscript"/>
    </w:rPr>
  </w:style>
  <w:style w:type="paragraph" w:styleId="Revisie">
    <w:name w:val="Revision"/>
    <w:hidden/>
    <w:uiPriority w:val="99"/>
    <w:semiHidden/>
    <w:rsid w:val="00A16811"/>
    <w:pPr>
      <w:widowControl/>
      <w:suppressAutoHyphens w:val="0"/>
      <w:autoSpaceDN/>
      <w:textAlignment w:val="auto"/>
    </w:pPr>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A16811"/>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A16811"/>
    <w:rPr>
      <w:rFonts w:ascii="Verdana" w:eastAsiaTheme="minorHAnsi" w:hAnsi="Verdana" w:cs="Mangal"/>
      <w:b/>
      <w:bCs/>
      <w:kern w:val="0"/>
      <w:sz w:val="20"/>
      <w:szCs w:val="18"/>
      <w:lang w:val="en-US" w:eastAsia="en-US" w:bidi="ar-SA"/>
    </w:rPr>
  </w:style>
  <w:style w:type="character" w:styleId="Hyperlink">
    <w:name w:val="Hyperlink"/>
    <w:basedOn w:val="Standaardalinea-lettertype"/>
    <w:uiPriority w:val="99"/>
    <w:unhideWhenUsed/>
    <w:rsid w:val="00BA29A9"/>
    <w:rPr>
      <w:color w:val="0000FF" w:themeColor="hyperlink"/>
      <w:u w:val="single"/>
    </w:rPr>
  </w:style>
  <w:style w:type="character" w:styleId="Onopgelostemelding">
    <w:name w:val="Unresolved Mention"/>
    <w:basedOn w:val="Standaardalinea-lettertype"/>
    <w:uiPriority w:val="99"/>
    <w:semiHidden/>
    <w:unhideWhenUsed/>
    <w:rsid w:val="00BA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20078&amp;hoofdstuk=2&amp;paragraaf=2.1&amp;artikel=7&amp;z=2025-01-01&amp;g=2025-01-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1253</ap:Words>
  <ap:Characters>6894</ap:Characters>
  <ap:DocSecurity>0</ap:DocSecurity>
  <ap:Lines>57</ap:Lines>
  <ap:Paragraphs>16</ap:Paragraphs>
  <ap:ScaleCrop>false</ap:ScaleCrop>
  <ap:LinksUpToDate>false</ap:LinksUpToDate>
  <ap:CharactersWithSpaces>8131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2025-07-03T15:53:00.0000000Z</dcterms:created>
  <dcterms:modified xsi:type="dcterms:W3CDTF">2025-07-03T15:54:00.0000000Z</dcterms:modified>
  <dc:description>------------------------</dc:description>
  <dc:subject/>
  <dc:title/>
  <keywords/>
  <version/>
  <category/>
</coreProperties>
</file>