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800B7" w:rsidR="00BF2437" w:rsidP="003A73AA" w:rsidRDefault="004E531B" w14:paraId="3EDCCC3B" w14:textId="77777777">
      <w:r w:rsidRPr="00F800B7">
        <w:t>Geachte Voorzitter,</w:t>
      </w:r>
    </w:p>
    <w:p w:rsidRPr="00F800B7" w:rsidR="00BF2437" w:rsidP="003A73AA" w:rsidRDefault="00BF2437" w14:paraId="3793CD93" w14:textId="77777777"/>
    <w:p w:rsidRPr="00F800B7" w:rsidR="00CB1160" w:rsidP="003A73AA" w:rsidRDefault="00CB1160" w14:paraId="4141B4D6" w14:textId="1CFEEFB7">
      <w:pPr>
        <w:rPr>
          <w:rFonts w:eastAsia="Verdana" w:cs="Verdana"/>
          <w:szCs w:val="18"/>
        </w:rPr>
      </w:pPr>
      <w:r w:rsidRPr="00F800B7">
        <w:rPr>
          <w:rFonts w:eastAsia="Verdana" w:cs="Verdana"/>
          <w:szCs w:val="18"/>
        </w:rPr>
        <w:t>Met deze brief informeer ik de Kamer over de voortgang op een aantal dierenwelzijnsonderwerpen, moties en toezeggingen op het gebied van dieren buiten de veehouderij. De volgende onderwerpen komen aan bod:</w:t>
      </w:r>
    </w:p>
    <w:p w:rsidRPr="00F800B7" w:rsidR="00B22B82" w:rsidP="003A73AA" w:rsidRDefault="00B22B82" w14:paraId="3C424796" w14:textId="77777777"/>
    <w:p w:rsidRPr="00F800B7" w:rsidR="00CB1160" w:rsidP="003A73AA" w:rsidRDefault="4B5E1D7D" w14:paraId="2C46B3E4" w14:textId="438D4B56">
      <w:pPr>
        <w:rPr>
          <w:u w:val="single"/>
        </w:rPr>
      </w:pPr>
      <w:r w:rsidRPr="4F277B43">
        <w:rPr>
          <w:u w:val="single"/>
        </w:rPr>
        <w:t>Dierenambulances en wildopvang</w:t>
      </w:r>
      <w:r w:rsidRPr="4F277B43" w:rsidR="00CB1160">
        <w:rPr>
          <w:u w:val="single"/>
        </w:rPr>
        <w:t xml:space="preserve"> </w:t>
      </w:r>
    </w:p>
    <w:p w:rsidRPr="00F800B7" w:rsidR="00CB1160" w:rsidP="003A73AA" w:rsidRDefault="00CB1160" w14:paraId="2F6FF664" w14:textId="77777777">
      <w:pPr>
        <w:pStyle w:val="Lijstalinea"/>
        <w:numPr>
          <w:ilvl w:val="0"/>
          <w:numId w:val="15"/>
        </w:numPr>
        <w:spacing w:after="0" w:line="240" w:lineRule="atLeast"/>
        <w:ind w:left="720"/>
        <w:rPr>
          <w:rFonts w:ascii="Verdana" w:hAnsi="Verdana"/>
          <w:i/>
          <w:iCs/>
          <w:sz w:val="18"/>
          <w:szCs w:val="18"/>
        </w:rPr>
      </w:pPr>
      <w:r w:rsidRPr="00F800B7">
        <w:rPr>
          <w:rFonts w:ascii="Verdana" w:hAnsi="Verdana" w:eastAsia="Verdana" w:cs="Verdana"/>
          <w:i/>
          <w:iCs/>
          <w:sz w:val="18"/>
          <w:szCs w:val="18"/>
        </w:rPr>
        <w:t xml:space="preserve">Terugkoppeling overleg gemeenten over bewaarplicht van dieren met een vermoedelijke eigenaar n.a.v. motie van leden </w:t>
      </w:r>
      <w:proofErr w:type="spellStart"/>
      <w:r w:rsidRPr="00F800B7">
        <w:rPr>
          <w:rFonts w:ascii="Verdana" w:hAnsi="Verdana" w:eastAsia="Verdana" w:cs="Verdana"/>
          <w:i/>
          <w:iCs/>
          <w:sz w:val="18"/>
          <w:szCs w:val="18"/>
        </w:rPr>
        <w:t>Graus</w:t>
      </w:r>
      <w:proofErr w:type="spellEnd"/>
      <w:r w:rsidRPr="00F800B7">
        <w:rPr>
          <w:rFonts w:ascii="Verdana" w:hAnsi="Verdana" w:eastAsia="Verdana" w:cs="Verdana"/>
          <w:i/>
          <w:iCs/>
          <w:sz w:val="18"/>
          <w:szCs w:val="18"/>
        </w:rPr>
        <w:t xml:space="preserve"> en </w:t>
      </w:r>
      <w:proofErr w:type="spellStart"/>
      <w:r w:rsidRPr="00F800B7">
        <w:rPr>
          <w:rFonts w:ascii="Verdana" w:hAnsi="Verdana" w:eastAsia="Verdana" w:cs="Verdana"/>
          <w:i/>
          <w:iCs/>
          <w:sz w:val="18"/>
          <w:szCs w:val="18"/>
        </w:rPr>
        <w:t>Kostić</w:t>
      </w:r>
      <w:proofErr w:type="spellEnd"/>
      <w:r w:rsidRPr="00F800B7">
        <w:rPr>
          <w:rFonts w:ascii="Verdana" w:hAnsi="Verdana" w:eastAsia="Verdana" w:cs="Verdana"/>
          <w:i/>
          <w:iCs/>
          <w:sz w:val="18"/>
          <w:szCs w:val="18"/>
        </w:rPr>
        <w:t xml:space="preserve"> (Kamerstuk 28 286, nr. 1367)</w:t>
      </w:r>
    </w:p>
    <w:p w:rsidRPr="00F800B7" w:rsidR="00CB1160" w:rsidP="003A73AA" w:rsidRDefault="00CB1160" w14:paraId="02E27C31" w14:textId="77777777">
      <w:pPr>
        <w:pStyle w:val="Lijstalinea"/>
        <w:numPr>
          <w:ilvl w:val="0"/>
          <w:numId w:val="15"/>
        </w:numPr>
        <w:spacing w:after="0" w:line="240" w:lineRule="atLeast"/>
        <w:ind w:left="720"/>
        <w:rPr>
          <w:rFonts w:ascii="Verdana" w:hAnsi="Verdana"/>
          <w:i/>
          <w:iCs/>
          <w:sz w:val="18"/>
          <w:szCs w:val="18"/>
        </w:rPr>
      </w:pPr>
      <w:r w:rsidRPr="4F277B43">
        <w:rPr>
          <w:rFonts w:ascii="Verdana" w:hAnsi="Verdana" w:eastAsia="Verdana" w:cs="Verdana"/>
          <w:i/>
          <w:iCs/>
          <w:sz w:val="18"/>
          <w:szCs w:val="18"/>
        </w:rPr>
        <w:t xml:space="preserve">Motie van het lid </w:t>
      </w:r>
      <w:proofErr w:type="spellStart"/>
      <w:r w:rsidRPr="4F277B43">
        <w:rPr>
          <w:rFonts w:ascii="Verdana" w:hAnsi="Verdana" w:eastAsia="Verdana" w:cs="Verdana"/>
          <w:i/>
          <w:iCs/>
          <w:sz w:val="18"/>
          <w:szCs w:val="18"/>
        </w:rPr>
        <w:t>Graus</w:t>
      </w:r>
      <w:proofErr w:type="spellEnd"/>
      <w:r w:rsidRPr="4F277B43">
        <w:rPr>
          <w:rFonts w:ascii="Verdana" w:hAnsi="Verdana" w:eastAsia="Verdana" w:cs="Verdana"/>
          <w:i/>
          <w:iCs/>
          <w:sz w:val="18"/>
          <w:szCs w:val="18"/>
        </w:rPr>
        <w:t xml:space="preserve"> over het onderzoeken of kosten van de basisopleiding voor dierenambulancemedewerkers gedekt kunnen worden uit de opbrengsten van verhoogde bestuurlijke boetes (Kamerstuk 28 268, nr. 1368) </w:t>
      </w:r>
    </w:p>
    <w:p w:rsidR="2C1B21A4" w:rsidP="003A73AA" w:rsidRDefault="2C1B21A4" w14:paraId="2E8517A0" w14:textId="0599B7CA">
      <w:pPr>
        <w:rPr>
          <w:rFonts w:eastAsia="Verdana" w:cs="Verdana"/>
          <w:szCs w:val="18"/>
          <w:u w:val="single"/>
        </w:rPr>
      </w:pPr>
      <w:r w:rsidRPr="4F277B43">
        <w:rPr>
          <w:rFonts w:eastAsia="Verdana" w:cs="Verdana"/>
          <w:szCs w:val="18"/>
          <w:u w:val="single"/>
        </w:rPr>
        <w:t>Overig</w:t>
      </w:r>
    </w:p>
    <w:p w:rsidRPr="00F800B7" w:rsidR="00CB1160" w:rsidP="003A73AA" w:rsidRDefault="00CB1160" w14:paraId="45C3146E" w14:textId="77777777">
      <w:pPr>
        <w:pStyle w:val="Lijstalinea"/>
        <w:numPr>
          <w:ilvl w:val="0"/>
          <w:numId w:val="15"/>
        </w:numPr>
        <w:spacing w:after="0" w:line="240" w:lineRule="atLeast"/>
        <w:ind w:left="720"/>
        <w:rPr>
          <w:rFonts w:ascii="Verdana" w:hAnsi="Verdana"/>
          <w:i/>
          <w:iCs/>
          <w:sz w:val="18"/>
          <w:szCs w:val="18"/>
        </w:rPr>
      </w:pPr>
      <w:r w:rsidRPr="00F800B7">
        <w:rPr>
          <w:rFonts w:ascii="Verdana" w:hAnsi="Verdana" w:eastAsia="Verdana" w:cs="Verdana"/>
          <w:i/>
          <w:iCs/>
          <w:sz w:val="18"/>
          <w:szCs w:val="18"/>
        </w:rPr>
        <w:t>Herziening beleidsregel kwaliteit opvang diersoorten en adviesrapport dodingsmethoden binnen de wildopvang</w:t>
      </w:r>
    </w:p>
    <w:p w:rsidRPr="00F800B7" w:rsidR="00D25990" w:rsidP="003A73AA" w:rsidRDefault="00D25990" w14:paraId="361F1888" w14:textId="11DED63B">
      <w:pPr>
        <w:pStyle w:val="Lijstalinea"/>
        <w:numPr>
          <w:ilvl w:val="0"/>
          <w:numId w:val="15"/>
        </w:numPr>
        <w:spacing w:after="0" w:line="240" w:lineRule="atLeast"/>
        <w:ind w:left="720"/>
        <w:rPr>
          <w:rFonts w:ascii="Verdana" w:hAnsi="Verdana"/>
          <w:i/>
          <w:iCs/>
          <w:sz w:val="18"/>
          <w:szCs w:val="18"/>
        </w:rPr>
      </w:pPr>
      <w:r w:rsidRPr="00F800B7">
        <w:rPr>
          <w:rFonts w:ascii="Verdana" w:hAnsi="Verdana" w:eastAsia="Verdana" w:cs="Verdana"/>
          <w:i/>
          <w:iCs/>
          <w:sz w:val="18"/>
          <w:szCs w:val="18"/>
        </w:rPr>
        <w:t>Handreiking voor gemeentelijke boa’s ter ondersteuning van handhavingsketen</w:t>
      </w:r>
    </w:p>
    <w:p w:rsidRPr="00F800B7" w:rsidR="001D0A06" w:rsidP="003A73AA" w:rsidRDefault="00894F11" w14:paraId="40CDFBBA" w14:textId="7EB2DDAF">
      <w:pPr>
        <w:pStyle w:val="Lijstalinea"/>
        <w:numPr>
          <w:ilvl w:val="0"/>
          <w:numId w:val="15"/>
        </w:numPr>
        <w:spacing w:after="0" w:line="240" w:lineRule="atLeast"/>
        <w:ind w:left="720"/>
        <w:rPr>
          <w:rFonts w:ascii="Verdana" w:hAnsi="Verdana"/>
          <w:i/>
          <w:iCs/>
          <w:sz w:val="18"/>
          <w:szCs w:val="18"/>
        </w:rPr>
      </w:pPr>
      <w:r w:rsidRPr="4F277B43">
        <w:rPr>
          <w:rFonts w:ascii="Verdana" w:hAnsi="Verdana"/>
          <w:i/>
          <w:iCs/>
          <w:sz w:val="18"/>
          <w:szCs w:val="18"/>
        </w:rPr>
        <w:t>Toezegging gesprek Dier &amp; Recht over dwang- en trainingsmiddelen (</w:t>
      </w:r>
      <w:r w:rsidRPr="4F277B43">
        <w:rPr>
          <w:rFonts w:ascii="Verdana" w:hAnsi="Verdana" w:eastAsia="Verdana" w:cs="Verdana"/>
          <w:i/>
          <w:iCs/>
          <w:sz w:val="18"/>
          <w:szCs w:val="18"/>
        </w:rPr>
        <w:t>TZ202410-208</w:t>
      </w:r>
      <w:r w:rsidRPr="4F277B43">
        <w:rPr>
          <w:rFonts w:ascii="Verdana" w:hAnsi="Verdana"/>
          <w:i/>
          <w:iCs/>
          <w:sz w:val="18"/>
          <w:szCs w:val="18"/>
        </w:rPr>
        <w:t>)</w:t>
      </w:r>
    </w:p>
    <w:p w:rsidRPr="00F800B7" w:rsidR="003A164E" w:rsidP="003A73AA" w:rsidRDefault="003A164E" w14:paraId="46EE301C" w14:textId="72CD7E0F">
      <w:pPr>
        <w:rPr>
          <w:rFonts w:eastAsia="Verdana" w:cs="Verdana"/>
          <w:b/>
          <w:u w:val="single"/>
        </w:rPr>
      </w:pPr>
      <w:bookmarkStart w:name="_Hlk195108950" w:id="0"/>
    </w:p>
    <w:p w:rsidR="3A9CBEA2" w:rsidP="003A73AA" w:rsidRDefault="3A9CBEA2" w14:paraId="21DA6444" w14:textId="23DE760C">
      <w:pPr>
        <w:rPr>
          <w:rFonts w:eastAsia="Verdana" w:cs="Verdana"/>
          <w:b/>
          <w:bCs/>
        </w:rPr>
      </w:pPr>
      <w:r w:rsidRPr="4F277B43">
        <w:rPr>
          <w:rFonts w:eastAsia="Verdana" w:cs="Verdana"/>
          <w:b/>
          <w:bCs/>
        </w:rPr>
        <w:t>Dierenambulances en wildopvang</w:t>
      </w:r>
    </w:p>
    <w:p w:rsidRPr="00F800B7" w:rsidR="009E42D3" w:rsidP="003A73AA" w:rsidRDefault="009E42D3" w14:paraId="3E3F6385" w14:textId="77777777">
      <w:pPr>
        <w:rPr>
          <w:rFonts w:eastAsia="Verdana" w:cs="Verdana"/>
          <w:b/>
          <w:bCs/>
        </w:rPr>
      </w:pPr>
    </w:p>
    <w:p w:rsidRPr="00F800B7" w:rsidR="009E42D3" w:rsidP="003A73AA" w:rsidRDefault="009E42D3" w14:paraId="20D9BCC3" w14:textId="74C371C1">
      <w:pPr>
        <w:rPr>
          <w:rFonts w:eastAsia="Verdana" w:cs="Verdana"/>
          <w:i/>
          <w:iCs/>
          <w:szCs w:val="18"/>
        </w:rPr>
      </w:pPr>
      <w:r w:rsidRPr="00F800B7">
        <w:rPr>
          <w:rFonts w:eastAsia="Verdana" w:cs="Verdana"/>
          <w:i/>
          <w:iCs/>
          <w:szCs w:val="18"/>
        </w:rPr>
        <w:t xml:space="preserve">Terugkoppeling overleg gemeenten over bewaarplicht van dieren met een vermoedelijke eigenaar n.a.v. motie van leden </w:t>
      </w:r>
      <w:proofErr w:type="spellStart"/>
      <w:r w:rsidRPr="00F800B7">
        <w:rPr>
          <w:rFonts w:eastAsia="Verdana" w:cs="Verdana"/>
          <w:i/>
          <w:iCs/>
          <w:szCs w:val="18"/>
        </w:rPr>
        <w:t>Graus</w:t>
      </w:r>
      <w:proofErr w:type="spellEnd"/>
      <w:r w:rsidRPr="00F800B7">
        <w:rPr>
          <w:rFonts w:eastAsia="Verdana" w:cs="Verdana"/>
          <w:i/>
          <w:iCs/>
          <w:szCs w:val="18"/>
        </w:rPr>
        <w:t xml:space="preserve"> en </w:t>
      </w:r>
      <w:proofErr w:type="spellStart"/>
      <w:r w:rsidRPr="00F800B7">
        <w:rPr>
          <w:rFonts w:eastAsia="Verdana" w:cs="Verdana"/>
          <w:i/>
          <w:iCs/>
          <w:szCs w:val="18"/>
        </w:rPr>
        <w:t>Kostić</w:t>
      </w:r>
      <w:proofErr w:type="spellEnd"/>
      <w:r w:rsidRPr="00F800B7">
        <w:rPr>
          <w:rFonts w:eastAsia="Verdana" w:cs="Verdana"/>
          <w:i/>
          <w:iCs/>
          <w:szCs w:val="18"/>
        </w:rPr>
        <w:t xml:space="preserve"> (Kamerstuk 28</w:t>
      </w:r>
      <w:r w:rsidR="003A73AA">
        <w:rPr>
          <w:rFonts w:eastAsia="Verdana" w:cs="Verdana"/>
          <w:i/>
          <w:iCs/>
          <w:szCs w:val="18"/>
        </w:rPr>
        <w:t> </w:t>
      </w:r>
      <w:r w:rsidRPr="00F800B7">
        <w:rPr>
          <w:rFonts w:eastAsia="Verdana" w:cs="Verdana"/>
          <w:i/>
          <w:iCs/>
          <w:szCs w:val="18"/>
        </w:rPr>
        <w:t>286, nr. 1367)</w:t>
      </w:r>
    </w:p>
    <w:p w:rsidRPr="00F800B7" w:rsidR="009E42D3" w:rsidP="003A73AA" w:rsidRDefault="009E42D3" w14:paraId="5C2B3757" w14:textId="77777777">
      <w:pPr>
        <w:rPr>
          <w:i/>
          <w:iCs/>
          <w:szCs w:val="18"/>
        </w:rPr>
      </w:pPr>
    </w:p>
    <w:p w:rsidRPr="00F800B7" w:rsidR="009E42D3" w:rsidP="003A73AA" w:rsidRDefault="00EC028B" w14:paraId="00F6EEC8" w14:textId="5CB0FCAF">
      <w:pPr>
        <w:rPr>
          <w:rFonts w:eastAsia="Verdana" w:cs="Verdana"/>
          <w:szCs w:val="18"/>
        </w:rPr>
      </w:pPr>
      <w:r w:rsidRPr="00F800B7">
        <w:rPr>
          <w:rFonts w:eastAsia="Verdana" w:cs="Verdana"/>
          <w:szCs w:val="18"/>
        </w:rPr>
        <w:t>De motie</w:t>
      </w:r>
      <w:r w:rsidRPr="00F800B7" w:rsidR="009E42D3">
        <w:rPr>
          <w:rFonts w:eastAsia="Verdana" w:cs="Verdana"/>
          <w:szCs w:val="18"/>
        </w:rPr>
        <w:t xml:space="preserve"> </w:t>
      </w:r>
      <w:proofErr w:type="spellStart"/>
      <w:r w:rsidRPr="00F800B7" w:rsidR="009E42D3">
        <w:rPr>
          <w:rFonts w:eastAsia="Verdana" w:cs="Verdana"/>
          <w:szCs w:val="18"/>
        </w:rPr>
        <w:t>Graus</w:t>
      </w:r>
      <w:proofErr w:type="spellEnd"/>
      <w:r w:rsidRPr="00F800B7" w:rsidR="009E42D3">
        <w:rPr>
          <w:rFonts w:eastAsia="Verdana" w:cs="Verdana"/>
          <w:szCs w:val="18"/>
        </w:rPr>
        <w:t xml:space="preserve"> en </w:t>
      </w:r>
      <w:proofErr w:type="spellStart"/>
      <w:r w:rsidRPr="00F800B7" w:rsidR="009E42D3">
        <w:rPr>
          <w:rFonts w:eastAsia="Verdana" w:cs="Verdana"/>
          <w:szCs w:val="18"/>
        </w:rPr>
        <w:t>Kostić</w:t>
      </w:r>
      <w:proofErr w:type="spellEnd"/>
      <w:r w:rsidRPr="00F800B7" w:rsidR="009E42D3">
        <w:rPr>
          <w:rFonts w:eastAsia="Verdana" w:cs="Verdana"/>
          <w:szCs w:val="18"/>
        </w:rPr>
        <w:t xml:space="preserve"> </w:t>
      </w:r>
      <w:r w:rsidRPr="00F800B7">
        <w:rPr>
          <w:rFonts w:eastAsia="Verdana" w:cs="Verdana"/>
          <w:szCs w:val="18"/>
        </w:rPr>
        <w:t>verzoekt</w:t>
      </w:r>
      <w:r w:rsidRPr="00F800B7" w:rsidR="009E42D3">
        <w:rPr>
          <w:rFonts w:eastAsia="Verdana" w:cs="Verdana"/>
          <w:szCs w:val="18"/>
        </w:rPr>
        <w:t xml:space="preserve"> de regering om er zorg voor te dragen dat alle betrokken overheden voldoen aan hun opvang- en zorgplicht van dieren die niet op de huis- en hobbydierenlijst staan</w:t>
      </w:r>
      <w:r w:rsidRPr="00F800B7">
        <w:rPr>
          <w:rFonts w:eastAsia="Verdana" w:cs="Verdana"/>
          <w:szCs w:val="18"/>
        </w:rPr>
        <w:t xml:space="preserve"> (Kamerstuk 28 286, nr. 1367)</w:t>
      </w:r>
      <w:r w:rsidRPr="00F800B7" w:rsidR="009E42D3">
        <w:rPr>
          <w:rFonts w:eastAsia="Verdana" w:cs="Verdana"/>
          <w:szCs w:val="18"/>
        </w:rPr>
        <w:t>. In de beantwoording van deze motie gaf ik aan dat de bewaarplicht een autonome plicht is voor gemeenten, waar ik geen sturende rol in heb. Ik gaf ook aan dat ik in gesprekken met gemeenten het belang van de nakoming van hun bewaarplicht zou benadrukken en de Kamer zou informeren over de voortgang van deze gesprekken</w:t>
      </w:r>
      <w:r w:rsidRPr="00F800B7">
        <w:rPr>
          <w:rFonts w:eastAsia="Verdana" w:cs="Verdana"/>
          <w:szCs w:val="18"/>
        </w:rPr>
        <w:t xml:space="preserve"> (Kamerstuk 28 286, nr. 1377)</w:t>
      </w:r>
      <w:r w:rsidRPr="00F800B7" w:rsidR="009E42D3">
        <w:rPr>
          <w:rFonts w:eastAsia="Verdana" w:cs="Verdana"/>
          <w:szCs w:val="18"/>
        </w:rPr>
        <w:t xml:space="preserve">. </w:t>
      </w:r>
    </w:p>
    <w:p w:rsidRPr="00F800B7" w:rsidR="009E42D3" w:rsidP="003A73AA" w:rsidRDefault="009E42D3" w14:paraId="1FE4C13C" w14:textId="77777777">
      <w:pPr>
        <w:rPr>
          <w:szCs w:val="18"/>
        </w:rPr>
      </w:pPr>
    </w:p>
    <w:p w:rsidRPr="00F800B7" w:rsidR="009E42D3" w:rsidP="003A73AA" w:rsidRDefault="009E42D3" w14:paraId="72E78A8B" w14:textId="00708583">
      <w:pPr>
        <w:rPr>
          <w:rFonts w:eastAsia="Verdana" w:cs="Verdana"/>
          <w:szCs w:val="18"/>
        </w:rPr>
      </w:pPr>
      <w:r w:rsidRPr="00F800B7">
        <w:rPr>
          <w:rFonts w:eastAsia="Verdana" w:cs="Verdana"/>
          <w:szCs w:val="18"/>
        </w:rPr>
        <w:t>Ik heb contact gehad met de Vereniging Nederlandse Gemeenten (VNG) over dit onderwerp en op mijn verzoek zal de VNG informatie over de bewaarplicht verspreiden onder gemeenten. Bij dit verzoek worden gemeenten opgeroepen om maatregelen te treffen om de bewaarplicht in te vullen, als zij dat nog niet hebben gedaan. Dit kan bijvoorbeeld door afspraken te maken met opvangcentra binnen de gemeente of door zelf opvangmogelijkheden te creëren.</w:t>
      </w:r>
      <w:r w:rsidRPr="00F800B7">
        <w:rPr>
          <w:rFonts w:eastAsia="Verdana" w:cs="Verdana"/>
          <w:i/>
          <w:iCs/>
          <w:szCs w:val="18"/>
        </w:rPr>
        <w:t xml:space="preserve"> </w:t>
      </w:r>
      <w:r w:rsidRPr="00F800B7">
        <w:rPr>
          <w:rFonts w:eastAsia="Verdana" w:cs="Verdana"/>
          <w:szCs w:val="18"/>
        </w:rPr>
        <w:t>Wanneer het gemeenten lukt om vooraf na te denken en afspraken te maken over hoe ze aan hun bewaarplicht kunnen voldoen, zorgt dit voor meer duidelijkheid op momenten waarop dieren worden aangetroffen in de openbare ruimte, die vermoedelijk een eigenaar hebben. Wildopvangcentra worden dan minder overvallen door opvangaanvragen, waarbij het in de praktijk vaak om dieren gaat die niet op de huis- en hobbydierenlijst staan. Hier is weinig plek voor in de opvangcentra. Ik</w:t>
      </w:r>
      <w:r w:rsidR="003A73AA">
        <w:rPr>
          <w:rFonts w:eastAsia="Verdana" w:cs="Verdana"/>
          <w:szCs w:val="18"/>
        </w:rPr>
        <w:t> </w:t>
      </w:r>
      <w:r w:rsidRPr="00F800B7">
        <w:rPr>
          <w:rFonts w:eastAsia="Verdana" w:cs="Verdana"/>
          <w:szCs w:val="18"/>
        </w:rPr>
        <w:t>hoop daarom dat zoveel mogelijk gemeenten mijn verzoek zullen oppakken. Ik</w:t>
      </w:r>
      <w:r w:rsidR="003A73AA">
        <w:rPr>
          <w:rFonts w:eastAsia="Verdana" w:cs="Verdana"/>
          <w:szCs w:val="18"/>
        </w:rPr>
        <w:t> </w:t>
      </w:r>
      <w:r w:rsidRPr="00F800B7">
        <w:rPr>
          <w:rFonts w:eastAsia="Verdana" w:cs="Verdana"/>
          <w:szCs w:val="18"/>
        </w:rPr>
        <w:t>beschouw deze motie hiermee als afgedaan.</w:t>
      </w:r>
      <w:r w:rsidRPr="00F800B7" w:rsidR="0004075F">
        <w:rPr>
          <w:rFonts w:eastAsia="Verdana" w:cs="Verdana"/>
          <w:szCs w:val="18"/>
        </w:rPr>
        <w:t xml:space="preserve"> </w:t>
      </w:r>
    </w:p>
    <w:p w:rsidRPr="00F800B7" w:rsidR="009E42D3" w:rsidP="003A73AA" w:rsidRDefault="009E42D3" w14:paraId="274D7127" w14:textId="77777777">
      <w:pPr>
        <w:rPr>
          <w:rFonts w:eastAsia="Verdana" w:cs="Verdana"/>
          <w:szCs w:val="18"/>
        </w:rPr>
      </w:pPr>
    </w:p>
    <w:p w:rsidRPr="00F800B7" w:rsidR="009E42D3" w:rsidP="003A73AA" w:rsidRDefault="009E42D3" w14:paraId="37BAFB88" w14:textId="063ABD3B">
      <w:pPr>
        <w:rPr>
          <w:rFonts w:eastAsia="Verdana" w:cs="Verdana"/>
          <w:i/>
          <w:iCs/>
          <w:szCs w:val="18"/>
        </w:rPr>
      </w:pPr>
      <w:r w:rsidRPr="00F800B7">
        <w:rPr>
          <w:rFonts w:eastAsia="Verdana" w:cs="Verdana"/>
          <w:i/>
          <w:iCs/>
          <w:szCs w:val="18"/>
        </w:rPr>
        <w:t xml:space="preserve">Motie </w:t>
      </w:r>
      <w:proofErr w:type="spellStart"/>
      <w:r w:rsidRPr="00F800B7" w:rsidR="007F34E9">
        <w:rPr>
          <w:rFonts w:eastAsia="Verdana" w:cs="Verdana"/>
          <w:i/>
          <w:iCs/>
          <w:szCs w:val="18"/>
        </w:rPr>
        <w:t>Graus</w:t>
      </w:r>
      <w:proofErr w:type="spellEnd"/>
      <w:r w:rsidRPr="00F800B7" w:rsidR="007F34E9">
        <w:rPr>
          <w:rFonts w:eastAsia="Verdana" w:cs="Verdana"/>
          <w:i/>
          <w:iCs/>
          <w:szCs w:val="18"/>
        </w:rPr>
        <w:t xml:space="preserve"> inzake</w:t>
      </w:r>
      <w:r w:rsidRPr="00F800B7">
        <w:rPr>
          <w:rFonts w:eastAsia="Verdana" w:cs="Verdana"/>
          <w:i/>
          <w:iCs/>
          <w:szCs w:val="18"/>
        </w:rPr>
        <w:t xml:space="preserve"> het onderzoeken of kosten van de basisopleiding voor dierenambulancemedewerkers gedekt kunnen worden uit de opbrengsten van verhoogde bestuurlijke boetes (Kamerstuk 28 268, nr. 1368) </w:t>
      </w:r>
    </w:p>
    <w:p w:rsidRPr="00F800B7" w:rsidR="009E42D3" w:rsidP="003A73AA" w:rsidRDefault="009E42D3" w14:paraId="0E5C1D2B" w14:textId="77777777">
      <w:pPr>
        <w:rPr>
          <w:i/>
          <w:iCs/>
          <w:szCs w:val="18"/>
        </w:rPr>
      </w:pPr>
    </w:p>
    <w:p w:rsidRPr="00F800B7" w:rsidR="007F34E9" w:rsidP="003A73AA" w:rsidRDefault="007F34E9" w14:paraId="7EA01FA7" w14:textId="4344946C">
      <w:pPr>
        <w:rPr>
          <w:rFonts w:eastAsia="Verdana" w:cs="Verdana"/>
          <w:szCs w:val="18"/>
        </w:rPr>
      </w:pPr>
      <w:r w:rsidRPr="00F800B7">
        <w:rPr>
          <w:rFonts w:eastAsia="Verdana" w:cs="Verdana"/>
          <w:szCs w:val="18"/>
        </w:rPr>
        <w:t xml:space="preserve">De motie </w:t>
      </w:r>
      <w:proofErr w:type="spellStart"/>
      <w:r w:rsidRPr="00F800B7">
        <w:rPr>
          <w:rFonts w:eastAsia="Verdana" w:cs="Verdana"/>
          <w:szCs w:val="18"/>
        </w:rPr>
        <w:t>Graus</w:t>
      </w:r>
      <w:proofErr w:type="spellEnd"/>
      <w:r w:rsidRPr="00F800B7">
        <w:rPr>
          <w:rFonts w:eastAsia="Verdana" w:cs="Verdana"/>
          <w:szCs w:val="18"/>
        </w:rPr>
        <w:t xml:space="preserve"> verzoekt de regering te onderzoeken of de opbrengst</w:t>
      </w:r>
      <w:r w:rsidRPr="00F800B7" w:rsidR="00467311">
        <w:rPr>
          <w:rFonts w:eastAsia="Verdana" w:cs="Verdana"/>
          <w:szCs w:val="18"/>
        </w:rPr>
        <w:t>en</w:t>
      </w:r>
      <w:r w:rsidRPr="00F800B7">
        <w:rPr>
          <w:rFonts w:eastAsia="Verdana" w:cs="Verdana"/>
          <w:szCs w:val="18"/>
        </w:rPr>
        <w:t xml:space="preserve"> van verhoogde bestuurlijke boetes kunnen worden ingezet om </w:t>
      </w:r>
      <w:r w:rsidRPr="00F800B7" w:rsidR="009E42D3">
        <w:rPr>
          <w:rFonts w:eastAsia="Verdana" w:cs="Verdana"/>
          <w:szCs w:val="18"/>
        </w:rPr>
        <w:t>de kosten voor de basisopleiding van dierenambulancemedewerkers</w:t>
      </w:r>
      <w:r w:rsidRPr="00F800B7">
        <w:rPr>
          <w:rFonts w:eastAsia="Verdana" w:cs="Verdana"/>
          <w:szCs w:val="18"/>
        </w:rPr>
        <w:t xml:space="preserve"> </w:t>
      </w:r>
      <w:r w:rsidRPr="00F800B7" w:rsidR="009E42D3">
        <w:rPr>
          <w:rFonts w:eastAsia="Verdana" w:cs="Verdana"/>
          <w:szCs w:val="18"/>
        </w:rPr>
        <w:t>te dekken</w:t>
      </w:r>
      <w:r w:rsidRPr="00F800B7">
        <w:rPr>
          <w:rFonts w:eastAsia="Verdana" w:cs="Verdana"/>
          <w:szCs w:val="18"/>
        </w:rPr>
        <w:t xml:space="preserve"> (Kamerstuk 28 286, nr. 1368)</w:t>
      </w:r>
      <w:r w:rsidRPr="00F800B7" w:rsidR="009E42D3">
        <w:rPr>
          <w:rFonts w:eastAsia="Verdana" w:cs="Verdana"/>
          <w:szCs w:val="18"/>
        </w:rPr>
        <w:t xml:space="preserve">. </w:t>
      </w:r>
    </w:p>
    <w:p w:rsidRPr="00F800B7" w:rsidR="007F34E9" w:rsidP="003A73AA" w:rsidRDefault="007F34E9" w14:paraId="1178AC7E" w14:textId="77777777">
      <w:pPr>
        <w:rPr>
          <w:rFonts w:eastAsia="Verdana" w:cs="Verdana"/>
          <w:szCs w:val="18"/>
        </w:rPr>
      </w:pPr>
    </w:p>
    <w:p w:rsidRPr="00F800B7" w:rsidR="009E42D3" w:rsidP="003A73AA" w:rsidRDefault="009E42D3" w14:paraId="770E844C" w14:textId="3BB3E1C7">
      <w:pPr>
        <w:rPr>
          <w:rFonts w:eastAsia="Verdana" w:cs="Verdana"/>
          <w:szCs w:val="18"/>
        </w:rPr>
      </w:pPr>
      <w:r w:rsidRPr="00F800B7">
        <w:rPr>
          <w:rFonts w:eastAsia="Verdana" w:cs="Verdana"/>
          <w:szCs w:val="18"/>
        </w:rPr>
        <w:t xml:space="preserve">Ik wil zelf ook graag dat deze </w:t>
      </w:r>
      <w:r w:rsidRPr="00F800B7" w:rsidR="007F34E9">
        <w:rPr>
          <w:rFonts w:eastAsia="Verdana" w:cs="Verdana"/>
          <w:szCs w:val="18"/>
        </w:rPr>
        <w:t>basis</w:t>
      </w:r>
      <w:r w:rsidRPr="00F800B7">
        <w:rPr>
          <w:rFonts w:eastAsia="Verdana" w:cs="Verdana"/>
          <w:szCs w:val="18"/>
        </w:rPr>
        <w:t>opleiding doorgang vindt en daarom heb ik al middelen gereserveerd. Deze middelen kunnen</w:t>
      </w:r>
      <w:r w:rsidRPr="00F800B7" w:rsidR="007F34E9">
        <w:rPr>
          <w:rFonts w:eastAsia="Verdana" w:cs="Verdana"/>
          <w:szCs w:val="18"/>
        </w:rPr>
        <w:t xml:space="preserve"> echter</w:t>
      </w:r>
      <w:r w:rsidRPr="00F800B7">
        <w:rPr>
          <w:rFonts w:eastAsia="Verdana" w:cs="Verdana"/>
          <w:szCs w:val="18"/>
        </w:rPr>
        <w:t xml:space="preserve"> niet komen uit de door lid </w:t>
      </w:r>
      <w:proofErr w:type="spellStart"/>
      <w:r w:rsidRPr="00F800B7">
        <w:rPr>
          <w:rFonts w:eastAsia="Verdana" w:cs="Verdana"/>
          <w:szCs w:val="18"/>
        </w:rPr>
        <w:t>Graus</w:t>
      </w:r>
      <w:proofErr w:type="spellEnd"/>
      <w:r w:rsidRPr="00F800B7">
        <w:rPr>
          <w:rFonts w:eastAsia="Verdana" w:cs="Verdana"/>
          <w:szCs w:val="18"/>
        </w:rPr>
        <w:t xml:space="preserve"> voorgestelde dekkingsbron, omdat dat op te veel praktische bezwaren zou stuiten en het niet gebruikelijk is dat inkomsten uit bestuurlijke boetes aan een specifiek doel worden uitgegeven.</w:t>
      </w:r>
      <w:r w:rsidRPr="00F800B7" w:rsidR="0004075F">
        <w:rPr>
          <w:rFonts w:eastAsia="Verdana" w:cs="Verdana"/>
          <w:szCs w:val="18"/>
        </w:rPr>
        <w:t xml:space="preserve"> </w:t>
      </w:r>
      <w:r w:rsidRPr="00F800B7">
        <w:rPr>
          <w:rFonts w:eastAsia="Verdana" w:cs="Verdana"/>
          <w:szCs w:val="18"/>
        </w:rPr>
        <w:t xml:space="preserve">Ik ben momenteel in gesprek met de Spreekbuis Wildopvangcentra en Dierenambulances over een subsidieaanvraag die zij gaan indienen </w:t>
      </w:r>
      <w:r w:rsidRPr="00F800B7" w:rsidR="00EC028B">
        <w:rPr>
          <w:rFonts w:eastAsia="Verdana" w:cs="Verdana"/>
          <w:szCs w:val="18"/>
        </w:rPr>
        <w:t>met betrekking tot</w:t>
      </w:r>
      <w:r w:rsidRPr="00F800B7" w:rsidR="0004075F">
        <w:rPr>
          <w:rFonts w:eastAsia="Verdana" w:cs="Verdana"/>
          <w:szCs w:val="18"/>
        </w:rPr>
        <w:t xml:space="preserve"> </w:t>
      </w:r>
      <w:r w:rsidRPr="00F800B7">
        <w:rPr>
          <w:rFonts w:eastAsia="Verdana" w:cs="Verdana"/>
          <w:szCs w:val="18"/>
        </w:rPr>
        <w:t>de basisopleiding. Ik ben van plan die subsidie te verlenen en verwacht dat dit deze zomer kan gebeuren. Ik beschouw de motie hiermee als afgedaan.</w:t>
      </w:r>
      <w:r w:rsidRPr="00F800B7" w:rsidR="0004075F">
        <w:rPr>
          <w:rFonts w:eastAsia="Verdana" w:cs="Verdana"/>
          <w:szCs w:val="18"/>
        </w:rPr>
        <w:t xml:space="preserve"> </w:t>
      </w:r>
    </w:p>
    <w:p w:rsidRPr="00F800B7" w:rsidR="009E42D3" w:rsidP="003A73AA" w:rsidRDefault="009E42D3" w14:paraId="3A0A0DBB" w14:textId="77777777">
      <w:pPr>
        <w:rPr>
          <w:rFonts w:eastAsia="Verdana" w:cs="Verdana"/>
          <w:szCs w:val="18"/>
        </w:rPr>
      </w:pPr>
    </w:p>
    <w:p w:rsidRPr="00F800B7" w:rsidR="009E42D3" w:rsidP="003A73AA" w:rsidRDefault="009E42D3" w14:paraId="02F64F20" w14:textId="77777777">
      <w:pPr>
        <w:rPr>
          <w:rFonts w:eastAsia="Verdana" w:cs="Verdana"/>
          <w:i/>
          <w:iCs/>
          <w:szCs w:val="18"/>
        </w:rPr>
      </w:pPr>
      <w:r w:rsidRPr="00F800B7">
        <w:rPr>
          <w:rFonts w:eastAsia="Verdana" w:cs="Verdana"/>
          <w:i/>
          <w:iCs/>
          <w:szCs w:val="18"/>
        </w:rPr>
        <w:t xml:space="preserve">Herziening beleidsregel kwaliteit opvang diersoorten en adviesrapport dodingsmethoden binnen de wildopvang </w:t>
      </w:r>
    </w:p>
    <w:p w:rsidRPr="00F800B7" w:rsidR="009E42D3" w:rsidP="003A73AA" w:rsidRDefault="009E42D3" w14:paraId="19A800F5" w14:textId="77777777">
      <w:pPr>
        <w:rPr>
          <w:i/>
          <w:iCs/>
          <w:szCs w:val="18"/>
        </w:rPr>
      </w:pPr>
    </w:p>
    <w:p w:rsidRPr="00F800B7" w:rsidR="009E42D3" w:rsidP="003A73AA" w:rsidRDefault="009E42D3" w14:paraId="3E462750" w14:textId="38E1B55D">
      <w:pPr>
        <w:rPr>
          <w:rFonts w:eastAsia="Verdana" w:cs="Verdana"/>
          <w:szCs w:val="18"/>
        </w:rPr>
      </w:pPr>
      <w:r w:rsidRPr="1A59D175">
        <w:rPr>
          <w:rFonts w:eastAsia="Verdana" w:cs="Verdana"/>
        </w:rPr>
        <w:t>In eerdere verzamelbrieven gaven mijn voorgangers aan te werken aan de herziening van de Beleidsregels kwaliteit opvang diersoorten (hierna: de beleidsregel), omdat deze niet meer aansloot bij de praktijk van de wildopvang en bij de Omgevingswet. De beleidsregel bevat het protocol met kwaliteitseisen waar wildopvangcentra aan moeten voldoen. Inmiddels kan ik mededelen dat de herziening is afgerond en dat de herziene beleidsregel sinds januari 2025 van kracht is</w:t>
      </w:r>
      <w:r w:rsidRPr="1A59D175">
        <w:rPr>
          <w:rStyle w:val="Voetnootmarkering"/>
          <w:rFonts w:eastAsia="Verdana" w:cs="Verdana"/>
        </w:rPr>
        <w:footnoteReference w:id="2"/>
      </w:r>
      <w:r w:rsidRPr="1A59D175">
        <w:rPr>
          <w:rFonts w:eastAsia="Verdana" w:cs="Verdana"/>
        </w:rPr>
        <w:t>.</w:t>
      </w:r>
      <w:r w:rsidRPr="1A59D175" w:rsidR="0004075F">
        <w:rPr>
          <w:rFonts w:eastAsia="Verdana" w:cs="Verdana"/>
        </w:rPr>
        <w:t xml:space="preserve"> </w:t>
      </w:r>
    </w:p>
    <w:p w:rsidRPr="00F800B7" w:rsidR="009E42D3" w:rsidP="003A73AA" w:rsidRDefault="009E42D3" w14:paraId="47AE73BE" w14:textId="77777777">
      <w:pPr>
        <w:rPr>
          <w:rFonts w:eastAsia="Verdana" w:cs="Verdana"/>
          <w:szCs w:val="18"/>
        </w:rPr>
      </w:pPr>
    </w:p>
    <w:p w:rsidRPr="00F800B7" w:rsidR="009E42D3" w:rsidP="003A73AA" w:rsidRDefault="009E42D3" w14:paraId="245EF3BF" w14:textId="77777777">
      <w:pPr>
        <w:rPr>
          <w:rFonts w:eastAsia="Verdana" w:cs="Verdana"/>
          <w:szCs w:val="18"/>
        </w:rPr>
      </w:pPr>
      <w:r w:rsidRPr="00F800B7">
        <w:rPr>
          <w:rFonts w:eastAsia="Verdana" w:cs="Verdana"/>
          <w:szCs w:val="18"/>
        </w:rPr>
        <w:t xml:space="preserve">Omdat de herziening van sommige artikelen veel afstemming vergde, duurde het traject langer dan vooraf was ingeschat. Ik ben blij met het resultaat. Niet alleen sluit de beleidsregel nu aan op de Omgevingswet, maar deze is nu ook beter werkbaar voor zowel medewerkers van wildopvangcentra als de toezichthouders. </w:t>
      </w:r>
    </w:p>
    <w:p w:rsidRPr="00F800B7" w:rsidR="009E42D3" w:rsidP="003A73AA" w:rsidRDefault="009E42D3" w14:paraId="61B97DCC" w14:textId="2EAD430D">
      <w:pPr>
        <w:rPr>
          <w:rFonts w:eastAsia="Verdana" w:cs="Verdana"/>
          <w:szCs w:val="18"/>
        </w:rPr>
      </w:pPr>
      <w:r w:rsidRPr="00F800B7">
        <w:rPr>
          <w:rFonts w:eastAsia="Verdana" w:cs="Verdana"/>
          <w:szCs w:val="18"/>
        </w:rPr>
        <w:t>Nu de herziening van deze beleidsregel is afgerond, is de volgende stap om ook de beleidsregel met het protocol voor de opvang van invasieve uitheemse soorten te herzien en samen te voegen met de beleidsregel. Hierdoor ontstaat één overzichtelijk protocol voor alle wildopvangcentra. Dit traject van het herzien en samenvoegen van de beleidsregels is onlangs van start gegaan. Omdat de beleidsregel voor opvang van invasieve uitheemse soorten in veel opzichten lijkt op de reeds herziene beleidsregel zal dit proces naar verwachting minder tijd in beslag nemen dan de herziening die is afgerond.</w:t>
      </w:r>
      <w:r w:rsidRPr="00F800B7" w:rsidR="0004075F">
        <w:rPr>
          <w:rFonts w:eastAsia="Verdana" w:cs="Verdana"/>
          <w:szCs w:val="18"/>
        </w:rPr>
        <w:t xml:space="preserve"> </w:t>
      </w:r>
      <w:r w:rsidRPr="00F800B7">
        <w:rPr>
          <w:rFonts w:eastAsia="Verdana" w:cs="Verdana"/>
          <w:szCs w:val="18"/>
        </w:rPr>
        <w:t>Ik houd de Kamer op de hoogte van de ontwikkelingen.</w:t>
      </w:r>
    </w:p>
    <w:p w:rsidRPr="00F800B7" w:rsidR="009E42D3" w:rsidP="003A73AA" w:rsidRDefault="009E42D3" w14:paraId="69B99C08" w14:textId="4F5096E4">
      <w:pPr>
        <w:rPr>
          <w:rFonts w:eastAsia="Verdana" w:cs="Verdana"/>
          <w:szCs w:val="18"/>
        </w:rPr>
      </w:pPr>
      <w:r w:rsidRPr="00F800B7">
        <w:rPr>
          <w:rFonts w:eastAsia="Verdana" w:cs="Verdana"/>
          <w:szCs w:val="18"/>
        </w:rPr>
        <w:t> </w:t>
      </w:r>
    </w:p>
    <w:p w:rsidRPr="00F800B7" w:rsidR="009E42D3" w:rsidP="003A73AA" w:rsidRDefault="009E42D3" w14:paraId="10A3E136" w14:textId="77777777">
      <w:pPr>
        <w:rPr>
          <w:rFonts w:eastAsia="Verdana" w:cs="Verdana"/>
          <w:szCs w:val="18"/>
        </w:rPr>
      </w:pPr>
      <w:r w:rsidRPr="00F800B7">
        <w:rPr>
          <w:rFonts w:eastAsia="Verdana" w:cs="Verdana"/>
          <w:szCs w:val="18"/>
        </w:rPr>
        <w:t xml:space="preserve">Daarnaast komt het binnen wildopvangcentra regelmatig voor dat dieren geëuthanaseerd moeten worden, maar is het om verschillende redenen niet altijd mogelijk om hier een dierenarts voor in te schakelen. De wildopvang gaf daarom aan behoefte te hebben aan een overzicht van dodingsmethoden die door niet-dierenartsen kunnen worden uitgevoerd én die zo min mogelijk leed veroorzaken voor zowel de dieren als de medewerkers, dit alles binnen de wettelijke kaders. </w:t>
      </w:r>
    </w:p>
    <w:p w:rsidRPr="00F800B7" w:rsidR="00477B73" w:rsidP="003A73AA" w:rsidRDefault="00477B73" w14:paraId="7C354EC9" w14:textId="77777777">
      <w:pPr>
        <w:rPr>
          <w:rFonts w:eastAsia="Verdana" w:cs="Verdana"/>
          <w:szCs w:val="18"/>
        </w:rPr>
      </w:pPr>
    </w:p>
    <w:p w:rsidRPr="00F800B7" w:rsidR="009E42D3" w:rsidP="003A73AA" w:rsidRDefault="009E42D3" w14:paraId="73CDFACB" w14:textId="5752B0B3">
      <w:pPr>
        <w:rPr>
          <w:rFonts w:eastAsia="Verdana" w:cs="Verdana"/>
          <w:szCs w:val="18"/>
        </w:rPr>
      </w:pPr>
      <w:r w:rsidRPr="00F800B7">
        <w:rPr>
          <w:rFonts w:eastAsia="Verdana" w:cs="Verdana"/>
          <w:szCs w:val="18"/>
        </w:rPr>
        <w:t xml:space="preserve">In 2023 heeft mijn voorganger het Centre </w:t>
      </w:r>
      <w:proofErr w:type="spellStart"/>
      <w:r w:rsidRPr="00F800B7">
        <w:rPr>
          <w:rFonts w:eastAsia="Verdana" w:cs="Verdana"/>
          <w:szCs w:val="18"/>
        </w:rPr>
        <w:t>for</w:t>
      </w:r>
      <w:proofErr w:type="spellEnd"/>
      <w:r w:rsidRPr="00F800B7">
        <w:rPr>
          <w:rFonts w:eastAsia="Verdana" w:cs="Verdana"/>
          <w:szCs w:val="18"/>
        </w:rPr>
        <w:t xml:space="preserve"> </w:t>
      </w:r>
      <w:proofErr w:type="spellStart"/>
      <w:r w:rsidRPr="00F800B7">
        <w:rPr>
          <w:rFonts w:eastAsia="Verdana" w:cs="Verdana"/>
          <w:szCs w:val="18"/>
        </w:rPr>
        <w:t>Sustainable</w:t>
      </w:r>
      <w:proofErr w:type="spellEnd"/>
      <w:r w:rsidRPr="00F800B7">
        <w:rPr>
          <w:rFonts w:eastAsia="Verdana" w:cs="Verdana"/>
          <w:szCs w:val="18"/>
        </w:rPr>
        <w:t xml:space="preserve"> </w:t>
      </w:r>
      <w:proofErr w:type="spellStart"/>
      <w:r w:rsidRPr="00F800B7">
        <w:rPr>
          <w:rFonts w:eastAsia="Verdana" w:cs="Verdana"/>
          <w:szCs w:val="18"/>
        </w:rPr>
        <w:t>Animal</w:t>
      </w:r>
      <w:proofErr w:type="spellEnd"/>
      <w:r w:rsidRPr="00F800B7">
        <w:rPr>
          <w:rFonts w:eastAsia="Verdana" w:cs="Verdana"/>
          <w:szCs w:val="18"/>
        </w:rPr>
        <w:t xml:space="preserve"> </w:t>
      </w:r>
      <w:proofErr w:type="spellStart"/>
      <w:r w:rsidRPr="00F800B7">
        <w:rPr>
          <w:rFonts w:eastAsia="Verdana" w:cs="Verdana"/>
          <w:szCs w:val="18"/>
        </w:rPr>
        <w:t>Stewardship</w:t>
      </w:r>
      <w:proofErr w:type="spellEnd"/>
      <w:r w:rsidRPr="00F800B7">
        <w:rPr>
          <w:rFonts w:eastAsia="Verdana" w:cs="Verdana"/>
          <w:szCs w:val="18"/>
        </w:rPr>
        <w:t xml:space="preserve"> (</w:t>
      </w:r>
      <w:proofErr w:type="spellStart"/>
      <w:r w:rsidRPr="00F800B7">
        <w:rPr>
          <w:rFonts w:eastAsia="Verdana" w:cs="Verdana"/>
          <w:szCs w:val="18"/>
        </w:rPr>
        <w:t>CenSAS</w:t>
      </w:r>
      <w:proofErr w:type="spellEnd"/>
      <w:r w:rsidRPr="00F800B7">
        <w:rPr>
          <w:rFonts w:eastAsia="Verdana" w:cs="Verdana"/>
          <w:szCs w:val="18"/>
        </w:rPr>
        <w:t xml:space="preserve">) gevraagd om hier een adviesrapport over uit te brengen. Dit rapport is onlangs gepubliceerd en stuur ik u mee met deze brief. Het rapport richt zich specifiek op dodings- en bedwelmingsmethoden die toepasbaar zijn bij grote watervogels en egels en bevat protocollen om deze diersoorten op een humane manier te bedwelmen en te doden, inclusief verdere aanbevelingen voor praktische implementatie. Om zeker te zijn dat de protocollen in de praktijk bruikbaar zijn, is de </w:t>
      </w:r>
      <w:proofErr w:type="spellStart"/>
      <w:r w:rsidRPr="00F800B7">
        <w:rPr>
          <w:rFonts w:eastAsia="Verdana" w:cs="Verdana"/>
          <w:szCs w:val="18"/>
        </w:rPr>
        <w:t>wildopvangsector</w:t>
      </w:r>
      <w:proofErr w:type="spellEnd"/>
      <w:r w:rsidRPr="00F800B7">
        <w:rPr>
          <w:rFonts w:eastAsia="Verdana" w:cs="Verdana"/>
          <w:szCs w:val="18"/>
        </w:rPr>
        <w:t xml:space="preserve"> betrokken geweest bij de ontwikkeling van de protocollen. Ik dank </w:t>
      </w:r>
      <w:proofErr w:type="spellStart"/>
      <w:r w:rsidRPr="00F800B7">
        <w:rPr>
          <w:rFonts w:eastAsia="Verdana" w:cs="Verdana"/>
          <w:szCs w:val="18"/>
        </w:rPr>
        <w:t>CenSAS</w:t>
      </w:r>
      <w:proofErr w:type="spellEnd"/>
      <w:r w:rsidRPr="00F800B7">
        <w:rPr>
          <w:rFonts w:eastAsia="Verdana" w:cs="Verdana"/>
          <w:szCs w:val="18"/>
        </w:rPr>
        <w:t xml:space="preserve"> voor het rapport en blijf in gesprek met de wildopvang om te volgen hoe de protocollen worden gebruikt door de sector. </w:t>
      </w:r>
    </w:p>
    <w:p w:rsidRPr="00F800B7" w:rsidR="00477B73" w:rsidP="003A73AA" w:rsidRDefault="00477B73" w14:paraId="238A7F7D" w14:textId="77777777">
      <w:pPr>
        <w:rPr>
          <w:rFonts w:eastAsia="Verdana" w:cs="Verdana"/>
          <w:b/>
          <w:bCs/>
          <w:u w:val="single"/>
        </w:rPr>
      </w:pPr>
    </w:p>
    <w:p w:rsidR="4E367C76" w:rsidP="003A73AA" w:rsidRDefault="4E367C76" w14:paraId="7DD20B48" w14:textId="6AB9B479">
      <w:pPr>
        <w:rPr>
          <w:rFonts w:eastAsia="Verdana" w:cs="Verdana"/>
          <w:b/>
          <w:bCs/>
        </w:rPr>
      </w:pPr>
      <w:r w:rsidRPr="4F277B43">
        <w:rPr>
          <w:rFonts w:eastAsia="Verdana" w:cs="Verdana"/>
          <w:b/>
          <w:bCs/>
        </w:rPr>
        <w:t>Overig</w:t>
      </w:r>
    </w:p>
    <w:p w:rsidR="4F277B43" w:rsidP="003A73AA" w:rsidRDefault="4F277B43" w14:paraId="1A7D1553" w14:textId="2F2E8AAA">
      <w:pPr>
        <w:rPr>
          <w:rFonts w:eastAsia="Verdana" w:cs="Verdana"/>
          <w:i/>
          <w:iCs/>
        </w:rPr>
      </w:pPr>
    </w:p>
    <w:p w:rsidRPr="00F800B7" w:rsidR="00D25990" w:rsidP="003A73AA" w:rsidRDefault="00D25990" w14:paraId="3C65E1BC" w14:textId="77777777">
      <w:pPr>
        <w:rPr>
          <w:rFonts w:eastAsia="Verdana" w:cs="Verdana"/>
          <w:i/>
          <w:iCs/>
          <w:szCs w:val="18"/>
        </w:rPr>
      </w:pPr>
      <w:r w:rsidRPr="00F800B7">
        <w:rPr>
          <w:rFonts w:eastAsia="Verdana" w:cs="Verdana"/>
          <w:i/>
          <w:iCs/>
          <w:szCs w:val="18"/>
        </w:rPr>
        <w:t>Handreiking voor gemeentelijke boa’s ter ondersteuning van handhavingsketen </w:t>
      </w:r>
    </w:p>
    <w:p w:rsidRPr="00F800B7" w:rsidR="00D25990" w:rsidP="003A73AA" w:rsidRDefault="00D25990" w14:paraId="39DB1047" w14:textId="77777777">
      <w:pPr>
        <w:rPr>
          <w:rFonts w:eastAsia="Verdana" w:cs="Verdana"/>
          <w:i/>
          <w:iCs/>
          <w:szCs w:val="18"/>
        </w:rPr>
      </w:pPr>
    </w:p>
    <w:p w:rsidRPr="00F800B7" w:rsidR="00D25990" w:rsidP="003A73AA" w:rsidRDefault="00D25990" w14:paraId="2B91BBF2" w14:textId="359F4306">
      <w:pPr>
        <w:rPr>
          <w:rFonts w:eastAsia="Verdana" w:cs="Verdana"/>
          <w:szCs w:val="18"/>
        </w:rPr>
      </w:pPr>
      <w:r w:rsidRPr="00F800B7">
        <w:rPr>
          <w:rFonts w:eastAsia="Verdana" w:cs="Verdana"/>
          <w:szCs w:val="18"/>
        </w:rPr>
        <w:t>Bij de verzamelbrief van oktober vorig jaar (Kamerstuk 28 286, nr. 152) heeft de Kamer een plan van aanpak ontvangen voor de versterking van de signaleringsrol van gemeentelijke buitengewoon opsporingsambtenaren (boa’s) t.a.v. dierenwelzijn. Het plan van aanpak was een verzoek van de Kamer n.a.v. een motie van oud-lid Futselaar (Kamerstuk 28 286, nr. 1155). Bijgaand stuur ik u de in dit plan aangekondigde handreiking met een signaalkaart, waarmee boa’s signalen van dierverwaarlozing en -mishandeling efficiënt kunnen doorzetten naar de juiste handhavende partij. Deze handreiking wordt verspreid via het boa-platform en de Vereniging Nederlandse Gemeenten (VNG).   </w:t>
      </w:r>
    </w:p>
    <w:p w:rsidRPr="00F800B7" w:rsidR="00D25990" w:rsidP="003A73AA" w:rsidRDefault="00D25990" w14:paraId="10E3F3CE" w14:textId="7945ACAF">
      <w:pPr>
        <w:rPr>
          <w:rFonts w:eastAsia="Verdana" w:cs="Verdana"/>
          <w:szCs w:val="18"/>
        </w:rPr>
      </w:pPr>
      <w:r w:rsidRPr="00F800B7">
        <w:rPr>
          <w:rFonts w:eastAsia="Verdana" w:cs="Verdana"/>
          <w:szCs w:val="18"/>
        </w:rPr>
        <w:t>Ik ben blij met de handreiking en de samenwerking met de VNG, het boa-platform en de handhavingsketen in de totstandkoming ervan. Met de implementatie van de signaalkaart wordt weer een stap gezet in het versterken van de handhavingsketen rond dierenwelzijn. Handhavers krijgen hiermee een duidelijke richtlijn om effectiever en gestructureerd op te treden bij signalen van dierenleed, wat uiteindelijk bijdraagt aan een betere bescherming van dieren in Nederland. </w:t>
      </w:r>
    </w:p>
    <w:p w:rsidRPr="00F800B7" w:rsidR="00D25990" w:rsidP="003A73AA" w:rsidRDefault="00D25990" w14:paraId="140CE4DB" w14:textId="77777777">
      <w:pPr>
        <w:rPr>
          <w:rFonts w:eastAsia="Verdana" w:cs="Verdana"/>
          <w:i/>
          <w:iCs/>
          <w:szCs w:val="18"/>
        </w:rPr>
      </w:pPr>
    </w:p>
    <w:bookmarkEnd w:id="0"/>
    <w:p w:rsidRPr="00F800B7" w:rsidR="00B3407C" w:rsidP="003A73AA" w:rsidRDefault="00B3407C" w14:paraId="5E431399" w14:textId="77777777">
      <w:pPr>
        <w:rPr>
          <w:rFonts w:eastAsia="Verdana" w:cs="Verdana"/>
          <w:szCs w:val="18"/>
        </w:rPr>
      </w:pPr>
      <w:r w:rsidRPr="00F800B7">
        <w:rPr>
          <w:rFonts w:eastAsia="Verdana" w:cs="Verdana"/>
          <w:i/>
          <w:iCs/>
          <w:szCs w:val="18"/>
        </w:rPr>
        <w:t>Toezegging gesprek Dier &amp; Recht over dieronvriendelijke hulp- en trainingsmiddelen (TZ202410-208)</w:t>
      </w:r>
    </w:p>
    <w:p w:rsidRPr="00F800B7" w:rsidR="00B3407C" w:rsidP="003A73AA" w:rsidRDefault="00B3407C" w14:paraId="4E53CA72" w14:textId="77777777">
      <w:pPr>
        <w:rPr>
          <w:rFonts w:eastAsia="Verdana" w:cs="Verdana"/>
          <w:szCs w:val="18"/>
        </w:rPr>
      </w:pPr>
    </w:p>
    <w:p w:rsidRPr="00F800B7" w:rsidR="00B3407C" w:rsidP="003A73AA" w:rsidRDefault="00B3407C" w14:paraId="76C0EEC7" w14:textId="666FAD61">
      <w:pPr>
        <w:rPr>
          <w:rFonts w:eastAsia="Verdana" w:cs="Verdana"/>
        </w:rPr>
      </w:pPr>
      <w:r w:rsidRPr="2F1204C0">
        <w:rPr>
          <w:rFonts w:eastAsia="Verdana" w:cs="Verdana"/>
        </w:rPr>
        <w:t>Zoals toegezegd tijdens het commissiedebat dieren buiten de veehouderij op 23 oktober 2024 kom ik in deze brief terug op het gesprek met Dier&amp;Recht over dwangmiddelen en trainingsmiddelen bij paarden (TZ202410-208). Het gesprek met Dier&amp;Recht heeft 17 april 2025 plaatsgevonden. Het was een informatief gesprek, waarin het gebruik van verschillende hulp- en trainingsmiddelen bij paarden is besproken. Ik blijf met Dier&amp;Recht in gesprek over dit onderwerp en beschouw de toezegging daarmee als afgedaan.</w:t>
      </w:r>
    </w:p>
    <w:p w:rsidRPr="00F800B7" w:rsidR="00B3407C" w:rsidP="003A73AA" w:rsidRDefault="00B3407C" w14:paraId="62952F9E" w14:textId="77777777">
      <w:pPr>
        <w:rPr>
          <w:rFonts w:eastAsia="Verdana" w:cs="Verdana"/>
          <w:szCs w:val="18"/>
        </w:rPr>
      </w:pPr>
    </w:p>
    <w:p w:rsidRPr="00F800B7" w:rsidR="00B3407C" w:rsidP="003A73AA" w:rsidRDefault="45196A56" w14:paraId="1050ACD3" w14:textId="7A4ECCF3">
      <w:pPr>
        <w:rPr>
          <w:rFonts w:eastAsia="Verdana" w:cs="Verdana"/>
        </w:rPr>
      </w:pPr>
      <w:r w:rsidRPr="7FD084CC">
        <w:rPr>
          <w:rFonts w:eastAsia="Verdana" w:cs="Verdana"/>
        </w:rPr>
        <w:t>In het tweeminutendebat Wetgevingsoverleg Aanpassingswet bewijslasttermijn consumentenkoop levende dieren op 20 januari 2025, is eveneens een motie aangenomen inzake het instellen van een algemene maatregel van bestuur voor een verbod op alle dieronvriendelijke hulp- en trainingsmiddelen (Kamerstuk 36</w:t>
      </w:r>
      <w:r w:rsidR="003A73AA">
        <w:rPr>
          <w:rFonts w:eastAsia="Verdana" w:cs="Verdana"/>
        </w:rPr>
        <w:t> </w:t>
      </w:r>
      <w:r w:rsidRPr="7FD084CC">
        <w:rPr>
          <w:rFonts w:eastAsia="Verdana" w:cs="Verdana"/>
        </w:rPr>
        <w:t xml:space="preserve">163, nr. 13). Zoals aangegeven in de reactie op deze motie verken </w:t>
      </w:r>
      <w:r w:rsidRPr="7FD084CC" w:rsidR="315867C5">
        <w:rPr>
          <w:rFonts w:eastAsia="Verdana" w:cs="Verdana"/>
        </w:rPr>
        <w:t>ik momenteel</w:t>
      </w:r>
      <w:r w:rsidRPr="7FD084CC" w:rsidR="6781103E">
        <w:rPr>
          <w:rFonts w:eastAsia="Verdana" w:cs="Verdana"/>
        </w:rPr>
        <w:t xml:space="preserve"> </w:t>
      </w:r>
      <w:r w:rsidRPr="7FD084CC">
        <w:rPr>
          <w:rFonts w:eastAsia="Verdana" w:cs="Verdana"/>
        </w:rPr>
        <w:t xml:space="preserve">of bepaalde vormen van gebruik van de meest risicovolle middelen via een algemene maatregel van bestuur kunnen worden aangewezen als verboden vorm van dierenmishandeling (Kamerstuk 28 286, nr. 1384). </w:t>
      </w:r>
    </w:p>
    <w:p w:rsidRPr="00F800B7" w:rsidR="00B3407C" w:rsidP="003A73AA" w:rsidRDefault="00B3407C" w14:paraId="0202C7C3" w14:textId="77777777">
      <w:pPr>
        <w:rPr>
          <w:rFonts w:eastAsia="Verdana" w:cs="Verdana"/>
          <w:szCs w:val="18"/>
        </w:rPr>
      </w:pPr>
    </w:p>
    <w:p w:rsidRPr="00F800B7" w:rsidR="00031D11" w:rsidP="003A73AA" w:rsidRDefault="00031D11" w14:paraId="26C1674B" w14:textId="77777777">
      <w:pPr>
        <w:rPr>
          <w:rFonts w:eastAsia="Verdana" w:cs="Verdana"/>
          <w:szCs w:val="18"/>
        </w:rPr>
      </w:pPr>
    </w:p>
    <w:p w:rsidRPr="00F800B7" w:rsidR="00031D11" w:rsidP="003A73AA" w:rsidRDefault="00031D11" w14:paraId="46C427F8" w14:textId="77777777">
      <w:pPr>
        <w:rPr>
          <w:rFonts w:eastAsia="Verdana" w:cs="Verdana"/>
          <w:szCs w:val="18"/>
        </w:rPr>
      </w:pPr>
    </w:p>
    <w:p w:rsidRPr="00F800B7" w:rsidR="0004075F" w:rsidP="003A73AA" w:rsidRDefault="0004075F" w14:paraId="226F7BD9" w14:textId="77777777"/>
    <w:p w:rsidRPr="00F800B7" w:rsidR="00C90702" w:rsidP="003A73AA" w:rsidRDefault="004E531B" w14:paraId="511D345D" w14:textId="53A2AA63">
      <w:pPr>
        <w:rPr>
          <w:szCs w:val="18"/>
        </w:rPr>
      </w:pPr>
      <w:r w:rsidRPr="00F800B7">
        <w:t xml:space="preserve">Jean </w:t>
      </w:r>
      <w:proofErr w:type="spellStart"/>
      <w:r w:rsidRPr="00F800B7">
        <w:t>Rummenie</w:t>
      </w:r>
      <w:proofErr w:type="spellEnd"/>
    </w:p>
    <w:p w:rsidRPr="00F800B7" w:rsidR="00426BC7" w:rsidP="003A73AA" w:rsidRDefault="004E531B" w14:paraId="686EB544" w14:textId="77777777">
      <w:pPr>
        <w:rPr>
          <w:rFonts w:cs="Arial"/>
          <w:szCs w:val="18"/>
        </w:rPr>
      </w:pPr>
      <w:r w:rsidRPr="00F800B7">
        <w:rPr>
          <w:rFonts w:cs="Arial"/>
          <w:szCs w:val="18"/>
        </w:rPr>
        <w:t xml:space="preserve">Staatssecretaris van </w:t>
      </w:r>
      <w:r w:rsidRPr="00F800B7" w:rsidR="000A4D70">
        <w:rPr>
          <w:rFonts w:cs="Arial"/>
          <w:szCs w:val="18"/>
        </w:rPr>
        <w:t>Landbouw, Visserij, Voedselzekerheid en Natuur</w:t>
      </w:r>
    </w:p>
    <w:p w:rsidRPr="00F800B7" w:rsidR="005D32D1" w:rsidP="003A73AA" w:rsidRDefault="005D32D1" w14:paraId="7A2CD79A" w14:textId="77777777"/>
    <w:p w:rsidRPr="00F800B7" w:rsidR="006F04AF" w:rsidP="003A73AA" w:rsidRDefault="006F04AF" w14:paraId="25583059" w14:textId="77777777"/>
    <w:p w:rsidRPr="00F800B7" w:rsidR="006F04AF" w:rsidP="003A73AA" w:rsidRDefault="006F04AF" w14:paraId="4343947B" w14:textId="77777777"/>
    <w:sectPr w:rsidRPr="00F800B7" w:rsidR="006F04AF"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109BF" w14:textId="77777777" w:rsidR="00D6147C" w:rsidRDefault="00D6147C">
      <w:r>
        <w:separator/>
      </w:r>
    </w:p>
    <w:p w14:paraId="4FFFBC80" w14:textId="77777777" w:rsidR="00D6147C" w:rsidRDefault="00D6147C"/>
  </w:endnote>
  <w:endnote w:type="continuationSeparator" w:id="0">
    <w:p w14:paraId="1C0436EE" w14:textId="77777777" w:rsidR="00D6147C" w:rsidRDefault="00D6147C">
      <w:r>
        <w:continuationSeparator/>
      </w:r>
    </w:p>
    <w:p w14:paraId="68BC0E11" w14:textId="77777777" w:rsidR="00D6147C" w:rsidRDefault="00D6147C"/>
  </w:endnote>
  <w:endnote w:type="continuationNotice" w:id="1">
    <w:p w14:paraId="410DA5DA" w14:textId="77777777" w:rsidR="00D6147C" w:rsidRDefault="00D614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86799" w14:textId="2EF4355A"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F234F" w14:paraId="64AD2F1F" w14:textId="77777777" w:rsidTr="00CA6A25">
      <w:trPr>
        <w:trHeight w:hRule="exact" w:val="240"/>
      </w:trPr>
      <w:tc>
        <w:tcPr>
          <w:tcW w:w="7601" w:type="dxa"/>
          <w:shd w:val="clear" w:color="auto" w:fill="auto"/>
        </w:tcPr>
        <w:p w14:paraId="1EDB5916" w14:textId="77777777" w:rsidR="00527BD4" w:rsidRDefault="00527BD4" w:rsidP="003F1F6B">
          <w:pPr>
            <w:pStyle w:val="Huisstijl-Rubricering"/>
          </w:pPr>
        </w:p>
      </w:tc>
      <w:tc>
        <w:tcPr>
          <w:tcW w:w="2156" w:type="dxa"/>
        </w:tcPr>
        <w:p w14:paraId="5FF5683F" w14:textId="2D7D5D26" w:rsidR="00527BD4" w:rsidRPr="00645414" w:rsidRDefault="004E531B"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SECTIONPAGES   \* MERGEFORMAT">
            <w:r w:rsidR="0077258A">
              <w:t>4</w:t>
            </w:r>
          </w:fldSimple>
        </w:p>
      </w:tc>
    </w:tr>
  </w:tbl>
  <w:p w14:paraId="62F5AA3A"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F234F" w14:paraId="27E240DC" w14:textId="77777777" w:rsidTr="00CA6A25">
      <w:trPr>
        <w:trHeight w:hRule="exact" w:val="240"/>
      </w:trPr>
      <w:tc>
        <w:tcPr>
          <w:tcW w:w="7601" w:type="dxa"/>
          <w:shd w:val="clear" w:color="auto" w:fill="auto"/>
        </w:tcPr>
        <w:p w14:paraId="45460CBE" w14:textId="175C6687" w:rsidR="00527BD4" w:rsidRDefault="00527BD4" w:rsidP="008C356D">
          <w:pPr>
            <w:pStyle w:val="Huisstijl-Rubricering"/>
          </w:pPr>
        </w:p>
      </w:tc>
      <w:tc>
        <w:tcPr>
          <w:tcW w:w="2170" w:type="dxa"/>
        </w:tcPr>
        <w:p w14:paraId="2B639F47" w14:textId="50CEDD2C" w:rsidR="00527BD4" w:rsidRPr="00ED539E" w:rsidRDefault="004E531B"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SECTIONPAGES   \* MERGEFORMAT">
            <w:r w:rsidR="0077258A">
              <w:t>4</w:t>
            </w:r>
          </w:fldSimple>
        </w:p>
      </w:tc>
    </w:tr>
  </w:tbl>
  <w:p w14:paraId="2DDEF823" w14:textId="77777777" w:rsidR="00527BD4" w:rsidRPr="00BC3B53" w:rsidRDefault="00527BD4" w:rsidP="008C356D">
    <w:pPr>
      <w:pStyle w:val="Voettekst"/>
      <w:spacing w:line="240" w:lineRule="auto"/>
      <w:rPr>
        <w:sz w:val="2"/>
        <w:szCs w:val="2"/>
      </w:rPr>
    </w:pPr>
  </w:p>
  <w:p w14:paraId="5DE223B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2F7F1" w14:textId="77777777" w:rsidR="00D6147C" w:rsidRDefault="00D6147C">
      <w:r>
        <w:separator/>
      </w:r>
    </w:p>
    <w:p w14:paraId="0F5E8284" w14:textId="77777777" w:rsidR="00D6147C" w:rsidRDefault="00D6147C"/>
  </w:footnote>
  <w:footnote w:type="continuationSeparator" w:id="0">
    <w:p w14:paraId="1BBC2142" w14:textId="77777777" w:rsidR="00D6147C" w:rsidRDefault="00D6147C">
      <w:r>
        <w:continuationSeparator/>
      </w:r>
    </w:p>
    <w:p w14:paraId="1B54A5FD" w14:textId="77777777" w:rsidR="00D6147C" w:rsidRDefault="00D6147C"/>
  </w:footnote>
  <w:footnote w:type="continuationNotice" w:id="1">
    <w:p w14:paraId="0FBF8A5F" w14:textId="77777777" w:rsidR="00D6147C" w:rsidRDefault="00D6147C">
      <w:pPr>
        <w:spacing w:line="240" w:lineRule="auto"/>
      </w:pPr>
    </w:p>
  </w:footnote>
  <w:footnote w:id="2">
    <w:p w14:paraId="715445B8" w14:textId="52854C1A" w:rsidR="009E42D3" w:rsidRPr="00174997" w:rsidRDefault="009E42D3" w:rsidP="003A73AA">
      <w:pPr>
        <w:pStyle w:val="Voetnoottekst"/>
        <w:spacing w:line="257" w:lineRule="auto"/>
        <w:rPr>
          <w:sz w:val="16"/>
          <w:szCs w:val="16"/>
        </w:rPr>
      </w:pPr>
      <w:r w:rsidRPr="00D74AE5">
        <w:rPr>
          <w:rStyle w:val="Voetnootmarkering"/>
          <w:sz w:val="16"/>
          <w:szCs w:val="16"/>
        </w:rPr>
        <w:footnoteRef/>
      </w:r>
      <w:r w:rsidRPr="00D74AE5">
        <w:rPr>
          <w:rFonts w:eastAsia="Verdana" w:cs="Verdana"/>
          <w:sz w:val="16"/>
          <w:szCs w:val="16"/>
        </w:rPr>
        <w:t xml:space="preserve"> </w:t>
      </w:r>
      <w:hyperlink r:id="rId1" w:history="1">
        <w:r w:rsidRPr="0011503A">
          <w:rPr>
            <w:rStyle w:val="Hyperlink"/>
            <w:rFonts w:eastAsia="Verdana" w:cs="Verdana"/>
            <w:sz w:val="14"/>
            <w:szCs w:val="14"/>
          </w:rPr>
          <w:t>Staatscourant 2024, 36863 | Overheid.nl &gt; Officiële bekendmakingen</w:t>
        </w:r>
      </w:hyperlink>
      <w:r w:rsidRPr="0011503A">
        <w:rPr>
          <w:rFonts w:eastAsia="Verdana" w:cs="Verdana"/>
          <w:sz w:val="14"/>
          <w:szCs w:val="14"/>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F234F" w14:paraId="46DEC92F" w14:textId="77777777" w:rsidTr="00A50CF6">
      <w:tc>
        <w:tcPr>
          <w:tcW w:w="2156" w:type="dxa"/>
          <w:shd w:val="clear" w:color="auto" w:fill="auto"/>
        </w:tcPr>
        <w:p w14:paraId="4BFD136B" w14:textId="77777777" w:rsidR="00527BD4" w:rsidRPr="005819CE" w:rsidRDefault="004E531B" w:rsidP="00A50CF6">
          <w:pPr>
            <w:pStyle w:val="Huisstijl-Adres"/>
          </w:pPr>
          <w:r>
            <w:rPr>
              <w:b/>
            </w:rPr>
            <w:t>Directoraat-generaal Agro</w:t>
          </w:r>
        </w:p>
      </w:tc>
    </w:tr>
    <w:tr w:rsidR="00EF234F" w14:paraId="7E896589" w14:textId="77777777" w:rsidTr="00A50CF6">
      <w:trPr>
        <w:trHeight w:hRule="exact" w:val="200"/>
      </w:trPr>
      <w:tc>
        <w:tcPr>
          <w:tcW w:w="2156" w:type="dxa"/>
          <w:shd w:val="clear" w:color="auto" w:fill="auto"/>
        </w:tcPr>
        <w:p w14:paraId="6BD8FDB1" w14:textId="77777777" w:rsidR="00527BD4" w:rsidRPr="005819CE" w:rsidRDefault="00527BD4" w:rsidP="00A50CF6"/>
      </w:tc>
    </w:tr>
    <w:tr w:rsidR="00EF234F" w14:paraId="0657441C" w14:textId="77777777" w:rsidTr="00502512">
      <w:trPr>
        <w:trHeight w:hRule="exact" w:val="774"/>
      </w:trPr>
      <w:tc>
        <w:tcPr>
          <w:tcW w:w="2156" w:type="dxa"/>
          <w:shd w:val="clear" w:color="auto" w:fill="auto"/>
        </w:tcPr>
        <w:p w14:paraId="78092AE2" w14:textId="77777777" w:rsidR="00527BD4" w:rsidRDefault="00527BD4" w:rsidP="003A5290">
          <w:pPr>
            <w:pStyle w:val="Huisstijl-Kopje"/>
          </w:pPr>
        </w:p>
        <w:p w14:paraId="12BF1285" w14:textId="671E4CCF" w:rsidR="00502512" w:rsidRPr="00502512" w:rsidRDefault="004E531B" w:rsidP="003A5290">
          <w:pPr>
            <w:pStyle w:val="Huisstijl-Kopje"/>
            <w:rPr>
              <w:b w:val="0"/>
            </w:rPr>
          </w:pPr>
          <w:r>
            <w:rPr>
              <w:b w:val="0"/>
            </w:rPr>
            <w:t>DGA-DAD</w:t>
          </w:r>
          <w:r w:rsidRPr="00502512">
            <w:rPr>
              <w:b w:val="0"/>
            </w:rPr>
            <w:t xml:space="preserve"> / </w:t>
          </w:r>
          <w:r w:rsidR="003A73AA" w:rsidRPr="003A73AA">
            <w:rPr>
              <w:b w:val="0"/>
            </w:rPr>
            <w:t>99116997</w:t>
          </w:r>
        </w:p>
        <w:p w14:paraId="473639E1" w14:textId="77777777" w:rsidR="00527BD4" w:rsidRPr="005819CE" w:rsidRDefault="00527BD4" w:rsidP="00361A56">
          <w:pPr>
            <w:pStyle w:val="Huisstijl-Kopje"/>
          </w:pPr>
        </w:p>
      </w:tc>
    </w:tr>
  </w:tbl>
  <w:p w14:paraId="5CDC91B4" w14:textId="77777777" w:rsidR="00527BD4" w:rsidRPr="00740712" w:rsidRDefault="00527BD4" w:rsidP="004F44C2"/>
  <w:p w14:paraId="14CE94B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F234F" w14:paraId="4A4B76F3" w14:textId="77777777" w:rsidTr="00751A6A">
      <w:trPr>
        <w:trHeight w:val="2636"/>
      </w:trPr>
      <w:tc>
        <w:tcPr>
          <w:tcW w:w="737" w:type="dxa"/>
          <w:shd w:val="clear" w:color="auto" w:fill="auto"/>
        </w:tcPr>
        <w:p w14:paraId="0D78A61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8884766" w14:textId="77777777" w:rsidR="003B2E54" w:rsidRDefault="004E531B"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3C019035" wp14:editId="23061699">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4F27F0BE" w14:textId="77777777" w:rsidR="00527BD4" w:rsidRDefault="00527BD4" w:rsidP="00651CEE">
          <w:pPr>
            <w:framePr w:w="6340" w:h="2750" w:hRule="exact" w:hSpace="180" w:wrap="around" w:vAnchor="page" w:hAnchor="text" w:x="3873" w:y="-140"/>
            <w:spacing w:line="240" w:lineRule="auto"/>
          </w:pPr>
        </w:p>
      </w:tc>
    </w:tr>
  </w:tbl>
  <w:p w14:paraId="4C1F1E85" w14:textId="77777777" w:rsidR="00527BD4" w:rsidRDefault="00527BD4" w:rsidP="00D0609E">
    <w:pPr>
      <w:framePr w:w="6340" w:h="2750" w:hRule="exact" w:hSpace="180" w:wrap="around" w:vAnchor="page" w:hAnchor="text" w:x="3873" w:y="-140"/>
    </w:pPr>
  </w:p>
  <w:p w14:paraId="60E2B0C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F234F" w:rsidRPr="0004075F" w14:paraId="4670C057" w14:textId="77777777" w:rsidTr="00A50CF6">
      <w:tc>
        <w:tcPr>
          <w:tcW w:w="2160" w:type="dxa"/>
          <w:shd w:val="clear" w:color="auto" w:fill="auto"/>
        </w:tcPr>
        <w:p w14:paraId="73A4A1AD" w14:textId="77777777" w:rsidR="005C07D1" w:rsidRDefault="004E531B" w:rsidP="00A50CF6">
          <w:pPr>
            <w:pStyle w:val="Huisstijl-Adres"/>
          </w:pPr>
          <w:r>
            <w:rPr>
              <w:b/>
            </w:rPr>
            <w:t>Directoraat-generaal Agro</w:t>
          </w:r>
          <w:r w:rsidR="00527BD4" w:rsidRPr="005819CE">
            <w:rPr>
              <w:b/>
            </w:rPr>
            <w:br/>
          </w:r>
          <w:r>
            <w:t>Directie Dierlijke Agroketens en Dierenwelzijn</w:t>
          </w:r>
        </w:p>
        <w:p w14:paraId="0DDB4C75" w14:textId="77777777" w:rsidR="00527BD4" w:rsidRPr="009000E4" w:rsidRDefault="004E531B" w:rsidP="00A72979">
          <w:pPr>
            <w:pStyle w:val="Huisstijl-Adres"/>
          </w:pPr>
          <w:r>
            <w:rPr>
              <w:b/>
            </w:rPr>
            <w:t>Bezoekadres</w:t>
          </w:r>
          <w:r>
            <w:rPr>
              <w:b/>
            </w:rPr>
            <w:br/>
          </w:r>
          <w:r>
            <w:t>Bezuidenhoutseweg 73</w:t>
          </w:r>
          <w:r w:rsidRPr="005819CE">
            <w:br/>
          </w:r>
          <w:r>
            <w:t>2594 AC Den Haag</w:t>
          </w:r>
        </w:p>
        <w:p w14:paraId="3110D97B" w14:textId="77777777" w:rsidR="00EF495B" w:rsidRDefault="004E531B" w:rsidP="0098788A">
          <w:pPr>
            <w:pStyle w:val="Huisstijl-Adres"/>
          </w:pPr>
          <w:r>
            <w:rPr>
              <w:b/>
            </w:rPr>
            <w:t>Postadres</w:t>
          </w:r>
          <w:r>
            <w:rPr>
              <w:b/>
            </w:rPr>
            <w:br/>
          </w:r>
          <w:r>
            <w:t>Postbus 20401</w:t>
          </w:r>
          <w:r w:rsidRPr="005819CE">
            <w:br/>
            <w:t>2500 E</w:t>
          </w:r>
          <w:r>
            <w:t>K</w:t>
          </w:r>
          <w:r w:rsidRPr="005819CE">
            <w:t xml:space="preserve"> Den Haag</w:t>
          </w:r>
        </w:p>
        <w:p w14:paraId="6E740744" w14:textId="77777777" w:rsidR="00556BEE" w:rsidRPr="005B3814" w:rsidRDefault="004E531B" w:rsidP="0098788A">
          <w:pPr>
            <w:pStyle w:val="Huisstijl-Adres"/>
          </w:pPr>
          <w:r>
            <w:rPr>
              <w:b/>
            </w:rPr>
            <w:t>Overheidsidentificatienr</w:t>
          </w:r>
          <w:r>
            <w:rPr>
              <w:b/>
            </w:rPr>
            <w:br/>
          </w:r>
          <w:r w:rsidR="00BA129E">
            <w:rPr>
              <w:rFonts w:cs="Agrofont"/>
              <w:iCs/>
            </w:rPr>
            <w:t>00000001858272854000</w:t>
          </w:r>
        </w:p>
        <w:p w14:paraId="7F6E52F0" w14:textId="6643AF69" w:rsidR="00527BD4" w:rsidRPr="00A72979" w:rsidRDefault="004E531B" w:rsidP="00A72979">
          <w:pPr>
            <w:pStyle w:val="Huisstijl-Adres"/>
            <w:rPr>
              <w:lang w:val="fr-FR"/>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EF234F" w:rsidRPr="0004075F" w14:paraId="18E84DCB" w14:textId="77777777" w:rsidTr="00A50CF6">
      <w:trPr>
        <w:trHeight w:hRule="exact" w:val="200"/>
      </w:trPr>
      <w:tc>
        <w:tcPr>
          <w:tcW w:w="2160" w:type="dxa"/>
          <w:shd w:val="clear" w:color="auto" w:fill="auto"/>
        </w:tcPr>
        <w:p w14:paraId="6E8FACE2" w14:textId="77777777" w:rsidR="00527BD4" w:rsidRPr="00A72979" w:rsidRDefault="00527BD4" w:rsidP="00A50CF6">
          <w:pPr>
            <w:rPr>
              <w:lang w:val="fr-FR"/>
            </w:rPr>
          </w:pPr>
        </w:p>
      </w:tc>
    </w:tr>
    <w:tr w:rsidR="00EF234F" w14:paraId="46A3D9A6" w14:textId="77777777" w:rsidTr="00A50CF6">
      <w:tc>
        <w:tcPr>
          <w:tcW w:w="2160" w:type="dxa"/>
          <w:shd w:val="clear" w:color="auto" w:fill="auto"/>
        </w:tcPr>
        <w:p w14:paraId="22FD299B" w14:textId="77777777" w:rsidR="000C0163" w:rsidRPr="005819CE" w:rsidRDefault="004E531B" w:rsidP="000C0163">
          <w:pPr>
            <w:pStyle w:val="Huisstijl-Kopje"/>
          </w:pPr>
          <w:r>
            <w:t>Ons kenmerk</w:t>
          </w:r>
        </w:p>
        <w:p w14:paraId="48C59D43" w14:textId="445EBF03" w:rsidR="00527BD4" w:rsidRPr="005819CE" w:rsidRDefault="004E531B" w:rsidP="0004075F">
          <w:pPr>
            <w:pStyle w:val="Huisstijl-Gegeven"/>
          </w:pPr>
          <w:r>
            <w:t>DGA-DAD</w:t>
          </w:r>
          <w:r w:rsidR="00926AE2">
            <w:t xml:space="preserve"> / </w:t>
          </w:r>
          <w:r w:rsidR="003A73AA" w:rsidRPr="003A73AA">
            <w:t>99116997</w:t>
          </w:r>
        </w:p>
        <w:p w14:paraId="031731D8" w14:textId="77777777" w:rsidR="00527BD4" w:rsidRPr="005819CE" w:rsidRDefault="004E531B" w:rsidP="00A50CF6">
          <w:pPr>
            <w:pStyle w:val="Huisstijl-Kopje"/>
          </w:pPr>
          <w:r>
            <w:t>Bijlage(n)</w:t>
          </w:r>
        </w:p>
        <w:p w14:paraId="2BDFE012" w14:textId="79757C65" w:rsidR="00527BD4" w:rsidRPr="005819CE" w:rsidRDefault="007D0EAE" w:rsidP="00A50CF6">
          <w:pPr>
            <w:pStyle w:val="Huisstijl-Gegeven"/>
          </w:pPr>
          <w:r>
            <w:t>2</w:t>
          </w:r>
        </w:p>
      </w:tc>
    </w:tr>
  </w:tbl>
  <w:p w14:paraId="16E18E3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EF234F" w14:paraId="2DEA4B3D" w14:textId="77777777" w:rsidTr="001B667E">
      <w:trPr>
        <w:trHeight w:val="400"/>
      </w:trPr>
      <w:tc>
        <w:tcPr>
          <w:tcW w:w="7371" w:type="dxa"/>
          <w:gridSpan w:val="2"/>
          <w:shd w:val="clear" w:color="auto" w:fill="auto"/>
        </w:tcPr>
        <w:p w14:paraId="661AD1AA" w14:textId="77777777" w:rsidR="00527BD4" w:rsidRPr="00BC3B53" w:rsidRDefault="004E531B"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EF234F" w14:paraId="2EA7F67A" w14:textId="77777777" w:rsidTr="001B667E">
      <w:tc>
        <w:tcPr>
          <w:tcW w:w="7371" w:type="dxa"/>
          <w:gridSpan w:val="2"/>
          <w:shd w:val="clear" w:color="auto" w:fill="auto"/>
        </w:tcPr>
        <w:p w14:paraId="10552CE5" w14:textId="77777777" w:rsidR="00527BD4" w:rsidRPr="00983E8F" w:rsidRDefault="00527BD4" w:rsidP="00A50CF6">
          <w:pPr>
            <w:pStyle w:val="Huisstijl-Rubricering"/>
          </w:pPr>
        </w:p>
      </w:tc>
    </w:tr>
    <w:tr w:rsidR="00EF234F" w14:paraId="468F05EE" w14:textId="77777777" w:rsidTr="001B667E">
      <w:trPr>
        <w:trHeight w:hRule="exact" w:val="2440"/>
      </w:trPr>
      <w:tc>
        <w:tcPr>
          <w:tcW w:w="7371" w:type="dxa"/>
          <w:gridSpan w:val="2"/>
          <w:shd w:val="clear" w:color="auto" w:fill="auto"/>
        </w:tcPr>
        <w:p w14:paraId="7CA78361" w14:textId="77777777" w:rsidR="00527BD4" w:rsidRDefault="004E531B" w:rsidP="00A50CF6">
          <w:pPr>
            <w:pStyle w:val="Huisstijl-NAW"/>
          </w:pPr>
          <w:r>
            <w:t xml:space="preserve">De Voorzitter van de Tweede Kamer </w:t>
          </w:r>
        </w:p>
        <w:p w14:paraId="41681101" w14:textId="77777777" w:rsidR="00D87195" w:rsidRDefault="004E531B" w:rsidP="00D87195">
          <w:pPr>
            <w:pStyle w:val="Huisstijl-NAW"/>
          </w:pPr>
          <w:r>
            <w:t>der Staten-Generaal</w:t>
          </w:r>
        </w:p>
        <w:p w14:paraId="50613B70" w14:textId="77777777" w:rsidR="005C769E" w:rsidRDefault="004E531B" w:rsidP="005C769E">
          <w:pPr>
            <w:rPr>
              <w:szCs w:val="18"/>
            </w:rPr>
          </w:pPr>
          <w:r>
            <w:rPr>
              <w:szCs w:val="18"/>
            </w:rPr>
            <w:t>Prinses Irenestraat 6</w:t>
          </w:r>
        </w:p>
        <w:p w14:paraId="3D321CFE" w14:textId="77777777" w:rsidR="005C769E" w:rsidRDefault="004E531B" w:rsidP="005C769E">
          <w:pPr>
            <w:pStyle w:val="Huisstijl-NAW"/>
          </w:pPr>
          <w:r>
            <w:t>2595 BD  DEN HAAG</w:t>
          </w:r>
        </w:p>
      </w:tc>
    </w:tr>
    <w:tr w:rsidR="00EF234F" w14:paraId="64B9FA42" w14:textId="77777777" w:rsidTr="001B667E">
      <w:trPr>
        <w:trHeight w:hRule="exact" w:val="400"/>
      </w:trPr>
      <w:tc>
        <w:tcPr>
          <w:tcW w:w="7371" w:type="dxa"/>
          <w:gridSpan w:val="2"/>
          <w:shd w:val="clear" w:color="auto" w:fill="auto"/>
        </w:tcPr>
        <w:p w14:paraId="77E3442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F234F" w14:paraId="00C4AFF5" w14:textId="77777777" w:rsidTr="001B667E">
      <w:trPr>
        <w:trHeight w:val="240"/>
      </w:trPr>
      <w:tc>
        <w:tcPr>
          <w:tcW w:w="709" w:type="dxa"/>
          <w:shd w:val="clear" w:color="auto" w:fill="auto"/>
        </w:tcPr>
        <w:p w14:paraId="4DC2A672" w14:textId="77777777" w:rsidR="00527BD4" w:rsidRPr="00C21A01" w:rsidRDefault="004E531B" w:rsidP="00A50CF6">
          <w:pPr>
            <w:rPr>
              <w:szCs w:val="18"/>
            </w:rPr>
          </w:pPr>
          <w:r>
            <w:rPr>
              <w:szCs w:val="18"/>
            </w:rPr>
            <w:t>Datum</w:t>
          </w:r>
        </w:p>
      </w:tc>
      <w:tc>
        <w:tcPr>
          <w:tcW w:w="6662" w:type="dxa"/>
          <w:shd w:val="clear" w:color="auto" w:fill="auto"/>
        </w:tcPr>
        <w:p w14:paraId="3F782F8B" w14:textId="0CC54B23" w:rsidR="00527BD4" w:rsidRPr="007709EF" w:rsidRDefault="009B1A95" w:rsidP="00A50CF6">
          <w:r>
            <w:t>3 juli 2025</w:t>
          </w:r>
        </w:p>
      </w:tc>
    </w:tr>
    <w:tr w:rsidR="00EF234F" w14:paraId="75C98EBD" w14:textId="77777777" w:rsidTr="001B667E">
      <w:trPr>
        <w:trHeight w:val="240"/>
      </w:trPr>
      <w:tc>
        <w:tcPr>
          <w:tcW w:w="709" w:type="dxa"/>
          <w:shd w:val="clear" w:color="auto" w:fill="auto"/>
        </w:tcPr>
        <w:p w14:paraId="149EEFEC" w14:textId="77777777" w:rsidR="00527BD4" w:rsidRPr="00C21A01" w:rsidRDefault="004E531B" w:rsidP="00A50CF6">
          <w:pPr>
            <w:rPr>
              <w:szCs w:val="18"/>
            </w:rPr>
          </w:pPr>
          <w:r>
            <w:rPr>
              <w:szCs w:val="18"/>
            </w:rPr>
            <w:t>Betreft</w:t>
          </w:r>
        </w:p>
      </w:tc>
      <w:tc>
        <w:tcPr>
          <w:tcW w:w="6662" w:type="dxa"/>
          <w:shd w:val="clear" w:color="auto" w:fill="auto"/>
        </w:tcPr>
        <w:p w14:paraId="3066E0C4" w14:textId="0B1A411D" w:rsidR="00527BD4" w:rsidRPr="007709EF" w:rsidRDefault="004E531B" w:rsidP="00A50CF6">
          <w:r>
            <w:t>Verzamelbrief welzijn dieren buiten de veehouderij</w:t>
          </w:r>
          <w:r w:rsidR="000819E3">
            <w:t xml:space="preserve"> - Overig</w:t>
          </w:r>
        </w:p>
      </w:tc>
    </w:tr>
  </w:tbl>
  <w:p w14:paraId="5075CE7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0BB4516"/>
    <w:multiLevelType w:val="hybridMultilevel"/>
    <w:tmpl w:val="3C54C87C"/>
    <w:lvl w:ilvl="0" w:tplc="C6F42BFA">
      <w:start w:val="1"/>
      <w:numFmt w:val="bullet"/>
      <w:lvlText w:val=""/>
      <w:lvlJc w:val="left"/>
      <w:pPr>
        <w:ind w:left="1020" w:hanging="360"/>
      </w:pPr>
      <w:rPr>
        <w:rFonts w:ascii="Symbol" w:hAnsi="Symbol"/>
      </w:rPr>
    </w:lvl>
    <w:lvl w:ilvl="1" w:tplc="8996B5A8">
      <w:start w:val="1"/>
      <w:numFmt w:val="bullet"/>
      <w:lvlText w:val=""/>
      <w:lvlJc w:val="left"/>
      <w:pPr>
        <w:ind w:left="1020" w:hanging="360"/>
      </w:pPr>
      <w:rPr>
        <w:rFonts w:ascii="Symbol" w:hAnsi="Symbol"/>
      </w:rPr>
    </w:lvl>
    <w:lvl w:ilvl="2" w:tplc="853A7304">
      <w:start w:val="1"/>
      <w:numFmt w:val="bullet"/>
      <w:lvlText w:val=""/>
      <w:lvlJc w:val="left"/>
      <w:pPr>
        <w:ind w:left="1020" w:hanging="360"/>
      </w:pPr>
      <w:rPr>
        <w:rFonts w:ascii="Symbol" w:hAnsi="Symbol"/>
      </w:rPr>
    </w:lvl>
    <w:lvl w:ilvl="3" w:tplc="CFA6B366">
      <w:start w:val="1"/>
      <w:numFmt w:val="bullet"/>
      <w:lvlText w:val=""/>
      <w:lvlJc w:val="left"/>
      <w:pPr>
        <w:ind w:left="1020" w:hanging="360"/>
      </w:pPr>
      <w:rPr>
        <w:rFonts w:ascii="Symbol" w:hAnsi="Symbol"/>
      </w:rPr>
    </w:lvl>
    <w:lvl w:ilvl="4" w:tplc="FB80FE96">
      <w:start w:val="1"/>
      <w:numFmt w:val="bullet"/>
      <w:lvlText w:val=""/>
      <w:lvlJc w:val="left"/>
      <w:pPr>
        <w:ind w:left="1020" w:hanging="360"/>
      </w:pPr>
      <w:rPr>
        <w:rFonts w:ascii="Symbol" w:hAnsi="Symbol"/>
      </w:rPr>
    </w:lvl>
    <w:lvl w:ilvl="5" w:tplc="60925324">
      <w:start w:val="1"/>
      <w:numFmt w:val="bullet"/>
      <w:lvlText w:val=""/>
      <w:lvlJc w:val="left"/>
      <w:pPr>
        <w:ind w:left="1020" w:hanging="360"/>
      </w:pPr>
      <w:rPr>
        <w:rFonts w:ascii="Symbol" w:hAnsi="Symbol"/>
      </w:rPr>
    </w:lvl>
    <w:lvl w:ilvl="6" w:tplc="F558F822">
      <w:start w:val="1"/>
      <w:numFmt w:val="bullet"/>
      <w:lvlText w:val=""/>
      <w:lvlJc w:val="left"/>
      <w:pPr>
        <w:ind w:left="1020" w:hanging="360"/>
      </w:pPr>
      <w:rPr>
        <w:rFonts w:ascii="Symbol" w:hAnsi="Symbol"/>
      </w:rPr>
    </w:lvl>
    <w:lvl w:ilvl="7" w:tplc="C1124286">
      <w:start w:val="1"/>
      <w:numFmt w:val="bullet"/>
      <w:lvlText w:val=""/>
      <w:lvlJc w:val="left"/>
      <w:pPr>
        <w:ind w:left="1020" w:hanging="360"/>
      </w:pPr>
      <w:rPr>
        <w:rFonts w:ascii="Symbol" w:hAnsi="Symbol"/>
      </w:rPr>
    </w:lvl>
    <w:lvl w:ilvl="8" w:tplc="654C8066">
      <w:start w:val="1"/>
      <w:numFmt w:val="bullet"/>
      <w:lvlText w:val=""/>
      <w:lvlJc w:val="left"/>
      <w:pPr>
        <w:ind w:left="1020" w:hanging="360"/>
      </w:pPr>
      <w:rPr>
        <w:rFonts w:ascii="Symbol" w:hAnsi="Symbol"/>
      </w:rPr>
    </w:lvl>
  </w:abstractNum>
  <w:abstractNum w:abstractNumId="10" w15:restartNumberingAfterBreak="0">
    <w:nsid w:val="02681034"/>
    <w:multiLevelType w:val="hybridMultilevel"/>
    <w:tmpl w:val="A7E8EB9A"/>
    <w:lvl w:ilvl="0" w:tplc="0344C7A2">
      <w:start w:val="1"/>
      <w:numFmt w:val="bullet"/>
      <w:lvlText w:val=""/>
      <w:lvlJc w:val="left"/>
      <w:pPr>
        <w:ind w:left="1020" w:hanging="360"/>
      </w:pPr>
      <w:rPr>
        <w:rFonts w:ascii="Symbol" w:hAnsi="Symbol"/>
      </w:rPr>
    </w:lvl>
    <w:lvl w:ilvl="1" w:tplc="0DA4B3BA">
      <w:start w:val="1"/>
      <w:numFmt w:val="bullet"/>
      <w:lvlText w:val=""/>
      <w:lvlJc w:val="left"/>
      <w:pPr>
        <w:ind w:left="1020" w:hanging="360"/>
      </w:pPr>
      <w:rPr>
        <w:rFonts w:ascii="Symbol" w:hAnsi="Symbol"/>
      </w:rPr>
    </w:lvl>
    <w:lvl w:ilvl="2" w:tplc="93A817D0">
      <w:start w:val="1"/>
      <w:numFmt w:val="bullet"/>
      <w:lvlText w:val=""/>
      <w:lvlJc w:val="left"/>
      <w:pPr>
        <w:ind w:left="1020" w:hanging="360"/>
      </w:pPr>
      <w:rPr>
        <w:rFonts w:ascii="Symbol" w:hAnsi="Symbol"/>
      </w:rPr>
    </w:lvl>
    <w:lvl w:ilvl="3" w:tplc="060ECB14">
      <w:start w:val="1"/>
      <w:numFmt w:val="bullet"/>
      <w:lvlText w:val=""/>
      <w:lvlJc w:val="left"/>
      <w:pPr>
        <w:ind w:left="1020" w:hanging="360"/>
      </w:pPr>
      <w:rPr>
        <w:rFonts w:ascii="Symbol" w:hAnsi="Symbol"/>
      </w:rPr>
    </w:lvl>
    <w:lvl w:ilvl="4" w:tplc="6FEC363E">
      <w:start w:val="1"/>
      <w:numFmt w:val="bullet"/>
      <w:lvlText w:val=""/>
      <w:lvlJc w:val="left"/>
      <w:pPr>
        <w:ind w:left="1020" w:hanging="360"/>
      </w:pPr>
      <w:rPr>
        <w:rFonts w:ascii="Symbol" w:hAnsi="Symbol"/>
      </w:rPr>
    </w:lvl>
    <w:lvl w:ilvl="5" w:tplc="5C081F0A">
      <w:start w:val="1"/>
      <w:numFmt w:val="bullet"/>
      <w:lvlText w:val=""/>
      <w:lvlJc w:val="left"/>
      <w:pPr>
        <w:ind w:left="1020" w:hanging="360"/>
      </w:pPr>
      <w:rPr>
        <w:rFonts w:ascii="Symbol" w:hAnsi="Symbol"/>
      </w:rPr>
    </w:lvl>
    <w:lvl w:ilvl="6" w:tplc="45648528">
      <w:start w:val="1"/>
      <w:numFmt w:val="bullet"/>
      <w:lvlText w:val=""/>
      <w:lvlJc w:val="left"/>
      <w:pPr>
        <w:ind w:left="1020" w:hanging="360"/>
      </w:pPr>
      <w:rPr>
        <w:rFonts w:ascii="Symbol" w:hAnsi="Symbol"/>
      </w:rPr>
    </w:lvl>
    <w:lvl w:ilvl="7" w:tplc="C27A7A7E">
      <w:start w:val="1"/>
      <w:numFmt w:val="bullet"/>
      <w:lvlText w:val=""/>
      <w:lvlJc w:val="left"/>
      <w:pPr>
        <w:ind w:left="1020" w:hanging="360"/>
      </w:pPr>
      <w:rPr>
        <w:rFonts w:ascii="Symbol" w:hAnsi="Symbol"/>
      </w:rPr>
    </w:lvl>
    <w:lvl w:ilvl="8" w:tplc="9106FA14">
      <w:start w:val="1"/>
      <w:numFmt w:val="bullet"/>
      <w:lvlText w:val=""/>
      <w:lvlJc w:val="left"/>
      <w:pPr>
        <w:ind w:left="1020" w:hanging="360"/>
      </w:pPr>
      <w:rPr>
        <w:rFonts w:ascii="Symbol" w:hAnsi="Symbol"/>
      </w:rPr>
    </w:lvl>
  </w:abstractNum>
  <w:abstractNum w:abstractNumId="11" w15:restartNumberingAfterBreak="0">
    <w:nsid w:val="045E3B3E"/>
    <w:multiLevelType w:val="hybridMultilevel"/>
    <w:tmpl w:val="F93E43D6"/>
    <w:lvl w:ilvl="0" w:tplc="CAE8CA4A">
      <w:start w:val="1"/>
      <w:numFmt w:val="bullet"/>
      <w:lvlText w:val=""/>
      <w:lvlJc w:val="left"/>
      <w:pPr>
        <w:ind w:left="1020" w:hanging="360"/>
      </w:pPr>
      <w:rPr>
        <w:rFonts w:ascii="Symbol" w:hAnsi="Symbol"/>
      </w:rPr>
    </w:lvl>
    <w:lvl w:ilvl="1" w:tplc="374A9DDC">
      <w:start w:val="1"/>
      <w:numFmt w:val="bullet"/>
      <w:lvlText w:val=""/>
      <w:lvlJc w:val="left"/>
      <w:pPr>
        <w:ind w:left="1020" w:hanging="360"/>
      </w:pPr>
      <w:rPr>
        <w:rFonts w:ascii="Symbol" w:hAnsi="Symbol"/>
      </w:rPr>
    </w:lvl>
    <w:lvl w:ilvl="2" w:tplc="9634C858">
      <w:start w:val="1"/>
      <w:numFmt w:val="bullet"/>
      <w:lvlText w:val=""/>
      <w:lvlJc w:val="left"/>
      <w:pPr>
        <w:ind w:left="1020" w:hanging="360"/>
      </w:pPr>
      <w:rPr>
        <w:rFonts w:ascii="Symbol" w:hAnsi="Symbol"/>
      </w:rPr>
    </w:lvl>
    <w:lvl w:ilvl="3" w:tplc="5404A3AA">
      <w:start w:val="1"/>
      <w:numFmt w:val="bullet"/>
      <w:lvlText w:val=""/>
      <w:lvlJc w:val="left"/>
      <w:pPr>
        <w:ind w:left="1020" w:hanging="360"/>
      </w:pPr>
      <w:rPr>
        <w:rFonts w:ascii="Symbol" w:hAnsi="Symbol"/>
      </w:rPr>
    </w:lvl>
    <w:lvl w:ilvl="4" w:tplc="57FCD4DC">
      <w:start w:val="1"/>
      <w:numFmt w:val="bullet"/>
      <w:lvlText w:val=""/>
      <w:lvlJc w:val="left"/>
      <w:pPr>
        <w:ind w:left="1020" w:hanging="360"/>
      </w:pPr>
      <w:rPr>
        <w:rFonts w:ascii="Symbol" w:hAnsi="Symbol"/>
      </w:rPr>
    </w:lvl>
    <w:lvl w:ilvl="5" w:tplc="7F36ADC6">
      <w:start w:val="1"/>
      <w:numFmt w:val="bullet"/>
      <w:lvlText w:val=""/>
      <w:lvlJc w:val="left"/>
      <w:pPr>
        <w:ind w:left="1020" w:hanging="360"/>
      </w:pPr>
      <w:rPr>
        <w:rFonts w:ascii="Symbol" w:hAnsi="Symbol"/>
      </w:rPr>
    </w:lvl>
    <w:lvl w:ilvl="6" w:tplc="26DE54EA">
      <w:start w:val="1"/>
      <w:numFmt w:val="bullet"/>
      <w:lvlText w:val=""/>
      <w:lvlJc w:val="left"/>
      <w:pPr>
        <w:ind w:left="1020" w:hanging="360"/>
      </w:pPr>
      <w:rPr>
        <w:rFonts w:ascii="Symbol" w:hAnsi="Symbol"/>
      </w:rPr>
    </w:lvl>
    <w:lvl w:ilvl="7" w:tplc="2550D0F4">
      <w:start w:val="1"/>
      <w:numFmt w:val="bullet"/>
      <w:lvlText w:val=""/>
      <w:lvlJc w:val="left"/>
      <w:pPr>
        <w:ind w:left="1020" w:hanging="360"/>
      </w:pPr>
      <w:rPr>
        <w:rFonts w:ascii="Symbol" w:hAnsi="Symbol"/>
      </w:rPr>
    </w:lvl>
    <w:lvl w:ilvl="8" w:tplc="DE02A0CA">
      <w:start w:val="1"/>
      <w:numFmt w:val="bullet"/>
      <w:lvlText w:val=""/>
      <w:lvlJc w:val="left"/>
      <w:pPr>
        <w:ind w:left="1020" w:hanging="360"/>
      </w:pPr>
      <w:rPr>
        <w:rFonts w:ascii="Symbol" w:hAnsi="Symbol"/>
      </w:r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FC108F1A">
      <w:start w:val="1"/>
      <w:numFmt w:val="bullet"/>
      <w:pStyle w:val="Lijstopsomteken"/>
      <w:lvlText w:val="•"/>
      <w:lvlJc w:val="left"/>
      <w:pPr>
        <w:tabs>
          <w:tab w:val="num" w:pos="227"/>
        </w:tabs>
        <w:ind w:left="227" w:hanging="227"/>
      </w:pPr>
      <w:rPr>
        <w:rFonts w:ascii="Verdana" w:hAnsi="Verdana" w:hint="default"/>
        <w:sz w:val="18"/>
        <w:szCs w:val="18"/>
      </w:rPr>
    </w:lvl>
    <w:lvl w:ilvl="1" w:tplc="43C65372" w:tentative="1">
      <w:start w:val="1"/>
      <w:numFmt w:val="bullet"/>
      <w:lvlText w:val="o"/>
      <w:lvlJc w:val="left"/>
      <w:pPr>
        <w:tabs>
          <w:tab w:val="num" w:pos="1440"/>
        </w:tabs>
        <w:ind w:left="1440" w:hanging="360"/>
      </w:pPr>
      <w:rPr>
        <w:rFonts w:ascii="Courier New" w:hAnsi="Courier New" w:cs="Courier New" w:hint="default"/>
      </w:rPr>
    </w:lvl>
    <w:lvl w:ilvl="2" w:tplc="B0D8E41E" w:tentative="1">
      <w:start w:val="1"/>
      <w:numFmt w:val="bullet"/>
      <w:lvlText w:val=""/>
      <w:lvlJc w:val="left"/>
      <w:pPr>
        <w:tabs>
          <w:tab w:val="num" w:pos="2160"/>
        </w:tabs>
        <w:ind w:left="2160" w:hanging="360"/>
      </w:pPr>
      <w:rPr>
        <w:rFonts w:ascii="Wingdings" w:hAnsi="Wingdings" w:hint="default"/>
      </w:rPr>
    </w:lvl>
    <w:lvl w:ilvl="3" w:tplc="E6CEEC30" w:tentative="1">
      <w:start w:val="1"/>
      <w:numFmt w:val="bullet"/>
      <w:lvlText w:val=""/>
      <w:lvlJc w:val="left"/>
      <w:pPr>
        <w:tabs>
          <w:tab w:val="num" w:pos="2880"/>
        </w:tabs>
        <w:ind w:left="2880" w:hanging="360"/>
      </w:pPr>
      <w:rPr>
        <w:rFonts w:ascii="Symbol" w:hAnsi="Symbol" w:hint="default"/>
      </w:rPr>
    </w:lvl>
    <w:lvl w:ilvl="4" w:tplc="91F86902" w:tentative="1">
      <w:start w:val="1"/>
      <w:numFmt w:val="bullet"/>
      <w:lvlText w:val="o"/>
      <w:lvlJc w:val="left"/>
      <w:pPr>
        <w:tabs>
          <w:tab w:val="num" w:pos="3600"/>
        </w:tabs>
        <w:ind w:left="3600" w:hanging="360"/>
      </w:pPr>
      <w:rPr>
        <w:rFonts w:ascii="Courier New" w:hAnsi="Courier New" w:cs="Courier New" w:hint="default"/>
      </w:rPr>
    </w:lvl>
    <w:lvl w:ilvl="5" w:tplc="FC82C840" w:tentative="1">
      <w:start w:val="1"/>
      <w:numFmt w:val="bullet"/>
      <w:lvlText w:val=""/>
      <w:lvlJc w:val="left"/>
      <w:pPr>
        <w:tabs>
          <w:tab w:val="num" w:pos="4320"/>
        </w:tabs>
        <w:ind w:left="4320" w:hanging="360"/>
      </w:pPr>
      <w:rPr>
        <w:rFonts w:ascii="Wingdings" w:hAnsi="Wingdings" w:hint="default"/>
      </w:rPr>
    </w:lvl>
    <w:lvl w:ilvl="6" w:tplc="C5DC0452" w:tentative="1">
      <w:start w:val="1"/>
      <w:numFmt w:val="bullet"/>
      <w:lvlText w:val=""/>
      <w:lvlJc w:val="left"/>
      <w:pPr>
        <w:tabs>
          <w:tab w:val="num" w:pos="5040"/>
        </w:tabs>
        <w:ind w:left="5040" w:hanging="360"/>
      </w:pPr>
      <w:rPr>
        <w:rFonts w:ascii="Symbol" w:hAnsi="Symbol" w:hint="default"/>
      </w:rPr>
    </w:lvl>
    <w:lvl w:ilvl="7" w:tplc="3AA4F40E" w:tentative="1">
      <w:start w:val="1"/>
      <w:numFmt w:val="bullet"/>
      <w:lvlText w:val="o"/>
      <w:lvlJc w:val="left"/>
      <w:pPr>
        <w:tabs>
          <w:tab w:val="num" w:pos="5760"/>
        </w:tabs>
        <w:ind w:left="5760" w:hanging="360"/>
      </w:pPr>
      <w:rPr>
        <w:rFonts w:ascii="Courier New" w:hAnsi="Courier New" w:cs="Courier New" w:hint="default"/>
      </w:rPr>
    </w:lvl>
    <w:lvl w:ilvl="8" w:tplc="627EE8F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555FEF"/>
    <w:multiLevelType w:val="hybridMultilevel"/>
    <w:tmpl w:val="50F0923E"/>
    <w:lvl w:ilvl="0" w:tplc="8F9A810A">
      <w:start w:val="1"/>
      <w:numFmt w:val="bullet"/>
      <w:pStyle w:val="Lijstopsomteken2"/>
      <w:lvlText w:val="–"/>
      <w:lvlJc w:val="left"/>
      <w:pPr>
        <w:tabs>
          <w:tab w:val="num" w:pos="227"/>
        </w:tabs>
        <w:ind w:left="227" w:firstLine="0"/>
      </w:pPr>
      <w:rPr>
        <w:rFonts w:ascii="Verdana" w:hAnsi="Verdana" w:hint="default"/>
      </w:rPr>
    </w:lvl>
    <w:lvl w:ilvl="1" w:tplc="CC5ED020" w:tentative="1">
      <w:start w:val="1"/>
      <w:numFmt w:val="bullet"/>
      <w:lvlText w:val="o"/>
      <w:lvlJc w:val="left"/>
      <w:pPr>
        <w:tabs>
          <w:tab w:val="num" w:pos="1440"/>
        </w:tabs>
        <w:ind w:left="1440" w:hanging="360"/>
      </w:pPr>
      <w:rPr>
        <w:rFonts w:ascii="Courier New" w:hAnsi="Courier New" w:cs="Courier New" w:hint="default"/>
      </w:rPr>
    </w:lvl>
    <w:lvl w:ilvl="2" w:tplc="E6C6BC0C" w:tentative="1">
      <w:start w:val="1"/>
      <w:numFmt w:val="bullet"/>
      <w:lvlText w:val=""/>
      <w:lvlJc w:val="left"/>
      <w:pPr>
        <w:tabs>
          <w:tab w:val="num" w:pos="2160"/>
        </w:tabs>
        <w:ind w:left="2160" w:hanging="360"/>
      </w:pPr>
      <w:rPr>
        <w:rFonts w:ascii="Wingdings" w:hAnsi="Wingdings" w:hint="default"/>
      </w:rPr>
    </w:lvl>
    <w:lvl w:ilvl="3" w:tplc="98B4AB40" w:tentative="1">
      <w:start w:val="1"/>
      <w:numFmt w:val="bullet"/>
      <w:lvlText w:val=""/>
      <w:lvlJc w:val="left"/>
      <w:pPr>
        <w:tabs>
          <w:tab w:val="num" w:pos="2880"/>
        </w:tabs>
        <w:ind w:left="2880" w:hanging="360"/>
      </w:pPr>
      <w:rPr>
        <w:rFonts w:ascii="Symbol" w:hAnsi="Symbol" w:hint="default"/>
      </w:rPr>
    </w:lvl>
    <w:lvl w:ilvl="4" w:tplc="359E73B0" w:tentative="1">
      <w:start w:val="1"/>
      <w:numFmt w:val="bullet"/>
      <w:lvlText w:val="o"/>
      <w:lvlJc w:val="left"/>
      <w:pPr>
        <w:tabs>
          <w:tab w:val="num" w:pos="3600"/>
        </w:tabs>
        <w:ind w:left="3600" w:hanging="360"/>
      </w:pPr>
      <w:rPr>
        <w:rFonts w:ascii="Courier New" w:hAnsi="Courier New" w:cs="Courier New" w:hint="default"/>
      </w:rPr>
    </w:lvl>
    <w:lvl w:ilvl="5" w:tplc="B8E49784" w:tentative="1">
      <w:start w:val="1"/>
      <w:numFmt w:val="bullet"/>
      <w:lvlText w:val=""/>
      <w:lvlJc w:val="left"/>
      <w:pPr>
        <w:tabs>
          <w:tab w:val="num" w:pos="4320"/>
        </w:tabs>
        <w:ind w:left="4320" w:hanging="360"/>
      </w:pPr>
      <w:rPr>
        <w:rFonts w:ascii="Wingdings" w:hAnsi="Wingdings" w:hint="default"/>
      </w:rPr>
    </w:lvl>
    <w:lvl w:ilvl="6" w:tplc="48EA9CD8" w:tentative="1">
      <w:start w:val="1"/>
      <w:numFmt w:val="bullet"/>
      <w:lvlText w:val=""/>
      <w:lvlJc w:val="left"/>
      <w:pPr>
        <w:tabs>
          <w:tab w:val="num" w:pos="5040"/>
        </w:tabs>
        <w:ind w:left="5040" w:hanging="360"/>
      </w:pPr>
      <w:rPr>
        <w:rFonts w:ascii="Symbol" w:hAnsi="Symbol" w:hint="default"/>
      </w:rPr>
    </w:lvl>
    <w:lvl w:ilvl="7" w:tplc="8FD2D946" w:tentative="1">
      <w:start w:val="1"/>
      <w:numFmt w:val="bullet"/>
      <w:lvlText w:val="o"/>
      <w:lvlJc w:val="left"/>
      <w:pPr>
        <w:tabs>
          <w:tab w:val="num" w:pos="5760"/>
        </w:tabs>
        <w:ind w:left="5760" w:hanging="360"/>
      </w:pPr>
      <w:rPr>
        <w:rFonts w:ascii="Courier New" w:hAnsi="Courier New" w:cs="Courier New" w:hint="default"/>
      </w:rPr>
    </w:lvl>
    <w:lvl w:ilvl="8" w:tplc="CA70E40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40173C"/>
    <w:multiLevelType w:val="hybridMultilevel"/>
    <w:tmpl w:val="2C4846F2"/>
    <w:lvl w:ilvl="0" w:tplc="41C20864">
      <w:start w:val="1"/>
      <w:numFmt w:val="bullet"/>
      <w:lvlText w:val=""/>
      <w:lvlJc w:val="left"/>
      <w:pPr>
        <w:ind w:left="1020" w:hanging="360"/>
      </w:pPr>
      <w:rPr>
        <w:rFonts w:ascii="Symbol" w:hAnsi="Symbol"/>
      </w:rPr>
    </w:lvl>
    <w:lvl w:ilvl="1" w:tplc="5972031A">
      <w:start w:val="1"/>
      <w:numFmt w:val="bullet"/>
      <w:lvlText w:val=""/>
      <w:lvlJc w:val="left"/>
      <w:pPr>
        <w:ind w:left="1020" w:hanging="360"/>
      </w:pPr>
      <w:rPr>
        <w:rFonts w:ascii="Symbol" w:hAnsi="Symbol"/>
      </w:rPr>
    </w:lvl>
    <w:lvl w:ilvl="2" w:tplc="6D60719C">
      <w:start w:val="1"/>
      <w:numFmt w:val="bullet"/>
      <w:lvlText w:val=""/>
      <w:lvlJc w:val="left"/>
      <w:pPr>
        <w:ind w:left="1020" w:hanging="360"/>
      </w:pPr>
      <w:rPr>
        <w:rFonts w:ascii="Symbol" w:hAnsi="Symbol"/>
      </w:rPr>
    </w:lvl>
    <w:lvl w:ilvl="3" w:tplc="11FC527E">
      <w:start w:val="1"/>
      <w:numFmt w:val="bullet"/>
      <w:lvlText w:val=""/>
      <w:lvlJc w:val="left"/>
      <w:pPr>
        <w:ind w:left="1020" w:hanging="360"/>
      </w:pPr>
      <w:rPr>
        <w:rFonts w:ascii="Symbol" w:hAnsi="Symbol"/>
      </w:rPr>
    </w:lvl>
    <w:lvl w:ilvl="4" w:tplc="12A25228">
      <w:start w:val="1"/>
      <w:numFmt w:val="bullet"/>
      <w:lvlText w:val=""/>
      <w:lvlJc w:val="left"/>
      <w:pPr>
        <w:ind w:left="1020" w:hanging="360"/>
      </w:pPr>
      <w:rPr>
        <w:rFonts w:ascii="Symbol" w:hAnsi="Symbol"/>
      </w:rPr>
    </w:lvl>
    <w:lvl w:ilvl="5" w:tplc="1A3277BA">
      <w:start w:val="1"/>
      <w:numFmt w:val="bullet"/>
      <w:lvlText w:val=""/>
      <w:lvlJc w:val="left"/>
      <w:pPr>
        <w:ind w:left="1020" w:hanging="360"/>
      </w:pPr>
      <w:rPr>
        <w:rFonts w:ascii="Symbol" w:hAnsi="Symbol"/>
      </w:rPr>
    </w:lvl>
    <w:lvl w:ilvl="6" w:tplc="7E3AF10C">
      <w:start w:val="1"/>
      <w:numFmt w:val="bullet"/>
      <w:lvlText w:val=""/>
      <w:lvlJc w:val="left"/>
      <w:pPr>
        <w:ind w:left="1020" w:hanging="360"/>
      </w:pPr>
      <w:rPr>
        <w:rFonts w:ascii="Symbol" w:hAnsi="Symbol"/>
      </w:rPr>
    </w:lvl>
    <w:lvl w:ilvl="7" w:tplc="1084E22E">
      <w:start w:val="1"/>
      <w:numFmt w:val="bullet"/>
      <w:lvlText w:val=""/>
      <w:lvlJc w:val="left"/>
      <w:pPr>
        <w:ind w:left="1020" w:hanging="360"/>
      </w:pPr>
      <w:rPr>
        <w:rFonts w:ascii="Symbol" w:hAnsi="Symbol"/>
      </w:rPr>
    </w:lvl>
    <w:lvl w:ilvl="8" w:tplc="86D2B116">
      <w:start w:val="1"/>
      <w:numFmt w:val="bullet"/>
      <w:lvlText w:val=""/>
      <w:lvlJc w:val="left"/>
      <w:pPr>
        <w:ind w:left="1020" w:hanging="360"/>
      </w:pPr>
      <w:rPr>
        <w:rFonts w:ascii="Symbol" w:hAnsi="Symbol"/>
      </w:rPr>
    </w:lvl>
  </w:abstractNum>
  <w:abstractNum w:abstractNumId="17" w15:restartNumberingAfterBreak="0">
    <w:nsid w:val="20DF4276"/>
    <w:multiLevelType w:val="hybridMultilevel"/>
    <w:tmpl w:val="E91C8ED0"/>
    <w:lvl w:ilvl="0" w:tplc="5430292C">
      <w:start w:val="1"/>
      <w:numFmt w:val="bullet"/>
      <w:lvlText w:val=""/>
      <w:lvlJc w:val="left"/>
      <w:pPr>
        <w:ind w:left="1020" w:hanging="360"/>
      </w:pPr>
      <w:rPr>
        <w:rFonts w:ascii="Symbol" w:hAnsi="Symbol"/>
      </w:rPr>
    </w:lvl>
    <w:lvl w:ilvl="1" w:tplc="EDAEB24C">
      <w:start w:val="1"/>
      <w:numFmt w:val="bullet"/>
      <w:lvlText w:val=""/>
      <w:lvlJc w:val="left"/>
      <w:pPr>
        <w:ind w:left="1020" w:hanging="360"/>
      </w:pPr>
      <w:rPr>
        <w:rFonts w:ascii="Symbol" w:hAnsi="Symbol"/>
      </w:rPr>
    </w:lvl>
    <w:lvl w:ilvl="2" w:tplc="97FE62B8">
      <w:start w:val="1"/>
      <w:numFmt w:val="bullet"/>
      <w:lvlText w:val=""/>
      <w:lvlJc w:val="left"/>
      <w:pPr>
        <w:ind w:left="1020" w:hanging="360"/>
      </w:pPr>
      <w:rPr>
        <w:rFonts w:ascii="Symbol" w:hAnsi="Symbol"/>
      </w:rPr>
    </w:lvl>
    <w:lvl w:ilvl="3" w:tplc="B7BE7EEE">
      <w:start w:val="1"/>
      <w:numFmt w:val="bullet"/>
      <w:lvlText w:val=""/>
      <w:lvlJc w:val="left"/>
      <w:pPr>
        <w:ind w:left="1020" w:hanging="360"/>
      </w:pPr>
      <w:rPr>
        <w:rFonts w:ascii="Symbol" w:hAnsi="Symbol"/>
      </w:rPr>
    </w:lvl>
    <w:lvl w:ilvl="4" w:tplc="CD108394">
      <w:start w:val="1"/>
      <w:numFmt w:val="bullet"/>
      <w:lvlText w:val=""/>
      <w:lvlJc w:val="left"/>
      <w:pPr>
        <w:ind w:left="1020" w:hanging="360"/>
      </w:pPr>
      <w:rPr>
        <w:rFonts w:ascii="Symbol" w:hAnsi="Symbol"/>
      </w:rPr>
    </w:lvl>
    <w:lvl w:ilvl="5" w:tplc="41548A88">
      <w:start w:val="1"/>
      <w:numFmt w:val="bullet"/>
      <w:lvlText w:val=""/>
      <w:lvlJc w:val="left"/>
      <w:pPr>
        <w:ind w:left="1020" w:hanging="360"/>
      </w:pPr>
      <w:rPr>
        <w:rFonts w:ascii="Symbol" w:hAnsi="Symbol"/>
      </w:rPr>
    </w:lvl>
    <w:lvl w:ilvl="6" w:tplc="22A8E3CE">
      <w:start w:val="1"/>
      <w:numFmt w:val="bullet"/>
      <w:lvlText w:val=""/>
      <w:lvlJc w:val="left"/>
      <w:pPr>
        <w:ind w:left="1020" w:hanging="360"/>
      </w:pPr>
      <w:rPr>
        <w:rFonts w:ascii="Symbol" w:hAnsi="Symbol"/>
      </w:rPr>
    </w:lvl>
    <w:lvl w:ilvl="7" w:tplc="0486FFDC">
      <w:start w:val="1"/>
      <w:numFmt w:val="bullet"/>
      <w:lvlText w:val=""/>
      <w:lvlJc w:val="left"/>
      <w:pPr>
        <w:ind w:left="1020" w:hanging="360"/>
      </w:pPr>
      <w:rPr>
        <w:rFonts w:ascii="Symbol" w:hAnsi="Symbol"/>
      </w:rPr>
    </w:lvl>
    <w:lvl w:ilvl="8" w:tplc="2A205C14">
      <w:start w:val="1"/>
      <w:numFmt w:val="bullet"/>
      <w:lvlText w:val=""/>
      <w:lvlJc w:val="left"/>
      <w:pPr>
        <w:ind w:left="1020" w:hanging="360"/>
      </w:pPr>
      <w:rPr>
        <w:rFonts w:ascii="Symbol" w:hAnsi="Symbol"/>
      </w:rPr>
    </w:lvl>
  </w:abstractNum>
  <w:abstractNum w:abstractNumId="18" w15:restartNumberingAfterBreak="0">
    <w:nsid w:val="221C37E1"/>
    <w:multiLevelType w:val="hybridMultilevel"/>
    <w:tmpl w:val="FA448C52"/>
    <w:lvl w:ilvl="0" w:tplc="D27A1966">
      <w:start w:val="1"/>
      <w:numFmt w:val="bullet"/>
      <w:lvlText w:val=""/>
      <w:lvlJc w:val="left"/>
      <w:pPr>
        <w:ind w:left="1020" w:hanging="360"/>
      </w:pPr>
      <w:rPr>
        <w:rFonts w:ascii="Symbol" w:hAnsi="Symbol"/>
      </w:rPr>
    </w:lvl>
    <w:lvl w:ilvl="1" w:tplc="B37AD92C">
      <w:start w:val="1"/>
      <w:numFmt w:val="bullet"/>
      <w:lvlText w:val=""/>
      <w:lvlJc w:val="left"/>
      <w:pPr>
        <w:ind w:left="1020" w:hanging="360"/>
      </w:pPr>
      <w:rPr>
        <w:rFonts w:ascii="Symbol" w:hAnsi="Symbol"/>
      </w:rPr>
    </w:lvl>
    <w:lvl w:ilvl="2" w:tplc="135E49AA">
      <w:start w:val="1"/>
      <w:numFmt w:val="bullet"/>
      <w:lvlText w:val=""/>
      <w:lvlJc w:val="left"/>
      <w:pPr>
        <w:ind w:left="1020" w:hanging="360"/>
      </w:pPr>
      <w:rPr>
        <w:rFonts w:ascii="Symbol" w:hAnsi="Symbol"/>
      </w:rPr>
    </w:lvl>
    <w:lvl w:ilvl="3" w:tplc="8990F532">
      <w:start w:val="1"/>
      <w:numFmt w:val="bullet"/>
      <w:lvlText w:val=""/>
      <w:lvlJc w:val="left"/>
      <w:pPr>
        <w:ind w:left="1020" w:hanging="360"/>
      </w:pPr>
      <w:rPr>
        <w:rFonts w:ascii="Symbol" w:hAnsi="Symbol"/>
      </w:rPr>
    </w:lvl>
    <w:lvl w:ilvl="4" w:tplc="11DC825E">
      <w:start w:val="1"/>
      <w:numFmt w:val="bullet"/>
      <w:lvlText w:val=""/>
      <w:lvlJc w:val="left"/>
      <w:pPr>
        <w:ind w:left="1020" w:hanging="360"/>
      </w:pPr>
      <w:rPr>
        <w:rFonts w:ascii="Symbol" w:hAnsi="Symbol"/>
      </w:rPr>
    </w:lvl>
    <w:lvl w:ilvl="5" w:tplc="DB1C715C">
      <w:start w:val="1"/>
      <w:numFmt w:val="bullet"/>
      <w:lvlText w:val=""/>
      <w:lvlJc w:val="left"/>
      <w:pPr>
        <w:ind w:left="1020" w:hanging="360"/>
      </w:pPr>
      <w:rPr>
        <w:rFonts w:ascii="Symbol" w:hAnsi="Symbol"/>
      </w:rPr>
    </w:lvl>
    <w:lvl w:ilvl="6" w:tplc="448C2FAE">
      <w:start w:val="1"/>
      <w:numFmt w:val="bullet"/>
      <w:lvlText w:val=""/>
      <w:lvlJc w:val="left"/>
      <w:pPr>
        <w:ind w:left="1020" w:hanging="360"/>
      </w:pPr>
      <w:rPr>
        <w:rFonts w:ascii="Symbol" w:hAnsi="Symbol"/>
      </w:rPr>
    </w:lvl>
    <w:lvl w:ilvl="7" w:tplc="AE5C9356">
      <w:start w:val="1"/>
      <w:numFmt w:val="bullet"/>
      <w:lvlText w:val=""/>
      <w:lvlJc w:val="left"/>
      <w:pPr>
        <w:ind w:left="1020" w:hanging="360"/>
      </w:pPr>
      <w:rPr>
        <w:rFonts w:ascii="Symbol" w:hAnsi="Symbol"/>
      </w:rPr>
    </w:lvl>
    <w:lvl w:ilvl="8" w:tplc="D4B260A0">
      <w:start w:val="1"/>
      <w:numFmt w:val="bullet"/>
      <w:lvlText w:val=""/>
      <w:lvlJc w:val="left"/>
      <w:pPr>
        <w:ind w:left="1020" w:hanging="360"/>
      </w:pPr>
      <w:rPr>
        <w:rFonts w:ascii="Symbol" w:hAnsi="Symbol"/>
      </w:rPr>
    </w:lvl>
  </w:abstractNum>
  <w:abstractNum w:abstractNumId="19" w15:restartNumberingAfterBreak="0">
    <w:nsid w:val="22A3012C"/>
    <w:multiLevelType w:val="hybridMultilevel"/>
    <w:tmpl w:val="588A0AD6"/>
    <w:lvl w:ilvl="0" w:tplc="159AFD2C">
      <w:start w:val="1"/>
      <w:numFmt w:val="bullet"/>
      <w:lvlText w:val=""/>
      <w:lvlJc w:val="left"/>
      <w:pPr>
        <w:ind w:left="1020" w:hanging="360"/>
      </w:pPr>
      <w:rPr>
        <w:rFonts w:ascii="Symbol" w:hAnsi="Symbol"/>
      </w:rPr>
    </w:lvl>
    <w:lvl w:ilvl="1" w:tplc="27B0F75C">
      <w:start w:val="1"/>
      <w:numFmt w:val="bullet"/>
      <w:lvlText w:val=""/>
      <w:lvlJc w:val="left"/>
      <w:pPr>
        <w:ind w:left="1020" w:hanging="360"/>
      </w:pPr>
      <w:rPr>
        <w:rFonts w:ascii="Symbol" w:hAnsi="Symbol"/>
      </w:rPr>
    </w:lvl>
    <w:lvl w:ilvl="2" w:tplc="287A4354">
      <w:start w:val="1"/>
      <w:numFmt w:val="bullet"/>
      <w:lvlText w:val=""/>
      <w:lvlJc w:val="left"/>
      <w:pPr>
        <w:ind w:left="1020" w:hanging="360"/>
      </w:pPr>
      <w:rPr>
        <w:rFonts w:ascii="Symbol" w:hAnsi="Symbol"/>
      </w:rPr>
    </w:lvl>
    <w:lvl w:ilvl="3" w:tplc="5A1AF606">
      <w:start w:val="1"/>
      <w:numFmt w:val="bullet"/>
      <w:lvlText w:val=""/>
      <w:lvlJc w:val="left"/>
      <w:pPr>
        <w:ind w:left="1020" w:hanging="360"/>
      </w:pPr>
      <w:rPr>
        <w:rFonts w:ascii="Symbol" w:hAnsi="Symbol"/>
      </w:rPr>
    </w:lvl>
    <w:lvl w:ilvl="4" w:tplc="D918E4E2">
      <w:start w:val="1"/>
      <w:numFmt w:val="bullet"/>
      <w:lvlText w:val=""/>
      <w:lvlJc w:val="left"/>
      <w:pPr>
        <w:ind w:left="1020" w:hanging="360"/>
      </w:pPr>
      <w:rPr>
        <w:rFonts w:ascii="Symbol" w:hAnsi="Symbol"/>
      </w:rPr>
    </w:lvl>
    <w:lvl w:ilvl="5" w:tplc="75BE7092">
      <w:start w:val="1"/>
      <w:numFmt w:val="bullet"/>
      <w:lvlText w:val=""/>
      <w:lvlJc w:val="left"/>
      <w:pPr>
        <w:ind w:left="1020" w:hanging="360"/>
      </w:pPr>
      <w:rPr>
        <w:rFonts w:ascii="Symbol" w:hAnsi="Symbol"/>
      </w:rPr>
    </w:lvl>
    <w:lvl w:ilvl="6" w:tplc="2B585B3E">
      <w:start w:val="1"/>
      <w:numFmt w:val="bullet"/>
      <w:lvlText w:val=""/>
      <w:lvlJc w:val="left"/>
      <w:pPr>
        <w:ind w:left="1020" w:hanging="360"/>
      </w:pPr>
      <w:rPr>
        <w:rFonts w:ascii="Symbol" w:hAnsi="Symbol"/>
      </w:rPr>
    </w:lvl>
    <w:lvl w:ilvl="7" w:tplc="EA6821AE">
      <w:start w:val="1"/>
      <w:numFmt w:val="bullet"/>
      <w:lvlText w:val=""/>
      <w:lvlJc w:val="left"/>
      <w:pPr>
        <w:ind w:left="1020" w:hanging="360"/>
      </w:pPr>
      <w:rPr>
        <w:rFonts w:ascii="Symbol" w:hAnsi="Symbol"/>
      </w:rPr>
    </w:lvl>
    <w:lvl w:ilvl="8" w:tplc="6F86D06E">
      <w:start w:val="1"/>
      <w:numFmt w:val="bullet"/>
      <w:lvlText w:val=""/>
      <w:lvlJc w:val="left"/>
      <w:pPr>
        <w:ind w:left="1020" w:hanging="360"/>
      </w:pPr>
      <w:rPr>
        <w:rFonts w:ascii="Symbol" w:hAnsi="Symbol"/>
      </w:rPr>
    </w:lvl>
  </w:abstractNum>
  <w:abstractNum w:abstractNumId="20" w15:restartNumberingAfterBreak="0">
    <w:nsid w:val="23E834BE"/>
    <w:multiLevelType w:val="hybridMultilevel"/>
    <w:tmpl w:val="3818600A"/>
    <w:lvl w:ilvl="0" w:tplc="B3402B5C">
      <w:start w:val="1"/>
      <w:numFmt w:val="bullet"/>
      <w:lvlText w:val=""/>
      <w:lvlJc w:val="left"/>
      <w:pPr>
        <w:ind w:left="1020" w:hanging="360"/>
      </w:pPr>
      <w:rPr>
        <w:rFonts w:ascii="Symbol" w:hAnsi="Symbol"/>
      </w:rPr>
    </w:lvl>
    <w:lvl w:ilvl="1" w:tplc="B902EFFE">
      <w:start w:val="1"/>
      <w:numFmt w:val="bullet"/>
      <w:lvlText w:val=""/>
      <w:lvlJc w:val="left"/>
      <w:pPr>
        <w:ind w:left="1020" w:hanging="360"/>
      </w:pPr>
      <w:rPr>
        <w:rFonts w:ascii="Symbol" w:hAnsi="Symbol"/>
      </w:rPr>
    </w:lvl>
    <w:lvl w:ilvl="2" w:tplc="8A8C8D62">
      <w:start w:val="1"/>
      <w:numFmt w:val="bullet"/>
      <w:lvlText w:val=""/>
      <w:lvlJc w:val="left"/>
      <w:pPr>
        <w:ind w:left="1020" w:hanging="360"/>
      </w:pPr>
      <w:rPr>
        <w:rFonts w:ascii="Symbol" w:hAnsi="Symbol"/>
      </w:rPr>
    </w:lvl>
    <w:lvl w:ilvl="3" w:tplc="94203724">
      <w:start w:val="1"/>
      <w:numFmt w:val="bullet"/>
      <w:lvlText w:val=""/>
      <w:lvlJc w:val="left"/>
      <w:pPr>
        <w:ind w:left="1020" w:hanging="360"/>
      </w:pPr>
      <w:rPr>
        <w:rFonts w:ascii="Symbol" w:hAnsi="Symbol"/>
      </w:rPr>
    </w:lvl>
    <w:lvl w:ilvl="4" w:tplc="BAC4620C">
      <w:start w:val="1"/>
      <w:numFmt w:val="bullet"/>
      <w:lvlText w:val=""/>
      <w:lvlJc w:val="left"/>
      <w:pPr>
        <w:ind w:left="1020" w:hanging="360"/>
      </w:pPr>
      <w:rPr>
        <w:rFonts w:ascii="Symbol" w:hAnsi="Symbol"/>
      </w:rPr>
    </w:lvl>
    <w:lvl w:ilvl="5" w:tplc="0284E2E0">
      <w:start w:val="1"/>
      <w:numFmt w:val="bullet"/>
      <w:lvlText w:val=""/>
      <w:lvlJc w:val="left"/>
      <w:pPr>
        <w:ind w:left="1020" w:hanging="360"/>
      </w:pPr>
      <w:rPr>
        <w:rFonts w:ascii="Symbol" w:hAnsi="Symbol"/>
      </w:rPr>
    </w:lvl>
    <w:lvl w:ilvl="6" w:tplc="5C0C8F14">
      <w:start w:val="1"/>
      <w:numFmt w:val="bullet"/>
      <w:lvlText w:val=""/>
      <w:lvlJc w:val="left"/>
      <w:pPr>
        <w:ind w:left="1020" w:hanging="360"/>
      </w:pPr>
      <w:rPr>
        <w:rFonts w:ascii="Symbol" w:hAnsi="Symbol"/>
      </w:rPr>
    </w:lvl>
    <w:lvl w:ilvl="7" w:tplc="8140EA3E">
      <w:start w:val="1"/>
      <w:numFmt w:val="bullet"/>
      <w:lvlText w:val=""/>
      <w:lvlJc w:val="left"/>
      <w:pPr>
        <w:ind w:left="1020" w:hanging="360"/>
      </w:pPr>
      <w:rPr>
        <w:rFonts w:ascii="Symbol" w:hAnsi="Symbol"/>
      </w:rPr>
    </w:lvl>
    <w:lvl w:ilvl="8" w:tplc="EE2A4460">
      <w:start w:val="1"/>
      <w:numFmt w:val="bullet"/>
      <w:lvlText w:val=""/>
      <w:lvlJc w:val="left"/>
      <w:pPr>
        <w:ind w:left="1020" w:hanging="360"/>
      </w:pPr>
      <w:rPr>
        <w:rFonts w:ascii="Symbol" w:hAnsi="Symbol"/>
      </w:rPr>
    </w:lvl>
  </w:abstractNum>
  <w:abstractNum w:abstractNumId="21" w15:restartNumberingAfterBreak="0">
    <w:nsid w:val="2B951EA3"/>
    <w:multiLevelType w:val="hybridMultilevel"/>
    <w:tmpl w:val="7862E58A"/>
    <w:lvl w:ilvl="0" w:tplc="C53AB4A4">
      <w:numFmt w:val="bullet"/>
      <w:lvlText w:val=""/>
      <w:lvlJc w:val="left"/>
      <w:pPr>
        <w:ind w:left="1068" w:hanging="360"/>
      </w:pPr>
      <w:rPr>
        <w:rFonts w:ascii="Symbol" w:eastAsia="Verdana" w:hAnsi="Symbol" w:cs="Verdana"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2D3A3BE1"/>
    <w:multiLevelType w:val="hybridMultilevel"/>
    <w:tmpl w:val="C30E88DA"/>
    <w:lvl w:ilvl="0" w:tplc="9A5640A8">
      <w:start w:val="1"/>
      <w:numFmt w:val="bullet"/>
      <w:lvlText w:val=""/>
      <w:lvlJc w:val="left"/>
      <w:pPr>
        <w:ind w:left="1020" w:hanging="360"/>
      </w:pPr>
      <w:rPr>
        <w:rFonts w:ascii="Symbol" w:hAnsi="Symbol"/>
      </w:rPr>
    </w:lvl>
    <w:lvl w:ilvl="1" w:tplc="DFAA174A">
      <w:start w:val="1"/>
      <w:numFmt w:val="bullet"/>
      <w:lvlText w:val=""/>
      <w:lvlJc w:val="left"/>
      <w:pPr>
        <w:ind w:left="1020" w:hanging="360"/>
      </w:pPr>
      <w:rPr>
        <w:rFonts w:ascii="Symbol" w:hAnsi="Symbol"/>
      </w:rPr>
    </w:lvl>
    <w:lvl w:ilvl="2" w:tplc="B89E33E0">
      <w:start w:val="1"/>
      <w:numFmt w:val="bullet"/>
      <w:lvlText w:val=""/>
      <w:lvlJc w:val="left"/>
      <w:pPr>
        <w:ind w:left="1020" w:hanging="360"/>
      </w:pPr>
      <w:rPr>
        <w:rFonts w:ascii="Symbol" w:hAnsi="Symbol"/>
      </w:rPr>
    </w:lvl>
    <w:lvl w:ilvl="3" w:tplc="88D85F74">
      <w:start w:val="1"/>
      <w:numFmt w:val="bullet"/>
      <w:lvlText w:val=""/>
      <w:lvlJc w:val="left"/>
      <w:pPr>
        <w:ind w:left="1020" w:hanging="360"/>
      </w:pPr>
      <w:rPr>
        <w:rFonts w:ascii="Symbol" w:hAnsi="Symbol"/>
      </w:rPr>
    </w:lvl>
    <w:lvl w:ilvl="4" w:tplc="530A413A">
      <w:start w:val="1"/>
      <w:numFmt w:val="bullet"/>
      <w:lvlText w:val=""/>
      <w:lvlJc w:val="left"/>
      <w:pPr>
        <w:ind w:left="1020" w:hanging="360"/>
      </w:pPr>
      <w:rPr>
        <w:rFonts w:ascii="Symbol" w:hAnsi="Symbol"/>
      </w:rPr>
    </w:lvl>
    <w:lvl w:ilvl="5" w:tplc="9AB234EA">
      <w:start w:val="1"/>
      <w:numFmt w:val="bullet"/>
      <w:lvlText w:val=""/>
      <w:lvlJc w:val="left"/>
      <w:pPr>
        <w:ind w:left="1020" w:hanging="360"/>
      </w:pPr>
      <w:rPr>
        <w:rFonts w:ascii="Symbol" w:hAnsi="Symbol"/>
      </w:rPr>
    </w:lvl>
    <w:lvl w:ilvl="6" w:tplc="83BE9FDA">
      <w:start w:val="1"/>
      <w:numFmt w:val="bullet"/>
      <w:lvlText w:val=""/>
      <w:lvlJc w:val="left"/>
      <w:pPr>
        <w:ind w:left="1020" w:hanging="360"/>
      </w:pPr>
      <w:rPr>
        <w:rFonts w:ascii="Symbol" w:hAnsi="Symbol"/>
      </w:rPr>
    </w:lvl>
    <w:lvl w:ilvl="7" w:tplc="D84452D6">
      <w:start w:val="1"/>
      <w:numFmt w:val="bullet"/>
      <w:lvlText w:val=""/>
      <w:lvlJc w:val="left"/>
      <w:pPr>
        <w:ind w:left="1020" w:hanging="360"/>
      </w:pPr>
      <w:rPr>
        <w:rFonts w:ascii="Symbol" w:hAnsi="Symbol"/>
      </w:rPr>
    </w:lvl>
    <w:lvl w:ilvl="8" w:tplc="59544018">
      <w:start w:val="1"/>
      <w:numFmt w:val="bullet"/>
      <w:lvlText w:val=""/>
      <w:lvlJc w:val="left"/>
      <w:pPr>
        <w:ind w:left="1020" w:hanging="360"/>
      </w:pPr>
      <w:rPr>
        <w:rFonts w:ascii="Symbol" w:hAnsi="Symbol"/>
      </w:rPr>
    </w:lvl>
  </w:abstractNum>
  <w:abstractNum w:abstractNumId="23" w15:restartNumberingAfterBreak="0">
    <w:nsid w:val="301558AA"/>
    <w:multiLevelType w:val="hybridMultilevel"/>
    <w:tmpl w:val="884AFEA2"/>
    <w:lvl w:ilvl="0" w:tplc="49B28E08">
      <w:start w:val="1"/>
      <w:numFmt w:val="bullet"/>
      <w:lvlText w:val=""/>
      <w:lvlJc w:val="left"/>
      <w:pPr>
        <w:ind w:left="1020" w:hanging="360"/>
      </w:pPr>
      <w:rPr>
        <w:rFonts w:ascii="Symbol" w:hAnsi="Symbol"/>
      </w:rPr>
    </w:lvl>
    <w:lvl w:ilvl="1" w:tplc="72EE770E">
      <w:start w:val="1"/>
      <w:numFmt w:val="bullet"/>
      <w:lvlText w:val=""/>
      <w:lvlJc w:val="left"/>
      <w:pPr>
        <w:ind w:left="1020" w:hanging="360"/>
      </w:pPr>
      <w:rPr>
        <w:rFonts w:ascii="Symbol" w:hAnsi="Symbol"/>
      </w:rPr>
    </w:lvl>
    <w:lvl w:ilvl="2" w:tplc="F6FE33FA">
      <w:start w:val="1"/>
      <w:numFmt w:val="bullet"/>
      <w:lvlText w:val=""/>
      <w:lvlJc w:val="left"/>
      <w:pPr>
        <w:ind w:left="1020" w:hanging="360"/>
      </w:pPr>
      <w:rPr>
        <w:rFonts w:ascii="Symbol" w:hAnsi="Symbol"/>
      </w:rPr>
    </w:lvl>
    <w:lvl w:ilvl="3" w:tplc="4C861030">
      <w:start w:val="1"/>
      <w:numFmt w:val="bullet"/>
      <w:lvlText w:val=""/>
      <w:lvlJc w:val="left"/>
      <w:pPr>
        <w:ind w:left="1020" w:hanging="360"/>
      </w:pPr>
      <w:rPr>
        <w:rFonts w:ascii="Symbol" w:hAnsi="Symbol"/>
      </w:rPr>
    </w:lvl>
    <w:lvl w:ilvl="4" w:tplc="85F226FC">
      <w:start w:val="1"/>
      <w:numFmt w:val="bullet"/>
      <w:lvlText w:val=""/>
      <w:lvlJc w:val="left"/>
      <w:pPr>
        <w:ind w:left="1020" w:hanging="360"/>
      </w:pPr>
      <w:rPr>
        <w:rFonts w:ascii="Symbol" w:hAnsi="Symbol"/>
      </w:rPr>
    </w:lvl>
    <w:lvl w:ilvl="5" w:tplc="FDB84038">
      <w:start w:val="1"/>
      <w:numFmt w:val="bullet"/>
      <w:lvlText w:val=""/>
      <w:lvlJc w:val="left"/>
      <w:pPr>
        <w:ind w:left="1020" w:hanging="360"/>
      </w:pPr>
      <w:rPr>
        <w:rFonts w:ascii="Symbol" w:hAnsi="Symbol"/>
      </w:rPr>
    </w:lvl>
    <w:lvl w:ilvl="6" w:tplc="17B85E32">
      <w:start w:val="1"/>
      <w:numFmt w:val="bullet"/>
      <w:lvlText w:val=""/>
      <w:lvlJc w:val="left"/>
      <w:pPr>
        <w:ind w:left="1020" w:hanging="360"/>
      </w:pPr>
      <w:rPr>
        <w:rFonts w:ascii="Symbol" w:hAnsi="Symbol"/>
      </w:rPr>
    </w:lvl>
    <w:lvl w:ilvl="7" w:tplc="194492C8">
      <w:start w:val="1"/>
      <w:numFmt w:val="bullet"/>
      <w:lvlText w:val=""/>
      <w:lvlJc w:val="left"/>
      <w:pPr>
        <w:ind w:left="1020" w:hanging="360"/>
      </w:pPr>
      <w:rPr>
        <w:rFonts w:ascii="Symbol" w:hAnsi="Symbol"/>
      </w:rPr>
    </w:lvl>
    <w:lvl w:ilvl="8" w:tplc="7F508F94">
      <w:start w:val="1"/>
      <w:numFmt w:val="bullet"/>
      <w:lvlText w:val=""/>
      <w:lvlJc w:val="left"/>
      <w:pPr>
        <w:ind w:left="1020" w:hanging="360"/>
      </w:pPr>
      <w:rPr>
        <w:rFonts w:ascii="Symbol" w:hAnsi="Symbol"/>
      </w:rPr>
    </w:lvl>
  </w:abstractNum>
  <w:abstractNum w:abstractNumId="24" w15:restartNumberingAfterBreak="0">
    <w:nsid w:val="385D7F12"/>
    <w:multiLevelType w:val="hybridMultilevel"/>
    <w:tmpl w:val="68D89B3C"/>
    <w:lvl w:ilvl="0" w:tplc="B642718A">
      <w:start w:val="1"/>
      <w:numFmt w:val="bullet"/>
      <w:lvlText w:val=""/>
      <w:lvlJc w:val="left"/>
      <w:pPr>
        <w:ind w:left="1020" w:hanging="360"/>
      </w:pPr>
      <w:rPr>
        <w:rFonts w:ascii="Symbol" w:hAnsi="Symbol"/>
      </w:rPr>
    </w:lvl>
    <w:lvl w:ilvl="1" w:tplc="2AEC188C">
      <w:start w:val="1"/>
      <w:numFmt w:val="bullet"/>
      <w:lvlText w:val=""/>
      <w:lvlJc w:val="left"/>
      <w:pPr>
        <w:ind w:left="1020" w:hanging="360"/>
      </w:pPr>
      <w:rPr>
        <w:rFonts w:ascii="Symbol" w:hAnsi="Symbol"/>
      </w:rPr>
    </w:lvl>
    <w:lvl w:ilvl="2" w:tplc="FB302A80">
      <w:start w:val="1"/>
      <w:numFmt w:val="bullet"/>
      <w:lvlText w:val=""/>
      <w:lvlJc w:val="left"/>
      <w:pPr>
        <w:ind w:left="1020" w:hanging="360"/>
      </w:pPr>
      <w:rPr>
        <w:rFonts w:ascii="Symbol" w:hAnsi="Symbol"/>
      </w:rPr>
    </w:lvl>
    <w:lvl w:ilvl="3" w:tplc="FFC27076">
      <w:start w:val="1"/>
      <w:numFmt w:val="bullet"/>
      <w:lvlText w:val=""/>
      <w:lvlJc w:val="left"/>
      <w:pPr>
        <w:ind w:left="1020" w:hanging="360"/>
      </w:pPr>
      <w:rPr>
        <w:rFonts w:ascii="Symbol" w:hAnsi="Symbol"/>
      </w:rPr>
    </w:lvl>
    <w:lvl w:ilvl="4" w:tplc="D37CEEF8">
      <w:start w:val="1"/>
      <w:numFmt w:val="bullet"/>
      <w:lvlText w:val=""/>
      <w:lvlJc w:val="left"/>
      <w:pPr>
        <w:ind w:left="1020" w:hanging="360"/>
      </w:pPr>
      <w:rPr>
        <w:rFonts w:ascii="Symbol" w:hAnsi="Symbol"/>
      </w:rPr>
    </w:lvl>
    <w:lvl w:ilvl="5" w:tplc="40DC9CE8">
      <w:start w:val="1"/>
      <w:numFmt w:val="bullet"/>
      <w:lvlText w:val=""/>
      <w:lvlJc w:val="left"/>
      <w:pPr>
        <w:ind w:left="1020" w:hanging="360"/>
      </w:pPr>
      <w:rPr>
        <w:rFonts w:ascii="Symbol" w:hAnsi="Symbol"/>
      </w:rPr>
    </w:lvl>
    <w:lvl w:ilvl="6" w:tplc="09AED5BE">
      <w:start w:val="1"/>
      <w:numFmt w:val="bullet"/>
      <w:lvlText w:val=""/>
      <w:lvlJc w:val="left"/>
      <w:pPr>
        <w:ind w:left="1020" w:hanging="360"/>
      </w:pPr>
      <w:rPr>
        <w:rFonts w:ascii="Symbol" w:hAnsi="Symbol"/>
      </w:rPr>
    </w:lvl>
    <w:lvl w:ilvl="7" w:tplc="81B2222E">
      <w:start w:val="1"/>
      <w:numFmt w:val="bullet"/>
      <w:lvlText w:val=""/>
      <w:lvlJc w:val="left"/>
      <w:pPr>
        <w:ind w:left="1020" w:hanging="360"/>
      </w:pPr>
      <w:rPr>
        <w:rFonts w:ascii="Symbol" w:hAnsi="Symbol"/>
      </w:rPr>
    </w:lvl>
    <w:lvl w:ilvl="8" w:tplc="86807A50">
      <w:start w:val="1"/>
      <w:numFmt w:val="bullet"/>
      <w:lvlText w:val=""/>
      <w:lvlJc w:val="left"/>
      <w:pPr>
        <w:ind w:left="1020" w:hanging="360"/>
      </w:pPr>
      <w:rPr>
        <w:rFonts w:ascii="Symbol" w:hAnsi="Symbol"/>
      </w:rPr>
    </w:lvl>
  </w:abstractNum>
  <w:abstractNum w:abstractNumId="25" w15:restartNumberingAfterBreak="0">
    <w:nsid w:val="3A7675D9"/>
    <w:multiLevelType w:val="hybridMultilevel"/>
    <w:tmpl w:val="C832C084"/>
    <w:lvl w:ilvl="0" w:tplc="16C837E2">
      <w:start w:val="1"/>
      <w:numFmt w:val="bullet"/>
      <w:lvlText w:val=""/>
      <w:lvlJc w:val="left"/>
      <w:pPr>
        <w:ind w:left="1020" w:hanging="360"/>
      </w:pPr>
      <w:rPr>
        <w:rFonts w:ascii="Symbol" w:hAnsi="Symbol"/>
      </w:rPr>
    </w:lvl>
    <w:lvl w:ilvl="1" w:tplc="2ABA7860">
      <w:start w:val="1"/>
      <w:numFmt w:val="bullet"/>
      <w:lvlText w:val=""/>
      <w:lvlJc w:val="left"/>
      <w:pPr>
        <w:ind w:left="1020" w:hanging="360"/>
      </w:pPr>
      <w:rPr>
        <w:rFonts w:ascii="Symbol" w:hAnsi="Symbol"/>
      </w:rPr>
    </w:lvl>
    <w:lvl w:ilvl="2" w:tplc="831C38B8">
      <w:start w:val="1"/>
      <w:numFmt w:val="bullet"/>
      <w:lvlText w:val=""/>
      <w:lvlJc w:val="left"/>
      <w:pPr>
        <w:ind w:left="1020" w:hanging="360"/>
      </w:pPr>
      <w:rPr>
        <w:rFonts w:ascii="Symbol" w:hAnsi="Symbol"/>
      </w:rPr>
    </w:lvl>
    <w:lvl w:ilvl="3" w:tplc="4BA8FAFE">
      <w:start w:val="1"/>
      <w:numFmt w:val="bullet"/>
      <w:lvlText w:val=""/>
      <w:lvlJc w:val="left"/>
      <w:pPr>
        <w:ind w:left="1020" w:hanging="360"/>
      </w:pPr>
      <w:rPr>
        <w:rFonts w:ascii="Symbol" w:hAnsi="Symbol"/>
      </w:rPr>
    </w:lvl>
    <w:lvl w:ilvl="4" w:tplc="AFB08806">
      <w:start w:val="1"/>
      <w:numFmt w:val="bullet"/>
      <w:lvlText w:val=""/>
      <w:lvlJc w:val="left"/>
      <w:pPr>
        <w:ind w:left="1020" w:hanging="360"/>
      </w:pPr>
      <w:rPr>
        <w:rFonts w:ascii="Symbol" w:hAnsi="Symbol"/>
      </w:rPr>
    </w:lvl>
    <w:lvl w:ilvl="5" w:tplc="F9387590">
      <w:start w:val="1"/>
      <w:numFmt w:val="bullet"/>
      <w:lvlText w:val=""/>
      <w:lvlJc w:val="left"/>
      <w:pPr>
        <w:ind w:left="1020" w:hanging="360"/>
      </w:pPr>
      <w:rPr>
        <w:rFonts w:ascii="Symbol" w:hAnsi="Symbol"/>
      </w:rPr>
    </w:lvl>
    <w:lvl w:ilvl="6" w:tplc="AAC0F622">
      <w:start w:val="1"/>
      <w:numFmt w:val="bullet"/>
      <w:lvlText w:val=""/>
      <w:lvlJc w:val="left"/>
      <w:pPr>
        <w:ind w:left="1020" w:hanging="360"/>
      </w:pPr>
      <w:rPr>
        <w:rFonts w:ascii="Symbol" w:hAnsi="Symbol"/>
      </w:rPr>
    </w:lvl>
    <w:lvl w:ilvl="7" w:tplc="0E563FE2">
      <w:start w:val="1"/>
      <w:numFmt w:val="bullet"/>
      <w:lvlText w:val=""/>
      <w:lvlJc w:val="left"/>
      <w:pPr>
        <w:ind w:left="1020" w:hanging="360"/>
      </w:pPr>
      <w:rPr>
        <w:rFonts w:ascii="Symbol" w:hAnsi="Symbol"/>
      </w:rPr>
    </w:lvl>
    <w:lvl w:ilvl="8" w:tplc="56C42266">
      <w:start w:val="1"/>
      <w:numFmt w:val="bullet"/>
      <w:lvlText w:val=""/>
      <w:lvlJc w:val="left"/>
      <w:pPr>
        <w:ind w:left="1020" w:hanging="360"/>
      </w:pPr>
      <w:rPr>
        <w:rFonts w:ascii="Symbol" w:hAnsi="Symbol"/>
      </w:rPr>
    </w:lvl>
  </w:abstractNum>
  <w:abstractNum w:abstractNumId="26" w15:restartNumberingAfterBreak="0">
    <w:nsid w:val="4CA9456C"/>
    <w:multiLevelType w:val="hybridMultilevel"/>
    <w:tmpl w:val="099012C2"/>
    <w:lvl w:ilvl="0" w:tplc="0F22F348">
      <w:start w:val="1"/>
      <w:numFmt w:val="bullet"/>
      <w:lvlText w:val=""/>
      <w:lvlJc w:val="left"/>
      <w:pPr>
        <w:ind w:left="1020" w:hanging="360"/>
      </w:pPr>
      <w:rPr>
        <w:rFonts w:ascii="Symbol" w:hAnsi="Symbol"/>
      </w:rPr>
    </w:lvl>
    <w:lvl w:ilvl="1" w:tplc="BE543EE0">
      <w:start w:val="1"/>
      <w:numFmt w:val="bullet"/>
      <w:lvlText w:val=""/>
      <w:lvlJc w:val="left"/>
      <w:pPr>
        <w:ind w:left="1020" w:hanging="360"/>
      </w:pPr>
      <w:rPr>
        <w:rFonts w:ascii="Symbol" w:hAnsi="Symbol"/>
      </w:rPr>
    </w:lvl>
    <w:lvl w:ilvl="2" w:tplc="63341EE2">
      <w:start w:val="1"/>
      <w:numFmt w:val="bullet"/>
      <w:lvlText w:val=""/>
      <w:lvlJc w:val="left"/>
      <w:pPr>
        <w:ind w:left="1020" w:hanging="360"/>
      </w:pPr>
      <w:rPr>
        <w:rFonts w:ascii="Symbol" w:hAnsi="Symbol"/>
      </w:rPr>
    </w:lvl>
    <w:lvl w:ilvl="3" w:tplc="3CF26162">
      <w:start w:val="1"/>
      <w:numFmt w:val="bullet"/>
      <w:lvlText w:val=""/>
      <w:lvlJc w:val="left"/>
      <w:pPr>
        <w:ind w:left="1020" w:hanging="360"/>
      </w:pPr>
      <w:rPr>
        <w:rFonts w:ascii="Symbol" w:hAnsi="Symbol"/>
      </w:rPr>
    </w:lvl>
    <w:lvl w:ilvl="4" w:tplc="57F4C1E2">
      <w:start w:val="1"/>
      <w:numFmt w:val="bullet"/>
      <w:lvlText w:val=""/>
      <w:lvlJc w:val="left"/>
      <w:pPr>
        <w:ind w:left="1020" w:hanging="360"/>
      </w:pPr>
      <w:rPr>
        <w:rFonts w:ascii="Symbol" w:hAnsi="Symbol"/>
      </w:rPr>
    </w:lvl>
    <w:lvl w:ilvl="5" w:tplc="B2ECA51E">
      <w:start w:val="1"/>
      <w:numFmt w:val="bullet"/>
      <w:lvlText w:val=""/>
      <w:lvlJc w:val="left"/>
      <w:pPr>
        <w:ind w:left="1020" w:hanging="360"/>
      </w:pPr>
      <w:rPr>
        <w:rFonts w:ascii="Symbol" w:hAnsi="Symbol"/>
      </w:rPr>
    </w:lvl>
    <w:lvl w:ilvl="6" w:tplc="04FED2C0">
      <w:start w:val="1"/>
      <w:numFmt w:val="bullet"/>
      <w:lvlText w:val=""/>
      <w:lvlJc w:val="left"/>
      <w:pPr>
        <w:ind w:left="1020" w:hanging="360"/>
      </w:pPr>
      <w:rPr>
        <w:rFonts w:ascii="Symbol" w:hAnsi="Symbol"/>
      </w:rPr>
    </w:lvl>
    <w:lvl w:ilvl="7" w:tplc="D0E2213C">
      <w:start w:val="1"/>
      <w:numFmt w:val="bullet"/>
      <w:lvlText w:val=""/>
      <w:lvlJc w:val="left"/>
      <w:pPr>
        <w:ind w:left="1020" w:hanging="360"/>
      </w:pPr>
      <w:rPr>
        <w:rFonts w:ascii="Symbol" w:hAnsi="Symbol"/>
      </w:rPr>
    </w:lvl>
    <w:lvl w:ilvl="8" w:tplc="79F6432C">
      <w:start w:val="1"/>
      <w:numFmt w:val="bullet"/>
      <w:lvlText w:val=""/>
      <w:lvlJc w:val="left"/>
      <w:pPr>
        <w:ind w:left="1020" w:hanging="360"/>
      </w:pPr>
      <w:rPr>
        <w:rFonts w:ascii="Symbol" w:hAnsi="Symbol"/>
      </w:rPr>
    </w:lvl>
  </w:abstractNum>
  <w:abstractNum w:abstractNumId="27" w15:restartNumberingAfterBreak="0">
    <w:nsid w:val="4EB83244"/>
    <w:multiLevelType w:val="hybridMultilevel"/>
    <w:tmpl w:val="240C53E0"/>
    <w:lvl w:ilvl="0" w:tplc="1AD4BEE2">
      <w:start w:val="1"/>
      <w:numFmt w:val="bullet"/>
      <w:lvlText w:val=""/>
      <w:lvlJc w:val="left"/>
      <w:pPr>
        <w:ind w:left="1020" w:hanging="360"/>
      </w:pPr>
      <w:rPr>
        <w:rFonts w:ascii="Symbol" w:hAnsi="Symbol"/>
      </w:rPr>
    </w:lvl>
    <w:lvl w:ilvl="1" w:tplc="875EAEB6">
      <w:start w:val="1"/>
      <w:numFmt w:val="bullet"/>
      <w:lvlText w:val=""/>
      <w:lvlJc w:val="left"/>
      <w:pPr>
        <w:ind w:left="1020" w:hanging="360"/>
      </w:pPr>
      <w:rPr>
        <w:rFonts w:ascii="Symbol" w:hAnsi="Symbol"/>
      </w:rPr>
    </w:lvl>
    <w:lvl w:ilvl="2" w:tplc="0D56228E">
      <w:start w:val="1"/>
      <w:numFmt w:val="bullet"/>
      <w:lvlText w:val=""/>
      <w:lvlJc w:val="left"/>
      <w:pPr>
        <w:ind w:left="1020" w:hanging="360"/>
      </w:pPr>
      <w:rPr>
        <w:rFonts w:ascii="Symbol" w:hAnsi="Symbol"/>
      </w:rPr>
    </w:lvl>
    <w:lvl w:ilvl="3" w:tplc="E3328FC2">
      <w:start w:val="1"/>
      <w:numFmt w:val="bullet"/>
      <w:lvlText w:val=""/>
      <w:lvlJc w:val="left"/>
      <w:pPr>
        <w:ind w:left="1020" w:hanging="360"/>
      </w:pPr>
      <w:rPr>
        <w:rFonts w:ascii="Symbol" w:hAnsi="Symbol"/>
      </w:rPr>
    </w:lvl>
    <w:lvl w:ilvl="4" w:tplc="A21228A6">
      <w:start w:val="1"/>
      <w:numFmt w:val="bullet"/>
      <w:lvlText w:val=""/>
      <w:lvlJc w:val="left"/>
      <w:pPr>
        <w:ind w:left="1020" w:hanging="360"/>
      </w:pPr>
      <w:rPr>
        <w:rFonts w:ascii="Symbol" w:hAnsi="Symbol"/>
      </w:rPr>
    </w:lvl>
    <w:lvl w:ilvl="5" w:tplc="EA02E220">
      <w:start w:val="1"/>
      <w:numFmt w:val="bullet"/>
      <w:lvlText w:val=""/>
      <w:lvlJc w:val="left"/>
      <w:pPr>
        <w:ind w:left="1020" w:hanging="360"/>
      </w:pPr>
      <w:rPr>
        <w:rFonts w:ascii="Symbol" w:hAnsi="Symbol"/>
      </w:rPr>
    </w:lvl>
    <w:lvl w:ilvl="6" w:tplc="A6603634">
      <w:start w:val="1"/>
      <w:numFmt w:val="bullet"/>
      <w:lvlText w:val=""/>
      <w:lvlJc w:val="left"/>
      <w:pPr>
        <w:ind w:left="1020" w:hanging="360"/>
      </w:pPr>
      <w:rPr>
        <w:rFonts w:ascii="Symbol" w:hAnsi="Symbol"/>
      </w:rPr>
    </w:lvl>
    <w:lvl w:ilvl="7" w:tplc="F2C29EBE">
      <w:start w:val="1"/>
      <w:numFmt w:val="bullet"/>
      <w:lvlText w:val=""/>
      <w:lvlJc w:val="left"/>
      <w:pPr>
        <w:ind w:left="1020" w:hanging="360"/>
      </w:pPr>
      <w:rPr>
        <w:rFonts w:ascii="Symbol" w:hAnsi="Symbol"/>
      </w:rPr>
    </w:lvl>
    <w:lvl w:ilvl="8" w:tplc="49827222">
      <w:start w:val="1"/>
      <w:numFmt w:val="bullet"/>
      <w:lvlText w:val=""/>
      <w:lvlJc w:val="left"/>
      <w:pPr>
        <w:ind w:left="1020" w:hanging="360"/>
      </w:pPr>
      <w:rPr>
        <w:rFonts w:ascii="Symbol" w:hAnsi="Symbol"/>
      </w:rPr>
    </w:lvl>
  </w:abstractNum>
  <w:abstractNum w:abstractNumId="2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3F679F"/>
    <w:multiLevelType w:val="hybridMultilevel"/>
    <w:tmpl w:val="15D2780C"/>
    <w:lvl w:ilvl="0" w:tplc="06DECCC4">
      <w:start w:val="1"/>
      <w:numFmt w:val="bullet"/>
      <w:lvlText w:val=""/>
      <w:lvlJc w:val="left"/>
      <w:pPr>
        <w:ind w:left="1020" w:hanging="360"/>
      </w:pPr>
      <w:rPr>
        <w:rFonts w:ascii="Symbol" w:hAnsi="Symbol"/>
      </w:rPr>
    </w:lvl>
    <w:lvl w:ilvl="1" w:tplc="1C10EE1A">
      <w:start w:val="1"/>
      <w:numFmt w:val="bullet"/>
      <w:lvlText w:val=""/>
      <w:lvlJc w:val="left"/>
      <w:pPr>
        <w:ind w:left="1020" w:hanging="360"/>
      </w:pPr>
      <w:rPr>
        <w:rFonts w:ascii="Symbol" w:hAnsi="Symbol"/>
      </w:rPr>
    </w:lvl>
    <w:lvl w:ilvl="2" w:tplc="F3908D84">
      <w:start w:val="1"/>
      <w:numFmt w:val="bullet"/>
      <w:lvlText w:val=""/>
      <w:lvlJc w:val="left"/>
      <w:pPr>
        <w:ind w:left="1020" w:hanging="360"/>
      </w:pPr>
      <w:rPr>
        <w:rFonts w:ascii="Symbol" w:hAnsi="Symbol"/>
      </w:rPr>
    </w:lvl>
    <w:lvl w:ilvl="3" w:tplc="A8E85806">
      <w:start w:val="1"/>
      <w:numFmt w:val="bullet"/>
      <w:lvlText w:val=""/>
      <w:lvlJc w:val="left"/>
      <w:pPr>
        <w:ind w:left="1020" w:hanging="360"/>
      </w:pPr>
      <w:rPr>
        <w:rFonts w:ascii="Symbol" w:hAnsi="Symbol"/>
      </w:rPr>
    </w:lvl>
    <w:lvl w:ilvl="4" w:tplc="4E5201BC">
      <w:start w:val="1"/>
      <w:numFmt w:val="bullet"/>
      <w:lvlText w:val=""/>
      <w:lvlJc w:val="left"/>
      <w:pPr>
        <w:ind w:left="1020" w:hanging="360"/>
      </w:pPr>
      <w:rPr>
        <w:rFonts w:ascii="Symbol" w:hAnsi="Symbol"/>
      </w:rPr>
    </w:lvl>
    <w:lvl w:ilvl="5" w:tplc="08D88066">
      <w:start w:val="1"/>
      <w:numFmt w:val="bullet"/>
      <w:lvlText w:val=""/>
      <w:lvlJc w:val="left"/>
      <w:pPr>
        <w:ind w:left="1020" w:hanging="360"/>
      </w:pPr>
      <w:rPr>
        <w:rFonts w:ascii="Symbol" w:hAnsi="Symbol"/>
      </w:rPr>
    </w:lvl>
    <w:lvl w:ilvl="6" w:tplc="47A267C2">
      <w:start w:val="1"/>
      <w:numFmt w:val="bullet"/>
      <w:lvlText w:val=""/>
      <w:lvlJc w:val="left"/>
      <w:pPr>
        <w:ind w:left="1020" w:hanging="360"/>
      </w:pPr>
      <w:rPr>
        <w:rFonts w:ascii="Symbol" w:hAnsi="Symbol"/>
      </w:rPr>
    </w:lvl>
    <w:lvl w:ilvl="7" w:tplc="114E1B4C">
      <w:start w:val="1"/>
      <w:numFmt w:val="bullet"/>
      <w:lvlText w:val=""/>
      <w:lvlJc w:val="left"/>
      <w:pPr>
        <w:ind w:left="1020" w:hanging="360"/>
      </w:pPr>
      <w:rPr>
        <w:rFonts w:ascii="Symbol" w:hAnsi="Symbol"/>
      </w:rPr>
    </w:lvl>
    <w:lvl w:ilvl="8" w:tplc="AF4CA382">
      <w:start w:val="1"/>
      <w:numFmt w:val="bullet"/>
      <w:lvlText w:val=""/>
      <w:lvlJc w:val="left"/>
      <w:pPr>
        <w:ind w:left="1020" w:hanging="360"/>
      </w:pPr>
      <w:rPr>
        <w:rFonts w:ascii="Symbol" w:hAnsi="Symbol"/>
      </w:rPr>
    </w:lvl>
  </w:abstractNum>
  <w:abstractNum w:abstractNumId="30" w15:restartNumberingAfterBreak="0">
    <w:nsid w:val="59C52BB3"/>
    <w:multiLevelType w:val="hybridMultilevel"/>
    <w:tmpl w:val="40800234"/>
    <w:lvl w:ilvl="0" w:tplc="D3B44C06">
      <w:start w:val="1"/>
      <w:numFmt w:val="bullet"/>
      <w:lvlText w:val=""/>
      <w:lvlJc w:val="left"/>
      <w:pPr>
        <w:ind w:left="1020" w:hanging="360"/>
      </w:pPr>
      <w:rPr>
        <w:rFonts w:ascii="Symbol" w:hAnsi="Symbol"/>
      </w:rPr>
    </w:lvl>
    <w:lvl w:ilvl="1" w:tplc="D6A2AC34">
      <w:start w:val="1"/>
      <w:numFmt w:val="bullet"/>
      <w:lvlText w:val=""/>
      <w:lvlJc w:val="left"/>
      <w:pPr>
        <w:ind w:left="1020" w:hanging="360"/>
      </w:pPr>
      <w:rPr>
        <w:rFonts w:ascii="Symbol" w:hAnsi="Symbol"/>
      </w:rPr>
    </w:lvl>
    <w:lvl w:ilvl="2" w:tplc="C5BEAF3C">
      <w:start w:val="1"/>
      <w:numFmt w:val="bullet"/>
      <w:lvlText w:val=""/>
      <w:lvlJc w:val="left"/>
      <w:pPr>
        <w:ind w:left="1020" w:hanging="360"/>
      </w:pPr>
      <w:rPr>
        <w:rFonts w:ascii="Symbol" w:hAnsi="Symbol"/>
      </w:rPr>
    </w:lvl>
    <w:lvl w:ilvl="3" w:tplc="4518F656">
      <w:start w:val="1"/>
      <w:numFmt w:val="bullet"/>
      <w:lvlText w:val=""/>
      <w:lvlJc w:val="left"/>
      <w:pPr>
        <w:ind w:left="1020" w:hanging="360"/>
      </w:pPr>
      <w:rPr>
        <w:rFonts w:ascii="Symbol" w:hAnsi="Symbol"/>
      </w:rPr>
    </w:lvl>
    <w:lvl w:ilvl="4" w:tplc="05920C30">
      <w:start w:val="1"/>
      <w:numFmt w:val="bullet"/>
      <w:lvlText w:val=""/>
      <w:lvlJc w:val="left"/>
      <w:pPr>
        <w:ind w:left="1020" w:hanging="360"/>
      </w:pPr>
      <w:rPr>
        <w:rFonts w:ascii="Symbol" w:hAnsi="Symbol"/>
      </w:rPr>
    </w:lvl>
    <w:lvl w:ilvl="5" w:tplc="EE4CA220">
      <w:start w:val="1"/>
      <w:numFmt w:val="bullet"/>
      <w:lvlText w:val=""/>
      <w:lvlJc w:val="left"/>
      <w:pPr>
        <w:ind w:left="1020" w:hanging="360"/>
      </w:pPr>
      <w:rPr>
        <w:rFonts w:ascii="Symbol" w:hAnsi="Symbol"/>
      </w:rPr>
    </w:lvl>
    <w:lvl w:ilvl="6" w:tplc="0E7C0FDC">
      <w:start w:val="1"/>
      <w:numFmt w:val="bullet"/>
      <w:lvlText w:val=""/>
      <w:lvlJc w:val="left"/>
      <w:pPr>
        <w:ind w:left="1020" w:hanging="360"/>
      </w:pPr>
      <w:rPr>
        <w:rFonts w:ascii="Symbol" w:hAnsi="Symbol"/>
      </w:rPr>
    </w:lvl>
    <w:lvl w:ilvl="7" w:tplc="C8F28AA2">
      <w:start w:val="1"/>
      <w:numFmt w:val="bullet"/>
      <w:lvlText w:val=""/>
      <w:lvlJc w:val="left"/>
      <w:pPr>
        <w:ind w:left="1020" w:hanging="360"/>
      </w:pPr>
      <w:rPr>
        <w:rFonts w:ascii="Symbol" w:hAnsi="Symbol"/>
      </w:rPr>
    </w:lvl>
    <w:lvl w:ilvl="8" w:tplc="E5C8C6A4">
      <w:start w:val="1"/>
      <w:numFmt w:val="bullet"/>
      <w:lvlText w:val=""/>
      <w:lvlJc w:val="left"/>
      <w:pPr>
        <w:ind w:left="1020" w:hanging="360"/>
      </w:pPr>
      <w:rPr>
        <w:rFonts w:ascii="Symbol" w:hAnsi="Symbol"/>
      </w:rPr>
    </w:lvl>
  </w:abstractNum>
  <w:abstractNum w:abstractNumId="31" w15:restartNumberingAfterBreak="0">
    <w:nsid w:val="63660D9C"/>
    <w:multiLevelType w:val="hybridMultilevel"/>
    <w:tmpl w:val="AD96F7CA"/>
    <w:lvl w:ilvl="0" w:tplc="A02C66A2">
      <w:start w:val="1"/>
      <w:numFmt w:val="bullet"/>
      <w:lvlText w:val=""/>
      <w:lvlJc w:val="left"/>
      <w:pPr>
        <w:ind w:left="1020" w:hanging="360"/>
      </w:pPr>
      <w:rPr>
        <w:rFonts w:ascii="Symbol" w:hAnsi="Symbol"/>
      </w:rPr>
    </w:lvl>
    <w:lvl w:ilvl="1" w:tplc="C568B82E">
      <w:start w:val="1"/>
      <w:numFmt w:val="bullet"/>
      <w:lvlText w:val=""/>
      <w:lvlJc w:val="left"/>
      <w:pPr>
        <w:ind w:left="1020" w:hanging="360"/>
      </w:pPr>
      <w:rPr>
        <w:rFonts w:ascii="Symbol" w:hAnsi="Symbol"/>
      </w:rPr>
    </w:lvl>
    <w:lvl w:ilvl="2" w:tplc="558C6AFC">
      <w:start w:val="1"/>
      <w:numFmt w:val="bullet"/>
      <w:lvlText w:val=""/>
      <w:lvlJc w:val="left"/>
      <w:pPr>
        <w:ind w:left="1020" w:hanging="360"/>
      </w:pPr>
      <w:rPr>
        <w:rFonts w:ascii="Symbol" w:hAnsi="Symbol"/>
      </w:rPr>
    </w:lvl>
    <w:lvl w:ilvl="3" w:tplc="BD585584">
      <w:start w:val="1"/>
      <w:numFmt w:val="bullet"/>
      <w:lvlText w:val=""/>
      <w:lvlJc w:val="left"/>
      <w:pPr>
        <w:ind w:left="1020" w:hanging="360"/>
      </w:pPr>
      <w:rPr>
        <w:rFonts w:ascii="Symbol" w:hAnsi="Symbol"/>
      </w:rPr>
    </w:lvl>
    <w:lvl w:ilvl="4" w:tplc="3F9A4B0E">
      <w:start w:val="1"/>
      <w:numFmt w:val="bullet"/>
      <w:lvlText w:val=""/>
      <w:lvlJc w:val="left"/>
      <w:pPr>
        <w:ind w:left="1020" w:hanging="360"/>
      </w:pPr>
      <w:rPr>
        <w:rFonts w:ascii="Symbol" w:hAnsi="Symbol"/>
      </w:rPr>
    </w:lvl>
    <w:lvl w:ilvl="5" w:tplc="D8084CB0">
      <w:start w:val="1"/>
      <w:numFmt w:val="bullet"/>
      <w:lvlText w:val=""/>
      <w:lvlJc w:val="left"/>
      <w:pPr>
        <w:ind w:left="1020" w:hanging="360"/>
      </w:pPr>
      <w:rPr>
        <w:rFonts w:ascii="Symbol" w:hAnsi="Symbol"/>
      </w:rPr>
    </w:lvl>
    <w:lvl w:ilvl="6" w:tplc="68561ABE">
      <w:start w:val="1"/>
      <w:numFmt w:val="bullet"/>
      <w:lvlText w:val=""/>
      <w:lvlJc w:val="left"/>
      <w:pPr>
        <w:ind w:left="1020" w:hanging="360"/>
      </w:pPr>
      <w:rPr>
        <w:rFonts w:ascii="Symbol" w:hAnsi="Symbol"/>
      </w:rPr>
    </w:lvl>
    <w:lvl w:ilvl="7" w:tplc="667C28EE">
      <w:start w:val="1"/>
      <w:numFmt w:val="bullet"/>
      <w:lvlText w:val=""/>
      <w:lvlJc w:val="left"/>
      <w:pPr>
        <w:ind w:left="1020" w:hanging="360"/>
      </w:pPr>
      <w:rPr>
        <w:rFonts w:ascii="Symbol" w:hAnsi="Symbol"/>
      </w:rPr>
    </w:lvl>
    <w:lvl w:ilvl="8" w:tplc="89AE3E8A">
      <w:start w:val="1"/>
      <w:numFmt w:val="bullet"/>
      <w:lvlText w:val=""/>
      <w:lvlJc w:val="left"/>
      <w:pPr>
        <w:ind w:left="1020" w:hanging="360"/>
      </w:pPr>
      <w:rPr>
        <w:rFonts w:ascii="Symbol" w:hAnsi="Symbol"/>
      </w:rPr>
    </w:lvl>
  </w:abstractNum>
  <w:abstractNum w:abstractNumId="32" w15:restartNumberingAfterBreak="0">
    <w:nsid w:val="64DA5683"/>
    <w:multiLevelType w:val="hybridMultilevel"/>
    <w:tmpl w:val="6884EF10"/>
    <w:lvl w:ilvl="0" w:tplc="D91CC190">
      <w:start w:val="1"/>
      <w:numFmt w:val="bullet"/>
      <w:lvlText w:val=""/>
      <w:lvlJc w:val="left"/>
      <w:pPr>
        <w:ind w:left="1020" w:hanging="360"/>
      </w:pPr>
      <w:rPr>
        <w:rFonts w:ascii="Symbol" w:hAnsi="Symbol"/>
      </w:rPr>
    </w:lvl>
    <w:lvl w:ilvl="1" w:tplc="388CB008">
      <w:start w:val="1"/>
      <w:numFmt w:val="bullet"/>
      <w:lvlText w:val=""/>
      <w:lvlJc w:val="left"/>
      <w:pPr>
        <w:ind w:left="1020" w:hanging="360"/>
      </w:pPr>
      <w:rPr>
        <w:rFonts w:ascii="Symbol" w:hAnsi="Symbol"/>
      </w:rPr>
    </w:lvl>
    <w:lvl w:ilvl="2" w:tplc="9446AD62">
      <w:start w:val="1"/>
      <w:numFmt w:val="bullet"/>
      <w:lvlText w:val=""/>
      <w:lvlJc w:val="left"/>
      <w:pPr>
        <w:ind w:left="1020" w:hanging="360"/>
      </w:pPr>
      <w:rPr>
        <w:rFonts w:ascii="Symbol" w:hAnsi="Symbol"/>
      </w:rPr>
    </w:lvl>
    <w:lvl w:ilvl="3" w:tplc="1EAAE5E6">
      <w:start w:val="1"/>
      <w:numFmt w:val="bullet"/>
      <w:lvlText w:val=""/>
      <w:lvlJc w:val="left"/>
      <w:pPr>
        <w:ind w:left="1020" w:hanging="360"/>
      </w:pPr>
      <w:rPr>
        <w:rFonts w:ascii="Symbol" w:hAnsi="Symbol"/>
      </w:rPr>
    </w:lvl>
    <w:lvl w:ilvl="4" w:tplc="4AF6409A">
      <w:start w:val="1"/>
      <w:numFmt w:val="bullet"/>
      <w:lvlText w:val=""/>
      <w:lvlJc w:val="left"/>
      <w:pPr>
        <w:ind w:left="1020" w:hanging="360"/>
      </w:pPr>
      <w:rPr>
        <w:rFonts w:ascii="Symbol" w:hAnsi="Symbol"/>
      </w:rPr>
    </w:lvl>
    <w:lvl w:ilvl="5" w:tplc="E616A17E">
      <w:start w:val="1"/>
      <w:numFmt w:val="bullet"/>
      <w:lvlText w:val=""/>
      <w:lvlJc w:val="left"/>
      <w:pPr>
        <w:ind w:left="1020" w:hanging="360"/>
      </w:pPr>
      <w:rPr>
        <w:rFonts w:ascii="Symbol" w:hAnsi="Symbol"/>
      </w:rPr>
    </w:lvl>
    <w:lvl w:ilvl="6" w:tplc="F600281E">
      <w:start w:val="1"/>
      <w:numFmt w:val="bullet"/>
      <w:lvlText w:val=""/>
      <w:lvlJc w:val="left"/>
      <w:pPr>
        <w:ind w:left="1020" w:hanging="360"/>
      </w:pPr>
      <w:rPr>
        <w:rFonts w:ascii="Symbol" w:hAnsi="Symbol"/>
      </w:rPr>
    </w:lvl>
    <w:lvl w:ilvl="7" w:tplc="4D10C84C">
      <w:start w:val="1"/>
      <w:numFmt w:val="bullet"/>
      <w:lvlText w:val=""/>
      <w:lvlJc w:val="left"/>
      <w:pPr>
        <w:ind w:left="1020" w:hanging="360"/>
      </w:pPr>
      <w:rPr>
        <w:rFonts w:ascii="Symbol" w:hAnsi="Symbol"/>
      </w:rPr>
    </w:lvl>
    <w:lvl w:ilvl="8" w:tplc="7FE4CE2C">
      <w:start w:val="1"/>
      <w:numFmt w:val="bullet"/>
      <w:lvlText w:val=""/>
      <w:lvlJc w:val="left"/>
      <w:pPr>
        <w:ind w:left="1020" w:hanging="360"/>
      </w:pPr>
      <w:rPr>
        <w:rFonts w:ascii="Symbol" w:hAnsi="Symbol"/>
      </w:rPr>
    </w:lvl>
  </w:abstractNum>
  <w:abstractNum w:abstractNumId="33" w15:restartNumberingAfterBreak="0">
    <w:nsid w:val="654674EE"/>
    <w:multiLevelType w:val="hybridMultilevel"/>
    <w:tmpl w:val="24D44AB2"/>
    <w:lvl w:ilvl="0" w:tplc="24B4914E">
      <w:start w:val="1"/>
      <w:numFmt w:val="bullet"/>
      <w:lvlText w:val=""/>
      <w:lvlJc w:val="left"/>
      <w:pPr>
        <w:ind w:left="1020" w:hanging="360"/>
      </w:pPr>
      <w:rPr>
        <w:rFonts w:ascii="Symbol" w:hAnsi="Symbol"/>
      </w:rPr>
    </w:lvl>
    <w:lvl w:ilvl="1" w:tplc="F47836DE">
      <w:start w:val="1"/>
      <w:numFmt w:val="bullet"/>
      <w:lvlText w:val=""/>
      <w:lvlJc w:val="left"/>
      <w:pPr>
        <w:ind w:left="1020" w:hanging="360"/>
      </w:pPr>
      <w:rPr>
        <w:rFonts w:ascii="Symbol" w:hAnsi="Symbol"/>
      </w:rPr>
    </w:lvl>
    <w:lvl w:ilvl="2" w:tplc="60DE85CA">
      <w:start w:val="1"/>
      <w:numFmt w:val="bullet"/>
      <w:lvlText w:val=""/>
      <w:lvlJc w:val="left"/>
      <w:pPr>
        <w:ind w:left="1020" w:hanging="360"/>
      </w:pPr>
      <w:rPr>
        <w:rFonts w:ascii="Symbol" w:hAnsi="Symbol"/>
      </w:rPr>
    </w:lvl>
    <w:lvl w:ilvl="3" w:tplc="17CEBF5A">
      <w:start w:val="1"/>
      <w:numFmt w:val="bullet"/>
      <w:lvlText w:val=""/>
      <w:lvlJc w:val="left"/>
      <w:pPr>
        <w:ind w:left="1020" w:hanging="360"/>
      </w:pPr>
      <w:rPr>
        <w:rFonts w:ascii="Symbol" w:hAnsi="Symbol"/>
      </w:rPr>
    </w:lvl>
    <w:lvl w:ilvl="4" w:tplc="761C9908">
      <w:start w:val="1"/>
      <w:numFmt w:val="bullet"/>
      <w:lvlText w:val=""/>
      <w:lvlJc w:val="left"/>
      <w:pPr>
        <w:ind w:left="1020" w:hanging="360"/>
      </w:pPr>
      <w:rPr>
        <w:rFonts w:ascii="Symbol" w:hAnsi="Symbol"/>
      </w:rPr>
    </w:lvl>
    <w:lvl w:ilvl="5" w:tplc="589853CE">
      <w:start w:val="1"/>
      <w:numFmt w:val="bullet"/>
      <w:lvlText w:val=""/>
      <w:lvlJc w:val="left"/>
      <w:pPr>
        <w:ind w:left="1020" w:hanging="360"/>
      </w:pPr>
      <w:rPr>
        <w:rFonts w:ascii="Symbol" w:hAnsi="Symbol"/>
      </w:rPr>
    </w:lvl>
    <w:lvl w:ilvl="6" w:tplc="7AF8F5E4">
      <w:start w:val="1"/>
      <w:numFmt w:val="bullet"/>
      <w:lvlText w:val=""/>
      <w:lvlJc w:val="left"/>
      <w:pPr>
        <w:ind w:left="1020" w:hanging="360"/>
      </w:pPr>
      <w:rPr>
        <w:rFonts w:ascii="Symbol" w:hAnsi="Symbol"/>
      </w:rPr>
    </w:lvl>
    <w:lvl w:ilvl="7" w:tplc="E8EC4B34">
      <w:start w:val="1"/>
      <w:numFmt w:val="bullet"/>
      <w:lvlText w:val=""/>
      <w:lvlJc w:val="left"/>
      <w:pPr>
        <w:ind w:left="1020" w:hanging="360"/>
      </w:pPr>
      <w:rPr>
        <w:rFonts w:ascii="Symbol" w:hAnsi="Symbol"/>
      </w:rPr>
    </w:lvl>
    <w:lvl w:ilvl="8" w:tplc="5D82D176">
      <w:start w:val="1"/>
      <w:numFmt w:val="bullet"/>
      <w:lvlText w:val=""/>
      <w:lvlJc w:val="left"/>
      <w:pPr>
        <w:ind w:left="1020" w:hanging="360"/>
      </w:pPr>
      <w:rPr>
        <w:rFonts w:ascii="Symbol" w:hAnsi="Symbol"/>
      </w:rPr>
    </w:lvl>
  </w:abstractNum>
  <w:abstractNum w:abstractNumId="34" w15:restartNumberingAfterBreak="0">
    <w:nsid w:val="695D5C46"/>
    <w:multiLevelType w:val="hybridMultilevel"/>
    <w:tmpl w:val="789C99AA"/>
    <w:lvl w:ilvl="0" w:tplc="88B04C38">
      <w:start w:val="1"/>
      <w:numFmt w:val="bullet"/>
      <w:lvlText w:val=""/>
      <w:lvlJc w:val="left"/>
      <w:pPr>
        <w:ind w:left="1020" w:hanging="360"/>
      </w:pPr>
      <w:rPr>
        <w:rFonts w:ascii="Symbol" w:hAnsi="Symbol"/>
      </w:rPr>
    </w:lvl>
    <w:lvl w:ilvl="1" w:tplc="54326AC6">
      <w:start w:val="1"/>
      <w:numFmt w:val="bullet"/>
      <w:lvlText w:val=""/>
      <w:lvlJc w:val="left"/>
      <w:pPr>
        <w:ind w:left="1020" w:hanging="360"/>
      </w:pPr>
      <w:rPr>
        <w:rFonts w:ascii="Symbol" w:hAnsi="Symbol"/>
      </w:rPr>
    </w:lvl>
    <w:lvl w:ilvl="2" w:tplc="C4CC65CA">
      <w:start w:val="1"/>
      <w:numFmt w:val="bullet"/>
      <w:lvlText w:val=""/>
      <w:lvlJc w:val="left"/>
      <w:pPr>
        <w:ind w:left="1020" w:hanging="360"/>
      </w:pPr>
      <w:rPr>
        <w:rFonts w:ascii="Symbol" w:hAnsi="Symbol"/>
      </w:rPr>
    </w:lvl>
    <w:lvl w:ilvl="3" w:tplc="8760DB04">
      <w:start w:val="1"/>
      <w:numFmt w:val="bullet"/>
      <w:lvlText w:val=""/>
      <w:lvlJc w:val="left"/>
      <w:pPr>
        <w:ind w:left="1020" w:hanging="360"/>
      </w:pPr>
      <w:rPr>
        <w:rFonts w:ascii="Symbol" w:hAnsi="Symbol"/>
      </w:rPr>
    </w:lvl>
    <w:lvl w:ilvl="4" w:tplc="ACD03AE6">
      <w:start w:val="1"/>
      <w:numFmt w:val="bullet"/>
      <w:lvlText w:val=""/>
      <w:lvlJc w:val="left"/>
      <w:pPr>
        <w:ind w:left="1020" w:hanging="360"/>
      </w:pPr>
      <w:rPr>
        <w:rFonts w:ascii="Symbol" w:hAnsi="Symbol"/>
      </w:rPr>
    </w:lvl>
    <w:lvl w:ilvl="5" w:tplc="008EAD9E">
      <w:start w:val="1"/>
      <w:numFmt w:val="bullet"/>
      <w:lvlText w:val=""/>
      <w:lvlJc w:val="left"/>
      <w:pPr>
        <w:ind w:left="1020" w:hanging="360"/>
      </w:pPr>
      <w:rPr>
        <w:rFonts w:ascii="Symbol" w:hAnsi="Symbol"/>
      </w:rPr>
    </w:lvl>
    <w:lvl w:ilvl="6" w:tplc="FB22EE6A">
      <w:start w:val="1"/>
      <w:numFmt w:val="bullet"/>
      <w:lvlText w:val=""/>
      <w:lvlJc w:val="left"/>
      <w:pPr>
        <w:ind w:left="1020" w:hanging="360"/>
      </w:pPr>
      <w:rPr>
        <w:rFonts w:ascii="Symbol" w:hAnsi="Symbol"/>
      </w:rPr>
    </w:lvl>
    <w:lvl w:ilvl="7" w:tplc="10E8F1F2">
      <w:start w:val="1"/>
      <w:numFmt w:val="bullet"/>
      <w:lvlText w:val=""/>
      <w:lvlJc w:val="left"/>
      <w:pPr>
        <w:ind w:left="1020" w:hanging="360"/>
      </w:pPr>
      <w:rPr>
        <w:rFonts w:ascii="Symbol" w:hAnsi="Symbol"/>
      </w:rPr>
    </w:lvl>
    <w:lvl w:ilvl="8" w:tplc="59582060">
      <w:start w:val="1"/>
      <w:numFmt w:val="bullet"/>
      <w:lvlText w:val=""/>
      <w:lvlJc w:val="left"/>
      <w:pPr>
        <w:ind w:left="1020" w:hanging="360"/>
      </w:pPr>
      <w:rPr>
        <w:rFonts w:ascii="Symbol" w:hAnsi="Symbol"/>
      </w:rPr>
    </w:lvl>
  </w:abstractNum>
  <w:abstractNum w:abstractNumId="35" w15:restartNumberingAfterBreak="0">
    <w:nsid w:val="71633282"/>
    <w:multiLevelType w:val="hybridMultilevel"/>
    <w:tmpl w:val="A5A665A2"/>
    <w:lvl w:ilvl="0" w:tplc="782A59B6">
      <w:start w:val="1"/>
      <w:numFmt w:val="bullet"/>
      <w:lvlText w:val=""/>
      <w:lvlJc w:val="left"/>
      <w:pPr>
        <w:ind w:left="1020" w:hanging="360"/>
      </w:pPr>
      <w:rPr>
        <w:rFonts w:ascii="Symbol" w:hAnsi="Symbol"/>
      </w:rPr>
    </w:lvl>
    <w:lvl w:ilvl="1" w:tplc="2C2E36E4">
      <w:start w:val="1"/>
      <w:numFmt w:val="bullet"/>
      <w:lvlText w:val=""/>
      <w:lvlJc w:val="left"/>
      <w:pPr>
        <w:ind w:left="1020" w:hanging="360"/>
      </w:pPr>
      <w:rPr>
        <w:rFonts w:ascii="Symbol" w:hAnsi="Symbol"/>
      </w:rPr>
    </w:lvl>
    <w:lvl w:ilvl="2" w:tplc="557247BC">
      <w:start w:val="1"/>
      <w:numFmt w:val="bullet"/>
      <w:lvlText w:val=""/>
      <w:lvlJc w:val="left"/>
      <w:pPr>
        <w:ind w:left="1020" w:hanging="360"/>
      </w:pPr>
      <w:rPr>
        <w:rFonts w:ascii="Symbol" w:hAnsi="Symbol"/>
      </w:rPr>
    </w:lvl>
    <w:lvl w:ilvl="3" w:tplc="8020BBF6">
      <w:start w:val="1"/>
      <w:numFmt w:val="bullet"/>
      <w:lvlText w:val=""/>
      <w:lvlJc w:val="left"/>
      <w:pPr>
        <w:ind w:left="1020" w:hanging="360"/>
      </w:pPr>
      <w:rPr>
        <w:rFonts w:ascii="Symbol" w:hAnsi="Symbol"/>
      </w:rPr>
    </w:lvl>
    <w:lvl w:ilvl="4" w:tplc="6178BDD6">
      <w:start w:val="1"/>
      <w:numFmt w:val="bullet"/>
      <w:lvlText w:val=""/>
      <w:lvlJc w:val="left"/>
      <w:pPr>
        <w:ind w:left="1020" w:hanging="360"/>
      </w:pPr>
      <w:rPr>
        <w:rFonts w:ascii="Symbol" w:hAnsi="Symbol"/>
      </w:rPr>
    </w:lvl>
    <w:lvl w:ilvl="5" w:tplc="3BFC8C50">
      <w:start w:val="1"/>
      <w:numFmt w:val="bullet"/>
      <w:lvlText w:val=""/>
      <w:lvlJc w:val="left"/>
      <w:pPr>
        <w:ind w:left="1020" w:hanging="360"/>
      </w:pPr>
      <w:rPr>
        <w:rFonts w:ascii="Symbol" w:hAnsi="Symbol"/>
      </w:rPr>
    </w:lvl>
    <w:lvl w:ilvl="6" w:tplc="6A44370A">
      <w:start w:val="1"/>
      <w:numFmt w:val="bullet"/>
      <w:lvlText w:val=""/>
      <w:lvlJc w:val="left"/>
      <w:pPr>
        <w:ind w:left="1020" w:hanging="360"/>
      </w:pPr>
      <w:rPr>
        <w:rFonts w:ascii="Symbol" w:hAnsi="Symbol"/>
      </w:rPr>
    </w:lvl>
    <w:lvl w:ilvl="7" w:tplc="EBEA1C34">
      <w:start w:val="1"/>
      <w:numFmt w:val="bullet"/>
      <w:lvlText w:val=""/>
      <w:lvlJc w:val="left"/>
      <w:pPr>
        <w:ind w:left="1020" w:hanging="360"/>
      </w:pPr>
      <w:rPr>
        <w:rFonts w:ascii="Symbol" w:hAnsi="Symbol"/>
      </w:rPr>
    </w:lvl>
    <w:lvl w:ilvl="8" w:tplc="7CE84368">
      <w:start w:val="1"/>
      <w:numFmt w:val="bullet"/>
      <w:lvlText w:val=""/>
      <w:lvlJc w:val="left"/>
      <w:pPr>
        <w:ind w:left="1020" w:hanging="360"/>
      </w:pPr>
      <w:rPr>
        <w:rFonts w:ascii="Symbol" w:hAnsi="Symbol"/>
      </w:rPr>
    </w:lvl>
  </w:abstractNum>
  <w:abstractNum w:abstractNumId="36" w15:restartNumberingAfterBreak="0">
    <w:nsid w:val="735E3491"/>
    <w:multiLevelType w:val="hybridMultilevel"/>
    <w:tmpl w:val="98F20762"/>
    <w:lvl w:ilvl="0" w:tplc="A1DE525A">
      <w:start w:val="1"/>
      <w:numFmt w:val="bullet"/>
      <w:lvlText w:val=""/>
      <w:lvlJc w:val="left"/>
      <w:pPr>
        <w:ind w:left="1020" w:hanging="360"/>
      </w:pPr>
      <w:rPr>
        <w:rFonts w:ascii="Symbol" w:hAnsi="Symbol"/>
      </w:rPr>
    </w:lvl>
    <w:lvl w:ilvl="1" w:tplc="AD984B1C">
      <w:start w:val="1"/>
      <w:numFmt w:val="bullet"/>
      <w:lvlText w:val=""/>
      <w:lvlJc w:val="left"/>
      <w:pPr>
        <w:ind w:left="1020" w:hanging="360"/>
      </w:pPr>
      <w:rPr>
        <w:rFonts w:ascii="Symbol" w:hAnsi="Symbol"/>
      </w:rPr>
    </w:lvl>
    <w:lvl w:ilvl="2" w:tplc="EDC2C156">
      <w:start w:val="1"/>
      <w:numFmt w:val="bullet"/>
      <w:lvlText w:val=""/>
      <w:lvlJc w:val="left"/>
      <w:pPr>
        <w:ind w:left="1020" w:hanging="360"/>
      </w:pPr>
      <w:rPr>
        <w:rFonts w:ascii="Symbol" w:hAnsi="Symbol"/>
      </w:rPr>
    </w:lvl>
    <w:lvl w:ilvl="3" w:tplc="721AB506">
      <w:start w:val="1"/>
      <w:numFmt w:val="bullet"/>
      <w:lvlText w:val=""/>
      <w:lvlJc w:val="left"/>
      <w:pPr>
        <w:ind w:left="1020" w:hanging="360"/>
      </w:pPr>
      <w:rPr>
        <w:rFonts w:ascii="Symbol" w:hAnsi="Symbol"/>
      </w:rPr>
    </w:lvl>
    <w:lvl w:ilvl="4" w:tplc="4930346A">
      <w:start w:val="1"/>
      <w:numFmt w:val="bullet"/>
      <w:lvlText w:val=""/>
      <w:lvlJc w:val="left"/>
      <w:pPr>
        <w:ind w:left="1020" w:hanging="360"/>
      </w:pPr>
      <w:rPr>
        <w:rFonts w:ascii="Symbol" w:hAnsi="Symbol"/>
      </w:rPr>
    </w:lvl>
    <w:lvl w:ilvl="5" w:tplc="138649FA">
      <w:start w:val="1"/>
      <w:numFmt w:val="bullet"/>
      <w:lvlText w:val=""/>
      <w:lvlJc w:val="left"/>
      <w:pPr>
        <w:ind w:left="1020" w:hanging="360"/>
      </w:pPr>
      <w:rPr>
        <w:rFonts w:ascii="Symbol" w:hAnsi="Symbol"/>
      </w:rPr>
    </w:lvl>
    <w:lvl w:ilvl="6" w:tplc="8FD69840">
      <w:start w:val="1"/>
      <w:numFmt w:val="bullet"/>
      <w:lvlText w:val=""/>
      <w:lvlJc w:val="left"/>
      <w:pPr>
        <w:ind w:left="1020" w:hanging="360"/>
      </w:pPr>
      <w:rPr>
        <w:rFonts w:ascii="Symbol" w:hAnsi="Symbol"/>
      </w:rPr>
    </w:lvl>
    <w:lvl w:ilvl="7" w:tplc="7DF0D1C0">
      <w:start w:val="1"/>
      <w:numFmt w:val="bullet"/>
      <w:lvlText w:val=""/>
      <w:lvlJc w:val="left"/>
      <w:pPr>
        <w:ind w:left="1020" w:hanging="360"/>
      </w:pPr>
      <w:rPr>
        <w:rFonts w:ascii="Symbol" w:hAnsi="Symbol"/>
      </w:rPr>
    </w:lvl>
    <w:lvl w:ilvl="8" w:tplc="5ECC3D8C">
      <w:start w:val="1"/>
      <w:numFmt w:val="bullet"/>
      <w:lvlText w:val=""/>
      <w:lvlJc w:val="left"/>
      <w:pPr>
        <w:ind w:left="1020" w:hanging="360"/>
      </w:pPr>
      <w:rPr>
        <w:rFonts w:ascii="Symbol" w:hAnsi="Symbol"/>
      </w:rPr>
    </w:lvl>
  </w:abstractNum>
  <w:num w:numId="1" w16cid:durableId="377585408">
    <w:abstractNumId w:val="13"/>
  </w:num>
  <w:num w:numId="2" w16cid:durableId="1803308647">
    <w:abstractNumId w:val="7"/>
  </w:num>
  <w:num w:numId="3" w16cid:durableId="370571824">
    <w:abstractNumId w:val="6"/>
  </w:num>
  <w:num w:numId="4" w16cid:durableId="2092584552">
    <w:abstractNumId w:val="5"/>
  </w:num>
  <w:num w:numId="5" w16cid:durableId="1724252388">
    <w:abstractNumId w:val="4"/>
  </w:num>
  <w:num w:numId="6" w16cid:durableId="1268847474">
    <w:abstractNumId w:val="8"/>
  </w:num>
  <w:num w:numId="7" w16cid:durableId="1644045489">
    <w:abstractNumId w:val="3"/>
  </w:num>
  <w:num w:numId="8" w16cid:durableId="134641737">
    <w:abstractNumId w:val="2"/>
  </w:num>
  <w:num w:numId="9" w16cid:durableId="1046832507">
    <w:abstractNumId w:val="1"/>
  </w:num>
  <w:num w:numId="10" w16cid:durableId="574315395">
    <w:abstractNumId w:val="0"/>
  </w:num>
  <w:num w:numId="11" w16cid:durableId="1923248207">
    <w:abstractNumId w:val="12"/>
  </w:num>
  <w:num w:numId="12" w16cid:durableId="1955869643">
    <w:abstractNumId w:val="14"/>
  </w:num>
  <w:num w:numId="13" w16cid:durableId="1559904135">
    <w:abstractNumId w:val="28"/>
  </w:num>
  <w:num w:numId="14" w16cid:durableId="1494493848">
    <w:abstractNumId w:val="15"/>
  </w:num>
  <w:num w:numId="15" w16cid:durableId="1383796328">
    <w:abstractNumId w:val="21"/>
  </w:num>
  <w:num w:numId="16" w16cid:durableId="1405299064">
    <w:abstractNumId w:val="20"/>
  </w:num>
  <w:num w:numId="17" w16cid:durableId="1395543976">
    <w:abstractNumId w:val="31"/>
  </w:num>
  <w:num w:numId="18" w16cid:durableId="471142836">
    <w:abstractNumId w:val="30"/>
  </w:num>
  <w:num w:numId="19" w16cid:durableId="2009869161">
    <w:abstractNumId w:val="27"/>
  </w:num>
  <w:num w:numId="20" w16cid:durableId="596258408">
    <w:abstractNumId w:val="9"/>
  </w:num>
  <w:num w:numId="21" w16cid:durableId="654800524">
    <w:abstractNumId w:val="26"/>
  </w:num>
  <w:num w:numId="22" w16cid:durableId="49891126">
    <w:abstractNumId w:val="25"/>
  </w:num>
  <w:num w:numId="23" w16cid:durableId="813526608">
    <w:abstractNumId w:val="29"/>
  </w:num>
  <w:num w:numId="24" w16cid:durableId="819614604">
    <w:abstractNumId w:val="10"/>
  </w:num>
  <w:num w:numId="25" w16cid:durableId="1280531868">
    <w:abstractNumId w:val="23"/>
  </w:num>
  <w:num w:numId="26" w16cid:durableId="1544099219">
    <w:abstractNumId w:val="36"/>
  </w:num>
  <w:num w:numId="27" w16cid:durableId="2031639863">
    <w:abstractNumId w:val="17"/>
  </w:num>
  <w:num w:numId="28" w16cid:durableId="272128426">
    <w:abstractNumId w:val="16"/>
  </w:num>
  <w:num w:numId="29" w16cid:durableId="2128815002">
    <w:abstractNumId w:val="11"/>
  </w:num>
  <w:num w:numId="30" w16cid:durableId="811872666">
    <w:abstractNumId w:val="18"/>
  </w:num>
  <w:num w:numId="31" w16cid:durableId="1600598783">
    <w:abstractNumId w:val="24"/>
  </w:num>
  <w:num w:numId="32" w16cid:durableId="812916332">
    <w:abstractNumId w:val="22"/>
  </w:num>
  <w:num w:numId="33" w16cid:durableId="1421751842">
    <w:abstractNumId w:val="19"/>
  </w:num>
  <w:num w:numId="34" w16cid:durableId="748842353">
    <w:abstractNumId w:val="34"/>
  </w:num>
  <w:num w:numId="35" w16cid:durableId="638614894">
    <w:abstractNumId w:val="33"/>
  </w:num>
  <w:num w:numId="36" w16cid:durableId="191724058">
    <w:abstractNumId w:val="32"/>
  </w:num>
  <w:num w:numId="37" w16cid:durableId="958025856">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60D"/>
    <w:rsid w:val="000049FB"/>
    <w:rsid w:val="00011DE9"/>
    <w:rsid w:val="00013862"/>
    <w:rsid w:val="00014C10"/>
    <w:rsid w:val="00016012"/>
    <w:rsid w:val="00020189"/>
    <w:rsid w:val="00020EE4"/>
    <w:rsid w:val="000236AA"/>
    <w:rsid w:val="00023910"/>
    <w:rsid w:val="00023E9A"/>
    <w:rsid w:val="00025C15"/>
    <w:rsid w:val="0002601A"/>
    <w:rsid w:val="00027B3C"/>
    <w:rsid w:val="00031D11"/>
    <w:rsid w:val="00033CDD"/>
    <w:rsid w:val="00034A84"/>
    <w:rsid w:val="0003597D"/>
    <w:rsid w:val="00035E67"/>
    <w:rsid w:val="000366F3"/>
    <w:rsid w:val="0004075F"/>
    <w:rsid w:val="00045856"/>
    <w:rsid w:val="00053DA6"/>
    <w:rsid w:val="00056704"/>
    <w:rsid w:val="0006024D"/>
    <w:rsid w:val="00060E73"/>
    <w:rsid w:val="0006100F"/>
    <w:rsid w:val="00061014"/>
    <w:rsid w:val="00062B96"/>
    <w:rsid w:val="00071F28"/>
    <w:rsid w:val="000723C8"/>
    <w:rsid w:val="00074079"/>
    <w:rsid w:val="000819E3"/>
    <w:rsid w:val="00086D3A"/>
    <w:rsid w:val="00092799"/>
    <w:rsid w:val="00092C5F"/>
    <w:rsid w:val="00096680"/>
    <w:rsid w:val="000A0F36"/>
    <w:rsid w:val="000A174A"/>
    <w:rsid w:val="000A3E0A"/>
    <w:rsid w:val="000A4D70"/>
    <w:rsid w:val="000A65AC"/>
    <w:rsid w:val="000B2077"/>
    <w:rsid w:val="000B3D0B"/>
    <w:rsid w:val="000B7281"/>
    <w:rsid w:val="000B7FAB"/>
    <w:rsid w:val="000C0163"/>
    <w:rsid w:val="000C1BA1"/>
    <w:rsid w:val="000C3EA9"/>
    <w:rsid w:val="000C5893"/>
    <w:rsid w:val="000C5BA9"/>
    <w:rsid w:val="000C666C"/>
    <w:rsid w:val="000CE849"/>
    <w:rsid w:val="000D0225"/>
    <w:rsid w:val="000D03F8"/>
    <w:rsid w:val="000D5EBC"/>
    <w:rsid w:val="000D6B06"/>
    <w:rsid w:val="000E1085"/>
    <w:rsid w:val="000E458E"/>
    <w:rsid w:val="000E6B2B"/>
    <w:rsid w:val="000E7895"/>
    <w:rsid w:val="000F161D"/>
    <w:rsid w:val="000F3CAA"/>
    <w:rsid w:val="000F70B3"/>
    <w:rsid w:val="00103517"/>
    <w:rsid w:val="00104812"/>
    <w:rsid w:val="00107CA2"/>
    <w:rsid w:val="0011503A"/>
    <w:rsid w:val="00116742"/>
    <w:rsid w:val="00116D57"/>
    <w:rsid w:val="00121BF0"/>
    <w:rsid w:val="00123704"/>
    <w:rsid w:val="001270C7"/>
    <w:rsid w:val="00132540"/>
    <w:rsid w:val="00136552"/>
    <w:rsid w:val="00137B97"/>
    <w:rsid w:val="00141EF7"/>
    <w:rsid w:val="00143359"/>
    <w:rsid w:val="0014786A"/>
    <w:rsid w:val="001516A4"/>
    <w:rsid w:val="00151E5F"/>
    <w:rsid w:val="00153E28"/>
    <w:rsid w:val="00154908"/>
    <w:rsid w:val="00156658"/>
    <w:rsid w:val="001569AB"/>
    <w:rsid w:val="00157DD8"/>
    <w:rsid w:val="0016340D"/>
    <w:rsid w:val="00164D63"/>
    <w:rsid w:val="0016725C"/>
    <w:rsid w:val="001726F3"/>
    <w:rsid w:val="00173C51"/>
    <w:rsid w:val="00174997"/>
    <w:rsid w:val="001749B0"/>
    <w:rsid w:val="00174CC2"/>
    <w:rsid w:val="001759A4"/>
    <w:rsid w:val="00176CC6"/>
    <w:rsid w:val="00177A37"/>
    <w:rsid w:val="00181BE4"/>
    <w:rsid w:val="00185576"/>
    <w:rsid w:val="00185951"/>
    <w:rsid w:val="00196B8B"/>
    <w:rsid w:val="001A2BEA"/>
    <w:rsid w:val="001A395F"/>
    <w:rsid w:val="001A55C4"/>
    <w:rsid w:val="001A6D93"/>
    <w:rsid w:val="001B667E"/>
    <w:rsid w:val="001C2BA1"/>
    <w:rsid w:val="001C2FFA"/>
    <w:rsid w:val="001C32EC"/>
    <w:rsid w:val="001C38A5"/>
    <w:rsid w:val="001C38BD"/>
    <w:rsid w:val="001C4D5A"/>
    <w:rsid w:val="001C5758"/>
    <w:rsid w:val="001D0A06"/>
    <w:rsid w:val="001D5B95"/>
    <w:rsid w:val="001D5BDA"/>
    <w:rsid w:val="001E34C6"/>
    <w:rsid w:val="001E5581"/>
    <w:rsid w:val="001F040F"/>
    <w:rsid w:val="001F2886"/>
    <w:rsid w:val="001F3C70"/>
    <w:rsid w:val="001F499B"/>
    <w:rsid w:val="001F73F2"/>
    <w:rsid w:val="00200D88"/>
    <w:rsid w:val="00201F68"/>
    <w:rsid w:val="0020278F"/>
    <w:rsid w:val="00212F2A"/>
    <w:rsid w:val="00214F2B"/>
    <w:rsid w:val="00215446"/>
    <w:rsid w:val="00216951"/>
    <w:rsid w:val="00217880"/>
    <w:rsid w:val="00222D66"/>
    <w:rsid w:val="00224A8A"/>
    <w:rsid w:val="002309A8"/>
    <w:rsid w:val="00236CFE"/>
    <w:rsid w:val="00241499"/>
    <w:rsid w:val="002428E3"/>
    <w:rsid w:val="00243031"/>
    <w:rsid w:val="0024387A"/>
    <w:rsid w:val="002570B4"/>
    <w:rsid w:val="00257BEA"/>
    <w:rsid w:val="00260BAF"/>
    <w:rsid w:val="0026153C"/>
    <w:rsid w:val="002633F7"/>
    <w:rsid w:val="002650F7"/>
    <w:rsid w:val="002713B3"/>
    <w:rsid w:val="00273F3B"/>
    <w:rsid w:val="00274CA7"/>
    <w:rsid w:val="00274DB7"/>
    <w:rsid w:val="00275984"/>
    <w:rsid w:val="00275CDC"/>
    <w:rsid w:val="00277EE9"/>
    <w:rsid w:val="00280F74"/>
    <w:rsid w:val="00281BE6"/>
    <w:rsid w:val="002822CA"/>
    <w:rsid w:val="00284CE4"/>
    <w:rsid w:val="002862A4"/>
    <w:rsid w:val="00286998"/>
    <w:rsid w:val="00291AB7"/>
    <w:rsid w:val="00292EB2"/>
    <w:rsid w:val="0029422B"/>
    <w:rsid w:val="002A0938"/>
    <w:rsid w:val="002A15DB"/>
    <w:rsid w:val="002B153C"/>
    <w:rsid w:val="002B52FC"/>
    <w:rsid w:val="002C17DA"/>
    <w:rsid w:val="002C2830"/>
    <w:rsid w:val="002C7C75"/>
    <w:rsid w:val="002D001A"/>
    <w:rsid w:val="002D240D"/>
    <w:rsid w:val="002D28E2"/>
    <w:rsid w:val="002D317B"/>
    <w:rsid w:val="002D3587"/>
    <w:rsid w:val="002D502D"/>
    <w:rsid w:val="002E0F69"/>
    <w:rsid w:val="002E3163"/>
    <w:rsid w:val="002F068D"/>
    <w:rsid w:val="002F5147"/>
    <w:rsid w:val="002F5FBC"/>
    <w:rsid w:val="002F6860"/>
    <w:rsid w:val="002F7ABD"/>
    <w:rsid w:val="002F7DA4"/>
    <w:rsid w:val="00301F5B"/>
    <w:rsid w:val="00312597"/>
    <w:rsid w:val="00312ED4"/>
    <w:rsid w:val="00312F73"/>
    <w:rsid w:val="0031696A"/>
    <w:rsid w:val="003179CA"/>
    <w:rsid w:val="00327BA5"/>
    <w:rsid w:val="00334154"/>
    <w:rsid w:val="003372C4"/>
    <w:rsid w:val="00340ECA"/>
    <w:rsid w:val="00341FA0"/>
    <w:rsid w:val="00344F3D"/>
    <w:rsid w:val="00345299"/>
    <w:rsid w:val="00347B86"/>
    <w:rsid w:val="00351A8D"/>
    <w:rsid w:val="00352164"/>
    <w:rsid w:val="003526BB"/>
    <w:rsid w:val="00352BCF"/>
    <w:rsid w:val="00352BEF"/>
    <w:rsid w:val="00352DFB"/>
    <w:rsid w:val="0035360A"/>
    <w:rsid w:val="00353932"/>
    <w:rsid w:val="00353D7B"/>
    <w:rsid w:val="0035464B"/>
    <w:rsid w:val="0035699E"/>
    <w:rsid w:val="00361A56"/>
    <w:rsid w:val="0036252A"/>
    <w:rsid w:val="00362740"/>
    <w:rsid w:val="00363522"/>
    <w:rsid w:val="00364D9D"/>
    <w:rsid w:val="00371048"/>
    <w:rsid w:val="0037339B"/>
    <w:rsid w:val="0037396C"/>
    <w:rsid w:val="0037421D"/>
    <w:rsid w:val="00376093"/>
    <w:rsid w:val="003775FA"/>
    <w:rsid w:val="00380A4F"/>
    <w:rsid w:val="00380BC1"/>
    <w:rsid w:val="00383DA1"/>
    <w:rsid w:val="00385F30"/>
    <w:rsid w:val="00391764"/>
    <w:rsid w:val="00393696"/>
    <w:rsid w:val="00393963"/>
    <w:rsid w:val="00395575"/>
    <w:rsid w:val="00395672"/>
    <w:rsid w:val="003A06C8"/>
    <w:rsid w:val="003A0D7C"/>
    <w:rsid w:val="003A164E"/>
    <w:rsid w:val="003A5290"/>
    <w:rsid w:val="003A73AA"/>
    <w:rsid w:val="003B0155"/>
    <w:rsid w:val="003B0888"/>
    <w:rsid w:val="003B2E54"/>
    <w:rsid w:val="003B3148"/>
    <w:rsid w:val="003B4965"/>
    <w:rsid w:val="003B528F"/>
    <w:rsid w:val="003B7EE7"/>
    <w:rsid w:val="003C0CDA"/>
    <w:rsid w:val="003C2CCB"/>
    <w:rsid w:val="003C5ED5"/>
    <w:rsid w:val="003D39EC"/>
    <w:rsid w:val="003D4557"/>
    <w:rsid w:val="003D5505"/>
    <w:rsid w:val="003D5DED"/>
    <w:rsid w:val="003E1760"/>
    <w:rsid w:val="003E3DD5"/>
    <w:rsid w:val="003F07C6"/>
    <w:rsid w:val="003F184C"/>
    <w:rsid w:val="003F1F6B"/>
    <w:rsid w:val="003F3757"/>
    <w:rsid w:val="003F38BD"/>
    <w:rsid w:val="003F44B7"/>
    <w:rsid w:val="003F640F"/>
    <w:rsid w:val="003F7EF3"/>
    <w:rsid w:val="004008A7"/>
    <w:rsid w:val="004008E9"/>
    <w:rsid w:val="00405043"/>
    <w:rsid w:val="00410A51"/>
    <w:rsid w:val="00413D48"/>
    <w:rsid w:val="004221C0"/>
    <w:rsid w:val="00426BC7"/>
    <w:rsid w:val="004341DE"/>
    <w:rsid w:val="00436B37"/>
    <w:rsid w:val="00441AC2"/>
    <w:rsid w:val="0044249B"/>
    <w:rsid w:val="004464E9"/>
    <w:rsid w:val="0045023C"/>
    <w:rsid w:val="0045077F"/>
    <w:rsid w:val="00451A5B"/>
    <w:rsid w:val="00451F4D"/>
    <w:rsid w:val="00452B6B"/>
    <w:rsid w:val="00452BCD"/>
    <w:rsid w:val="00452CEA"/>
    <w:rsid w:val="0045784C"/>
    <w:rsid w:val="00464151"/>
    <w:rsid w:val="00465B52"/>
    <w:rsid w:val="0046708E"/>
    <w:rsid w:val="00467311"/>
    <w:rsid w:val="00472A65"/>
    <w:rsid w:val="0047339D"/>
    <w:rsid w:val="00474463"/>
    <w:rsid w:val="00474B75"/>
    <w:rsid w:val="0047675D"/>
    <w:rsid w:val="00477B73"/>
    <w:rsid w:val="00483F0B"/>
    <w:rsid w:val="00487B10"/>
    <w:rsid w:val="00487FA2"/>
    <w:rsid w:val="00496319"/>
    <w:rsid w:val="00497279"/>
    <w:rsid w:val="004A0A83"/>
    <w:rsid w:val="004A163B"/>
    <w:rsid w:val="004A6453"/>
    <w:rsid w:val="004A670A"/>
    <w:rsid w:val="004B0968"/>
    <w:rsid w:val="004B5465"/>
    <w:rsid w:val="004B70F0"/>
    <w:rsid w:val="004C394C"/>
    <w:rsid w:val="004C75D4"/>
    <w:rsid w:val="004D42FE"/>
    <w:rsid w:val="004D505E"/>
    <w:rsid w:val="004D72CA"/>
    <w:rsid w:val="004D7C90"/>
    <w:rsid w:val="004E2242"/>
    <w:rsid w:val="004E4776"/>
    <w:rsid w:val="004E4CB3"/>
    <w:rsid w:val="004E531B"/>
    <w:rsid w:val="004E59DC"/>
    <w:rsid w:val="004F3E69"/>
    <w:rsid w:val="004F42FF"/>
    <w:rsid w:val="004F44C2"/>
    <w:rsid w:val="004F6FC4"/>
    <w:rsid w:val="00501466"/>
    <w:rsid w:val="00501A4D"/>
    <w:rsid w:val="00502512"/>
    <w:rsid w:val="00502E67"/>
    <w:rsid w:val="005037D0"/>
    <w:rsid w:val="00503FD2"/>
    <w:rsid w:val="00505262"/>
    <w:rsid w:val="00513CCA"/>
    <w:rsid w:val="00516022"/>
    <w:rsid w:val="00521CEE"/>
    <w:rsid w:val="00523BF7"/>
    <w:rsid w:val="00524FB4"/>
    <w:rsid w:val="00527203"/>
    <w:rsid w:val="00527694"/>
    <w:rsid w:val="00527BD4"/>
    <w:rsid w:val="00530E92"/>
    <w:rsid w:val="00532637"/>
    <w:rsid w:val="00533926"/>
    <w:rsid w:val="00537095"/>
    <w:rsid w:val="005403C8"/>
    <w:rsid w:val="005429DC"/>
    <w:rsid w:val="005543DD"/>
    <w:rsid w:val="005565F9"/>
    <w:rsid w:val="00556AEB"/>
    <w:rsid w:val="00556BEE"/>
    <w:rsid w:val="00560239"/>
    <w:rsid w:val="005634BF"/>
    <w:rsid w:val="00565563"/>
    <w:rsid w:val="00571726"/>
    <w:rsid w:val="00573041"/>
    <w:rsid w:val="00575B80"/>
    <w:rsid w:val="0057620F"/>
    <w:rsid w:val="005819CE"/>
    <w:rsid w:val="0058298D"/>
    <w:rsid w:val="00584B97"/>
    <w:rsid w:val="00584C1A"/>
    <w:rsid w:val="00586436"/>
    <w:rsid w:val="00587B55"/>
    <w:rsid w:val="0059014A"/>
    <w:rsid w:val="005922C9"/>
    <w:rsid w:val="00592C9C"/>
    <w:rsid w:val="00592E36"/>
    <w:rsid w:val="005937D1"/>
    <w:rsid w:val="00593C2B"/>
    <w:rsid w:val="00595231"/>
    <w:rsid w:val="00595EF1"/>
    <w:rsid w:val="00596166"/>
    <w:rsid w:val="005967BF"/>
    <w:rsid w:val="00597F64"/>
    <w:rsid w:val="005A09E7"/>
    <w:rsid w:val="005A207F"/>
    <w:rsid w:val="005A2307"/>
    <w:rsid w:val="005A2F35"/>
    <w:rsid w:val="005A348D"/>
    <w:rsid w:val="005B01C4"/>
    <w:rsid w:val="005B3602"/>
    <w:rsid w:val="005B3814"/>
    <w:rsid w:val="005B3E2E"/>
    <w:rsid w:val="005B40BF"/>
    <w:rsid w:val="005B463E"/>
    <w:rsid w:val="005C07D1"/>
    <w:rsid w:val="005C34E1"/>
    <w:rsid w:val="005C3FE0"/>
    <w:rsid w:val="005C740C"/>
    <w:rsid w:val="005C769E"/>
    <w:rsid w:val="005C7D01"/>
    <w:rsid w:val="005D08EE"/>
    <w:rsid w:val="005D1D85"/>
    <w:rsid w:val="005D21B2"/>
    <w:rsid w:val="005D234C"/>
    <w:rsid w:val="005D32D1"/>
    <w:rsid w:val="005D625B"/>
    <w:rsid w:val="005E5358"/>
    <w:rsid w:val="005E5841"/>
    <w:rsid w:val="005E62BA"/>
    <w:rsid w:val="005E63DF"/>
    <w:rsid w:val="005E64A7"/>
    <w:rsid w:val="005F24B3"/>
    <w:rsid w:val="005F62D3"/>
    <w:rsid w:val="005F6D11"/>
    <w:rsid w:val="00600CF0"/>
    <w:rsid w:val="006048F4"/>
    <w:rsid w:val="0060660A"/>
    <w:rsid w:val="006066E9"/>
    <w:rsid w:val="00613B1D"/>
    <w:rsid w:val="00615F97"/>
    <w:rsid w:val="00617A44"/>
    <w:rsid w:val="006202B6"/>
    <w:rsid w:val="00625CD0"/>
    <w:rsid w:val="0062627D"/>
    <w:rsid w:val="00627432"/>
    <w:rsid w:val="0062762F"/>
    <w:rsid w:val="00632DF9"/>
    <w:rsid w:val="00632F92"/>
    <w:rsid w:val="00635768"/>
    <w:rsid w:val="006402B7"/>
    <w:rsid w:val="00641C95"/>
    <w:rsid w:val="0064216B"/>
    <w:rsid w:val="00642D94"/>
    <w:rsid w:val="006441C6"/>
    <w:rsid w:val="006448E4"/>
    <w:rsid w:val="00645414"/>
    <w:rsid w:val="006470A1"/>
    <w:rsid w:val="00651CEE"/>
    <w:rsid w:val="00652C04"/>
    <w:rsid w:val="00653606"/>
    <w:rsid w:val="00653645"/>
    <w:rsid w:val="006610E9"/>
    <w:rsid w:val="00661591"/>
    <w:rsid w:val="00664678"/>
    <w:rsid w:val="0066632F"/>
    <w:rsid w:val="00667920"/>
    <w:rsid w:val="00674A89"/>
    <w:rsid w:val="00674F3D"/>
    <w:rsid w:val="00677C5B"/>
    <w:rsid w:val="006818EF"/>
    <w:rsid w:val="00685367"/>
    <w:rsid w:val="00685545"/>
    <w:rsid w:val="006864B3"/>
    <w:rsid w:val="006915E2"/>
    <w:rsid w:val="00692D64"/>
    <w:rsid w:val="00694442"/>
    <w:rsid w:val="006A10F8"/>
    <w:rsid w:val="006A2100"/>
    <w:rsid w:val="006A5C3B"/>
    <w:rsid w:val="006A72E0"/>
    <w:rsid w:val="006B0BF3"/>
    <w:rsid w:val="006B14AF"/>
    <w:rsid w:val="006B238D"/>
    <w:rsid w:val="006B2CF7"/>
    <w:rsid w:val="006B69D5"/>
    <w:rsid w:val="006B775E"/>
    <w:rsid w:val="006B7BC7"/>
    <w:rsid w:val="006C2535"/>
    <w:rsid w:val="006C441E"/>
    <w:rsid w:val="006C4B90"/>
    <w:rsid w:val="006D1016"/>
    <w:rsid w:val="006D17F2"/>
    <w:rsid w:val="006D51E4"/>
    <w:rsid w:val="006D6DAE"/>
    <w:rsid w:val="006E2FE5"/>
    <w:rsid w:val="006E3546"/>
    <w:rsid w:val="006E3C4E"/>
    <w:rsid w:val="006E3FA9"/>
    <w:rsid w:val="006E7D82"/>
    <w:rsid w:val="006F0069"/>
    <w:rsid w:val="006F038F"/>
    <w:rsid w:val="006F04AF"/>
    <w:rsid w:val="006F0F93"/>
    <w:rsid w:val="006F31F2"/>
    <w:rsid w:val="006F65E7"/>
    <w:rsid w:val="006F7494"/>
    <w:rsid w:val="006F751F"/>
    <w:rsid w:val="006F7702"/>
    <w:rsid w:val="00705F94"/>
    <w:rsid w:val="00706F1C"/>
    <w:rsid w:val="00714DC5"/>
    <w:rsid w:val="00715237"/>
    <w:rsid w:val="00721AE1"/>
    <w:rsid w:val="00723193"/>
    <w:rsid w:val="007251DC"/>
    <w:rsid w:val="007254A5"/>
    <w:rsid w:val="00725748"/>
    <w:rsid w:val="00730AA2"/>
    <w:rsid w:val="00734B5E"/>
    <w:rsid w:val="00735D88"/>
    <w:rsid w:val="0073720D"/>
    <w:rsid w:val="00737507"/>
    <w:rsid w:val="00740712"/>
    <w:rsid w:val="00742962"/>
    <w:rsid w:val="00742AB9"/>
    <w:rsid w:val="00747083"/>
    <w:rsid w:val="00751A6A"/>
    <w:rsid w:val="00753027"/>
    <w:rsid w:val="00754FBF"/>
    <w:rsid w:val="00756895"/>
    <w:rsid w:val="00757906"/>
    <w:rsid w:val="007610AA"/>
    <w:rsid w:val="00761D44"/>
    <w:rsid w:val="00764D26"/>
    <w:rsid w:val="007709EF"/>
    <w:rsid w:val="00770AF5"/>
    <w:rsid w:val="00771465"/>
    <w:rsid w:val="0077258A"/>
    <w:rsid w:val="00782701"/>
    <w:rsid w:val="00783559"/>
    <w:rsid w:val="007844D0"/>
    <w:rsid w:val="00790FDB"/>
    <w:rsid w:val="0079551B"/>
    <w:rsid w:val="00796198"/>
    <w:rsid w:val="00797AA5"/>
    <w:rsid w:val="007A26BD"/>
    <w:rsid w:val="007A4105"/>
    <w:rsid w:val="007B3D27"/>
    <w:rsid w:val="007B4503"/>
    <w:rsid w:val="007C406E"/>
    <w:rsid w:val="007C5183"/>
    <w:rsid w:val="007C7573"/>
    <w:rsid w:val="007D0EAE"/>
    <w:rsid w:val="007D2B0C"/>
    <w:rsid w:val="007D40D7"/>
    <w:rsid w:val="007E1164"/>
    <w:rsid w:val="007E2441"/>
    <w:rsid w:val="007E257D"/>
    <w:rsid w:val="007E2B20"/>
    <w:rsid w:val="007E306D"/>
    <w:rsid w:val="007F1572"/>
    <w:rsid w:val="007F34E9"/>
    <w:rsid w:val="007F439C"/>
    <w:rsid w:val="007F510A"/>
    <w:rsid w:val="007F5331"/>
    <w:rsid w:val="00800CCA"/>
    <w:rsid w:val="00806120"/>
    <w:rsid w:val="00806F63"/>
    <w:rsid w:val="008101B2"/>
    <w:rsid w:val="00810C93"/>
    <w:rsid w:val="00812028"/>
    <w:rsid w:val="00812DD8"/>
    <w:rsid w:val="00813082"/>
    <w:rsid w:val="00814D03"/>
    <w:rsid w:val="008163E3"/>
    <w:rsid w:val="008166AB"/>
    <w:rsid w:val="00816CD1"/>
    <w:rsid w:val="00817013"/>
    <w:rsid w:val="00820371"/>
    <w:rsid w:val="00821FC1"/>
    <w:rsid w:val="00823AE2"/>
    <w:rsid w:val="0082443A"/>
    <w:rsid w:val="008249D1"/>
    <w:rsid w:val="00826949"/>
    <w:rsid w:val="00830123"/>
    <w:rsid w:val="0083178B"/>
    <w:rsid w:val="00831EE4"/>
    <w:rsid w:val="00833695"/>
    <w:rsid w:val="008336B7"/>
    <w:rsid w:val="00833A8E"/>
    <w:rsid w:val="008341C5"/>
    <w:rsid w:val="0083494D"/>
    <w:rsid w:val="00834B3F"/>
    <w:rsid w:val="00836ACA"/>
    <w:rsid w:val="00842AB2"/>
    <w:rsid w:val="00842ADE"/>
    <w:rsid w:val="00842CD8"/>
    <w:rsid w:val="008431FA"/>
    <w:rsid w:val="00843A84"/>
    <w:rsid w:val="00847444"/>
    <w:rsid w:val="008506BB"/>
    <w:rsid w:val="0085129A"/>
    <w:rsid w:val="008517C6"/>
    <w:rsid w:val="00854494"/>
    <w:rsid w:val="008547BA"/>
    <w:rsid w:val="008550CD"/>
    <w:rsid w:val="008553C7"/>
    <w:rsid w:val="00855D3C"/>
    <w:rsid w:val="00857FEB"/>
    <w:rsid w:val="008601AF"/>
    <w:rsid w:val="00860F92"/>
    <w:rsid w:val="00862909"/>
    <w:rsid w:val="008672A2"/>
    <w:rsid w:val="00871640"/>
    <w:rsid w:val="00872271"/>
    <w:rsid w:val="00876D45"/>
    <w:rsid w:val="008805AF"/>
    <w:rsid w:val="00883137"/>
    <w:rsid w:val="00886073"/>
    <w:rsid w:val="0088AA97"/>
    <w:rsid w:val="00894A3B"/>
    <w:rsid w:val="00894F11"/>
    <w:rsid w:val="008958DF"/>
    <w:rsid w:val="008A1F5D"/>
    <w:rsid w:val="008A28F5"/>
    <w:rsid w:val="008A75E5"/>
    <w:rsid w:val="008B077B"/>
    <w:rsid w:val="008B1198"/>
    <w:rsid w:val="008B283F"/>
    <w:rsid w:val="008B331A"/>
    <w:rsid w:val="008B3471"/>
    <w:rsid w:val="008B3929"/>
    <w:rsid w:val="008B4125"/>
    <w:rsid w:val="008B4CB3"/>
    <w:rsid w:val="008B567B"/>
    <w:rsid w:val="008B7B24"/>
    <w:rsid w:val="008C356D"/>
    <w:rsid w:val="008C7610"/>
    <w:rsid w:val="008C7718"/>
    <w:rsid w:val="008D1948"/>
    <w:rsid w:val="008D4007"/>
    <w:rsid w:val="008D43B5"/>
    <w:rsid w:val="008D4FDC"/>
    <w:rsid w:val="008E07EA"/>
    <w:rsid w:val="008E0B3F"/>
    <w:rsid w:val="008E211F"/>
    <w:rsid w:val="008E49AD"/>
    <w:rsid w:val="008E698E"/>
    <w:rsid w:val="008F1273"/>
    <w:rsid w:val="008F2584"/>
    <w:rsid w:val="008F3246"/>
    <w:rsid w:val="008F3C1B"/>
    <w:rsid w:val="008F508C"/>
    <w:rsid w:val="008F53BC"/>
    <w:rsid w:val="009000E4"/>
    <w:rsid w:val="00900D6F"/>
    <w:rsid w:val="00902708"/>
    <w:rsid w:val="0090271B"/>
    <w:rsid w:val="009043C5"/>
    <w:rsid w:val="009054AA"/>
    <w:rsid w:val="00910642"/>
    <w:rsid w:val="00910DDF"/>
    <w:rsid w:val="009138BD"/>
    <w:rsid w:val="00926AE2"/>
    <w:rsid w:val="009301F4"/>
    <w:rsid w:val="00930B13"/>
    <w:rsid w:val="009311C8"/>
    <w:rsid w:val="00933376"/>
    <w:rsid w:val="00933A2F"/>
    <w:rsid w:val="0093708D"/>
    <w:rsid w:val="00940103"/>
    <w:rsid w:val="00941588"/>
    <w:rsid w:val="0094240E"/>
    <w:rsid w:val="00944FCA"/>
    <w:rsid w:val="00946338"/>
    <w:rsid w:val="00951BE3"/>
    <w:rsid w:val="0095629A"/>
    <w:rsid w:val="00967597"/>
    <w:rsid w:val="00967600"/>
    <w:rsid w:val="00968D49"/>
    <w:rsid w:val="0097016F"/>
    <w:rsid w:val="009716D8"/>
    <w:rsid w:val="009718F9"/>
    <w:rsid w:val="00971F42"/>
    <w:rsid w:val="00972FB9"/>
    <w:rsid w:val="00975112"/>
    <w:rsid w:val="0097537F"/>
    <w:rsid w:val="00981768"/>
    <w:rsid w:val="00983E8F"/>
    <w:rsid w:val="009850B1"/>
    <w:rsid w:val="0098788A"/>
    <w:rsid w:val="00987E33"/>
    <w:rsid w:val="00990767"/>
    <w:rsid w:val="00991D1A"/>
    <w:rsid w:val="00994FDA"/>
    <w:rsid w:val="009A2EEB"/>
    <w:rsid w:val="009A31BF"/>
    <w:rsid w:val="009A3B71"/>
    <w:rsid w:val="009A61BC"/>
    <w:rsid w:val="009A725C"/>
    <w:rsid w:val="009B0138"/>
    <w:rsid w:val="009B0FE9"/>
    <w:rsid w:val="009B173A"/>
    <w:rsid w:val="009B1A95"/>
    <w:rsid w:val="009B3D85"/>
    <w:rsid w:val="009B65AE"/>
    <w:rsid w:val="009C15A1"/>
    <w:rsid w:val="009C3B07"/>
    <w:rsid w:val="009C3F20"/>
    <w:rsid w:val="009C4046"/>
    <w:rsid w:val="009C4DC2"/>
    <w:rsid w:val="009C7CA1"/>
    <w:rsid w:val="009D043D"/>
    <w:rsid w:val="009E1DD3"/>
    <w:rsid w:val="009E25A2"/>
    <w:rsid w:val="009E42D3"/>
    <w:rsid w:val="009E6100"/>
    <w:rsid w:val="009F3259"/>
    <w:rsid w:val="009F6833"/>
    <w:rsid w:val="00A0476B"/>
    <w:rsid w:val="00A056DE"/>
    <w:rsid w:val="00A101FE"/>
    <w:rsid w:val="00A1168F"/>
    <w:rsid w:val="00A128AD"/>
    <w:rsid w:val="00A21469"/>
    <w:rsid w:val="00A21E76"/>
    <w:rsid w:val="00A23BC8"/>
    <w:rsid w:val="00A245F8"/>
    <w:rsid w:val="00A30E68"/>
    <w:rsid w:val="00A31289"/>
    <w:rsid w:val="00A31933"/>
    <w:rsid w:val="00A329D2"/>
    <w:rsid w:val="00A348B0"/>
    <w:rsid w:val="00A34AA0"/>
    <w:rsid w:val="00A359BC"/>
    <w:rsid w:val="00A3715C"/>
    <w:rsid w:val="00A412A2"/>
    <w:rsid w:val="00A41D11"/>
    <w:rsid w:val="00A41FE2"/>
    <w:rsid w:val="00A420D2"/>
    <w:rsid w:val="00A44243"/>
    <w:rsid w:val="00A46FEF"/>
    <w:rsid w:val="00A47948"/>
    <w:rsid w:val="00A50CF6"/>
    <w:rsid w:val="00A54BCC"/>
    <w:rsid w:val="00A56946"/>
    <w:rsid w:val="00A614EB"/>
    <w:rsid w:val="00A6170E"/>
    <w:rsid w:val="00A63B8C"/>
    <w:rsid w:val="00A7028E"/>
    <w:rsid w:val="00A70936"/>
    <w:rsid w:val="00A715F8"/>
    <w:rsid w:val="00A72979"/>
    <w:rsid w:val="00A74EB3"/>
    <w:rsid w:val="00A77F6F"/>
    <w:rsid w:val="00A82594"/>
    <w:rsid w:val="00A825A8"/>
    <w:rsid w:val="00A831FD"/>
    <w:rsid w:val="00A83352"/>
    <w:rsid w:val="00A850A2"/>
    <w:rsid w:val="00A86121"/>
    <w:rsid w:val="00A8BD3C"/>
    <w:rsid w:val="00A91FA3"/>
    <w:rsid w:val="00A927D3"/>
    <w:rsid w:val="00A93393"/>
    <w:rsid w:val="00A961B3"/>
    <w:rsid w:val="00AA2AE1"/>
    <w:rsid w:val="00AA4F5A"/>
    <w:rsid w:val="00AA7FC9"/>
    <w:rsid w:val="00AB237D"/>
    <w:rsid w:val="00AB5933"/>
    <w:rsid w:val="00AC1FC7"/>
    <w:rsid w:val="00AC21FC"/>
    <w:rsid w:val="00AC34E0"/>
    <w:rsid w:val="00AC41A8"/>
    <w:rsid w:val="00AC5D6D"/>
    <w:rsid w:val="00AD12B1"/>
    <w:rsid w:val="00AD5E72"/>
    <w:rsid w:val="00AE013D"/>
    <w:rsid w:val="00AE11B7"/>
    <w:rsid w:val="00AE27D8"/>
    <w:rsid w:val="00AE7F68"/>
    <w:rsid w:val="00AF0CC5"/>
    <w:rsid w:val="00AF2321"/>
    <w:rsid w:val="00AF40D8"/>
    <w:rsid w:val="00AF52F6"/>
    <w:rsid w:val="00AF54A8"/>
    <w:rsid w:val="00AF7237"/>
    <w:rsid w:val="00AF73B8"/>
    <w:rsid w:val="00B003CF"/>
    <w:rsid w:val="00B0043A"/>
    <w:rsid w:val="00B00D75"/>
    <w:rsid w:val="00B01BDB"/>
    <w:rsid w:val="00B04846"/>
    <w:rsid w:val="00B070CB"/>
    <w:rsid w:val="00B07D73"/>
    <w:rsid w:val="00B11C24"/>
    <w:rsid w:val="00B12456"/>
    <w:rsid w:val="00B145F0"/>
    <w:rsid w:val="00B21F64"/>
    <w:rsid w:val="00B22B82"/>
    <w:rsid w:val="00B2468D"/>
    <w:rsid w:val="00B259C8"/>
    <w:rsid w:val="00B26CCF"/>
    <w:rsid w:val="00B27BE3"/>
    <w:rsid w:val="00B30FC2"/>
    <w:rsid w:val="00B331A2"/>
    <w:rsid w:val="00B3407C"/>
    <w:rsid w:val="00B425F0"/>
    <w:rsid w:val="00B42DFA"/>
    <w:rsid w:val="00B45E98"/>
    <w:rsid w:val="00B50BFC"/>
    <w:rsid w:val="00B531DD"/>
    <w:rsid w:val="00B5491C"/>
    <w:rsid w:val="00B55014"/>
    <w:rsid w:val="00B60AE0"/>
    <w:rsid w:val="00B61D14"/>
    <w:rsid w:val="00B6213A"/>
    <w:rsid w:val="00B62232"/>
    <w:rsid w:val="00B70BF3"/>
    <w:rsid w:val="00B71DC2"/>
    <w:rsid w:val="00B76C1A"/>
    <w:rsid w:val="00B824BA"/>
    <w:rsid w:val="00B845D7"/>
    <w:rsid w:val="00B91CFC"/>
    <w:rsid w:val="00B93893"/>
    <w:rsid w:val="00BA129E"/>
    <w:rsid w:val="00BA1397"/>
    <w:rsid w:val="00BA6574"/>
    <w:rsid w:val="00BA7E0A"/>
    <w:rsid w:val="00BB5F1D"/>
    <w:rsid w:val="00BB6DB5"/>
    <w:rsid w:val="00BB77AA"/>
    <w:rsid w:val="00BC3B53"/>
    <w:rsid w:val="00BC3B96"/>
    <w:rsid w:val="00BC4AE3"/>
    <w:rsid w:val="00BC5B28"/>
    <w:rsid w:val="00BD2370"/>
    <w:rsid w:val="00BD39C0"/>
    <w:rsid w:val="00BE2417"/>
    <w:rsid w:val="00BE2783"/>
    <w:rsid w:val="00BE35F3"/>
    <w:rsid w:val="00BE3F88"/>
    <w:rsid w:val="00BE4756"/>
    <w:rsid w:val="00BE5ED9"/>
    <w:rsid w:val="00BE7797"/>
    <w:rsid w:val="00BE7B41"/>
    <w:rsid w:val="00BF2437"/>
    <w:rsid w:val="00BF52FB"/>
    <w:rsid w:val="00C04FA0"/>
    <w:rsid w:val="00C13307"/>
    <w:rsid w:val="00C15A91"/>
    <w:rsid w:val="00C1644C"/>
    <w:rsid w:val="00C206F1"/>
    <w:rsid w:val="00C217E1"/>
    <w:rsid w:val="00C219B1"/>
    <w:rsid w:val="00C21A01"/>
    <w:rsid w:val="00C2369F"/>
    <w:rsid w:val="00C237EC"/>
    <w:rsid w:val="00C27499"/>
    <w:rsid w:val="00C27C54"/>
    <w:rsid w:val="00C30772"/>
    <w:rsid w:val="00C324DA"/>
    <w:rsid w:val="00C357E2"/>
    <w:rsid w:val="00C3752E"/>
    <w:rsid w:val="00C4015B"/>
    <w:rsid w:val="00C40C60"/>
    <w:rsid w:val="00C44D65"/>
    <w:rsid w:val="00C50F01"/>
    <w:rsid w:val="00C5258E"/>
    <w:rsid w:val="00C530C9"/>
    <w:rsid w:val="00C53879"/>
    <w:rsid w:val="00C55E8B"/>
    <w:rsid w:val="00C56E9F"/>
    <w:rsid w:val="00C57E13"/>
    <w:rsid w:val="00C619A7"/>
    <w:rsid w:val="00C6361B"/>
    <w:rsid w:val="00C72C79"/>
    <w:rsid w:val="00C73551"/>
    <w:rsid w:val="00C73D5F"/>
    <w:rsid w:val="00C764E8"/>
    <w:rsid w:val="00C77542"/>
    <w:rsid w:val="00C82AFE"/>
    <w:rsid w:val="00C837EC"/>
    <w:rsid w:val="00C83DBC"/>
    <w:rsid w:val="00C87BA7"/>
    <w:rsid w:val="00C90702"/>
    <w:rsid w:val="00C912F5"/>
    <w:rsid w:val="00C9229B"/>
    <w:rsid w:val="00C97C80"/>
    <w:rsid w:val="00CA47D3"/>
    <w:rsid w:val="00CA6533"/>
    <w:rsid w:val="00CA6A25"/>
    <w:rsid w:val="00CA6A3F"/>
    <w:rsid w:val="00CA7C99"/>
    <w:rsid w:val="00CB1160"/>
    <w:rsid w:val="00CB13E7"/>
    <w:rsid w:val="00CC177B"/>
    <w:rsid w:val="00CC2589"/>
    <w:rsid w:val="00CC6290"/>
    <w:rsid w:val="00CD233D"/>
    <w:rsid w:val="00CD3499"/>
    <w:rsid w:val="00CD362D"/>
    <w:rsid w:val="00CE101D"/>
    <w:rsid w:val="00CE1814"/>
    <w:rsid w:val="00CE1A95"/>
    <w:rsid w:val="00CE1C84"/>
    <w:rsid w:val="00CE5055"/>
    <w:rsid w:val="00CE5B4C"/>
    <w:rsid w:val="00CF053F"/>
    <w:rsid w:val="00CF08E8"/>
    <w:rsid w:val="00CF0E84"/>
    <w:rsid w:val="00CF1156"/>
    <w:rsid w:val="00CF1A17"/>
    <w:rsid w:val="00D02F30"/>
    <w:rsid w:val="00D0375A"/>
    <w:rsid w:val="00D0609E"/>
    <w:rsid w:val="00D078E1"/>
    <w:rsid w:val="00D100E9"/>
    <w:rsid w:val="00D15779"/>
    <w:rsid w:val="00D16B2B"/>
    <w:rsid w:val="00D17942"/>
    <w:rsid w:val="00D205AC"/>
    <w:rsid w:val="00D21E4B"/>
    <w:rsid w:val="00D22441"/>
    <w:rsid w:val="00D23522"/>
    <w:rsid w:val="00D25539"/>
    <w:rsid w:val="00D25990"/>
    <w:rsid w:val="00D264D6"/>
    <w:rsid w:val="00D32EAF"/>
    <w:rsid w:val="00D33BF0"/>
    <w:rsid w:val="00D33DE0"/>
    <w:rsid w:val="00D3634E"/>
    <w:rsid w:val="00D36447"/>
    <w:rsid w:val="00D43DE4"/>
    <w:rsid w:val="00D46F37"/>
    <w:rsid w:val="00D516BE"/>
    <w:rsid w:val="00D5423B"/>
    <w:rsid w:val="00D54E6A"/>
    <w:rsid w:val="00D54F4E"/>
    <w:rsid w:val="00D569F7"/>
    <w:rsid w:val="00D57487"/>
    <w:rsid w:val="00D57A56"/>
    <w:rsid w:val="00D57DAA"/>
    <w:rsid w:val="00D604B3"/>
    <w:rsid w:val="00D60BA4"/>
    <w:rsid w:val="00D6147C"/>
    <w:rsid w:val="00D62419"/>
    <w:rsid w:val="00D710F2"/>
    <w:rsid w:val="00D76745"/>
    <w:rsid w:val="00D774CF"/>
    <w:rsid w:val="00D77870"/>
    <w:rsid w:val="00D80977"/>
    <w:rsid w:val="00D80CCE"/>
    <w:rsid w:val="00D82EF9"/>
    <w:rsid w:val="00D837F1"/>
    <w:rsid w:val="00D86EEA"/>
    <w:rsid w:val="00D87195"/>
    <w:rsid w:val="00D87D03"/>
    <w:rsid w:val="00D906AE"/>
    <w:rsid w:val="00D9360B"/>
    <w:rsid w:val="00D95C88"/>
    <w:rsid w:val="00D96C18"/>
    <w:rsid w:val="00D97ABF"/>
    <w:rsid w:val="00D97B2E"/>
    <w:rsid w:val="00DA241E"/>
    <w:rsid w:val="00DB36FE"/>
    <w:rsid w:val="00DB3AEB"/>
    <w:rsid w:val="00DB533A"/>
    <w:rsid w:val="00DB607F"/>
    <w:rsid w:val="00DB60AE"/>
    <w:rsid w:val="00DB6307"/>
    <w:rsid w:val="00DC0490"/>
    <w:rsid w:val="00DD05FE"/>
    <w:rsid w:val="00DD1DCD"/>
    <w:rsid w:val="00DD338F"/>
    <w:rsid w:val="00DD66F2"/>
    <w:rsid w:val="00DE1EA6"/>
    <w:rsid w:val="00DE3FE0"/>
    <w:rsid w:val="00DE578A"/>
    <w:rsid w:val="00DE5971"/>
    <w:rsid w:val="00DF2583"/>
    <w:rsid w:val="00DF3E74"/>
    <w:rsid w:val="00DF54D9"/>
    <w:rsid w:val="00DF7283"/>
    <w:rsid w:val="00DF73AB"/>
    <w:rsid w:val="00E01A59"/>
    <w:rsid w:val="00E03849"/>
    <w:rsid w:val="00E05BBA"/>
    <w:rsid w:val="00E109E9"/>
    <w:rsid w:val="00E10DC6"/>
    <w:rsid w:val="00E11F8E"/>
    <w:rsid w:val="00E15881"/>
    <w:rsid w:val="00E16A8F"/>
    <w:rsid w:val="00E21DE3"/>
    <w:rsid w:val="00E23A67"/>
    <w:rsid w:val="00E273C5"/>
    <w:rsid w:val="00E307D1"/>
    <w:rsid w:val="00E3731D"/>
    <w:rsid w:val="00E45D01"/>
    <w:rsid w:val="00E51469"/>
    <w:rsid w:val="00E52E87"/>
    <w:rsid w:val="00E60AFB"/>
    <w:rsid w:val="00E610C2"/>
    <w:rsid w:val="00E628AB"/>
    <w:rsid w:val="00E634E3"/>
    <w:rsid w:val="00E717C4"/>
    <w:rsid w:val="00E77E18"/>
    <w:rsid w:val="00E77F89"/>
    <w:rsid w:val="00E802F0"/>
    <w:rsid w:val="00E80330"/>
    <w:rsid w:val="00E806C5"/>
    <w:rsid w:val="00E80E71"/>
    <w:rsid w:val="00E810F8"/>
    <w:rsid w:val="00E828D4"/>
    <w:rsid w:val="00E83DC4"/>
    <w:rsid w:val="00E850D3"/>
    <w:rsid w:val="00E853D6"/>
    <w:rsid w:val="00E876B9"/>
    <w:rsid w:val="00EA381F"/>
    <w:rsid w:val="00EB10CA"/>
    <w:rsid w:val="00EB1B4F"/>
    <w:rsid w:val="00EB5E90"/>
    <w:rsid w:val="00EB70EF"/>
    <w:rsid w:val="00EB7632"/>
    <w:rsid w:val="00EC028B"/>
    <w:rsid w:val="00EC0DFF"/>
    <w:rsid w:val="00EC237D"/>
    <w:rsid w:val="00EC2918"/>
    <w:rsid w:val="00EC42FE"/>
    <w:rsid w:val="00EC4D0E"/>
    <w:rsid w:val="00EC4E2B"/>
    <w:rsid w:val="00EC5C9C"/>
    <w:rsid w:val="00EC78AC"/>
    <w:rsid w:val="00EC7FD8"/>
    <w:rsid w:val="00ED072A"/>
    <w:rsid w:val="00ED539E"/>
    <w:rsid w:val="00ED7532"/>
    <w:rsid w:val="00EE4A1F"/>
    <w:rsid w:val="00EE4C2D"/>
    <w:rsid w:val="00EE5E8E"/>
    <w:rsid w:val="00EE6117"/>
    <w:rsid w:val="00EF1B5A"/>
    <w:rsid w:val="00EF234F"/>
    <w:rsid w:val="00EF24FB"/>
    <w:rsid w:val="00EF2CCA"/>
    <w:rsid w:val="00EF495B"/>
    <w:rsid w:val="00EF60DC"/>
    <w:rsid w:val="00EFDB67"/>
    <w:rsid w:val="00F00F54"/>
    <w:rsid w:val="00F026CA"/>
    <w:rsid w:val="00F03963"/>
    <w:rsid w:val="00F046E8"/>
    <w:rsid w:val="00F04A25"/>
    <w:rsid w:val="00F11068"/>
    <w:rsid w:val="00F1256D"/>
    <w:rsid w:val="00F13A4E"/>
    <w:rsid w:val="00F172BB"/>
    <w:rsid w:val="00F17B10"/>
    <w:rsid w:val="00F21BEF"/>
    <w:rsid w:val="00F22700"/>
    <w:rsid w:val="00F2315B"/>
    <w:rsid w:val="00F25279"/>
    <w:rsid w:val="00F349F4"/>
    <w:rsid w:val="00F352FB"/>
    <w:rsid w:val="00F41A6F"/>
    <w:rsid w:val="00F44509"/>
    <w:rsid w:val="00F45A25"/>
    <w:rsid w:val="00F50F86"/>
    <w:rsid w:val="00F512BB"/>
    <w:rsid w:val="00F51734"/>
    <w:rsid w:val="00F52838"/>
    <w:rsid w:val="00F53220"/>
    <w:rsid w:val="00F53F91"/>
    <w:rsid w:val="00F54142"/>
    <w:rsid w:val="00F60AD0"/>
    <w:rsid w:val="00F61569"/>
    <w:rsid w:val="00F61A72"/>
    <w:rsid w:val="00F62B67"/>
    <w:rsid w:val="00F62E3E"/>
    <w:rsid w:val="00F63F03"/>
    <w:rsid w:val="00F66F13"/>
    <w:rsid w:val="00F674EA"/>
    <w:rsid w:val="00F70D16"/>
    <w:rsid w:val="00F71877"/>
    <w:rsid w:val="00F74073"/>
    <w:rsid w:val="00F74A7A"/>
    <w:rsid w:val="00F74F2B"/>
    <w:rsid w:val="00F75603"/>
    <w:rsid w:val="00F800B7"/>
    <w:rsid w:val="00F804B3"/>
    <w:rsid w:val="00F81205"/>
    <w:rsid w:val="00F845B4"/>
    <w:rsid w:val="00F84C32"/>
    <w:rsid w:val="00F84ED0"/>
    <w:rsid w:val="00F8713B"/>
    <w:rsid w:val="00F93F9E"/>
    <w:rsid w:val="00F96BE8"/>
    <w:rsid w:val="00FA2CD7"/>
    <w:rsid w:val="00FA40EE"/>
    <w:rsid w:val="00FB06ED"/>
    <w:rsid w:val="00FC2311"/>
    <w:rsid w:val="00FC3165"/>
    <w:rsid w:val="00FC3682"/>
    <w:rsid w:val="00FC36AB"/>
    <w:rsid w:val="00FC4300"/>
    <w:rsid w:val="00FC5D6B"/>
    <w:rsid w:val="00FC7F66"/>
    <w:rsid w:val="00FD4321"/>
    <w:rsid w:val="00FD5776"/>
    <w:rsid w:val="00FE1CB6"/>
    <w:rsid w:val="00FE35A4"/>
    <w:rsid w:val="00FE486B"/>
    <w:rsid w:val="00FE4F08"/>
    <w:rsid w:val="00FF192E"/>
    <w:rsid w:val="00FF2146"/>
    <w:rsid w:val="00FF7A4B"/>
    <w:rsid w:val="0219C5D5"/>
    <w:rsid w:val="02A32B22"/>
    <w:rsid w:val="039D2E8F"/>
    <w:rsid w:val="054405A7"/>
    <w:rsid w:val="060CC600"/>
    <w:rsid w:val="062BC975"/>
    <w:rsid w:val="069221FD"/>
    <w:rsid w:val="075F0203"/>
    <w:rsid w:val="07C5EF7F"/>
    <w:rsid w:val="0808712F"/>
    <w:rsid w:val="09FAB58F"/>
    <w:rsid w:val="0A16E1AA"/>
    <w:rsid w:val="0A40B9BB"/>
    <w:rsid w:val="0A4C9CE7"/>
    <w:rsid w:val="0AAB254B"/>
    <w:rsid w:val="0AD72032"/>
    <w:rsid w:val="0CA9FDAD"/>
    <w:rsid w:val="0CBA88DB"/>
    <w:rsid w:val="0DAFBA89"/>
    <w:rsid w:val="0DC225EB"/>
    <w:rsid w:val="0DD959B4"/>
    <w:rsid w:val="0FDFD2F1"/>
    <w:rsid w:val="0FE5DEAE"/>
    <w:rsid w:val="0FE894EA"/>
    <w:rsid w:val="108E038A"/>
    <w:rsid w:val="131B06E8"/>
    <w:rsid w:val="14393D99"/>
    <w:rsid w:val="143BDBCA"/>
    <w:rsid w:val="158B3178"/>
    <w:rsid w:val="16E06A74"/>
    <w:rsid w:val="17A5243F"/>
    <w:rsid w:val="18D77CCE"/>
    <w:rsid w:val="1A59D175"/>
    <w:rsid w:val="1B2597A9"/>
    <w:rsid w:val="1B5D1F4D"/>
    <w:rsid w:val="1BDFB1F7"/>
    <w:rsid w:val="1CA8C21A"/>
    <w:rsid w:val="1DCEFF96"/>
    <w:rsid w:val="1E45996E"/>
    <w:rsid w:val="1EA67FD6"/>
    <w:rsid w:val="1FDF6801"/>
    <w:rsid w:val="203EC50A"/>
    <w:rsid w:val="20646F5D"/>
    <w:rsid w:val="22166363"/>
    <w:rsid w:val="22E5C81F"/>
    <w:rsid w:val="237C94A4"/>
    <w:rsid w:val="23FF1DC7"/>
    <w:rsid w:val="24636A5F"/>
    <w:rsid w:val="246B606F"/>
    <w:rsid w:val="24BB205B"/>
    <w:rsid w:val="2503A5E1"/>
    <w:rsid w:val="25C966FA"/>
    <w:rsid w:val="27434E86"/>
    <w:rsid w:val="274BD3B6"/>
    <w:rsid w:val="28658129"/>
    <w:rsid w:val="287524C4"/>
    <w:rsid w:val="29023100"/>
    <w:rsid w:val="29616438"/>
    <w:rsid w:val="2C1B21A4"/>
    <w:rsid w:val="2C576DEC"/>
    <w:rsid w:val="2CEC9A2B"/>
    <w:rsid w:val="2D4EB22F"/>
    <w:rsid w:val="2E7BB80D"/>
    <w:rsid w:val="2F1204C0"/>
    <w:rsid w:val="2F19FB21"/>
    <w:rsid w:val="2F3832E8"/>
    <w:rsid w:val="30510673"/>
    <w:rsid w:val="30CBAE7A"/>
    <w:rsid w:val="315867C5"/>
    <w:rsid w:val="32678723"/>
    <w:rsid w:val="32DDEC00"/>
    <w:rsid w:val="32E7EEDE"/>
    <w:rsid w:val="3414258A"/>
    <w:rsid w:val="34142DAF"/>
    <w:rsid w:val="347F907D"/>
    <w:rsid w:val="356D8F2D"/>
    <w:rsid w:val="369A54E0"/>
    <w:rsid w:val="37D28AAD"/>
    <w:rsid w:val="39159474"/>
    <w:rsid w:val="39483C5B"/>
    <w:rsid w:val="398F9B88"/>
    <w:rsid w:val="3A5A5AF9"/>
    <w:rsid w:val="3A9CBEA2"/>
    <w:rsid w:val="3AABBEB1"/>
    <w:rsid w:val="3B559906"/>
    <w:rsid w:val="3C86937E"/>
    <w:rsid w:val="3C8CE433"/>
    <w:rsid w:val="3D4FB32F"/>
    <w:rsid w:val="3E2F7A0B"/>
    <w:rsid w:val="3EA07E93"/>
    <w:rsid w:val="3F72C02A"/>
    <w:rsid w:val="3F88CD45"/>
    <w:rsid w:val="40016871"/>
    <w:rsid w:val="407F4A9B"/>
    <w:rsid w:val="40AA6B97"/>
    <w:rsid w:val="40AC1CE7"/>
    <w:rsid w:val="418F9BAE"/>
    <w:rsid w:val="42611FBC"/>
    <w:rsid w:val="443B3842"/>
    <w:rsid w:val="44B47596"/>
    <w:rsid w:val="45196A56"/>
    <w:rsid w:val="4559295B"/>
    <w:rsid w:val="45C8A65F"/>
    <w:rsid w:val="45F6F98E"/>
    <w:rsid w:val="460E332F"/>
    <w:rsid w:val="49362431"/>
    <w:rsid w:val="4B5E1D7D"/>
    <w:rsid w:val="4B65F5AA"/>
    <w:rsid w:val="4B7F7AB6"/>
    <w:rsid w:val="4BE49840"/>
    <w:rsid w:val="4C7C1B18"/>
    <w:rsid w:val="4C99A09D"/>
    <w:rsid w:val="4CBF5862"/>
    <w:rsid w:val="4E367C76"/>
    <w:rsid w:val="4E38C66A"/>
    <w:rsid w:val="4F277B43"/>
    <w:rsid w:val="4F472ADD"/>
    <w:rsid w:val="50B19972"/>
    <w:rsid w:val="51B5DF6B"/>
    <w:rsid w:val="527A5299"/>
    <w:rsid w:val="54DDFB15"/>
    <w:rsid w:val="55C12B21"/>
    <w:rsid w:val="5620DBD3"/>
    <w:rsid w:val="56457D9F"/>
    <w:rsid w:val="5704D8CE"/>
    <w:rsid w:val="570D3F64"/>
    <w:rsid w:val="57A8B59C"/>
    <w:rsid w:val="58370666"/>
    <w:rsid w:val="58855AEF"/>
    <w:rsid w:val="59004ED2"/>
    <w:rsid w:val="59272F8C"/>
    <w:rsid w:val="5946093C"/>
    <w:rsid w:val="5961F9BE"/>
    <w:rsid w:val="597B8ED1"/>
    <w:rsid w:val="5A0C97F1"/>
    <w:rsid w:val="5B0DA53C"/>
    <w:rsid w:val="5C0B0544"/>
    <w:rsid w:val="5C5EFBC4"/>
    <w:rsid w:val="5CFD1B92"/>
    <w:rsid w:val="5D1B5EA9"/>
    <w:rsid w:val="5D5E7CD5"/>
    <w:rsid w:val="5D8073D7"/>
    <w:rsid w:val="5E052D1C"/>
    <w:rsid w:val="5E1532EA"/>
    <w:rsid w:val="5E1DFF66"/>
    <w:rsid w:val="5F1B9DAA"/>
    <w:rsid w:val="5F958152"/>
    <w:rsid w:val="5FFEA74C"/>
    <w:rsid w:val="6071F6EE"/>
    <w:rsid w:val="611460F1"/>
    <w:rsid w:val="6216AD5F"/>
    <w:rsid w:val="6236D249"/>
    <w:rsid w:val="628E8962"/>
    <w:rsid w:val="62E3BAF6"/>
    <w:rsid w:val="6374FB12"/>
    <w:rsid w:val="64A6276F"/>
    <w:rsid w:val="65102B90"/>
    <w:rsid w:val="654F9420"/>
    <w:rsid w:val="65C25F65"/>
    <w:rsid w:val="666B453C"/>
    <w:rsid w:val="675D5F42"/>
    <w:rsid w:val="6781103E"/>
    <w:rsid w:val="680FED57"/>
    <w:rsid w:val="6854872B"/>
    <w:rsid w:val="6968F0E2"/>
    <w:rsid w:val="69807AFF"/>
    <w:rsid w:val="699DC467"/>
    <w:rsid w:val="69E123E2"/>
    <w:rsid w:val="6AD9ECB6"/>
    <w:rsid w:val="6B995E41"/>
    <w:rsid w:val="6C089300"/>
    <w:rsid w:val="6C2A7809"/>
    <w:rsid w:val="6CF5F589"/>
    <w:rsid w:val="6D4F81D5"/>
    <w:rsid w:val="6D71BE66"/>
    <w:rsid w:val="6DF2CD82"/>
    <w:rsid w:val="6E581CA5"/>
    <w:rsid w:val="6FA67876"/>
    <w:rsid w:val="6FFD348F"/>
    <w:rsid w:val="701E8097"/>
    <w:rsid w:val="705FCEE2"/>
    <w:rsid w:val="71DBE02C"/>
    <w:rsid w:val="731CE241"/>
    <w:rsid w:val="734BA22D"/>
    <w:rsid w:val="7361774B"/>
    <w:rsid w:val="73D7B864"/>
    <w:rsid w:val="757075CD"/>
    <w:rsid w:val="783CBD5A"/>
    <w:rsid w:val="786A7BAB"/>
    <w:rsid w:val="7876BA68"/>
    <w:rsid w:val="792BEA4A"/>
    <w:rsid w:val="7B758B4A"/>
    <w:rsid w:val="7BB198F2"/>
    <w:rsid w:val="7C664711"/>
    <w:rsid w:val="7E7582B5"/>
    <w:rsid w:val="7FD08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4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uiPriority w:val="99"/>
    <w:semiHidden/>
    <w:unhideWhenUsed/>
    <w:rsid w:val="0079225C"/>
    <w:rPr>
      <w:sz w:val="16"/>
      <w:szCs w:val="16"/>
    </w:rPr>
  </w:style>
  <w:style w:type="paragraph" w:styleId="Geenafstand">
    <w:name w:val="No Spacing"/>
    <w:uiPriority w:val="1"/>
    <w:qFormat/>
    <w:rsid w:val="00CB1160"/>
    <w:rPr>
      <w:rFonts w:asciiTheme="minorHAnsi" w:eastAsiaTheme="minorHAnsi" w:hAnsiTheme="minorHAnsi" w:cstheme="minorBidi"/>
      <w:kern w:val="2"/>
      <w:sz w:val="22"/>
      <w:szCs w:val="22"/>
      <w:lang w:val="nl-NL"/>
      <w14:ligatures w14:val="standardContextual"/>
    </w:rPr>
  </w:style>
  <w:style w:type="paragraph" w:styleId="Lijstalinea">
    <w:name w:val="List Paragraph"/>
    <w:basedOn w:val="Standaard"/>
    <w:uiPriority w:val="34"/>
    <w:qFormat/>
    <w:rsid w:val="00CB1160"/>
    <w:pPr>
      <w:spacing w:after="160" w:line="279" w:lineRule="auto"/>
      <w:ind w:left="720"/>
      <w:contextualSpacing/>
    </w:pPr>
    <w:rPr>
      <w:rFonts w:asciiTheme="minorHAnsi" w:eastAsiaTheme="minorHAnsi" w:hAnsiTheme="minorHAnsi" w:cstheme="minorBidi"/>
      <w:sz w:val="24"/>
      <w:lang w:eastAsia="en-US"/>
    </w:rPr>
  </w:style>
  <w:style w:type="character" w:styleId="Voetnootmarkering">
    <w:name w:val="footnote reference"/>
    <w:basedOn w:val="Standaardalinea-lettertype"/>
    <w:uiPriority w:val="99"/>
    <w:semiHidden/>
    <w:unhideWhenUsed/>
    <w:rsid w:val="00CB1160"/>
    <w:rPr>
      <w:vertAlign w:val="superscript"/>
    </w:rPr>
  </w:style>
  <w:style w:type="character" w:customStyle="1" w:styleId="eop">
    <w:name w:val="eop"/>
    <w:basedOn w:val="Standaardalinea-lettertype"/>
    <w:rsid w:val="00CB1160"/>
  </w:style>
  <w:style w:type="paragraph" w:styleId="Revisie">
    <w:name w:val="Revision"/>
    <w:hidden/>
    <w:uiPriority w:val="99"/>
    <w:semiHidden/>
    <w:rsid w:val="00487FA2"/>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487FA2"/>
    <w:rPr>
      <w:b/>
      <w:bCs/>
    </w:rPr>
  </w:style>
  <w:style w:type="character" w:customStyle="1" w:styleId="OnderwerpvanopmerkingChar">
    <w:name w:val="Onderwerp van opmerking Char"/>
    <w:basedOn w:val="TekstopmerkingChar"/>
    <w:link w:val="Onderwerpvanopmerking"/>
    <w:semiHidden/>
    <w:rsid w:val="00487FA2"/>
    <w:rPr>
      <w:rFonts w:ascii="Verdana" w:hAnsi="Verdana"/>
      <w:b/>
      <w:bCs/>
      <w:lang w:val="nl-NL" w:eastAsia="nl-NL"/>
    </w:rPr>
  </w:style>
  <w:style w:type="paragraph" w:customStyle="1" w:styleId="StijlPatroonDoorzichtigGeel">
    <w:name w:val="Stijl Patroon: Doorzichtig (Geel)"/>
    <w:basedOn w:val="Standaard"/>
    <w:next w:val="Standaard"/>
    <w:rsid w:val="00F800B7"/>
    <w:pPr>
      <w:shd w:val="clear" w:color="auto" w:fill="FFFF00"/>
    </w:pPr>
    <w:rPr>
      <w:szCs w:val="20"/>
    </w:rPr>
  </w:style>
  <w:style w:type="character" w:styleId="Vermelding">
    <w:name w:val="Mention"/>
    <w:basedOn w:val="Standaardalinea-lettertype"/>
    <w:uiPriority w:val="99"/>
    <w:unhideWhenUsed/>
    <w:rsid w:val="001A39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2046">
      <w:bodyDiv w:val="1"/>
      <w:marLeft w:val="0"/>
      <w:marRight w:val="0"/>
      <w:marTop w:val="0"/>
      <w:marBottom w:val="0"/>
      <w:divBdr>
        <w:top w:val="none" w:sz="0" w:space="0" w:color="auto"/>
        <w:left w:val="none" w:sz="0" w:space="0" w:color="auto"/>
        <w:bottom w:val="none" w:sz="0" w:space="0" w:color="auto"/>
        <w:right w:val="none" w:sz="0" w:space="0" w:color="auto"/>
      </w:divBdr>
    </w:div>
    <w:div w:id="796069957">
      <w:bodyDiv w:val="1"/>
      <w:marLeft w:val="0"/>
      <w:marRight w:val="0"/>
      <w:marTop w:val="0"/>
      <w:marBottom w:val="0"/>
      <w:divBdr>
        <w:top w:val="none" w:sz="0" w:space="0" w:color="auto"/>
        <w:left w:val="none" w:sz="0" w:space="0" w:color="auto"/>
        <w:bottom w:val="none" w:sz="0" w:space="0" w:color="auto"/>
        <w:right w:val="none" w:sz="0" w:space="0" w:color="auto"/>
      </w:divBdr>
    </w:div>
    <w:div w:id="1040939748">
      <w:bodyDiv w:val="1"/>
      <w:marLeft w:val="0"/>
      <w:marRight w:val="0"/>
      <w:marTop w:val="0"/>
      <w:marBottom w:val="0"/>
      <w:divBdr>
        <w:top w:val="none" w:sz="0" w:space="0" w:color="auto"/>
        <w:left w:val="none" w:sz="0" w:space="0" w:color="auto"/>
        <w:bottom w:val="none" w:sz="0" w:space="0" w:color="auto"/>
        <w:right w:val="none" w:sz="0" w:space="0" w:color="auto"/>
      </w:divBdr>
    </w:div>
    <w:div w:id="1146048023">
      <w:bodyDiv w:val="1"/>
      <w:marLeft w:val="0"/>
      <w:marRight w:val="0"/>
      <w:marTop w:val="0"/>
      <w:marBottom w:val="0"/>
      <w:divBdr>
        <w:top w:val="none" w:sz="0" w:space="0" w:color="auto"/>
        <w:left w:val="none" w:sz="0" w:space="0" w:color="auto"/>
        <w:bottom w:val="none" w:sz="0" w:space="0" w:color="auto"/>
        <w:right w:val="none" w:sz="0" w:space="0" w:color="auto"/>
      </w:divBdr>
    </w:div>
    <w:div w:id="1360858192">
      <w:bodyDiv w:val="1"/>
      <w:marLeft w:val="0"/>
      <w:marRight w:val="0"/>
      <w:marTop w:val="0"/>
      <w:marBottom w:val="0"/>
      <w:divBdr>
        <w:top w:val="none" w:sz="0" w:space="0" w:color="auto"/>
        <w:left w:val="none" w:sz="0" w:space="0" w:color="auto"/>
        <w:bottom w:val="none" w:sz="0" w:space="0" w:color="auto"/>
        <w:right w:val="none" w:sz="0" w:space="0" w:color="auto"/>
      </w:divBdr>
    </w:div>
    <w:div w:id="1373916211">
      <w:bodyDiv w:val="1"/>
      <w:marLeft w:val="0"/>
      <w:marRight w:val="0"/>
      <w:marTop w:val="0"/>
      <w:marBottom w:val="0"/>
      <w:divBdr>
        <w:top w:val="none" w:sz="0" w:space="0" w:color="auto"/>
        <w:left w:val="none" w:sz="0" w:space="0" w:color="auto"/>
        <w:bottom w:val="none" w:sz="0" w:space="0" w:color="auto"/>
        <w:right w:val="none" w:sz="0" w:space="0" w:color="auto"/>
      </w:divBdr>
    </w:div>
    <w:div w:id="1502770066">
      <w:bodyDiv w:val="1"/>
      <w:marLeft w:val="0"/>
      <w:marRight w:val="0"/>
      <w:marTop w:val="0"/>
      <w:marBottom w:val="0"/>
      <w:divBdr>
        <w:top w:val="none" w:sz="0" w:space="0" w:color="auto"/>
        <w:left w:val="none" w:sz="0" w:space="0" w:color="auto"/>
        <w:bottom w:val="none" w:sz="0" w:space="0" w:color="auto"/>
        <w:right w:val="none" w:sz="0" w:space="0" w:color="auto"/>
      </w:divBdr>
    </w:div>
    <w:div w:id="177840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stcrt-2024-36863.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1395</ap:Words>
  <ap:Characters>7678</ap:Characters>
  <ap:DocSecurity>0</ap:DocSecurity>
  <ap:Lines>63</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2025-07-03T14:54:00.0000000Z</dcterms:created>
  <dcterms:modified xsi:type="dcterms:W3CDTF">2025-07-03T14:57:00.0000000Z</dcterms:modified>
  <dc:description>------------------------</dc:description>
  <version/>
  <category/>
</coreProperties>
</file>