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7672" w:rsidP="00AE7672" w:rsidRDefault="00AE7672" w14:paraId="6560CBB4" w14:textId="77777777">
      <w:pPr>
        <w:pStyle w:val="Kop1"/>
        <w:rPr>
          <w:rFonts w:ascii="Arial" w:hAnsi="Arial" w:eastAsia="Times New Roman" w:cs="Arial"/>
        </w:rPr>
      </w:pPr>
      <w:r>
        <w:rPr>
          <w:rStyle w:val="Zwaar"/>
          <w:rFonts w:ascii="Arial" w:hAnsi="Arial" w:eastAsia="Times New Roman" w:cs="Arial"/>
          <w:b w:val="0"/>
          <w:bCs w:val="0"/>
        </w:rPr>
        <w:t>Mededelingen</w:t>
      </w:r>
    </w:p>
    <w:p w:rsidR="00AE7672" w:rsidP="00AE7672" w:rsidRDefault="00AE7672" w14:paraId="4D73A423"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AE7672" w:rsidP="00AE7672" w:rsidRDefault="00AE7672" w14:paraId="686CB4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AE7672" w:rsidP="00AE7672" w:rsidRDefault="00AE7672" w14:paraId="2D49C811"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AE7672" w:rsidP="00AE7672" w:rsidRDefault="00AE7672" w14:paraId="028D0F38"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AE7672" w:rsidP="00AE7672" w:rsidRDefault="00AE7672" w14:paraId="788D7F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 xml:space="preserve">Ik stel voor morgen ook te stemmen over de ingediende moties bij 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over:</w:t>
      </w:r>
    </w:p>
    <w:p w:rsidR="00AE7672" w:rsidP="00AE7672" w:rsidRDefault="00AE7672" w14:paraId="6750204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Raming van de Kamer voor het jaar 2026;</w:t>
      </w:r>
    </w:p>
    <w:p w:rsidR="00AE7672" w:rsidP="00AE7672" w:rsidRDefault="00AE7672" w14:paraId="07F2BBE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Wijziging van de begrotingsstaat voor Buitenlandse Handel en Ontwikkelingshulp voor het jaar 2025;</w:t>
      </w:r>
    </w:p>
    <w:p w:rsidR="00AE7672" w:rsidP="00AE7672" w:rsidRDefault="00AE7672" w14:paraId="06204A2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Wijziging van de begrotingsstaten van het ministerie van Justitie en Veiligheid voor het jaar 2025;</w:t>
      </w:r>
    </w:p>
    <w:p w:rsidR="00AE7672" w:rsidP="00AE7672" w:rsidRDefault="00AE7672" w14:paraId="1FCA09A6" w14:textId="77777777">
      <w:pPr>
        <w:numPr>
          <w:ilvl w:val="0"/>
          <w:numId w:val="1"/>
        </w:numPr>
        <w:spacing w:before="100" w:beforeAutospacing="1" w:after="100" w:afterAutospacing="1"/>
        <w:rPr>
          <w:rFonts w:ascii="Arial" w:hAnsi="Arial" w:eastAsia="Times New Roman" w:cs="Arial"/>
          <w:sz w:val="22"/>
          <w:szCs w:val="22"/>
        </w:rPr>
      </w:pPr>
      <w:proofErr w:type="spellStart"/>
      <w:r>
        <w:rPr>
          <w:rFonts w:ascii="Arial" w:hAnsi="Arial" w:eastAsia="Times New Roman" w:cs="Arial"/>
          <w:sz w:val="22"/>
          <w:szCs w:val="22"/>
        </w:rPr>
        <w:t>Slotwet</w:t>
      </w:r>
      <w:proofErr w:type="spellEnd"/>
      <w:r>
        <w:rPr>
          <w:rFonts w:ascii="Arial" w:hAnsi="Arial" w:eastAsia="Times New Roman" w:cs="Arial"/>
          <w:sz w:val="22"/>
          <w:szCs w:val="22"/>
        </w:rPr>
        <w:t xml:space="preserve"> en jaarverslag van de ministeries van BZK en EZK, voor zover het onderwerpen betreft die zien op digitalisering;</w:t>
      </w:r>
    </w:p>
    <w:p w:rsidR="00AE7672" w:rsidP="00AE7672" w:rsidRDefault="00AE7672" w14:paraId="24E0D75C" w14:textId="77777777">
      <w:pPr>
        <w:numPr>
          <w:ilvl w:val="0"/>
          <w:numId w:val="1"/>
        </w:numPr>
        <w:spacing w:before="100" w:beforeAutospacing="1" w:after="100" w:afterAutospacing="1"/>
        <w:rPr>
          <w:rFonts w:ascii="Arial" w:hAnsi="Arial" w:eastAsia="Times New Roman" w:cs="Arial"/>
          <w:sz w:val="22"/>
          <w:szCs w:val="22"/>
        </w:rPr>
      </w:pPr>
      <w:proofErr w:type="spellStart"/>
      <w:r>
        <w:rPr>
          <w:rFonts w:ascii="Arial" w:hAnsi="Arial" w:eastAsia="Times New Roman" w:cs="Arial"/>
          <w:sz w:val="22"/>
          <w:szCs w:val="22"/>
        </w:rPr>
        <w:t>Slotwet</w:t>
      </w:r>
      <w:proofErr w:type="spellEnd"/>
      <w:r>
        <w:rPr>
          <w:rFonts w:ascii="Arial" w:hAnsi="Arial" w:eastAsia="Times New Roman" w:cs="Arial"/>
          <w:sz w:val="22"/>
          <w:szCs w:val="22"/>
        </w:rPr>
        <w:t xml:space="preserve"> en jaarverslag van het ministerie van Volksgezondheid, Welzijn en Sport.</w:t>
      </w:r>
    </w:p>
    <w:p w:rsidR="00AE7672" w:rsidP="00AE7672" w:rsidRDefault="00AE7672" w14:paraId="60B2A4C9" w14:textId="77777777">
      <w:pPr>
        <w:spacing w:after="240"/>
        <w:rPr>
          <w:rFonts w:ascii="Arial" w:hAnsi="Arial" w:eastAsia="Times New Roman" w:cs="Arial"/>
          <w:sz w:val="22"/>
          <w:szCs w:val="22"/>
        </w:rPr>
      </w:pPr>
      <w:r>
        <w:rPr>
          <w:rFonts w:ascii="Arial" w:hAnsi="Arial" w:eastAsia="Times New Roman" w:cs="Arial"/>
          <w:sz w:val="22"/>
          <w:szCs w:val="22"/>
        </w:rPr>
        <w:br/>
        <w:t>Ik stel voor morgen ook te stemmen over:</w:t>
      </w:r>
    </w:p>
    <w:p w:rsidR="00AE7672" w:rsidP="00AE7672" w:rsidRDefault="00AE7672" w14:paraId="40688DF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moties-Inge van Dijk (36708, nr. 20 en 28165, nr. 452);</w:t>
      </w:r>
    </w:p>
    <w:p w:rsidR="00AE7672" w:rsidP="00AE7672" w:rsidRDefault="00AE7672" w14:paraId="061BC3A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motie-Postma (32849, nr. 261);</w:t>
      </w:r>
    </w:p>
    <w:p w:rsidR="00AE7672" w:rsidP="00AE7672" w:rsidRDefault="00AE7672" w14:paraId="722DC5F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brief van de commissie voor de Werkwijze over de evaluatie van de kabinetsformatie 2023-2024 (36471, nr. 108).</w:t>
      </w:r>
    </w:p>
    <w:p w:rsidR="00AE7672" w:rsidP="00AE7672" w:rsidRDefault="00AE7672" w14:paraId="61108EF0"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vaste commissie voor Sociale Zaken en Werkgelegenheid tot haar voorzitter heeft gekozen de heer Van der Burg.</w:t>
      </w:r>
      <w:r>
        <w:rPr>
          <w:rFonts w:ascii="Arial" w:hAnsi="Arial" w:eastAsia="Times New Roman" w:cs="Arial"/>
          <w:sz w:val="22"/>
          <w:szCs w:val="22"/>
        </w:rPr>
        <w:br/>
      </w:r>
      <w:r>
        <w:rPr>
          <w:rFonts w:ascii="Arial" w:hAnsi="Arial" w:eastAsia="Times New Roman" w:cs="Arial"/>
          <w:sz w:val="22"/>
          <w:szCs w:val="22"/>
        </w:rPr>
        <w:br/>
        <w:t>Ik deel aan de Kamer mee dat de fractie van JA21 bij de stemmingen op dinsdag 1 juli jongstleden over de Wet versterking regie volkshuisvesting (36512) geacht wenst te worden tegen het subamendement-Beckerman op stuk nr. 67 te hebben gestemd.</w:t>
      </w:r>
      <w:r>
        <w:rPr>
          <w:rFonts w:ascii="Arial" w:hAnsi="Arial" w:eastAsia="Times New Roman" w:cs="Arial"/>
          <w:sz w:val="22"/>
          <w:szCs w:val="22"/>
        </w:rPr>
        <w:br/>
      </w:r>
      <w:r>
        <w:rPr>
          <w:rFonts w:ascii="Arial" w:hAnsi="Arial" w:eastAsia="Times New Roman" w:cs="Arial"/>
          <w:sz w:val="22"/>
          <w:szCs w:val="22"/>
        </w:rPr>
        <w:br/>
        <w:t xml:space="preserve">Ik deel aan de Kamer mee dat voor het dertigledendebat over het gebrek aan steun van het kabinet aan bestuurders rondom de komst van asielzoekerscentra de termijn voor </w:t>
      </w:r>
      <w:r>
        <w:rPr>
          <w:rFonts w:ascii="Arial" w:hAnsi="Arial" w:eastAsia="Times New Roman" w:cs="Arial"/>
          <w:sz w:val="22"/>
          <w:szCs w:val="22"/>
        </w:rPr>
        <w:lastRenderedPageBreak/>
        <w:t>toekenning is verlengd.</w:t>
      </w:r>
      <w:r>
        <w:rPr>
          <w:rFonts w:ascii="Arial" w:hAnsi="Arial" w:eastAsia="Times New Roman" w:cs="Arial"/>
          <w:sz w:val="22"/>
          <w:szCs w:val="22"/>
        </w:rPr>
        <w:br/>
      </w:r>
      <w:r>
        <w:rPr>
          <w:rFonts w:ascii="Arial" w:hAnsi="Arial" w:eastAsia="Times New Roman" w:cs="Arial"/>
          <w:sz w:val="22"/>
          <w:szCs w:val="22"/>
        </w:rPr>
        <w:br/>
        <w:t>Ik deel aan de Kamer mee dat het debat over twee kritische rapporten over fouten voorafgaand aan het dodelijk steekincident bij de Albert Heijn in Den Haag is komen te vervallen.</w:t>
      </w:r>
      <w:r>
        <w:rPr>
          <w:rFonts w:ascii="Arial" w:hAnsi="Arial" w:eastAsia="Times New Roman" w:cs="Arial"/>
          <w:sz w:val="22"/>
          <w:szCs w:val="22"/>
        </w:rPr>
        <w:br/>
      </w:r>
      <w:r>
        <w:rPr>
          <w:rFonts w:ascii="Arial" w:hAnsi="Arial" w:eastAsia="Times New Roman" w:cs="Arial"/>
          <w:sz w:val="22"/>
          <w:szCs w:val="22"/>
        </w:rPr>
        <w:br/>
        <w:t>Ik stel voor de volgende wetsvoorstellen toe te voegen aan de agenda van de Kamer:</w:t>
      </w:r>
    </w:p>
    <w:p w:rsidR="00AE7672" w:rsidP="00AE7672" w:rsidRDefault="00AE7672" w14:paraId="534870E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Goedkeuring van de op 17 oktober 2022 te Bali tot stand gekomen Uitgebreide Luchtvervoersovereenkomst tussen de lidstaten van de Associatie van Zuidoost-Aziatische Staten, enerzijds, en de Europese Unie en haar lidstaten, anderzijds (</w:t>
      </w:r>
      <w:proofErr w:type="spellStart"/>
      <w:r>
        <w:rPr>
          <w:rFonts w:ascii="Arial" w:hAnsi="Arial" w:eastAsia="Times New Roman" w:cs="Arial"/>
          <w:sz w:val="22"/>
          <w:szCs w:val="22"/>
        </w:rPr>
        <w:t>Trb</w:t>
      </w:r>
      <w:proofErr w:type="spellEnd"/>
      <w:r>
        <w:rPr>
          <w:rFonts w:ascii="Arial" w:hAnsi="Arial" w:eastAsia="Times New Roman" w:cs="Arial"/>
          <w:sz w:val="22"/>
          <w:szCs w:val="22"/>
        </w:rPr>
        <w:t>. 2022, 132) (36634);</w:t>
      </w:r>
    </w:p>
    <w:p w:rsidR="00AE7672" w:rsidP="00AE7672" w:rsidRDefault="00AE7672" w14:paraId="1D20B82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Goedkeuring van het op 21 juni 2019 te Genève tot stand gekomen Verdrag inzake het uitbannen van geweld en intimidatie op de werkvloer (</w:t>
      </w:r>
      <w:proofErr w:type="spellStart"/>
      <w:r>
        <w:rPr>
          <w:rFonts w:ascii="Arial" w:hAnsi="Arial" w:eastAsia="Times New Roman" w:cs="Arial"/>
          <w:sz w:val="22"/>
          <w:szCs w:val="22"/>
        </w:rPr>
        <w:t>Trb</w:t>
      </w:r>
      <w:proofErr w:type="spellEnd"/>
      <w:r>
        <w:rPr>
          <w:rFonts w:ascii="Arial" w:hAnsi="Arial" w:eastAsia="Times New Roman" w:cs="Arial"/>
          <w:sz w:val="22"/>
          <w:szCs w:val="22"/>
        </w:rPr>
        <w:t xml:space="preserve">. 2020, 2 en </w:t>
      </w:r>
      <w:proofErr w:type="spellStart"/>
      <w:r>
        <w:rPr>
          <w:rFonts w:ascii="Arial" w:hAnsi="Arial" w:eastAsia="Times New Roman" w:cs="Arial"/>
          <w:sz w:val="22"/>
          <w:szCs w:val="22"/>
        </w:rPr>
        <w:t>Trb</w:t>
      </w:r>
      <w:proofErr w:type="spellEnd"/>
      <w:r>
        <w:rPr>
          <w:rFonts w:ascii="Arial" w:hAnsi="Arial" w:eastAsia="Times New Roman" w:cs="Arial"/>
          <w:sz w:val="22"/>
          <w:szCs w:val="22"/>
        </w:rPr>
        <w:t>. 2020, 34) (36684).</w:t>
      </w:r>
    </w:p>
    <w:p w:rsidR="00AE7672" w:rsidP="00AE7672" w:rsidRDefault="00AE7672" w14:paraId="0B4535F1" w14:textId="77777777">
      <w:pPr>
        <w:spacing w:after="240"/>
        <w:rPr>
          <w:rFonts w:ascii="Arial" w:hAnsi="Arial" w:eastAsia="Times New Roman" w:cs="Arial"/>
          <w:sz w:val="22"/>
          <w:szCs w:val="22"/>
        </w:rPr>
      </w:pPr>
      <w:r>
        <w:rPr>
          <w:rFonts w:ascii="Arial" w:hAnsi="Arial" w:eastAsia="Times New Roman" w:cs="Arial"/>
          <w:sz w:val="22"/>
          <w:szCs w:val="22"/>
        </w:rPr>
        <w:br/>
        <w:t>Ik stel voor de volgende tweeminutendebatten toe te voegen aan de agenda van de Kamer:</w:t>
      </w:r>
    </w:p>
    <w:p w:rsidR="00AE7672" w:rsidP="00AE7672" w:rsidRDefault="00AE7672" w14:paraId="7933118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Monitoring Commissie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(31083-70), met als eerste spreker het lid Thijssen van GroenLinks-PvdA;</w:t>
      </w:r>
    </w:p>
    <w:p w:rsidR="00AE7672" w:rsidP="00AE7672" w:rsidRDefault="00AE7672" w14:paraId="3733491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Materieel (CD 01/07), met als eerste spreker het lid Van Baarle van DENK.</w:t>
      </w:r>
    </w:p>
    <w:p w:rsidR="00AE7672" w:rsidP="00AE7672" w:rsidRDefault="00AE7672" w14:paraId="4588FA36" w14:textId="77777777">
      <w:pPr>
        <w:rPr>
          <w:rFonts w:ascii="Arial" w:hAnsi="Arial" w:eastAsia="Times New Roman" w:cs="Arial"/>
          <w:sz w:val="22"/>
          <w:szCs w:val="22"/>
        </w:rPr>
      </w:pPr>
    </w:p>
    <w:p w:rsidR="00AE7672" w:rsidP="00AE7672" w:rsidRDefault="00AE7672" w14:paraId="32F3BC30"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6557D2A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2136"/>
    <w:multiLevelType w:val="multilevel"/>
    <w:tmpl w:val="B884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C4960"/>
    <w:multiLevelType w:val="multilevel"/>
    <w:tmpl w:val="7158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13645"/>
    <w:multiLevelType w:val="multilevel"/>
    <w:tmpl w:val="636E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63395"/>
    <w:multiLevelType w:val="multilevel"/>
    <w:tmpl w:val="4D34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167954">
    <w:abstractNumId w:val="0"/>
  </w:num>
  <w:num w:numId="2" w16cid:durableId="345250071">
    <w:abstractNumId w:val="1"/>
  </w:num>
  <w:num w:numId="3" w16cid:durableId="255094652">
    <w:abstractNumId w:val="2"/>
  </w:num>
  <w:num w:numId="4" w16cid:durableId="648704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72"/>
    <w:rsid w:val="002C3023"/>
    <w:rsid w:val="004E7370"/>
    <w:rsid w:val="00AE767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FD6D"/>
  <w15:chartTrackingRefBased/>
  <w15:docId w15:val="{F01C14AF-6454-4D83-A702-4D60854C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767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E7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7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76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76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76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767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767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767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767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76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76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76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76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76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76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76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76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7672"/>
    <w:rPr>
      <w:rFonts w:eastAsiaTheme="majorEastAsia" w:cstheme="majorBidi"/>
      <w:color w:val="272727" w:themeColor="text1" w:themeTint="D8"/>
    </w:rPr>
  </w:style>
  <w:style w:type="paragraph" w:styleId="Titel">
    <w:name w:val="Title"/>
    <w:basedOn w:val="Standaard"/>
    <w:next w:val="Standaard"/>
    <w:link w:val="TitelChar"/>
    <w:uiPriority w:val="10"/>
    <w:qFormat/>
    <w:rsid w:val="00AE767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76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76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76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76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7672"/>
    <w:rPr>
      <w:i/>
      <w:iCs/>
      <w:color w:val="404040" w:themeColor="text1" w:themeTint="BF"/>
    </w:rPr>
  </w:style>
  <w:style w:type="paragraph" w:styleId="Lijstalinea">
    <w:name w:val="List Paragraph"/>
    <w:basedOn w:val="Standaard"/>
    <w:uiPriority w:val="34"/>
    <w:qFormat/>
    <w:rsid w:val="00AE7672"/>
    <w:pPr>
      <w:ind w:left="720"/>
      <w:contextualSpacing/>
    </w:pPr>
  </w:style>
  <w:style w:type="character" w:styleId="Intensievebenadrukking">
    <w:name w:val="Intense Emphasis"/>
    <w:basedOn w:val="Standaardalinea-lettertype"/>
    <w:uiPriority w:val="21"/>
    <w:qFormat/>
    <w:rsid w:val="00AE7672"/>
    <w:rPr>
      <w:i/>
      <w:iCs/>
      <w:color w:val="0F4761" w:themeColor="accent1" w:themeShade="BF"/>
    </w:rPr>
  </w:style>
  <w:style w:type="paragraph" w:styleId="Duidelijkcitaat">
    <w:name w:val="Intense Quote"/>
    <w:basedOn w:val="Standaard"/>
    <w:next w:val="Standaard"/>
    <w:link w:val="DuidelijkcitaatChar"/>
    <w:uiPriority w:val="30"/>
    <w:qFormat/>
    <w:rsid w:val="00AE7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7672"/>
    <w:rPr>
      <w:i/>
      <w:iCs/>
      <w:color w:val="0F4761" w:themeColor="accent1" w:themeShade="BF"/>
    </w:rPr>
  </w:style>
  <w:style w:type="character" w:styleId="Intensieveverwijzing">
    <w:name w:val="Intense Reference"/>
    <w:basedOn w:val="Standaardalinea-lettertype"/>
    <w:uiPriority w:val="32"/>
    <w:qFormat/>
    <w:rsid w:val="00AE7672"/>
    <w:rPr>
      <w:b/>
      <w:bCs/>
      <w:smallCaps/>
      <w:color w:val="0F4761" w:themeColor="accent1" w:themeShade="BF"/>
      <w:spacing w:val="5"/>
    </w:rPr>
  </w:style>
  <w:style w:type="character" w:styleId="Zwaar">
    <w:name w:val="Strong"/>
    <w:basedOn w:val="Standaardalinea-lettertype"/>
    <w:uiPriority w:val="22"/>
    <w:qFormat/>
    <w:rsid w:val="00AE76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455</ap:Words>
  <ap:Characters>2507</ap:Characters>
  <ap:DocSecurity>0</ap:DocSecurity>
  <ap:Lines>20</ap:Lines>
  <ap:Paragraphs>5</ap:Paragraphs>
  <ap:ScaleCrop>false</ap:ScaleCrop>
  <ap:LinksUpToDate>false</ap:LinksUpToDate>
  <ap:CharactersWithSpaces>2957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2025-07-03T07:47:00.0000000Z</dcterms:created>
  <dcterms:modified xsi:type="dcterms:W3CDTF">2025-07-03T07:47:00.0000000Z</dcterms:modified>
  <version/>
  <category/>
</coreProperties>
</file>