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6E54C42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0151" w:rsidR="00CB3578" w:rsidP="00CC0151" w:rsidRDefault="00CC0151" w14:paraId="66BFFCDE" w14:textId="553987A8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CC0151">
              <w:rPr>
                <w:rFonts w:ascii="Times New Roman" w:hAnsi="Times New Roman" w:cs="Times New Roman"/>
                <w:b w:val="0"/>
                <w:bCs w:val="0"/>
              </w:rPr>
              <w:t>Bijgewerkt t/m nr. 4 (NvW d.d. 2 juli 2025)</w:t>
            </w:r>
          </w:p>
        </w:tc>
      </w:tr>
      <w:tr w:rsidRPr="002168F4" w:rsidR="00CB3578" w:rsidTr="00A11E73" w14:paraId="6F4F8D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4F742B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CC7929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5AFF6A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78253F" w14:paraId="59F2C334" w14:textId="73A0E2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36 725 IV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8253F" w:rsidR="002A727C" w:rsidP="000D5BC4" w:rsidRDefault="0078253F" w14:paraId="51378BEA" w14:textId="686D0D82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78253F">
              <w:rPr>
                <w:rFonts w:ascii="Times New Roman" w:hAnsi="Times New Roman"/>
                <w:b/>
                <w:bCs/>
                <w:sz w:val="24"/>
              </w:rPr>
              <w:t>Wijziging van de begrotingsstaten van het Koninkrijksrelaties (IV) en het BES-fonds (H) voor het jaar 2025 (wijziging samenhangende met de Voorjaarsnota)</w:t>
            </w:r>
          </w:p>
        </w:tc>
      </w:tr>
      <w:tr w:rsidRPr="002168F4" w:rsidR="00CB3578" w:rsidTr="00A11E73" w14:paraId="35FE47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3AC1A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716A0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865F0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6F948E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46F2ED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17EF5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9BD213C" w14:textId="2B43009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7825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7B0B79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F5911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E8C5A4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9702C1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8253F" w:rsidR="0078253F" w:rsidP="0078253F" w:rsidRDefault="0078253F" w14:paraId="211E5B15" w14:textId="0BC49A0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78253F" w:rsidP="0078253F" w:rsidRDefault="0078253F" w14:paraId="086D555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2498F00D" w14:textId="00F7580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78253F" w:rsidR="0078253F" w:rsidP="0078253F" w:rsidRDefault="0078253F" w14:paraId="1A3DD7C6" w14:textId="656F7C1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 xml:space="preserve">Alzo Wij in overweging genomen hebben, dat de noodzaak is gebleken van een </w:t>
      </w:r>
      <w:proofErr w:type="spellStart"/>
      <w:r w:rsidRPr="0078253F">
        <w:rPr>
          <w:rFonts w:ascii="Times New Roman" w:hAnsi="Times New Roman"/>
          <w:sz w:val="24"/>
          <w:szCs w:val="20"/>
        </w:rPr>
        <w:t>wijzi-ging</w:t>
      </w:r>
      <w:proofErr w:type="spellEnd"/>
      <w:r w:rsidRPr="0078253F">
        <w:rPr>
          <w:rFonts w:ascii="Times New Roman" w:hAnsi="Times New Roman"/>
          <w:sz w:val="24"/>
          <w:szCs w:val="20"/>
        </w:rPr>
        <w:t xml:space="preserve"> van de begrotingsstaat van Koninkrijksrelaties (IV) en van het BES-fonds (H), beide voor het jaar 2025;</w:t>
      </w:r>
    </w:p>
    <w:p w:rsidRPr="0078253F" w:rsidR="0078253F" w:rsidP="0078253F" w:rsidRDefault="0078253F" w14:paraId="518B917C" w14:textId="2BF862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78253F" w:rsidP="0078253F" w:rsidRDefault="0078253F" w14:paraId="5CF0EA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7259119E" w14:textId="72D47DF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78253F">
        <w:rPr>
          <w:rFonts w:ascii="Times New Roman" w:hAnsi="Times New Roman"/>
          <w:b/>
          <w:bCs/>
          <w:sz w:val="24"/>
          <w:szCs w:val="20"/>
        </w:rPr>
        <w:t>Artikel 1</w:t>
      </w:r>
    </w:p>
    <w:p w:rsidR="0078253F" w:rsidP="0078253F" w:rsidRDefault="0078253F" w14:paraId="798390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5E05D6DA" w14:textId="396709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De begrotingsstaat van Koninkrijksrelaties (IV) voor het jaar 2025 wordt gewijzigd, zoals blijkt uit de desbetreffende bij deze wet behorende staat.</w:t>
      </w:r>
    </w:p>
    <w:p w:rsidR="0078253F" w:rsidP="0078253F" w:rsidRDefault="0078253F" w14:paraId="708FFAE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21105E29" w14:textId="473FAB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78253F">
        <w:rPr>
          <w:rFonts w:ascii="Times New Roman" w:hAnsi="Times New Roman"/>
          <w:b/>
          <w:bCs/>
          <w:sz w:val="24"/>
          <w:szCs w:val="20"/>
        </w:rPr>
        <w:t>Artikel 2</w:t>
      </w:r>
    </w:p>
    <w:p w:rsidR="0078253F" w:rsidP="0078253F" w:rsidRDefault="0078253F" w14:paraId="6CB23DC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0BF91321" w14:textId="633312D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De begrotingsstaat van het BES-fonds (H) voor het jaar 2025 wordt gewijzigd, zoals blijkt uit de desbetreffende bij deze wet behorende staat.</w:t>
      </w:r>
    </w:p>
    <w:p w:rsidR="0078253F" w:rsidP="0078253F" w:rsidRDefault="0078253F" w14:paraId="378159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6D5F905C" w14:textId="0CF895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78253F">
        <w:rPr>
          <w:rFonts w:ascii="Times New Roman" w:hAnsi="Times New Roman"/>
          <w:b/>
          <w:bCs/>
          <w:sz w:val="24"/>
          <w:szCs w:val="20"/>
        </w:rPr>
        <w:t>Artikel 3</w:t>
      </w:r>
    </w:p>
    <w:p w:rsidR="0078253F" w:rsidP="0078253F" w:rsidRDefault="0078253F" w14:paraId="1FD78C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0631FC2E" w14:textId="4226BD2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78253F" w:rsidP="0078253F" w:rsidRDefault="0078253F" w14:paraId="6BE1DC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46A433C6" w14:textId="2B26002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78253F">
        <w:rPr>
          <w:rFonts w:ascii="Times New Roman" w:hAnsi="Times New Roman"/>
          <w:b/>
          <w:bCs/>
          <w:sz w:val="24"/>
          <w:szCs w:val="20"/>
        </w:rPr>
        <w:t>Artikel 4</w:t>
      </w:r>
    </w:p>
    <w:p w:rsidR="0078253F" w:rsidP="0078253F" w:rsidRDefault="0078253F" w14:paraId="1559C8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78253F" w:rsidRDefault="0078253F" w14:paraId="77051C48" w14:textId="3068DE5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2025.</w:t>
      </w:r>
    </w:p>
    <w:p w:rsidR="0078253F" w:rsidP="0078253F" w:rsidRDefault="0078253F" w14:paraId="626401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0173FD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5C8CFC35" w14:textId="59DDF88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253F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78253F" w:rsidP="0078253F" w:rsidRDefault="0078253F" w14:paraId="73240D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27B467A7" w14:textId="69BFE9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8253F">
        <w:rPr>
          <w:rFonts w:ascii="Times New Roman" w:hAnsi="Times New Roman"/>
          <w:sz w:val="24"/>
          <w:szCs w:val="20"/>
        </w:rPr>
        <w:t>Gegeven</w:t>
      </w:r>
    </w:p>
    <w:p w:rsidR="0078253F" w:rsidP="0078253F" w:rsidRDefault="0078253F" w14:paraId="41FDBE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5B0B20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6924B6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173FE2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63E97B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54DCEA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2DBF6B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253F" w:rsidP="0078253F" w:rsidRDefault="0078253F" w14:paraId="3FA7CB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253F" w:rsidR="0078253F" w:rsidP="0078253F" w:rsidRDefault="0078253F" w14:paraId="41ED2A2D" w14:textId="12E37FB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78253F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8253F" w:rsidRDefault="0078253F" w14:paraId="1160997E" w14:textId="7561FDF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78253F" w:rsidP="0078253F" w:rsidRDefault="0078253F" w14:paraId="4B58B94F" w14:textId="05E7CA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78253F">
        <w:rPr>
          <w:rFonts w:ascii="Times New Roman" w:hAnsi="Times New Roman"/>
          <w:b/>
          <w:bCs/>
          <w:sz w:val="24"/>
          <w:szCs w:val="20"/>
        </w:rPr>
        <w:lastRenderedPageBreak/>
        <w:t>Begrotingsstaten voor het jaar 2025 (Eerste suppletoire begroting)</w:t>
      </w:r>
    </w:p>
    <w:p w:rsidR="0078253F" w:rsidP="0078253F" w:rsidRDefault="0078253F" w14:paraId="44F4B6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533"/>
        <w:gridCol w:w="1234"/>
        <w:gridCol w:w="790"/>
        <w:gridCol w:w="1067"/>
        <w:gridCol w:w="1234"/>
        <w:gridCol w:w="790"/>
        <w:gridCol w:w="1067"/>
      </w:tblGrid>
      <w:tr w:rsidR="00755915" w:rsidTr="00755915" w14:paraId="0FC40D64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  <w:right w:w="10" w:type="dxa"/>
            </w:tcMar>
            <w:hideMark/>
          </w:tcPr>
          <w:p w:rsidR="00755915" w:rsidRDefault="00755915" w14:paraId="5020A76E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Tabel 1 Wijziging van de begrotingsstaat van het Koninkrijksrelaties (IV) voor het jaar 2025 (bedragen x € 1.000)</w:t>
            </w:r>
          </w:p>
        </w:tc>
      </w:tr>
      <w:tr w:rsidR="00755915" w:rsidTr="00755915" w14:paraId="701F90F6" w14:textId="77777777">
        <w:trPr>
          <w:tblHeader/>
        </w:trPr>
        <w:tc>
          <w:tcPr>
            <w:tcW w:w="173" w:type="pct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8" w:type="dxa"/>
              <w:left w:w="10" w:type="dxa"/>
              <w:bottom w:w="28" w:type="dxa"/>
              <w:right w:w="28" w:type="dxa"/>
            </w:tcMar>
            <w:hideMark/>
          </w:tcPr>
          <w:p w:rsidR="00755915" w:rsidRDefault="00755915" w14:paraId="6F4274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816" w:type="pct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6379047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506" w:type="pct"/>
            <w:gridSpan w:val="3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34AD09BF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(1) Vastgestelde begroting</w:t>
            </w:r>
          </w:p>
        </w:tc>
        <w:tc>
          <w:tcPr>
            <w:tcW w:w="1506" w:type="pct"/>
            <w:gridSpan w:val="3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6D5BA6EC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(2) Mutaties 1e suppletoire begroting</w:t>
            </w:r>
          </w:p>
        </w:tc>
      </w:tr>
      <w:tr w:rsidR="00755915" w:rsidTr="00755915" w14:paraId="04FC8C18" w14:textId="77777777">
        <w:trPr>
          <w:tblHeader/>
        </w:trPr>
        <w:tc>
          <w:tcPr>
            <w:tcW w:w="1989" w:type="pct"/>
            <w:gridSpan w:val="2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10" w:type="dxa"/>
              <w:bottom w:w="28" w:type="dxa"/>
              <w:right w:w="28" w:type="dxa"/>
            </w:tcMar>
          </w:tcPr>
          <w:p w:rsidR="00755915" w:rsidRDefault="00755915" w14:paraId="060916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25B0B3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06E798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7DC11A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743173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2826B5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55915" w:rsidRDefault="00755915" w14:paraId="70082EE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755915" w:rsidTr="00755915" w14:paraId="5DF2428A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="00755915" w:rsidRDefault="00755915" w14:paraId="67973A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FAB38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69AF3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233.839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17A86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263.150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47583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205.344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B44A8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‒ 40.124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3FFBA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‒ 73.196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4AEB8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‒ 104.763</w:t>
            </w:r>
          </w:p>
        </w:tc>
      </w:tr>
      <w:tr w:rsidR="00755915" w:rsidTr="00755915" w14:paraId="52F88138" w14:textId="77777777">
        <w:tc>
          <w:tcPr>
            <w:tcW w:w="173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755915" w:rsidRDefault="00755915" w14:paraId="31EF891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4D6B12D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1FBEB9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72F210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4B7886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69BAF8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44E717F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708FAD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5915" w:rsidTr="00755915" w14:paraId="77F1825C" w14:textId="77777777">
        <w:tc>
          <w:tcPr>
            <w:tcW w:w="5000" w:type="pct"/>
            <w:gridSpan w:val="8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2282332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</w:tr>
      <w:tr w:rsidR="00755915" w:rsidTr="00755915" w14:paraId="0BF4FD01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0722F4C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315BC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3EC7F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70.506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32D1AF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70.506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314561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DB8E8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44.540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9AA07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44.540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AE2DA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55915" w:rsidTr="00755915" w14:paraId="371ACC96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509AD9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F959C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Slavernijverleden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9AA2D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26.999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0A69F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26.999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732FF2A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17D27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8.758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96C6D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18.575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FC080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55915" w:rsidTr="00755915" w14:paraId="2F68F16C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1A2757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724A49D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700EF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99.952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9E6E1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100.746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96522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7DEA5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13.147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38C3D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18.886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61504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755915" w:rsidTr="00755915" w14:paraId="65686242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680293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5D6ED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Schuldsanering/lopende inschrijving/leningen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161B0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7BCE1A4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28.517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CD281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205.344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2B2EA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4D07A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CE918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‒ 106.618</w:t>
            </w:r>
          </w:p>
        </w:tc>
      </w:tr>
      <w:tr w:rsidR="00755915" w:rsidTr="00755915" w14:paraId="260D5144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708E61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135EE4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D03EB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722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A62B4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722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7A917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7D03AB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778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0DEFF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778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5EDFC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55915" w:rsidTr="00755915" w14:paraId="2BBB4290" w14:textId="77777777">
        <w:tc>
          <w:tcPr>
            <w:tcW w:w="173" w:type="pct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755915" w:rsidRDefault="00755915" w14:paraId="67F35B8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7E0AD1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001554E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4D66FD8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031A10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19E66D3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37F863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755915" w:rsidRDefault="00755915" w14:paraId="4F1676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5915" w:rsidTr="00755915" w14:paraId="64C3A7B2" w14:textId="77777777">
        <w:tc>
          <w:tcPr>
            <w:tcW w:w="5000" w:type="pct"/>
            <w:gridSpan w:val="8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49F55B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</w:tr>
      <w:tr w:rsidR="00755915" w:rsidTr="00755915" w14:paraId="74118C61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410536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01ACA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EC7DA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35.021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7409D9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35.021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38FA18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D8480C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1.312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F4CE4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1.312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3D882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1.705</w:t>
            </w:r>
          </w:p>
        </w:tc>
      </w:tr>
      <w:tr w:rsidR="00755915" w:rsidTr="00755915" w14:paraId="5682774E" w14:textId="77777777">
        <w:tc>
          <w:tcPr>
            <w:tcW w:w="173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10" w:type="dxa"/>
              <w:bottom w:w="22" w:type="dxa"/>
              <w:right w:w="28" w:type="dxa"/>
            </w:tcMar>
            <w:hideMark/>
          </w:tcPr>
          <w:p w:rsidR="00755915" w:rsidRDefault="00755915" w14:paraId="604369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16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5272B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1AB62E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639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5A0F92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639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2280F7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48A7C3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6.715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66FC8A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6.715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009EE0" w:sz="2" w:space="0"/>
              <w:right w:val="nil"/>
            </w:tcBorders>
            <w:tcMar>
              <w:top w:w="22" w:type="dxa"/>
              <w:left w:w="28" w:type="dxa"/>
              <w:bottom w:w="22" w:type="dxa"/>
              <w:right w:w="28" w:type="dxa"/>
            </w:tcMar>
            <w:hideMark/>
          </w:tcPr>
          <w:p w:rsidR="00755915" w:rsidRDefault="00755915" w14:paraId="0169E4F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78253F" w:rsidP="0078253F" w:rsidRDefault="0078253F" w14:paraId="6056A6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1627"/>
        <w:gridCol w:w="1402"/>
        <w:gridCol w:w="902"/>
        <w:gridCol w:w="1214"/>
        <w:gridCol w:w="1402"/>
        <w:gridCol w:w="902"/>
        <w:gridCol w:w="1214"/>
      </w:tblGrid>
      <w:tr w:rsidRPr="0078253F" w:rsidR="0078253F" w:rsidTr="0078253F" w14:paraId="39D39269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78253F" w:rsidR="0078253F" w:rsidP="0079220D" w:rsidRDefault="0078253F" w14:paraId="35B69DE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Tabel 2 Wijziging begrotingsstaat van het BES-fonds (H) voor het jaar 2025 (Eerste suppletoire begroting) (bedragen x € 1.000)</w:t>
            </w:r>
          </w:p>
        </w:tc>
      </w:tr>
      <w:tr w:rsidRPr="0078253F" w:rsidR="0078253F" w:rsidTr="0078253F" w14:paraId="1CD44338" w14:textId="77777777">
        <w:trPr>
          <w:tblHeader/>
        </w:trPr>
        <w:tc>
          <w:tcPr>
            <w:tcW w:w="22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78253F" w:rsidR="0078253F" w:rsidP="0079220D" w:rsidRDefault="0078253F" w14:paraId="04A49F8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8253F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89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8253F" w:rsidR="0078253F" w:rsidP="0079220D" w:rsidRDefault="0078253F" w14:paraId="3A8918F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8253F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8253F" w:rsidR="0078253F" w:rsidP="0079220D" w:rsidRDefault="0078253F" w14:paraId="3890BA64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8253F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8253F" w:rsidR="0078253F" w:rsidP="0079220D" w:rsidRDefault="0078253F" w14:paraId="234B5A4F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8253F">
              <w:rPr>
                <w:rFonts w:ascii="Times New Roman" w:hAnsi="Times New Roman" w:cs="Times New Roman"/>
                <w:color w:val="000000"/>
                <w:sz w:val="20"/>
              </w:rPr>
              <w:t>Mutaties eerste suppletoire begroting</w:t>
            </w:r>
          </w:p>
        </w:tc>
      </w:tr>
      <w:tr w:rsidRPr="0078253F" w:rsidR="0078253F" w:rsidTr="0078253F" w14:paraId="3DAB0927" w14:textId="77777777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8253F" w:rsidR="0078253F" w:rsidP="0079220D" w:rsidRDefault="0078253F" w14:paraId="16238F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6D52E6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207203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0FE9F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33107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1AFDDA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17C51F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004DA4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78253F" w:rsidR="0078253F" w:rsidTr="0078253F" w14:paraId="30E80A36" w14:textId="77777777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8253F" w:rsidR="0078253F" w:rsidP="0079220D" w:rsidRDefault="0078253F" w14:paraId="658ADF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1BA0D0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037B55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2D8769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3EDA64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88.642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B5E84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40C44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75A75E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8.734</w:t>
            </w:r>
          </w:p>
        </w:tc>
      </w:tr>
      <w:tr w:rsidRPr="0078253F" w:rsidR="0078253F" w:rsidTr="0078253F" w14:paraId="18D26633" w14:textId="77777777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8253F" w:rsidR="0078253F" w:rsidP="0079220D" w:rsidRDefault="0078253F" w14:paraId="50DC7A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355D2B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26834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02BF21F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798724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08E25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7835E2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4649D0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8253F" w:rsidR="0078253F" w:rsidTr="0078253F" w14:paraId="3AC0C196" w14:textId="77777777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8253F" w:rsidR="0078253F" w:rsidP="0079220D" w:rsidRDefault="0078253F" w14:paraId="5AA776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656B0A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6744F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470D5D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66BDDC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1CCE50D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31FF2F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25D014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8253F" w:rsidR="0078253F" w:rsidTr="0078253F" w14:paraId="3C463BF7" w14:textId="77777777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8253F" w:rsidR="0078253F" w:rsidP="0079220D" w:rsidRDefault="0078253F" w14:paraId="0FCF75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24D6D4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BES-fonds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60A59F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4CECC5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325676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88.642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39FA69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8.734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56B3B1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8.734</w:t>
            </w:r>
          </w:p>
        </w:tc>
        <w:tc>
          <w:tcPr>
            <w:tcW w:w="66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8253F" w:rsidR="0078253F" w:rsidP="0079220D" w:rsidRDefault="0078253F" w14:paraId="46BC2E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8253F">
              <w:rPr>
                <w:rFonts w:ascii="Times New Roman" w:hAnsi="Times New Roman" w:cs="Times New Roman"/>
                <w:sz w:val="20"/>
              </w:rPr>
              <w:t>8.734</w:t>
            </w:r>
          </w:p>
        </w:tc>
      </w:tr>
    </w:tbl>
    <w:p w:rsidRPr="0078253F" w:rsidR="0078253F" w:rsidP="0078253F" w:rsidRDefault="0078253F" w14:paraId="5F35C0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sectPr w:rsidRPr="0078253F" w:rsidR="0078253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A7B4" w14:textId="77777777" w:rsidR="0078253F" w:rsidRDefault="0078253F">
      <w:pPr>
        <w:spacing w:line="20" w:lineRule="exact"/>
      </w:pPr>
    </w:p>
  </w:endnote>
  <w:endnote w:type="continuationSeparator" w:id="0">
    <w:p w14:paraId="1B26A91A" w14:textId="77777777" w:rsidR="0078253F" w:rsidRDefault="0078253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D3CD1FF" w14:textId="77777777" w:rsidR="0078253F" w:rsidRDefault="0078253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9D6F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686CF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BE5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ACDF21C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43FA8" w14:textId="77777777" w:rsidR="0078253F" w:rsidRDefault="0078253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003B2F5" w14:textId="77777777" w:rsidR="0078253F" w:rsidRDefault="00782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12DBE"/>
    <w:rsid w:val="000A1D81"/>
    <w:rsid w:val="00111ED3"/>
    <w:rsid w:val="001C190E"/>
    <w:rsid w:val="002168F4"/>
    <w:rsid w:val="002A727C"/>
    <w:rsid w:val="00357123"/>
    <w:rsid w:val="005D2707"/>
    <w:rsid w:val="00606255"/>
    <w:rsid w:val="006B607A"/>
    <w:rsid w:val="00743816"/>
    <w:rsid w:val="00755915"/>
    <w:rsid w:val="0078253F"/>
    <w:rsid w:val="007D451C"/>
    <w:rsid w:val="00826224"/>
    <w:rsid w:val="00930A23"/>
    <w:rsid w:val="009C4047"/>
    <w:rsid w:val="009C7354"/>
    <w:rsid w:val="009E6D7F"/>
    <w:rsid w:val="00A11E73"/>
    <w:rsid w:val="00A2521E"/>
    <w:rsid w:val="00AE436A"/>
    <w:rsid w:val="00C135B1"/>
    <w:rsid w:val="00C92DF8"/>
    <w:rsid w:val="00CB3578"/>
    <w:rsid w:val="00CC0151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4ADB6"/>
  <w15:docId w15:val="{A1DDA825-7577-4EC8-9106-0224B930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functie">
    <w:name w:val="functie"/>
    <w:rsid w:val="0078253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78253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78253F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417</ap:Words>
  <ap:Characters>2489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2025-07-02T13:34:00.0000000Z</dcterms:created>
  <dcterms:modified xsi:type="dcterms:W3CDTF">2025-07-02T13:35:00.0000000Z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