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22194" w:rsidR="00822194" w:rsidP="00822194" w:rsidRDefault="00822194" w14:paraId="7CB30032" w14:textId="244F7ED7">
      <w:pPr>
        <w:pStyle w:val="Geenafstand"/>
        <w:rPr>
          <w:b/>
          <w:bCs/>
        </w:rPr>
      </w:pPr>
      <w:r w:rsidRPr="00822194">
        <w:rPr>
          <w:b/>
          <w:bCs/>
        </w:rPr>
        <w:t>AH 2597</w:t>
      </w:r>
    </w:p>
    <w:p w:rsidRPr="00822194" w:rsidR="00822194" w:rsidP="00822194" w:rsidRDefault="00822194" w14:paraId="322B078F" w14:textId="07630492">
      <w:pPr>
        <w:pStyle w:val="Geenafstand"/>
        <w:rPr>
          <w:b/>
          <w:bCs/>
        </w:rPr>
      </w:pPr>
      <w:r w:rsidRPr="00822194">
        <w:rPr>
          <w:b/>
          <w:bCs/>
        </w:rPr>
        <w:t>2025Z10003</w:t>
      </w:r>
    </w:p>
    <w:p w:rsidR="00822194" w:rsidP="00822194" w:rsidRDefault="00822194" w14:paraId="6D504A3C" w14:textId="77777777">
      <w:pPr>
        <w:pStyle w:val="Plattetekst"/>
        <w:ind w:left="0"/>
      </w:pPr>
    </w:p>
    <w:p w:rsidRPr="00822194" w:rsidR="00822194" w:rsidP="009228EF" w:rsidRDefault="00822194" w14:paraId="16FB6938" w14:textId="461BF58C">
      <w:pPr>
        <w:rPr>
          <w:rFonts w:ascii="Times New Roman" w:hAnsi="Times New Roman"/>
          <w:sz w:val="24"/>
          <w:szCs w:val="24"/>
        </w:rPr>
      </w:pPr>
      <w:r>
        <w:rPr>
          <w:sz w:val="24"/>
          <w:szCs w:val="24"/>
        </w:rPr>
        <w:t>Antwoord</w:t>
      </w:r>
      <w:r w:rsidRPr="00A71055">
        <w:rPr>
          <w:sz w:val="24"/>
          <w:szCs w:val="24"/>
        </w:rPr>
        <w:t xml:space="preserve"> van staatssecretaris </w:t>
      </w:r>
      <w:r>
        <w:rPr>
          <w:sz w:val="24"/>
          <w:szCs w:val="24"/>
        </w:rPr>
        <w:t>V</w:t>
      </w:r>
      <w:r w:rsidRPr="00A71055">
        <w:rPr>
          <w:sz w:val="24"/>
          <w:szCs w:val="24"/>
        </w:rPr>
        <w:t>an Marum (Binnenlandse Zaken en Koninkrijksrelaties)</w:t>
      </w:r>
      <w:r>
        <w:rPr>
          <w:sz w:val="24"/>
          <w:szCs w:val="24"/>
        </w:rPr>
        <w:t xml:space="preserve">, mede namens de </w:t>
      </w:r>
      <w:r w:rsidRPr="00D80872">
        <w:rPr>
          <w:rFonts w:ascii="Times New Roman" w:hAnsi="Times New Roman"/>
          <w:sz w:val="24"/>
          <w:szCs w:val="24"/>
        </w:rPr>
        <w:t>minister van Buitenlandse Zaken</w:t>
      </w:r>
      <w:r w:rsidRPr="00A71055">
        <w:rPr>
          <w:sz w:val="24"/>
          <w:szCs w:val="24"/>
        </w:rPr>
        <w:t xml:space="preserve"> (ontvangen</w:t>
      </w:r>
      <w:r>
        <w:rPr>
          <w:sz w:val="24"/>
          <w:szCs w:val="24"/>
        </w:rPr>
        <w:t xml:space="preserve"> 1 juli 2025)</w:t>
      </w:r>
    </w:p>
    <w:p w:rsidRPr="003E367A" w:rsidR="00822194" w:rsidP="00822194" w:rsidRDefault="00822194" w14:paraId="65D6D07B" w14:textId="12CE7F6E">
      <w:pPr>
        <w:pStyle w:val="Plattetekst"/>
        <w:ind w:left="0"/>
      </w:pPr>
    </w:p>
    <w:p w:rsidRPr="003E367A" w:rsidR="00822194" w:rsidP="00822194" w:rsidRDefault="00822194" w14:paraId="3C3CD13D" w14:textId="77777777">
      <w:pPr>
        <w:pStyle w:val="Plattetekst"/>
        <w:rPr>
          <w:b/>
          <w:bCs/>
        </w:rPr>
      </w:pPr>
      <w:r w:rsidRPr="003E367A">
        <w:rPr>
          <w:b/>
          <w:bCs/>
        </w:rPr>
        <w:t xml:space="preserve">Vraag </w:t>
      </w:r>
      <w:r w:rsidRPr="003E367A">
        <w:rPr>
          <w:b/>
          <w:bCs/>
          <w:spacing w:val="-10"/>
        </w:rPr>
        <w:t>1</w:t>
      </w:r>
    </w:p>
    <w:p w:rsidRPr="003E367A" w:rsidR="00822194" w:rsidP="00822194" w:rsidRDefault="00822194" w14:paraId="0433EB4E" w14:textId="320D5289">
      <w:pPr>
        <w:pStyle w:val="Plattetekst"/>
        <w:rPr>
          <w:b/>
          <w:bCs/>
        </w:rPr>
      </w:pPr>
      <w:r w:rsidRPr="003E367A">
        <w:rPr>
          <w:b/>
          <w:bCs/>
        </w:rPr>
        <w:t>Bent u bekend met het bericht: ‘Rol Microsoft bij Amerikaanse sancties ICC ‘ernstige wake-up call’?</w:t>
      </w:r>
      <w:r>
        <w:rPr>
          <w:b/>
          <w:bCs/>
          <w:spacing w:val="-4"/>
        </w:rPr>
        <w:t xml:space="preserve"> 1)</w:t>
      </w:r>
    </w:p>
    <w:p w:rsidRPr="003E367A" w:rsidR="00822194" w:rsidP="00822194" w:rsidRDefault="00822194" w14:paraId="56D6B027" w14:textId="77777777">
      <w:pPr>
        <w:pStyle w:val="Plattetekst"/>
        <w:ind w:left="0"/>
        <w:rPr>
          <w:b/>
          <w:bCs/>
        </w:rPr>
      </w:pPr>
    </w:p>
    <w:p w:rsidRPr="003E367A" w:rsidR="00822194" w:rsidP="00822194" w:rsidRDefault="00822194" w14:paraId="0530B771" w14:textId="77777777">
      <w:pPr>
        <w:pStyle w:val="Plattetekst"/>
        <w:ind w:left="0" w:firstLine="116"/>
      </w:pPr>
      <w:r w:rsidRPr="003E367A">
        <w:t>Ja.</w:t>
      </w:r>
    </w:p>
    <w:p w:rsidRPr="003E367A" w:rsidR="00822194" w:rsidP="00822194" w:rsidRDefault="00822194" w14:paraId="38FA1369" w14:textId="77777777">
      <w:pPr>
        <w:pStyle w:val="Plattetekst"/>
        <w:ind w:left="0"/>
      </w:pPr>
    </w:p>
    <w:p w:rsidRPr="003E367A" w:rsidR="00822194" w:rsidP="00822194" w:rsidRDefault="00822194" w14:paraId="6CC7872C" w14:textId="77777777">
      <w:pPr>
        <w:pStyle w:val="Plattetekst"/>
        <w:rPr>
          <w:b/>
          <w:bCs/>
        </w:rPr>
      </w:pPr>
      <w:r w:rsidRPr="003E367A">
        <w:rPr>
          <w:b/>
          <w:bCs/>
        </w:rPr>
        <w:t xml:space="preserve">Vraag </w:t>
      </w:r>
      <w:r w:rsidRPr="003E367A">
        <w:rPr>
          <w:b/>
          <w:bCs/>
          <w:spacing w:val="-10"/>
        </w:rPr>
        <w:t>2</w:t>
      </w:r>
    </w:p>
    <w:p w:rsidRPr="003E367A" w:rsidR="00822194" w:rsidP="00822194" w:rsidRDefault="00822194" w14:paraId="3D998FA2" w14:textId="77777777">
      <w:pPr>
        <w:pStyle w:val="Plattetekst"/>
        <w:ind w:right="82"/>
        <w:rPr>
          <w:b/>
          <w:bCs/>
        </w:rPr>
      </w:pPr>
      <w:r w:rsidRPr="003E367A">
        <w:rPr>
          <w:b/>
          <w:bCs/>
        </w:rPr>
        <w:t>Vindt u het acceptabel dat de marktmacht van Amerikaanse techbedrijven door de regering-Trump wordt ingezet als drukmiddel jegens onafhankelijke instituten als het Internationaal Strafhof?</w:t>
      </w:r>
    </w:p>
    <w:p w:rsidRPr="003E367A" w:rsidR="00822194" w:rsidP="00822194" w:rsidRDefault="00822194" w14:paraId="4727FC03" w14:textId="77777777">
      <w:pPr>
        <w:pStyle w:val="Plattetekst"/>
        <w:ind w:left="0"/>
      </w:pPr>
    </w:p>
    <w:p w:rsidRPr="003E367A" w:rsidR="00822194" w:rsidP="00822194" w:rsidRDefault="00822194" w14:paraId="63FBE7D6" w14:textId="77777777">
      <w:pPr>
        <w:pStyle w:val="Plattetekst"/>
      </w:pPr>
      <w:r w:rsidRPr="003E367A">
        <w:t xml:space="preserve">Het kabinet keurt de tegen de ambtsdragers van het Internationaal Strafhof (ISH) opgelegde sancties af. Het werk van het ISH is essentieel in de strijd tegen straffeloosheid en het Hof dient zijn mandaat zonder belemmeringen uit te kunnen voeren. De sancties hebben impact op het onafhankelijk functioneren van het Hof. Tegelijkertijd erkent het kabinet de rechtsmacht die de VS heeft over Amerikaanse bedrijven. Het kabinet is op meerdere niveaus in gesprek met de VS </w:t>
      </w:r>
      <w:r>
        <w:t xml:space="preserve">gebleven </w:t>
      </w:r>
      <w:r w:rsidRPr="003E367A">
        <w:t>om de</w:t>
      </w:r>
      <w:r>
        <w:t xml:space="preserve"> reikwijdte en de</w:t>
      </w:r>
      <w:r w:rsidRPr="003E367A">
        <w:t xml:space="preserve"> effecten van de sancties zo veel mogelijk te beperken. Zo heeft de Minister van Buitenlandse Zaken de Nederlandse zorgen over de sancties recent nog nadrukkelijk onder de aandacht gebracht bij de Amerikaanse </w:t>
      </w:r>
      <w:r w:rsidRPr="003E367A">
        <w:rPr>
          <w:i/>
          <w:iCs/>
        </w:rPr>
        <w:t>Secretary of State</w:t>
      </w:r>
      <w:r w:rsidRPr="003E367A">
        <w:t xml:space="preserve"> Rubio.</w:t>
      </w:r>
      <w:r w:rsidRPr="003E367A">
        <w:rPr>
          <w:rFonts w:eastAsiaTheme="minorHAnsi" w:cstheme="minorBidi"/>
        </w:rPr>
        <w:t xml:space="preserve"> Naar aanleiding van de recente uitbreiding van de sanctielijst van de VS met vier rechters van het Hof is de Amerikaanse tijdelijk zaakgelastigde uitgenodigd op het Ministerie van Buitenlandse Zaken om een toelichting te geven op de sancties. Dit gesprek heeft inmiddels plaatsgevonden, waarbij is aangegeven dat Nederland de sancties tegen ambtsdragers van het ISH afkeurt en pal achter het Hof staat. </w:t>
      </w:r>
      <w:r w:rsidRPr="003E367A">
        <w:t>Ook blijft Nederland zowel in EU-verband, als in een veelvoud van bilaterale contacten, andere verdragspartijen oproepen om eveneens een actieve rol te spelen bij het mitigeren van de sancties. Alle 125 verdragspartijen hebben namelijk een rol te spelen om het Hof zo onbelemmerd mogelijk te laten functioneren.</w:t>
      </w:r>
    </w:p>
    <w:p w:rsidRPr="003E367A" w:rsidR="00822194" w:rsidP="00822194" w:rsidRDefault="00822194" w14:paraId="51F9FA65" w14:textId="77777777">
      <w:pPr>
        <w:pStyle w:val="Plattetekst"/>
        <w:ind w:left="0"/>
      </w:pPr>
    </w:p>
    <w:p w:rsidRPr="003E367A" w:rsidR="00822194" w:rsidP="00822194" w:rsidRDefault="00822194" w14:paraId="7E07E5FB" w14:textId="77777777">
      <w:pPr>
        <w:pStyle w:val="Plattetekst"/>
        <w:rPr>
          <w:b/>
          <w:bCs/>
        </w:rPr>
      </w:pPr>
      <w:r w:rsidRPr="003E367A">
        <w:rPr>
          <w:b/>
          <w:bCs/>
        </w:rPr>
        <w:t xml:space="preserve">Vraag </w:t>
      </w:r>
      <w:r w:rsidRPr="003E367A">
        <w:rPr>
          <w:b/>
          <w:bCs/>
          <w:spacing w:val="-10"/>
        </w:rPr>
        <w:t>3</w:t>
      </w:r>
    </w:p>
    <w:p w:rsidRPr="003E367A" w:rsidR="00822194" w:rsidP="00822194" w:rsidRDefault="00822194" w14:paraId="100EC09A" w14:textId="77777777">
      <w:pPr>
        <w:pStyle w:val="Plattetekst"/>
        <w:ind w:right="904"/>
        <w:rPr>
          <w:b/>
          <w:bCs/>
        </w:rPr>
      </w:pPr>
      <w:r w:rsidRPr="003E367A">
        <w:rPr>
          <w:b/>
          <w:bCs/>
        </w:rPr>
        <w:t xml:space="preserve">Bent u van mening dat Microsoft zich dient te verzetten tegen dergelijke verzoeken van de </w:t>
      </w:r>
      <w:r w:rsidRPr="003E367A">
        <w:rPr>
          <w:b/>
          <w:bCs/>
          <w:spacing w:val="-2"/>
        </w:rPr>
        <w:t>regering-Trump?</w:t>
      </w:r>
    </w:p>
    <w:p w:rsidRPr="003E367A" w:rsidR="00822194" w:rsidP="00822194" w:rsidRDefault="00822194" w14:paraId="20FF9583" w14:textId="77777777">
      <w:pPr>
        <w:pStyle w:val="Plattetekst"/>
        <w:ind w:left="0"/>
      </w:pPr>
    </w:p>
    <w:p w:rsidRPr="003E367A" w:rsidR="00822194" w:rsidP="00822194" w:rsidRDefault="00822194" w14:paraId="08177399" w14:textId="77777777">
      <w:pPr>
        <w:pStyle w:val="Plattetekst"/>
      </w:pPr>
      <w:r w:rsidRPr="003E367A">
        <w:t xml:space="preserve">Het is aan Amerikaanse bedrijven zelf om te wegen hoe ze met de sanctiewetgeving in hun eigen land omgaan. </w:t>
      </w:r>
    </w:p>
    <w:p w:rsidRPr="003E367A" w:rsidR="00822194" w:rsidP="00822194" w:rsidRDefault="00822194" w14:paraId="06BA601F" w14:textId="77777777">
      <w:pPr>
        <w:pStyle w:val="Plattetekst"/>
        <w:ind w:left="0"/>
        <w:rPr>
          <w:b/>
          <w:bCs/>
        </w:rPr>
      </w:pPr>
    </w:p>
    <w:p w:rsidRPr="003E367A" w:rsidR="00822194" w:rsidP="00822194" w:rsidRDefault="00822194" w14:paraId="370626D5" w14:textId="77777777">
      <w:pPr>
        <w:pStyle w:val="Plattetekst"/>
        <w:rPr>
          <w:b/>
          <w:bCs/>
        </w:rPr>
      </w:pPr>
      <w:r w:rsidRPr="003E367A">
        <w:rPr>
          <w:b/>
          <w:bCs/>
        </w:rPr>
        <w:t xml:space="preserve">Vraag </w:t>
      </w:r>
      <w:r w:rsidRPr="003E367A">
        <w:rPr>
          <w:b/>
          <w:bCs/>
          <w:spacing w:val="-10"/>
        </w:rPr>
        <w:t>4</w:t>
      </w:r>
    </w:p>
    <w:p w:rsidRPr="003E367A" w:rsidR="00822194" w:rsidP="00822194" w:rsidRDefault="00822194" w14:paraId="020C7B3F" w14:textId="77777777">
      <w:pPr>
        <w:pStyle w:val="Plattetekst"/>
        <w:ind w:right="115"/>
        <w:rPr>
          <w:b/>
          <w:bCs/>
        </w:rPr>
      </w:pPr>
      <w:r w:rsidRPr="003E367A">
        <w:rPr>
          <w:b/>
          <w:bCs/>
        </w:rPr>
        <w:t>Bent u in gesprek met Microsoft over de invloed van de regering-Trump op de handelingsvrijheid van het bedrijf om eisen van de Amerikaanse president af te slaan? Zo niet, bent u bereid dit alsnog te doen?</w:t>
      </w:r>
    </w:p>
    <w:p w:rsidRPr="003E367A" w:rsidR="00822194" w:rsidP="00822194" w:rsidRDefault="00822194" w14:paraId="33E0C667" w14:textId="77777777">
      <w:pPr>
        <w:pStyle w:val="Plattetekst"/>
        <w:ind w:left="0"/>
      </w:pPr>
    </w:p>
    <w:p w:rsidRPr="003E367A" w:rsidR="00822194" w:rsidP="00822194" w:rsidRDefault="00822194" w14:paraId="51281ED5" w14:textId="77777777">
      <w:pPr>
        <w:pStyle w:val="Plattetekst"/>
      </w:pPr>
      <w:r w:rsidRPr="003E367A">
        <w:t xml:space="preserve">Het kabinet staat in contact met het (Nederlandse) bedrijfsleven over de kwestie </w:t>
      </w:r>
      <w:r w:rsidRPr="003E367A">
        <w:lastRenderedPageBreak/>
        <w:t xml:space="preserve">van Amerikaanse sancties tegen het ISH, onder meer om zogenaamde </w:t>
      </w:r>
      <w:r w:rsidRPr="003E367A">
        <w:rPr>
          <w:i/>
          <w:iCs/>
        </w:rPr>
        <w:t xml:space="preserve">overcompliance </w:t>
      </w:r>
      <w:r w:rsidRPr="003E367A">
        <w:t xml:space="preserve">te voorkomen (verder gaan dan de sancties vergen). Wegens de vertrouwelijkheid kan er niet in detail worden getreden over de inhoud van deze gesprekken. </w:t>
      </w:r>
    </w:p>
    <w:p w:rsidRPr="003E367A" w:rsidR="00822194" w:rsidP="00822194" w:rsidRDefault="00822194" w14:paraId="0B33B1D1" w14:textId="77777777">
      <w:pPr>
        <w:spacing w:line="240" w:lineRule="auto"/>
      </w:pPr>
      <w:r w:rsidRPr="003E367A">
        <w:t xml:space="preserve">  </w:t>
      </w:r>
    </w:p>
    <w:p w:rsidRPr="003E367A" w:rsidR="00822194" w:rsidP="00822194" w:rsidRDefault="00822194" w14:paraId="593949A2" w14:textId="77777777">
      <w:pPr>
        <w:spacing w:line="240" w:lineRule="auto"/>
        <w:rPr>
          <w:rFonts w:eastAsia="Verdana" w:cs="Verdana"/>
          <w:b/>
          <w:bCs/>
        </w:rPr>
      </w:pPr>
      <w:r w:rsidRPr="003E367A">
        <w:t xml:space="preserve">  </w:t>
      </w:r>
      <w:r w:rsidRPr="003E367A">
        <w:rPr>
          <w:b/>
          <w:bCs/>
        </w:rPr>
        <w:t xml:space="preserve">Vraag </w:t>
      </w:r>
      <w:r w:rsidRPr="003E367A">
        <w:rPr>
          <w:b/>
          <w:bCs/>
          <w:spacing w:val="-10"/>
        </w:rPr>
        <w:t>5</w:t>
      </w:r>
    </w:p>
    <w:p w:rsidRPr="003E367A" w:rsidR="00822194" w:rsidP="00822194" w:rsidRDefault="00822194" w14:paraId="05CABA3A" w14:textId="348FA33A">
      <w:pPr>
        <w:pStyle w:val="Plattetekst"/>
        <w:rPr>
          <w:b/>
          <w:bCs/>
        </w:rPr>
      </w:pPr>
      <w:r w:rsidRPr="003E367A">
        <w:rPr>
          <w:b/>
          <w:bCs/>
        </w:rPr>
        <w:t>Is Microsoft voornemens om de sancties te bestrijden, zoals wordt gesuggereerd in het recente BNRinterview van de vicevoorzitter van het bedrijf en in de beloftes die onder andere aan de Nederlandse overheid zijn gedaan?</w:t>
      </w:r>
      <w:r>
        <w:rPr>
          <w:b/>
          <w:bCs/>
        </w:rPr>
        <w:t xml:space="preserve"> 2) 3)</w:t>
      </w:r>
    </w:p>
    <w:p w:rsidRPr="003E367A" w:rsidR="00822194" w:rsidP="00822194" w:rsidRDefault="00822194" w14:paraId="4D56E589" w14:textId="77777777">
      <w:pPr>
        <w:pStyle w:val="Plattetekst"/>
        <w:ind w:left="0"/>
      </w:pPr>
    </w:p>
    <w:p w:rsidRPr="003E367A" w:rsidR="00822194" w:rsidP="00822194" w:rsidRDefault="00822194" w14:paraId="19B0A7E4" w14:textId="77777777">
      <w:pPr>
        <w:pStyle w:val="Plattetekst"/>
      </w:pPr>
      <w:r w:rsidRPr="003E367A">
        <w:t xml:space="preserve">Het kabinet kan geen uitspraken doen over hoe Amerikaanse bedrijven omgaan met de sanctiewetgeving in hun eigen land. </w:t>
      </w:r>
    </w:p>
    <w:p w:rsidRPr="003E367A" w:rsidR="00822194" w:rsidP="00822194" w:rsidRDefault="00822194" w14:paraId="2925979E" w14:textId="77777777">
      <w:pPr>
        <w:pStyle w:val="Plattetekst"/>
        <w:ind w:left="0"/>
      </w:pPr>
    </w:p>
    <w:p w:rsidRPr="003E367A" w:rsidR="00822194" w:rsidP="00822194" w:rsidRDefault="00822194" w14:paraId="22364E4F" w14:textId="77777777">
      <w:pPr>
        <w:pStyle w:val="Plattetekst"/>
        <w:rPr>
          <w:b/>
          <w:bCs/>
        </w:rPr>
      </w:pPr>
      <w:r w:rsidRPr="003E367A">
        <w:rPr>
          <w:b/>
          <w:bCs/>
        </w:rPr>
        <w:t xml:space="preserve">Vraag </w:t>
      </w:r>
      <w:r w:rsidRPr="003E367A">
        <w:rPr>
          <w:b/>
          <w:bCs/>
          <w:spacing w:val="-10"/>
        </w:rPr>
        <w:t>6</w:t>
      </w:r>
    </w:p>
    <w:p w:rsidRPr="003E367A" w:rsidR="00822194" w:rsidP="00822194" w:rsidRDefault="00822194" w14:paraId="1866F23C" w14:textId="77777777">
      <w:pPr>
        <w:pStyle w:val="Plattetekst"/>
        <w:ind w:right="600"/>
        <w:rPr>
          <w:b/>
          <w:bCs/>
          <w:spacing w:val="-2"/>
        </w:rPr>
      </w:pPr>
      <w:r w:rsidRPr="003E367A">
        <w:rPr>
          <w:b/>
          <w:bCs/>
        </w:rPr>
        <w:t xml:space="preserve">Gaat u Microsoft aan de gedane beloftes houden? Welke conclusies trekt u als Microsoft niet handelt in lijn met de gedane beloftes om zich te verweren tegen dergelijke verzoeken van de </w:t>
      </w:r>
      <w:r w:rsidRPr="003E367A">
        <w:rPr>
          <w:b/>
          <w:bCs/>
          <w:spacing w:val="-2"/>
        </w:rPr>
        <w:t>regering-Trump?</w:t>
      </w:r>
    </w:p>
    <w:p w:rsidRPr="003E367A" w:rsidR="00822194" w:rsidP="00822194" w:rsidRDefault="00822194" w14:paraId="4067B0DA" w14:textId="77777777">
      <w:pPr>
        <w:pStyle w:val="Plattetekst"/>
        <w:ind w:right="600"/>
        <w:rPr>
          <w:spacing w:val="-2"/>
        </w:rPr>
      </w:pPr>
    </w:p>
    <w:p w:rsidRPr="003E367A" w:rsidR="00822194" w:rsidP="00822194" w:rsidRDefault="00822194" w14:paraId="64F878DB" w14:textId="77777777">
      <w:pPr>
        <w:pStyle w:val="Plattetekst"/>
        <w:ind w:right="600"/>
      </w:pPr>
      <w:r w:rsidRPr="003E367A">
        <w:t xml:space="preserve">Zie de antwoorden op vraag 4 en 5. </w:t>
      </w:r>
    </w:p>
    <w:p w:rsidRPr="003E367A" w:rsidR="00822194" w:rsidP="00822194" w:rsidRDefault="00822194" w14:paraId="2B414559" w14:textId="77777777">
      <w:pPr>
        <w:pStyle w:val="Plattetekst"/>
        <w:ind w:left="0"/>
      </w:pPr>
    </w:p>
    <w:p w:rsidRPr="003E367A" w:rsidR="00822194" w:rsidP="00822194" w:rsidRDefault="00822194" w14:paraId="020E2E5E" w14:textId="77777777">
      <w:pPr>
        <w:pStyle w:val="Plattetekst"/>
        <w:rPr>
          <w:b/>
          <w:bCs/>
        </w:rPr>
      </w:pPr>
      <w:r w:rsidRPr="003E367A">
        <w:rPr>
          <w:b/>
          <w:bCs/>
        </w:rPr>
        <w:t xml:space="preserve">Vraag </w:t>
      </w:r>
      <w:r w:rsidRPr="003E367A">
        <w:rPr>
          <w:b/>
          <w:bCs/>
          <w:spacing w:val="-10"/>
        </w:rPr>
        <w:t>7</w:t>
      </w:r>
    </w:p>
    <w:p w:rsidRPr="003E367A" w:rsidR="00822194" w:rsidP="00822194" w:rsidRDefault="00822194" w14:paraId="7515871D" w14:textId="77777777">
      <w:pPr>
        <w:pStyle w:val="Plattetekst"/>
        <w:ind w:right="115"/>
        <w:rPr>
          <w:b/>
          <w:bCs/>
        </w:rPr>
      </w:pPr>
      <w:r w:rsidRPr="003E367A">
        <w:rPr>
          <w:b/>
          <w:bCs/>
        </w:rPr>
        <w:t xml:space="preserve">Komt door deze sancties ook de onafhankelijkheid en neutraliteit van andere sectoren die afhankelijk zijn van Amerikaanse techdiensten in gevaar, waaronder vitale infrastructuur en alle </w:t>
      </w:r>
      <w:r w:rsidRPr="003E367A">
        <w:rPr>
          <w:b/>
          <w:bCs/>
          <w:spacing w:val="-2"/>
        </w:rPr>
        <w:t>overheidslagen?</w:t>
      </w:r>
    </w:p>
    <w:p w:rsidRPr="003E367A" w:rsidR="00822194" w:rsidP="00822194" w:rsidRDefault="00822194" w14:paraId="55ED61DE" w14:textId="77777777">
      <w:pPr>
        <w:pStyle w:val="Plattetekst"/>
        <w:ind w:right="115"/>
      </w:pPr>
    </w:p>
    <w:p w:rsidRPr="003E367A" w:rsidR="00822194" w:rsidP="00822194" w:rsidRDefault="00822194" w14:paraId="0ED055A5" w14:textId="77777777">
      <w:pPr>
        <w:ind w:left="116"/>
      </w:pPr>
      <w:r w:rsidRPr="003E367A">
        <w:t>Nee, door deze sancties komt de onafhankelijkheid en neutraliteit van de vitale en de digitale infrastructuur niet in gevaar. Dit geldt ook voor de overheidslagen.</w:t>
      </w:r>
    </w:p>
    <w:p w:rsidRPr="003E367A" w:rsidR="00822194" w:rsidP="00822194" w:rsidRDefault="00822194" w14:paraId="6972662B" w14:textId="77777777">
      <w:pPr>
        <w:pStyle w:val="Plattetekst"/>
        <w:ind w:left="0"/>
      </w:pPr>
    </w:p>
    <w:p w:rsidRPr="003E367A" w:rsidR="00822194" w:rsidP="00822194" w:rsidRDefault="00822194" w14:paraId="64C6678B" w14:textId="77777777">
      <w:pPr>
        <w:pStyle w:val="Plattetekst"/>
        <w:rPr>
          <w:b/>
          <w:bCs/>
        </w:rPr>
      </w:pPr>
      <w:r w:rsidRPr="003E367A">
        <w:rPr>
          <w:b/>
          <w:bCs/>
        </w:rPr>
        <w:t xml:space="preserve">Vraag </w:t>
      </w:r>
      <w:r w:rsidRPr="003E367A">
        <w:rPr>
          <w:b/>
          <w:bCs/>
          <w:spacing w:val="-10"/>
        </w:rPr>
        <w:t>8</w:t>
      </w:r>
    </w:p>
    <w:p w:rsidRPr="003E367A" w:rsidR="00822194" w:rsidP="00822194" w:rsidRDefault="00822194" w14:paraId="2A7F3D3A" w14:textId="77777777">
      <w:pPr>
        <w:pStyle w:val="Plattetekst"/>
        <w:rPr>
          <w:b/>
          <w:bCs/>
        </w:rPr>
      </w:pPr>
      <w:r w:rsidRPr="003E367A">
        <w:rPr>
          <w:b/>
          <w:bCs/>
        </w:rPr>
        <w:t>Is hier sprake van het misbruiken van de marktdominantie in het digitale domein om druk uit te oefenen op de onafhankelijke rechtspraak? Wat doet u om de marktdominantie op te breken?</w:t>
      </w:r>
    </w:p>
    <w:p w:rsidRPr="003E367A" w:rsidR="00822194" w:rsidP="00822194" w:rsidRDefault="00822194" w14:paraId="6E5CABF7" w14:textId="77777777">
      <w:pPr>
        <w:pStyle w:val="Plattetekst"/>
      </w:pPr>
    </w:p>
    <w:p w:rsidRPr="003E367A" w:rsidR="00822194" w:rsidP="00822194" w:rsidRDefault="00822194" w14:paraId="743E1106" w14:textId="77777777">
      <w:pPr>
        <w:ind w:left="116"/>
      </w:pPr>
      <w:r w:rsidRPr="003E367A">
        <w:t xml:space="preserve">Zoals aangegeven in de kabinetsreactie op de initiatiefnota “Wolken aan de Horizon” vindt het kabinet het sterk geconcentreerde marktaanbod op zichzelf problematisch voor onze concurrentiepositie en onze digitale open strategische autonomie. De beleidsinzet op de markt voor clouddiensten delen we als kabinet in langs de drie pijlers uit de Agenda DOSA (Digitale Open Strategische Autonomie), welke op nationaal en Europees gebied worden ingezet: 1) </w:t>
      </w:r>
      <w:r w:rsidRPr="003E367A">
        <w:rPr>
          <w:i/>
          <w:iCs/>
        </w:rPr>
        <w:t>Protect</w:t>
      </w:r>
      <w:r w:rsidRPr="003E367A">
        <w:t xml:space="preserve">: met wet- en regelgeving gebruikers beschermen en marktpartijen een eerlijk speelveld bieden; 2) </w:t>
      </w:r>
      <w:r w:rsidRPr="003E367A">
        <w:rPr>
          <w:i/>
          <w:iCs/>
        </w:rPr>
        <w:t>Promote</w:t>
      </w:r>
      <w:r w:rsidRPr="003E367A">
        <w:t xml:space="preserve">: innovatie en de toetreding van nieuwe cloudaanbieders stimuleren. Door samen te werken en te clusteren met overheidspartijen in binnen- en buitenland is het ook mogelijk om schaal te creëren en hiermee Europese aanbieders te stimuleren; 3) </w:t>
      </w:r>
      <w:r w:rsidRPr="003E367A">
        <w:rPr>
          <w:i/>
          <w:iCs/>
        </w:rPr>
        <w:lastRenderedPageBreak/>
        <w:t>Partnership</w:t>
      </w:r>
      <w:r w:rsidRPr="003E367A">
        <w:t xml:space="preserve">: samenwerking en contact met marktpartijen en overheden, zowel decentraal als Europees, voor het uitwisselen van expertise en </w:t>
      </w:r>
      <w:r w:rsidRPr="003E367A">
        <w:rPr>
          <w:i/>
          <w:iCs/>
        </w:rPr>
        <w:t>best practices</w:t>
      </w:r>
      <w:r w:rsidRPr="003E367A">
        <w:t>. Zie voor de nadere invulling van deze drie pijlers de kabinetsreactie op de initiatiefnota “Wolken aan de horizon”.</w:t>
      </w:r>
      <w:r w:rsidRPr="003E367A">
        <w:br/>
        <w:t xml:space="preserve"> </w:t>
      </w:r>
    </w:p>
    <w:p w:rsidRPr="003E367A" w:rsidR="00822194" w:rsidP="00822194" w:rsidRDefault="00822194" w14:paraId="0C1FFB69" w14:textId="77777777">
      <w:pPr>
        <w:pStyle w:val="Plattetekst"/>
        <w:rPr>
          <w:b/>
          <w:bCs/>
        </w:rPr>
      </w:pPr>
      <w:r w:rsidRPr="003E367A">
        <w:rPr>
          <w:b/>
          <w:bCs/>
        </w:rPr>
        <w:t>Vraag</w:t>
      </w:r>
      <w:r w:rsidRPr="003E367A">
        <w:rPr>
          <w:b/>
          <w:bCs/>
          <w:spacing w:val="-2"/>
        </w:rPr>
        <w:t xml:space="preserve"> </w:t>
      </w:r>
      <w:r w:rsidRPr="003E367A">
        <w:rPr>
          <w:b/>
          <w:bCs/>
          <w:spacing w:val="-10"/>
        </w:rPr>
        <w:t>9</w:t>
      </w:r>
    </w:p>
    <w:p w:rsidRPr="003E367A" w:rsidR="00822194" w:rsidP="00822194" w:rsidRDefault="00822194" w14:paraId="41FC91BC" w14:textId="77777777">
      <w:pPr>
        <w:pStyle w:val="Plattetekst"/>
        <w:rPr>
          <w:b/>
          <w:bCs/>
        </w:rPr>
      </w:pPr>
      <w:r w:rsidRPr="003E367A">
        <w:rPr>
          <w:b/>
          <w:bCs/>
        </w:rPr>
        <w:t>Is het mogelijk dat Nederlandse burgers ook toegang tot hun Microsoft-account en bankrekening wordt ontnomen door sancties van de regering-Trump? Wat doet u om dit te voorkomen?</w:t>
      </w:r>
    </w:p>
    <w:p w:rsidRPr="003E367A" w:rsidR="00822194" w:rsidP="00822194" w:rsidRDefault="00822194" w14:paraId="116FA1AE" w14:textId="77777777">
      <w:pPr>
        <w:pStyle w:val="Plattetekst"/>
        <w:ind w:left="0"/>
      </w:pPr>
    </w:p>
    <w:p w:rsidRPr="003E367A" w:rsidR="00822194" w:rsidP="00822194" w:rsidRDefault="00822194" w14:paraId="029A5586" w14:textId="77777777">
      <w:pPr>
        <w:pStyle w:val="Plattetekst"/>
      </w:pPr>
      <w:r w:rsidRPr="003E367A">
        <w:t xml:space="preserve">Amerikaanse bedrijven vallen onder de rechtsmacht van de Verenigde Staten en Amerikaanse bedrijven moeten zich aan de sanctiemaatregelen van de Amerikaanse overheid houden. </w:t>
      </w:r>
    </w:p>
    <w:p w:rsidRPr="003E367A" w:rsidR="00822194" w:rsidP="00822194" w:rsidRDefault="00822194" w14:paraId="75CFA9D4" w14:textId="77777777">
      <w:pPr>
        <w:pStyle w:val="Plattetekst"/>
      </w:pPr>
    </w:p>
    <w:p w:rsidRPr="003E367A" w:rsidR="00822194" w:rsidP="00822194" w:rsidRDefault="00822194" w14:paraId="3AB3140B" w14:textId="77777777">
      <w:pPr>
        <w:pStyle w:val="Plattetekst"/>
      </w:pPr>
      <w:r w:rsidRPr="003E367A">
        <w:t xml:space="preserve">Het is ook mogelijk dat Nederlandse financiële instellingen verplicht zijn volgens Amerikaanse wetgeving om deze maatregelen te implementeren, bijvoorbeeld in het geval van transacties in dollars. Daarnaast kunnen Amerikaanse sancties financiële instellingen in Nederland en andere landen onder druk zetten om hun dienstverlening aan door de VS gesanctioneerde personen te beëindigen of te beperken.  </w:t>
      </w:r>
    </w:p>
    <w:p w:rsidRPr="003E367A" w:rsidR="00822194" w:rsidP="00822194" w:rsidRDefault="00822194" w14:paraId="0314B54E" w14:textId="77777777">
      <w:pPr>
        <w:pStyle w:val="Plattetekst"/>
      </w:pPr>
    </w:p>
    <w:p w:rsidRPr="003E367A" w:rsidR="00822194" w:rsidP="00822194" w:rsidRDefault="00822194" w14:paraId="4C7C1381" w14:textId="77777777">
      <w:pPr>
        <w:pStyle w:val="Plattetekst"/>
      </w:pPr>
      <w:r w:rsidRPr="003E367A">
        <w:t>Het kabinet is doorlopend met de VS in gesprek om dergelijke vergaande maatregelen te voorkomen.</w:t>
      </w:r>
    </w:p>
    <w:p w:rsidRPr="003E367A" w:rsidR="00822194" w:rsidP="00822194" w:rsidRDefault="00822194" w14:paraId="4F050F1C" w14:textId="77777777">
      <w:pPr>
        <w:pStyle w:val="Plattetekst"/>
        <w:ind w:left="0"/>
      </w:pPr>
    </w:p>
    <w:p w:rsidRPr="003E367A" w:rsidR="00822194" w:rsidP="00822194" w:rsidRDefault="00822194" w14:paraId="10218E73" w14:textId="77777777">
      <w:pPr>
        <w:pStyle w:val="Plattetekst"/>
        <w:ind w:left="0"/>
      </w:pPr>
    </w:p>
    <w:p w:rsidRPr="003E367A" w:rsidR="00822194" w:rsidP="00822194" w:rsidRDefault="00822194" w14:paraId="72628D1E" w14:textId="77777777">
      <w:pPr>
        <w:pStyle w:val="Plattetekst"/>
        <w:rPr>
          <w:b/>
          <w:bCs/>
        </w:rPr>
      </w:pPr>
      <w:r w:rsidRPr="003E367A">
        <w:rPr>
          <w:b/>
          <w:bCs/>
        </w:rPr>
        <w:t>Vraag</w:t>
      </w:r>
      <w:r w:rsidRPr="003E367A">
        <w:rPr>
          <w:b/>
          <w:bCs/>
          <w:spacing w:val="-2"/>
        </w:rPr>
        <w:t xml:space="preserve"> </w:t>
      </w:r>
      <w:r w:rsidRPr="003E367A">
        <w:rPr>
          <w:b/>
          <w:bCs/>
          <w:spacing w:val="-5"/>
        </w:rPr>
        <w:t>10</w:t>
      </w:r>
    </w:p>
    <w:p w:rsidRPr="003E367A" w:rsidR="00822194" w:rsidP="00822194" w:rsidRDefault="00822194" w14:paraId="49CCB2B5" w14:textId="77777777">
      <w:pPr>
        <w:pStyle w:val="Plattetekst"/>
        <w:rPr>
          <w:b/>
          <w:bCs/>
        </w:rPr>
      </w:pPr>
      <w:r w:rsidRPr="003E367A">
        <w:rPr>
          <w:b/>
          <w:bCs/>
        </w:rPr>
        <w:t>Hoe is het technisch mogelijk dat een bedrijf als Microsoft op last van de Amerikaanse president toegang tot digitale diensten kan ontzeggen? Welke grondslag heeft de Amerikaanse regering om hiertoe te kunnen besluiten en had Microsoft dit kunnen weigeren?</w:t>
      </w:r>
    </w:p>
    <w:p w:rsidRPr="003E367A" w:rsidR="00822194" w:rsidP="00822194" w:rsidRDefault="00822194" w14:paraId="4CF09881" w14:textId="77777777">
      <w:pPr>
        <w:pStyle w:val="Plattetekst"/>
        <w:ind w:left="0"/>
        <w:rPr>
          <w:b/>
          <w:bCs/>
        </w:rPr>
      </w:pPr>
    </w:p>
    <w:p w:rsidRPr="003E367A" w:rsidR="00822194" w:rsidP="00822194" w:rsidRDefault="00822194" w14:paraId="45176308" w14:textId="77777777">
      <w:pPr>
        <w:pStyle w:val="Plattetekst"/>
      </w:pPr>
      <w:r w:rsidRPr="003E367A">
        <w:t xml:space="preserve">Zie ook het antwoord op vraag 9. Als de VS sanctiemaatregelen uitvaardigt tegen een persoon of entiteit, dan moeten Amerikaanse bedrijven zich daaraan houden. </w:t>
      </w:r>
    </w:p>
    <w:p w:rsidRPr="003E367A" w:rsidR="00822194" w:rsidP="00822194" w:rsidRDefault="00822194" w14:paraId="2D3EFF67" w14:textId="77777777">
      <w:pPr>
        <w:pStyle w:val="Plattetekst"/>
        <w:ind w:left="0"/>
      </w:pPr>
    </w:p>
    <w:p w:rsidRPr="003E367A" w:rsidR="00822194" w:rsidP="00822194" w:rsidRDefault="00822194" w14:paraId="64D8CF8F" w14:textId="77777777">
      <w:pPr>
        <w:pStyle w:val="Plattetekst"/>
        <w:ind w:left="0"/>
      </w:pPr>
    </w:p>
    <w:p w:rsidRPr="003E367A" w:rsidR="00822194" w:rsidP="00822194" w:rsidRDefault="00822194" w14:paraId="6C9F832E" w14:textId="77777777">
      <w:pPr>
        <w:pStyle w:val="Plattetekst"/>
        <w:rPr>
          <w:b/>
          <w:bCs/>
        </w:rPr>
      </w:pPr>
      <w:r w:rsidRPr="003E367A">
        <w:rPr>
          <w:b/>
          <w:bCs/>
        </w:rPr>
        <w:t xml:space="preserve">Vraag </w:t>
      </w:r>
      <w:r w:rsidRPr="003E367A">
        <w:rPr>
          <w:b/>
          <w:bCs/>
          <w:spacing w:val="-5"/>
        </w:rPr>
        <w:t>11</w:t>
      </w:r>
    </w:p>
    <w:p w:rsidRPr="003E367A" w:rsidR="00822194" w:rsidP="00822194" w:rsidRDefault="00822194" w14:paraId="3E785A92" w14:textId="77777777">
      <w:pPr>
        <w:pStyle w:val="Plattetekst"/>
        <w:rPr>
          <w:b/>
          <w:bCs/>
        </w:rPr>
      </w:pPr>
      <w:r w:rsidRPr="003E367A">
        <w:rPr>
          <w:b/>
          <w:bCs/>
        </w:rPr>
        <w:t>Kunt u deze vragen afzonderlijk van elkaar en gezien de urgentie binnen 14 dagen</w:t>
      </w:r>
      <w:r w:rsidRPr="003E367A">
        <w:rPr>
          <w:b/>
          <w:bCs/>
          <w:spacing w:val="-2"/>
        </w:rPr>
        <w:t xml:space="preserve"> beantwoorden?</w:t>
      </w:r>
    </w:p>
    <w:p w:rsidRPr="003E367A" w:rsidR="00822194" w:rsidP="00822194" w:rsidRDefault="00822194" w14:paraId="2A376B62" w14:textId="77777777">
      <w:pPr>
        <w:pStyle w:val="Plattetekst"/>
        <w:ind w:left="0"/>
      </w:pPr>
    </w:p>
    <w:p w:rsidRPr="003E367A" w:rsidR="00822194" w:rsidP="00822194" w:rsidRDefault="00822194" w14:paraId="2B1F4800" w14:textId="77777777">
      <w:pPr>
        <w:pStyle w:val="Plattetekst"/>
        <w:ind w:left="0" w:firstLine="116"/>
      </w:pPr>
      <w:r w:rsidRPr="003E367A">
        <w:t>De vragen zijn zo spoedig mogelijk beantwoord.</w:t>
      </w:r>
    </w:p>
    <w:p w:rsidRPr="003E367A" w:rsidR="00822194" w:rsidP="00822194" w:rsidRDefault="00822194" w14:paraId="6A19E0B8" w14:textId="77777777">
      <w:pPr>
        <w:pStyle w:val="Plattetekst"/>
        <w:ind w:left="0"/>
      </w:pPr>
    </w:p>
    <w:p w:rsidRPr="00822194" w:rsidR="00822194" w:rsidP="00822194" w:rsidRDefault="00822194" w14:paraId="609E18EF" w14:textId="77777777">
      <w:pPr>
        <w:pStyle w:val="Lijstalinea"/>
        <w:widowControl w:val="0"/>
        <w:numPr>
          <w:ilvl w:val="0"/>
          <w:numId w:val="2"/>
        </w:numPr>
        <w:tabs>
          <w:tab w:val="left" w:pos="455"/>
        </w:tabs>
        <w:autoSpaceDE w:val="0"/>
        <w:autoSpaceDN w:val="0"/>
        <w:spacing w:after="0" w:line="240" w:lineRule="auto"/>
        <w:rPr>
          <w:sz w:val="18"/>
          <w:szCs w:val="18"/>
        </w:rPr>
      </w:pPr>
      <w:r w:rsidRPr="00822194">
        <w:rPr>
          <w:sz w:val="18"/>
          <w:szCs w:val="18"/>
        </w:rPr>
        <w:t>iBestuur</w:t>
      </w:r>
      <w:r w:rsidRPr="00822194">
        <w:rPr>
          <w:spacing w:val="-2"/>
          <w:sz w:val="18"/>
          <w:szCs w:val="18"/>
        </w:rPr>
        <w:t xml:space="preserve"> </w:t>
      </w:r>
      <w:r w:rsidRPr="00822194">
        <w:rPr>
          <w:sz w:val="18"/>
          <w:szCs w:val="18"/>
        </w:rPr>
        <w:t>d.d.</w:t>
      </w:r>
      <w:r w:rsidRPr="00822194">
        <w:rPr>
          <w:spacing w:val="-2"/>
          <w:sz w:val="18"/>
          <w:szCs w:val="18"/>
        </w:rPr>
        <w:t xml:space="preserve"> </w:t>
      </w:r>
      <w:r w:rsidRPr="00822194">
        <w:rPr>
          <w:sz w:val="18"/>
          <w:szCs w:val="18"/>
        </w:rPr>
        <w:t>19</w:t>
      </w:r>
      <w:r w:rsidRPr="00822194">
        <w:rPr>
          <w:spacing w:val="-2"/>
          <w:sz w:val="18"/>
          <w:szCs w:val="18"/>
        </w:rPr>
        <w:t xml:space="preserve"> </w:t>
      </w:r>
      <w:r w:rsidRPr="00822194">
        <w:rPr>
          <w:sz w:val="18"/>
          <w:szCs w:val="18"/>
        </w:rPr>
        <w:t xml:space="preserve">mei </w:t>
      </w:r>
      <w:r w:rsidRPr="00822194">
        <w:rPr>
          <w:spacing w:val="-4"/>
          <w:sz w:val="18"/>
          <w:szCs w:val="18"/>
        </w:rPr>
        <w:t>2025</w:t>
      </w:r>
    </w:p>
    <w:p w:rsidRPr="00822194" w:rsidR="00822194" w:rsidP="00822194" w:rsidRDefault="00822194" w14:paraId="4769F1CD" w14:textId="77777777">
      <w:pPr>
        <w:pStyle w:val="Lijstalinea"/>
        <w:widowControl w:val="0"/>
        <w:numPr>
          <w:ilvl w:val="0"/>
          <w:numId w:val="2"/>
        </w:numPr>
        <w:tabs>
          <w:tab w:val="left" w:pos="455"/>
        </w:tabs>
        <w:autoSpaceDE w:val="0"/>
        <w:autoSpaceDN w:val="0"/>
        <w:spacing w:after="0" w:line="240" w:lineRule="auto"/>
        <w:rPr>
          <w:sz w:val="18"/>
          <w:szCs w:val="18"/>
        </w:rPr>
      </w:pPr>
      <w:r w:rsidRPr="00822194">
        <w:rPr>
          <w:sz w:val="18"/>
          <w:szCs w:val="18"/>
        </w:rPr>
        <w:t>‘Microsoft-topman</w:t>
      </w:r>
      <w:r w:rsidRPr="00822194">
        <w:rPr>
          <w:spacing w:val="-4"/>
          <w:sz w:val="18"/>
          <w:szCs w:val="18"/>
        </w:rPr>
        <w:t xml:space="preserve"> </w:t>
      </w:r>
      <w:r w:rsidRPr="00822194">
        <w:rPr>
          <w:sz w:val="18"/>
          <w:szCs w:val="18"/>
        </w:rPr>
        <w:t>Brad</w:t>
      </w:r>
      <w:r w:rsidRPr="00822194">
        <w:rPr>
          <w:spacing w:val="-3"/>
          <w:sz w:val="18"/>
          <w:szCs w:val="18"/>
        </w:rPr>
        <w:t xml:space="preserve"> </w:t>
      </w:r>
      <w:r w:rsidRPr="00822194">
        <w:rPr>
          <w:sz w:val="18"/>
          <w:szCs w:val="18"/>
        </w:rPr>
        <w:t>Smith:</w:t>
      </w:r>
      <w:r w:rsidRPr="00822194">
        <w:rPr>
          <w:spacing w:val="-3"/>
          <w:sz w:val="18"/>
          <w:szCs w:val="18"/>
        </w:rPr>
        <w:t xml:space="preserve"> </w:t>
      </w:r>
      <w:r w:rsidRPr="00822194">
        <w:rPr>
          <w:sz w:val="18"/>
          <w:szCs w:val="18"/>
        </w:rPr>
        <w:t>‘EU</w:t>
      </w:r>
      <w:r w:rsidRPr="00822194">
        <w:rPr>
          <w:spacing w:val="-4"/>
          <w:sz w:val="18"/>
          <w:szCs w:val="18"/>
        </w:rPr>
        <w:t xml:space="preserve"> </w:t>
      </w:r>
      <w:r w:rsidRPr="00822194">
        <w:rPr>
          <w:sz w:val="18"/>
          <w:szCs w:val="18"/>
        </w:rPr>
        <w:t>en</w:t>
      </w:r>
      <w:r w:rsidRPr="00822194">
        <w:rPr>
          <w:spacing w:val="-4"/>
          <w:sz w:val="18"/>
          <w:szCs w:val="18"/>
        </w:rPr>
        <w:t xml:space="preserve"> </w:t>
      </w:r>
      <w:r w:rsidRPr="00822194">
        <w:rPr>
          <w:sz w:val="18"/>
          <w:szCs w:val="18"/>
        </w:rPr>
        <w:t>VS</w:t>
      </w:r>
      <w:r w:rsidRPr="00822194">
        <w:rPr>
          <w:spacing w:val="-4"/>
          <w:sz w:val="18"/>
          <w:szCs w:val="18"/>
        </w:rPr>
        <w:t xml:space="preserve"> </w:t>
      </w:r>
      <w:r w:rsidRPr="00822194">
        <w:rPr>
          <w:sz w:val="18"/>
          <w:szCs w:val="18"/>
        </w:rPr>
        <w:t>moeten</w:t>
      </w:r>
      <w:r w:rsidRPr="00822194">
        <w:rPr>
          <w:spacing w:val="-3"/>
          <w:sz w:val="18"/>
          <w:szCs w:val="18"/>
        </w:rPr>
        <w:t xml:space="preserve"> </w:t>
      </w:r>
      <w:r w:rsidRPr="00822194">
        <w:rPr>
          <w:sz w:val="18"/>
          <w:szCs w:val="18"/>
        </w:rPr>
        <w:t>snel</w:t>
      </w:r>
      <w:r w:rsidRPr="00822194">
        <w:rPr>
          <w:spacing w:val="-3"/>
          <w:sz w:val="18"/>
          <w:szCs w:val="18"/>
        </w:rPr>
        <w:t xml:space="preserve"> </w:t>
      </w:r>
      <w:r w:rsidRPr="00822194">
        <w:rPr>
          <w:sz w:val="18"/>
          <w:szCs w:val="18"/>
        </w:rPr>
        <w:t>tot</w:t>
      </w:r>
      <w:r w:rsidRPr="00822194">
        <w:rPr>
          <w:spacing w:val="-3"/>
          <w:sz w:val="18"/>
          <w:szCs w:val="18"/>
        </w:rPr>
        <w:t xml:space="preserve"> </w:t>
      </w:r>
      <w:r w:rsidRPr="00822194">
        <w:rPr>
          <w:sz w:val="18"/>
          <w:szCs w:val="18"/>
        </w:rPr>
        <w:t>data-akkoord</w:t>
      </w:r>
      <w:r w:rsidRPr="00822194">
        <w:rPr>
          <w:spacing w:val="-4"/>
          <w:sz w:val="18"/>
          <w:szCs w:val="18"/>
        </w:rPr>
        <w:t xml:space="preserve"> </w:t>
      </w:r>
      <w:r w:rsidRPr="00822194">
        <w:rPr>
          <w:sz w:val="18"/>
          <w:szCs w:val="18"/>
        </w:rPr>
        <w:t>komen’</w:t>
      </w:r>
      <w:r w:rsidRPr="00822194">
        <w:rPr>
          <w:spacing w:val="-4"/>
          <w:sz w:val="18"/>
          <w:szCs w:val="18"/>
        </w:rPr>
        <w:t xml:space="preserve"> </w:t>
      </w:r>
      <w:r w:rsidRPr="00822194">
        <w:rPr>
          <w:sz w:val="18"/>
          <w:szCs w:val="18"/>
        </w:rPr>
        <w:t>(</w:t>
      </w:r>
      <w:hyperlink r:id="rId7">
        <w:r w:rsidRPr="00822194">
          <w:rPr>
            <w:color w:val="467886"/>
            <w:sz w:val="18"/>
            <w:szCs w:val="18"/>
            <w:u w:val="single" w:color="467886"/>
          </w:rPr>
          <w:t>BNR</w:t>
        </w:r>
      </w:hyperlink>
      <w:r w:rsidRPr="00822194">
        <w:rPr>
          <w:color w:val="467886"/>
          <w:sz w:val="18"/>
          <w:szCs w:val="18"/>
        </w:rPr>
        <w:t xml:space="preserve"> </w:t>
      </w:r>
      <w:hyperlink r:id="rId8">
        <w:r w:rsidRPr="00822194">
          <w:rPr>
            <w:color w:val="467886"/>
            <w:sz w:val="18"/>
            <w:szCs w:val="18"/>
            <w:u w:val="single" w:color="467886"/>
          </w:rPr>
          <w:t>Nieuwsradio d.d. 7 mei 2025)</w:t>
        </w:r>
      </w:hyperlink>
    </w:p>
    <w:p w:rsidRPr="00822194" w:rsidR="00822194" w:rsidP="00822194" w:rsidRDefault="00822194" w14:paraId="75A2724A" w14:textId="563EEF2A">
      <w:pPr>
        <w:pStyle w:val="Lijstalinea"/>
        <w:widowControl w:val="0"/>
        <w:numPr>
          <w:ilvl w:val="0"/>
          <w:numId w:val="2"/>
        </w:numPr>
        <w:tabs>
          <w:tab w:val="left" w:pos="455"/>
        </w:tabs>
        <w:autoSpaceDE w:val="0"/>
        <w:autoSpaceDN w:val="0"/>
        <w:spacing w:after="0" w:line="240" w:lineRule="auto"/>
        <w:rPr>
          <w:sz w:val="18"/>
          <w:szCs w:val="18"/>
          <w:lang w:val="en-US"/>
        </w:rPr>
      </w:pPr>
      <w:r w:rsidRPr="00822194">
        <w:rPr>
          <w:sz w:val="18"/>
          <w:szCs w:val="18"/>
          <w:lang w:val="en-US"/>
        </w:rPr>
        <w:t>‘Microsoft</w:t>
      </w:r>
      <w:r w:rsidRPr="00822194">
        <w:rPr>
          <w:spacing w:val="-4"/>
          <w:sz w:val="18"/>
          <w:szCs w:val="18"/>
          <w:lang w:val="en-US"/>
        </w:rPr>
        <w:t xml:space="preserve"> </w:t>
      </w:r>
      <w:r w:rsidRPr="00822194">
        <w:rPr>
          <w:sz w:val="18"/>
          <w:szCs w:val="18"/>
          <w:lang w:val="en-US"/>
        </w:rPr>
        <w:t>announces</w:t>
      </w:r>
      <w:r w:rsidRPr="00822194">
        <w:rPr>
          <w:spacing w:val="-3"/>
          <w:sz w:val="18"/>
          <w:szCs w:val="18"/>
          <w:lang w:val="en-US"/>
        </w:rPr>
        <w:t xml:space="preserve"> </w:t>
      </w:r>
      <w:r w:rsidRPr="00822194">
        <w:rPr>
          <w:sz w:val="18"/>
          <w:szCs w:val="18"/>
          <w:lang w:val="en-US"/>
        </w:rPr>
        <w:t>new</w:t>
      </w:r>
      <w:r w:rsidRPr="00822194">
        <w:rPr>
          <w:spacing w:val="-2"/>
          <w:sz w:val="18"/>
          <w:szCs w:val="18"/>
          <w:lang w:val="en-US"/>
        </w:rPr>
        <w:t xml:space="preserve"> </w:t>
      </w:r>
      <w:r w:rsidRPr="00822194">
        <w:rPr>
          <w:sz w:val="18"/>
          <w:szCs w:val="18"/>
          <w:lang w:val="en-US"/>
        </w:rPr>
        <w:t>European</w:t>
      </w:r>
      <w:r w:rsidRPr="00822194">
        <w:rPr>
          <w:spacing w:val="-3"/>
          <w:sz w:val="18"/>
          <w:szCs w:val="18"/>
          <w:lang w:val="en-US"/>
        </w:rPr>
        <w:t xml:space="preserve"> </w:t>
      </w:r>
      <w:r w:rsidRPr="00822194">
        <w:rPr>
          <w:sz w:val="18"/>
          <w:szCs w:val="18"/>
          <w:lang w:val="en-US"/>
        </w:rPr>
        <w:t>digital</w:t>
      </w:r>
      <w:r w:rsidRPr="00822194">
        <w:rPr>
          <w:spacing w:val="-2"/>
          <w:sz w:val="18"/>
          <w:szCs w:val="18"/>
          <w:lang w:val="en-US"/>
        </w:rPr>
        <w:t xml:space="preserve"> </w:t>
      </w:r>
      <w:r w:rsidRPr="00822194">
        <w:rPr>
          <w:sz w:val="18"/>
          <w:szCs w:val="18"/>
          <w:lang w:val="en-US"/>
        </w:rPr>
        <w:t>commitments’</w:t>
      </w:r>
      <w:r w:rsidRPr="00822194">
        <w:rPr>
          <w:spacing w:val="-3"/>
          <w:sz w:val="18"/>
          <w:szCs w:val="18"/>
          <w:lang w:val="en-US"/>
        </w:rPr>
        <w:t xml:space="preserve"> </w:t>
      </w:r>
      <w:r w:rsidRPr="00822194">
        <w:rPr>
          <w:sz w:val="18"/>
          <w:szCs w:val="18"/>
          <w:lang w:val="en-US"/>
        </w:rPr>
        <w:t>(</w:t>
      </w:r>
      <w:hyperlink r:id="rId9">
        <w:r w:rsidRPr="00822194">
          <w:rPr>
            <w:color w:val="467886"/>
            <w:spacing w:val="-2"/>
            <w:sz w:val="18"/>
            <w:szCs w:val="18"/>
            <w:u w:val="single" w:color="467886"/>
            <w:lang w:val="en-US"/>
          </w:rPr>
          <w:t>Microsoft.com d.d. 30 april 2025)</w:t>
        </w:r>
      </w:hyperlink>
    </w:p>
    <w:p w:rsidRPr="00822194" w:rsidR="00822194" w:rsidP="00822194" w:rsidRDefault="00822194" w14:paraId="7407722C" w14:textId="77777777">
      <w:pPr>
        <w:rPr>
          <w:lang w:val="en-US"/>
        </w:rPr>
      </w:pPr>
    </w:p>
    <w:p w:rsidRPr="00822194" w:rsidR="002C3023" w:rsidRDefault="002C3023" w14:paraId="5CB3F466" w14:textId="77777777">
      <w:pPr>
        <w:rPr>
          <w:lang w:val="en-US"/>
        </w:rPr>
      </w:pPr>
    </w:p>
    <w:sectPr w:rsidRPr="00822194" w:rsidR="002C3023" w:rsidSect="00822194">
      <w:headerReference w:type="even" r:id="rId10"/>
      <w:headerReference w:type="default" r:id="rId11"/>
      <w:footerReference w:type="even" r:id="rId12"/>
      <w:footerReference w:type="default" r:id="rId13"/>
      <w:headerReference w:type="first" r:id="rId14"/>
      <w:footerReference w:type="first" r:id="rId15"/>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AA5CC" w14:textId="77777777" w:rsidR="00822194" w:rsidRDefault="00822194" w:rsidP="00822194">
      <w:pPr>
        <w:spacing w:after="0" w:line="240" w:lineRule="auto"/>
      </w:pPr>
      <w:r>
        <w:separator/>
      </w:r>
    </w:p>
  </w:endnote>
  <w:endnote w:type="continuationSeparator" w:id="0">
    <w:p w14:paraId="4D6FC72D" w14:textId="77777777" w:rsidR="00822194" w:rsidRDefault="00822194" w:rsidP="00822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81F9C" w14:textId="77777777" w:rsidR="00822194" w:rsidRPr="00822194" w:rsidRDefault="00822194" w:rsidP="0082219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21336" w14:textId="77777777" w:rsidR="00822194" w:rsidRPr="00822194" w:rsidRDefault="00822194" w:rsidP="0082219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9A6BB" w14:textId="77777777" w:rsidR="00822194" w:rsidRPr="00822194" w:rsidRDefault="00822194" w:rsidP="0082219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E6B3D" w14:textId="77777777" w:rsidR="00822194" w:rsidRDefault="00822194" w:rsidP="00822194">
      <w:pPr>
        <w:spacing w:after="0" w:line="240" w:lineRule="auto"/>
      </w:pPr>
      <w:r>
        <w:separator/>
      </w:r>
    </w:p>
  </w:footnote>
  <w:footnote w:type="continuationSeparator" w:id="0">
    <w:p w14:paraId="07BCCBFD" w14:textId="77777777" w:rsidR="00822194" w:rsidRDefault="00822194" w:rsidP="008221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9C19D" w14:textId="77777777" w:rsidR="00822194" w:rsidRPr="00822194" w:rsidRDefault="00822194" w:rsidP="0082219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CFFC7" w14:textId="77777777" w:rsidR="00822194" w:rsidRPr="00822194" w:rsidRDefault="00822194" w:rsidP="0082219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9F55A" w14:textId="77777777" w:rsidR="00822194" w:rsidRPr="00822194" w:rsidRDefault="00822194" w:rsidP="0082219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C0FAD"/>
    <w:multiLevelType w:val="hybridMultilevel"/>
    <w:tmpl w:val="3D487456"/>
    <w:lvl w:ilvl="0" w:tplc="F968A9BC">
      <w:start w:val="1"/>
      <w:numFmt w:val="decimal"/>
      <w:lvlText w:val="[%1]"/>
      <w:lvlJc w:val="left"/>
      <w:pPr>
        <w:ind w:left="458" w:hanging="342"/>
      </w:pPr>
      <w:rPr>
        <w:rFonts w:ascii="Verdana" w:eastAsia="Verdana" w:hAnsi="Verdana" w:cs="Verdana" w:hint="default"/>
        <w:b w:val="0"/>
        <w:bCs w:val="0"/>
        <w:i w:val="0"/>
        <w:iCs w:val="0"/>
        <w:spacing w:val="-1"/>
        <w:w w:val="100"/>
        <w:sz w:val="18"/>
        <w:szCs w:val="18"/>
        <w:lang w:val="nl-NL" w:eastAsia="en-US" w:bidi="ar-SA"/>
      </w:rPr>
    </w:lvl>
    <w:lvl w:ilvl="1" w:tplc="21180FDC">
      <w:numFmt w:val="bullet"/>
      <w:lvlText w:val="•"/>
      <w:lvlJc w:val="left"/>
      <w:pPr>
        <w:ind w:left="1340" w:hanging="342"/>
      </w:pPr>
      <w:rPr>
        <w:rFonts w:hint="default"/>
        <w:lang w:val="nl-NL" w:eastAsia="en-US" w:bidi="ar-SA"/>
      </w:rPr>
    </w:lvl>
    <w:lvl w:ilvl="2" w:tplc="E85EDC56">
      <w:numFmt w:val="bullet"/>
      <w:lvlText w:val="•"/>
      <w:lvlJc w:val="left"/>
      <w:pPr>
        <w:ind w:left="2221" w:hanging="342"/>
      </w:pPr>
      <w:rPr>
        <w:rFonts w:hint="default"/>
        <w:lang w:val="nl-NL" w:eastAsia="en-US" w:bidi="ar-SA"/>
      </w:rPr>
    </w:lvl>
    <w:lvl w:ilvl="3" w:tplc="4E601BF2">
      <w:numFmt w:val="bullet"/>
      <w:lvlText w:val="•"/>
      <w:lvlJc w:val="left"/>
      <w:pPr>
        <w:ind w:left="3101" w:hanging="342"/>
      </w:pPr>
      <w:rPr>
        <w:rFonts w:hint="default"/>
        <w:lang w:val="nl-NL" w:eastAsia="en-US" w:bidi="ar-SA"/>
      </w:rPr>
    </w:lvl>
    <w:lvl w:ilvl="4" w:tplc="6F2A1B5E">
      <w:numFmt w:val="bullet"/>
      <w:lvlText w:val="•"/>
      <w:lvlJc w:val="left"/>
      <w:pPr>
        <w:ind w:left="3982" w:hanging="342"/>
      </w:pPr>
      <w:rPr>
        <w:rFonts w:hint="default"/>
        <w:lang w:val="nl-NL" w:eastAsia="en-US" w:bidi="ar-SA"/>
      </w:rPr>
    </w:lvl>
    <w:lvl w:ilvl="5" w:tplc="49B05454">
      <w:numFmt w:val="bullet"/>
      <w:lvlText w:val="•"/>
      <w:lvlJc w:val="left"/>
      <w:pPr>
        <w:ind w:left="4863" w:hanging="342"/>
      </w:pPr>
      <w:rPr>
        <w:rFonts w:hint="default"/>
        <w:lang w:val="nl-NL" w:eastAsia="en-US" w:bidi="ar-SA"/>
      </w:rPr>
    </w:lvl>
    <w:lvl w:ilvl="6" w:tplc="6DFE1740">
      <w:numFmt w:val="bullet"/>
      <w:lvlText w:val="•"/>
      <w:lvlJc w:val="left"/>
      <w:pPr>
        <w:ind w:left="5743" w:hanging="342"/>
      </w:pPr>
      <w:rPr>
        <w:rFonts w:hint="default"/>
        <w:lang w:val="nl-NL" w:eastAsia="en-US" w:bidi="ar-SA"/>
      </w:rPr>
    </w:lvl>
    <w:lvl w:ilvl="7" w:tplc="6100D486">
      <w:numFmt w:val="bullet"/>
      <w:lvlText w:val="•"/>
      <w:lvlJc w:val="left"/>
      <w:pPr>
        <w:ind w:left="6624" w:hanging="342"/>
      </w:pPr>
      <w:rPr>
        <w:rFonts w:hint="default"/>
        <w:lang w:val="nl-NL" w:eastAsia="en-US" w:bidi="ar-SA"/>
      </w:rPr>
    </w:lvl>
    <w:lvl w:ilvl="8" w:tplc="A37C78BA">
      <w:numFmt w:val="bullet"/>
      <w:lvlText w:val="•"/>
      <w:lvlJc w:val="left"/>
      <w:pPr>
        <w:ind w:left="7504" w:hanging="342"/>
      </w:pPr>
      <w:rPr>
        <w:rFonts w:hint="default"/>
        <w:lang w:val="nl-NL" w:eastAsia="en-US" w:bidi="ar-SA"/>
      </w:rPr>
    </w:lvl>
  </w:abstractNum>
  <w:abstractNum w:abstractNumId="1" w15:restartNumberingAfterBreak="0">
    <w:nsid w:val="5353646A"/>
    <w:multiLevelType w:val="hybridMultilevel"/>
    <w:tmpl w:val="50B8120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7032119">
    <w:abstractNumId w:val="0"/>
  </w:num>
  <w:num w:numId="2" w16cid:durableId="2009364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194"/>
    <w:rsid w:val="002C3023"/>
    <w:rsid w:val="00822194"/>
    <w:rsid w:val="00DF7A30"/>
    <w:rsid w:val="00FF3C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2F47C"/>
  <w15:chartTrackingRefBased/>
  <w15:docId w15:val="{1E58168A-F233-4F7E-9B96-F812DC65A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221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221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2219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2219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2219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2219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2219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2219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2219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219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2219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2219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2219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2219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2219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2219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2219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22194"/>
    <w:rPr>
      <w:rFonts w:eastAsiaTheme="majorEastAsia" w:cstheme="majorBidi"/>
      <w:color w:val="272727" w:themeColor="text1" w:themeTint="D8"/>
    </w:rPr>
  </w:style>
  <w:style w:type="paragraph" w:styleId="Titel">
    <w:name w:val="Title"/>
    <w:basedOn w:val="Standaard"/>
    <w:next w:val="Standaard"/>
    <w:link w:val="TitelChar"/>
    <w:uiPriority w:val="10"/>
    <w:qFormat/>
    <w:rsid w:val="008221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2219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2219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2219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2219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22194"/>
    <w:rPr>
      <w:i/>
      <w:iCs/>
      <w:color w:val="404040" w:themeColor="text1" w:themeTint="BF"/>
    </w:rPr>
  </w:style>
  <w:style w:type="paragraph" w:styleId="Lijstalinea">
    <w:name w:val="List Paragraph"/>
    <w:basedOn w:val="Standaard"/>
    <w:uiPriority w:val="1"/>
    <w:qFormat/>
    <w:rsid w:val="00822194"/>
    <w:pPr>
      <w:ind w:left="720"/>
      <w:contextualSpacing/>
    </w:pPr>
  </w:style>
  <w:style w:type="character" w:styleId="Intensievebenadrukking">
    <w:name w:val="Intense Emphasis"/>
    <w:basedOn w:val="Standaardalinea-lettertype"/>
    <w:uiPriority w:val="21"/>
    <w:qFormat/>
    <w:rsid w:val="00822194"/>
    <w:rPr>
      <w:i/>
      <w:iCs/>
      <w:color w:val="0F4761" w:themeColor="accent1" w:themeShade="BF"/>
    </w:rPr>
  </w:style>
  <w:style w:type="paragraph" w:styleId="Duidelijkcitaat">
    <w:name w:val="Intense Quote"/>
    <w:basedOn w:val="Standaard"/>
    <w:next w:val="Standaard"/>
    <w:link w:val="DuidelijkcitaatChar"/>
    <w:uiPriority w:val="30"/>
    <w:qFormat/>
    <w:rsid w:val="008221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22194"/>
    <w:rPr>
      <w:i/>
      <w:iCs/>
      <w:color w:val="0F4761" w:themeColor="accent1" w:themeShade="BF"/>
    </w:rPr>
  </w:style>
  <w:style w:type="character" w:styleId="Intensieveverwijzing">
    <w:name w:val="Intense Reference"/>
    <w:basedOn w:val="Standaardalinea-lettertype"/>
    <w:uiPriority w:val="32"/>
    <w:qFormat/>
    <w:rsid w:val="00822194"/>
    <w:rPr>
      <w:b/>
      <w:bCs/>
      <w:smallCaps/>
      <w:color w:val="0F4761" w:themeColor="accent1" w:themeShade="BF"/>
      <w:spacing w:val="5"/>
    </w:rPr>
  </w:style>
  <w:style w:type="paragraph" w:styleId="Koptekst">
    <w:name w:val="header"/>
    <w:basedOn w:val="Standaard"/>
    <w:link w:val="KoptekstChar"/>
    <w:uiPriority w:val="99"/>
    <w:unhideWhenUsed/>
    <w:rsid w:val="0082219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2219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2219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22194"/>
    <w:rPr>
      <w:rFonts w:ascii="Verdana" w:eastAsia="DejaVu Sans" w:hAnsi="Verdana" w:cs="Lohit Hindi"/>
      <w:color w:val="000000"/>
      <w:kern w:val="0"/>
      <w:sz w:val="18"/>
      <w:szCs w:val="18"/>
      <w:lang w:eastAsia="nl-NL"/>
      <w14:ligatures w14:val="none"/>
    </w:rPr>
  </w:style>
  <w:style w:type="paragraph" w:styleId="Plattetekst">
    <w:name w:val="Body Text"/>
    <w:basedOn w:val="Standaard"/>
    <w:link w:val="PlattetekstChar"/>
    <w:uiPriority w:val="1"/>
    <w:qFormat/>
    <w:rsid w:val="00822194"/>
    <w:pPr>
      <w:widowControl w:val="0"/>
      <w:autoSpaceDE w:val="0"/>
      <w:autoSpaceDN w:val="0"/>
      <w:spacing w:after="0" w:line="240" w:lineRule="auto"/>
      <w:ind w:left="116"/>
    </w:pPr>
    <w:rPr>
      <w:rFonts w:ascii="Verdana" w:eastAsia="Verdana" w:hAnsi="Verdana" w:cs="Verdana"/>
      <w:kern w:val="0"/>
      <w:sz w:val="18"/>
      <w:szCs w:val="18"/>
      <w14:ligatures w14:val="none"/>
    </w:rPr>
  </w:style>
  <w:style w:type="character" w:customStyle="1" w:styleId="PlattetekstChar">
    <w:name w:val="Platte tekst Char"/>
    <w:basedOn w:val="Standaardalinea-lettertype"/>
    <w:link w:val="Plattetekst"/>
    <w:uiPriority w:val="1"/>
    <w:rsid w:val="00822194"/>
    <w:rPr>
      <w:rFonts w:ascii="Verdana" w:eastAsia="Verdana" w:hAnsi="Verdana" w:cs="Verdana"/>
      <w:kern w:val="0"/>
      <w:sz w:val="18"/>
      <w:szCs w:val="18"/>
      <w14:ligatures w14:val="none"/>
    </w:rPr>
  </w:style>
  <w:style w:type="paragraph" w:styleId="Geenafstand">
    <w:name w:val="No Spacing"/>
    <w:uiPriority w:val="1"/>
    <w:qFormat/>
    <w:rsid w:val="008221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nr.nl/nieuws/tech-innovatie/10573183/exclusief-microsoft-topman-brad-smith-eu-en-vs-moeten-snel-tot-data-akkoord-kome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bnr.nl/nieuws/tech-innovatie/10573183/exclusief-microsoft-topman-brad-smith-eu-en-vs-moeten-snel-tot-data-akkoord-kome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logs.microsoft.com/on-the-issues/2025/04/30/european-digital-commitments/" TargetMode="Externa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1080</ap:Words>
  <ap:Characters>5945</ap:Characters>
  <ap:DocSecurity>0</ap:DocSecurity>
  <ap:Lines>49</ap:Lines>
  <ap:Paragraphs>14</ap:Paragraphs>
  <ap:ScaleCrop>false</ap:ScaleCrop>
  <ap:LinksUpToDate>false</ap:LinksUpToDate>
  <ap:CharactersWithSpaces>7011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2025-07-01T14:13:00.0000000Z</dcterms:created>
  <dcterms:modified xsi:type="dcterms:W3CDTF">2025-07-01T14:16:00.0000000Z</dcterms:modified>
  <version/>
  <category/>
</coreProperties>
</file>