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7C6E0618" w14:textId="77777777"/>
    <w:p w:rsidR="00BF2437" w:rsidP="00BF2437" w:rsidRDefault="0087047F" w14:paraId="23ECCC9E" w14:textId="77777777">
      <w:r>
        <w:t>Geachte Voorzitter,</w:t>
      </w:r>
    </w:p>
    <w:p w:rsidR="00BF2437" w:rsidP="00BF2437" w:rsidRDefault="00BF2437" w14:paraId="4E7293A7" w14:textId="77777777"/>
    <w:p w:rsidR="004A0183" w:rsidP="004A0183" w:rsidRDefault="004A0183" w14:paraId="749023F1" w14:textId="59C90777">
      <w:bookmarkStart w:name="_Hlk200035327" w:id="0"/>
      <w:r w:rsidRPr="004663FF">
        <w:t xml:space="preserve">Hierbij </w:t>
      </w:r>
      <w:r w:rsidR="004260A1">
        <w:t xml:space="preserve">sturen wij </w:t>
      </w:r>
      <w:r w:rsidRPr="004663FF">
        <w:t>u</w:t>
      </w:r>
      <w:r>
        <w:t xml:space="preserve"> </w:t>
      </w:r>
      <w:r w:rsidRPr="004663FF">
        <w:t xml:space="preserve">de reactie op het verzoek </w:t>
      </w:r>
      <w:r>
        <w:t xml:space="preserve">om </w:t>
      </w:r>
      <w:r w:rsidRPr="00625CA5">
        <w:t>een overzicht, inclusief planning, van welke wet- en regelgeving op het terrein van LVVN wanneer aan de Kamer zal worden gestuurd</w:t>
      </w:r>
      <w:r>
        <w:t xml:space="preserve"> </w:t>
      </w:r>
      <w:r w:rsidRPr="004663FF">
        <w:t xml:space="preserve">van </w:t>
      </w:r>
      <w:r>
        <w:t>14 mei jl.,</w:t>
      </w:r>
      <w:r w:rsidRPr="004663FF">
        <w:t xml:space="preserve"> met kenmerk 2025Z08841/2025D21357.</w:t>
      </w:r>
    </w:p>
    <w:p w:rsidR="004A0183" w:rsidP="004A0183" w:rsidRDefault="004A0183" w14:paraId="58BFBC53" w14:textId="62D874FA">
      <w:pPr>
        <w:tabs>
          <w:tab w:val="left" w:pos="4425"/>
        </w:tabs>
      </w:pPr>
    </w:p>
    <w:p w:rsidR="004260A1" w:rsidP="004260A1" w:rsidRDefault="004A0183" w14:paraId="0CA65308" w14:textId="260CB732">
      <w:r>
        <w:t xml:space="preserve">Met deze brief </w:t>
      </w:r>
      <w:r w:rsidR="004260A1">
        <w:t>geven wij</w:t>
      </w:r>
      <w:r>
        <w:t xml:space="preserve"> invulling aan </w:t>
      </w:r>
      <w:r w:rsidR="004260A1">
        <w:t>het hiervoor genoemde</w:t>
      </w:r>
      <w:r>
        <w:t xml:space="preserve"> verzoek. In de bijlagen treft u de geplande wet- en regelgeving. Deze overzichten zijn indicatief; de planning van wet- en regelgeving kan wijzigen door bijvoorbeeld de tijd die nodig is voor het verwerken van </w:t>
      </w:r>
      <w:r w:rsidRPr="00E45551">
        <w:t>consultaties, interdepartementaal overleg en afstemming met de Europese Commissie.</w:t>
      </w:r>
      <w:r w:rsidRPr="00E45551" w:rsidR="004260A1">
        <w:t xml:space="preserve"> Het is ons voornemen om in deze periode de geplande wet- en regelgeving zoals aangekondigd aan u aan te bieden. Uw Kamer kan vervolgens besluiten of u de wet- en regelgeving in behandeling neemt, of deze controversieel wenst te verklaren gedurende de demissionaire fase van dit kabinet.</w:t>
      </w:r>
      <w:r w:rsidR="004260A1">
        <w:t xml:space="preserve"> </w:t>
      </w:r>
    </w:p>
    <w:p w:rsidR="004A0183" w:rsidP="004A0183" w:rsidRDefault="004A0183" w14:paraId="124E7329" w14:textId="77777777">
      <w:pPr>
        <w:tabs>
          <w:tab w:val="left" w:pos="5055"/>
        </w:tabs>
      </w:pPr>
    </w:p>
    <w:p w:rsidR="004A0183" w:rsidP="004A0183" w:rsidRDefault="004A0183" w14:paraId="66A4B52C" w14:textId="4603EC0C">
      <w:pPr>
        <w:tabs>
          <w:tab w:val="left" w:pos="5055"/>
        </w:tabs>
      </w:pPr>
      <w:r>
        <w:t xml:space="preserve">Ten opzichte van het vorige overzicht dat op 8 november 2024 aan uw Kamer is gestuurd (Kamerstuk 36600-XIV, nr. 63) zijn een aantal planningen </w:t>
      </w:r>
      <w:r w:rsidR="003A69CF">
        <w:t>gewijzigd</w:t>
      </w:r>
      <w:r>
        <w:t>. De algemene maatregelen van bestuur (</w:t>
      </w:r>
      <w:proofErr w:type="spellStart"/>
      <w:r>
        <w:t>AMvB’s</w:t>
      </w:r>
      <w:proofErr w:type="spellEnd"/>
      <w:r>
        <w:t xml:space="preserve">) met betrekking tot </w:t>
      </w:r>
      <w:r w:rsidRPr="0024034F">
        <w:rPr>
          <w:szCs w:val="18"/>
        </w:rPr>
        <w:t>‘gedragscodes soortenbescherming’, ‘vervallen uitzonderingen meld- en herbeplantingsplicht vellen houtopstanden’ e</w:t>
      </w:r>
      <w:r>
        <w:rPr>
          <w:szCs w:val="18"/>
        </w:rPr>
        <w:t>n</w:t>
      </w:r>
      <w:r w:rsidRPr="0024034F">
        <w:rPr>
          <w:szCs w:val="18"/>
        </w:rPr>
        <w:t xml:space="preserve"> ‘gegevensgebruik natuur- en gebiedsgericht beleid’</w:t>
      </w:r>
      <w:r>
        <w:rPr>
          <w:szCs w:val="18"/>
        </w:rPr>
        <w:t xml:space="preserve"> zijn bijvoorbeeld wezenlijk vertraagd in verband met </w:t>
      </w:r>
      <w:proofErr w:type="spellStart"/>
      <w:r>
        <w:rPr>
          <w:szCs w:val="18"/>
        </w:rPr>
        <w:t>herprioritering</w:t>
      </w:r>
      <w:proofErr w:type="spellEnd"/>
      <w:r>
        <w:rPr>
          <w:szCs w:val="18"/>
        </w:rPr>
        <w:t xml:space="preserve"> ten gunste van onder andere de wolf en het traject van de </w:t>
      </w:r>
      <w:r w:rsidR="004260A1">
        <w:rPr>
          <w:szCs w:val="18"/>
        </w:rPr>
        <w:t>M</w:t>
      </w:r>
      <w:r w:rsidRPr="00621626">
        <w:rPr>
          <w:szCs w:val="18"/>
        </w:rPr>
        <w:t xml:space="preserve">inisteriële </w:t>
      </w:r>
      <w:r w:rsidR="004260A1">
        <w:rPr>
          <w:szCs w:val="18"/>
        </w:rPr>
        <w:t>C</w:t>
      </w:r>
      <w:r w:rsidRPr="00621626">
        <w:rPr>
          <w:szCs w:val="18"/>
        </w:rPr>
        <w:t xml:space="preserve">ommissie Economie en Natuurherstel </w:t>
      </w:r>
      <w:r>
        <w:rPr>
          <w:szCs w:val="18"/>
        </w:rPr>
        <w:t>(MCEN-traject; zie hierna). Tevens wordt hier expliciet gemeld dat de in het vorige overzicht genoemde w</w:t>
      </w:r>
      <w:r w:rsidRPr="004C3AC6">
        <w:rPr>
          <w:szCs w:val="18"/>
        </w:rPr>
        <w:t xml:space="preserve">ijziging </w:t>
      </w:r>
      <w:r>
        <w:rPr>
          <w:szCs w:val="18"/>
        </w:rPr>
        <w:t xml:space="preserve">van het </w:t>
      </w:r>
      <w:r w:rsidRPr="004C3AC6">
        <w:rPr>
          <w:szCs w:val="18"/>
        </w:rPr>
        <w:t>Besluit kwaliteit leefomgeving i.v.m. additionele lijst door provincies te bestrijden invasieve soorten</w:t>
      </w:r>
      <w:r>
        <w:rPr>
          <w:szCs w:val="18"/>
        </w:rPr>
        <w:t xml:space="preserve"> niet in het bijgevoegde overzicht is opgenomen, omdat die wijziging niet behoeft te worden voorgehangen op grond van artikel 23.5, derde lid, van de Omgevingswet. Het betreft een wijziging </w:t>
      </w:r>
      <w:r w:rsidRPr="0024034F">
        <w:rPr>
          <w:szCs w:val="18"/>
        </w:rPr>
        <w:t xml:space="preserve">van ondergeschikte betekenis </w:t>
      </w:r>
      <w:r>
        <w:rPr>
          <w:szCs w:val="18"/>
        </w:rPr>
        <w:t xml:space="preserve">die bovendien strekt tot </w:t>
      </w:r>
      <w:r w:rsidRPr="0024034F">
        <w:rPr>
          <w:szCs w:val="18"/>
        </w:rPr>
        <w:t xml:space="preserve">uitvoering </w:t>
      </w:r>
      <w:r>
        <w:rPr>
          <w:szCs w:val="18"/>
        </w:rPr>
        <w:t xml:space="preserve">van Europese </w:t>
      </w:r>
      <w:r w:rsidRPr="0024034F">
        <w:rPr>
          <w:szCs w:val="18"/>
        </w:rPr>
        <w:t>wetgeving</w:t>
      </w:r>
      <w:r>
        <w:rPr>
          <w:szCs w:val="18"/>
        </w:rPr>
        <w:t>.</w:t>
      </w:r>
    </w:p>
    <w:p w:rsidR="004A0183" w:rsidP="004A0183" w:rsidRDefault="004A0183" w14:paraId="57C74B8C" w14:textId="77777777">
      <w:pPr>
        <w:tabs>
          <w:tab w:val="left" w:pos="5055"/>
        </w:tabs>
      </w:pPr>
    </w:p>
    <w:p w:rsidR="00E45551" w:rsidP="00E45551" w:rsidRDefault="00E45551" w14:paraId="09E04AD7" w14:textId="40F51CCF">
      <w:pPr>
        <w:tabs>
          <w:tab w:val="left" w:pos="5055"/>
        </w:tabs>
      </w:pPr>
      <w:r>
        <w:rPr>
          <w:szCs w:val="18"/>
        </w:rPr>
        <w:t xml:space="preserve">Over de planning van de regelgeving behorende bij de </w:t>
      </w:r>
      <w:r w:rsidR="00930396">
        <w:rPr>
          <w:szCs w:val="18"/>
        </w:rPr>
        <w:t>M</w:t>
      </w:r>
      <w:r>
        <w:rPr>
          <w:szCs w:val="18"/>
        </w:rPr>
        <w:t xml:space="preserve">inisteriële </w:t>
      </w:r>
      <w:r w:rsidR="00930396">
        <w:rPr>
          <w:szCs w:val="18"/>
        </w:rPr>
        <w:t>C</w:t>
      </w:r>
      <w:r>
        <w:rPr>
          <w:szCs w:val="18"/>
        </w:rPr>
        <w:t xml:space="preserve">ommissie Economie en Natuurherstel (MCEN) bent u </w:t>
      </w:r>
      <w:r w:rsidR="00930396">
        <w:rPr>
          <w:szCs w:val="18"/>
        </w:rPr>
        <w:t>tevens</w:t>
      </w:r>
      <w:r>
        <w:rPr>
          <w:szCs w:val="18"/>
        </w:rPr>
        <w:t xml:space="preserve"> geïnformeerd in de Kamerbrief van </w:t>
      </w:r>
      <w:r w:rsidR="00BD6B5D">
        <w:rPr>
          <w:szCs w:val="18"/>
        </w:rPr>
        <w:t>17 juni 2025</w:t>
      </w:r>
      <w:r w:rsidR="00067A2A">
        <w:rPr>
          <w:rStyle w:val="Voetnootmarkering"/>
          <w:szCs w:val="18"/>
        </w:rPr>
        <w:footnoteReference w:id="1"/>
      </w:r>
      <w:r w:rsidR="00BD6B5D">
        <w:rPr>
          <w:szCs w:val="18"/>
        </w:rPr>
        <w:t>.</w:t>
      </w:r>
    </w:p>
    <w:p w:rsidR="004A0183" w:rsidP="004A0183" w:rsidRDefault="004A0183" w14:paraId="49D32AA8" w14:textId="77777777">
      <w:pPr>
        <w:tabs>
          <w:tab w:val="left" w:pos="5055"/>
        </w:tabs>
        <w:rPr>
          <w:szCs w:val="18"/>
        </w:rPr>
      </w:pPr>
    </w:p>
    <w:p w:rsidR="004A0183" w:rsidP="004A0183" w:rsidRDefault="004A0183" w14:paraId="3D1366F7" w14:textId="77777777">
      <w:r>
        <w:t>Hoogachtend,</w:t>
      </w:r>
    </w:p>
    <w:bookmarkEnd w:id="0"/>
    <w:p w:rsidR="00F71F9E" w:rsidP="007255FC" w:rsidRDefault="00F71F9E" w14:paraId="022E42F7" w14:textId="77777777"/>
    <w:p w:rsidRPr="00EC58D9" w:rsidR="001F501C" w:rsidP="007255FC" w:rsidRDefault="001F501C" w14:paraId="7C9374A7" w14:textId="77777777"/>
    <w:p w:rsidR="007239A1" w:rsidP="007255FC" w:rsidRDefault="007239A1" w14:paraId="43CBBDCB" w14:textId="77777777"/>
    <w:p w:rsidRPr="00EC58D9" w:rsidR="004A0183" w:rsidP="007255FC" w:rsidRDefault="004A0183" w14:paraId="03EC9387" w14:textId="77777777"/>
    <w:p w:rsidRPr="00EC58D9" w:rsidR="007239A1" w:rsidP="007255FC" w:rsidRDefault="007239A1" w14:paraId="7A3CFA33" w14:textId="77777777"/>
    <w:p w:rsidRPr="006A15A5" w:rsidR="007239A1" w:rsidP="007255FC" w:rsidRDefault="0087047F" w14:paraId="10576520" w14:textId="77777777">
      <w:pPr>
        <w:rPr>
          <w:szCs w:val="18"/>
        </w:rPr>
      </w:pPr>
      <w:r w:rsidRPr="00B11DD6">
        <w:t>Femke Marije Wiersma</w:t>
      </w:r>
    </w:p>
    <w:p w:rsidR="006F04AF" w:rsidP="00D15779" w:rsidRDefault="0087047F" w14:paraId="71C0C91C" w14:textId="64B91C1D">
      <w:pPr>
        <w:rPr>
          <w:rFonts w:cs="Calibri"/>
          <w:szCs w:val="18"/>
        </w:rPr>
      </w:pPr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="006E4073" w:rsidP="00D15779" w:rsidRDefault="006E4073" w14:paraId="70FC4A0A" w14:textId="77777777">
      <w:pPr>
        <w:rPr>
          <w:rFonts w:cs="Calibri"/>
          <w:szCs w:val="18"/>
        </w:rPr>
      </w:pPr>
    </w:p>
    <w:p w:rsidR="00295A55" w:rsidP="00D15779" w:rsidRDefault="00295A55" w14:paraId="73AA2460" w14:textId="77777777">
      <w:pPr>
        <w:rPr>
          <w:rFonts w:cs="Calibri"/>
          <w:szCs w:val="18"/>
        </w:rPr>
      </w:pPr>
    </w:p>
    <w:p w:rsidR="00295A55" w:rsidP="00D15779" w:rsidRDefault="00295A55" w14:paraId="25603EFB" w14:textId="77777777">
      <w:pPr>
        <w:rPr>
          <w:rFonts w:cs="Calibri"/>
          <w:szCs w:val="18"/>
        </w:rPr>
      </w:pPr>
    </w:p>
    <w:p w:rsidR="001F501C" w:rsidP="00D15779" w:rsidRDefault="001F501C" w14:paraId="749F944B" w14:textId="77777777">
      <w:pPr>
        <w:rPr>
          <w:rFonts w:cs="Calibri"/>
          <w:szCs w:val="18"/>
        </w:rPr>
      </w:pPr>
    </w:p>
    <w:p w:rsidR="00295A55" w:rsidP="00D15779" w:rsidRDefault="00295A55" w14:paraId="557647F3" w14:textId="77777777">
      <w:pPr>
        <w:rPr>
          <w:rFonts w:cs="Calibri"/>
          <w:szCs w:val="18"/>
        </w:rPr>
      </w:pPr>
    </w:p>
    <w:p w:rsidR="006E4073" w:rsidP="006E4073" w:rsidRDefault="006E4073" w14:paraId="64BC9282" w14:textId="62F06CD9">
      <w:pPr>
        <w:rPr>
          <w:rFonts w:cs="Calibri"/>
          <w:szCs w:val="18"/>
        </w:rPr>
      </w:pPr>
      <w:r>
        <w:rPr>
          <w:rFonts w:cs="Calibri"/>
          <w:szCs w:val="18"/>
        </w:rPr>
        <w:t>Jean Rummenie</w:t>
      </w:r>
    </w:p>
    <w:p w:rsidR="006E4073" w:rsidP="00D15779" w:rsidRDefault="006E4073" w14:paraId="44A8201C" w14:textId="7083CE9E">
      <w:r>
        <w:rPr>
          <w:rFonts w:cs="Calibri"/>
          <w:szCs w:val="18"/>
        </w:rPr>
        <w:t>Staatssecretaris van Landbouw, Visserij, Voedselzekerheid en Natuur</w:t>
      </w:r>
    </w:p>
    <w:sectPr w:rsidR="006E40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6455" w14:textId="77777777" w:rsidR="004D38E2" w:rsidRDefault="004D38E2">
      <w:r>
        <w:separator/>
      </w:r>
    </w:p>
    <w:p w14:paraId="755AC5DA" w14:textId="77777777" w:rsidR="004D38E2" w:rsidRDefault="004D38E2"/>
  </w:endnote>
  <w:endnote w:type="continuationSeparator" w:id="0">
    <w:p w14:paraId="64E7A582" w14:textId="77777777" w:rsidR="004D38E2" w:rsidRDefault="004D38E2">
      <w:r>
        <w:continuationSeparator/>
      </w:r>
    </w:p>
    <w:p w14:paraId="25C549BD" w14:textId="77777777" w:rsidR="004D38E2" w:rsidRDefault="004D3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BCBD" w14:textId="6AD08309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55232" w14:paraId="4ED34E4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C14898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AEC1AF6" w14:textId="7BBD049E" w:rsidR="00527BD4" w:rsidRPr="00645414" w:rsidRDefault="0087047F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777ACF">
              <w:t>2</w:t>
            </w:r>
          </w:fldSimple>
        </w:p>
      </w:tc>
    </w:tr>
  </w:tbl>
  <w:p w14:paraId="1B6F881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55232" w14:paraId="51DE09F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32D7C4F" w14:textId="68FDC73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306AB15" w14:textId="13C7D15D" w:rsidR="00527BD4" w:rsidRPr="00ED539E" w:rsidRDefault="0087047F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777ACF">
              <w:t>2</w:t>
            </w:r>
          </w:fldSimple>
        </w:p>
      </w:tc>
    </w:tr>
  </w:tbl>
  <w:p w14:paraId="4E3016B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5E3BB0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9A47" w14:textId="77777777" w:rsidR="004D38E2" w:rsidRDefault="004D38E2">
      <w:r>
        <w:separator/>
      </w:r>
    </w:p>
    <w:p w14:paraId="21C34C1E" w14:textId="77777777" w:rsidR="004D38E2" w:rsidRDefault="004D38E2"/>
  </w:footnote>
  <w:footnote w:type="continuationSeparator" w:id="0">
    <w:p w14:paraId="672FBCE5" w14:textId="77777777" w:rsidR="004D38E2" w:rsidRDefault="004D38E2">
      <w:r>
        <w:continuationSeparator/>
      </w:r>
    </w:p>
    <w:p w14:paraId="2D6E79A8" w14:textId="77777777" w:rsidR="004D38E2" w:rsidRDefault="004D38E2"/>
  </w:footnote>
  <w:footnote w:id="1">
    <w:p w14:paraId="165F12FC" w14:textId="5D9BDB0C" w:rsidR="00067A2A" w:rsidRDefault="00067A2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Cs w:val="18"/>
        </w:rPr>
        <w:t xml:space="preserve">Kamerstuk </w:t>
      </w:r>
      <w:r w:rsidRPr="00BD6B5D">
        <w:rPr>
          <w:szCs w:val="18"/>
        </w:rPr>
        <w:t>36600</w:t>
      </w:r>
      <w:r>
        <w:rPr>
          <w:szCs w:val="18"/>
        </w:rPr>
        <w:t>-</w:t>
      </w:r>
      <w:r w:rsidRPr="00BD6B5D">
        <w:rPr>
          <w:szCs w:val="18"/>
        </w:rPr>
        <w:t>XIV</w:t>
      </w:r>
      <w:r>
        <w:rPr>
          <w:szCs w:val="18"/>
        </w:rPr>
        <w:t>-83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55232" w14:paraId="19A5ABBA" w14:textId="77777777" w:rsidTr="00A50CF6">
      <w:tc>
        <w:tcPr>
          <w:tcW w:w="2156" w:type="dxa"/>
          <w:shd w:val="clear" w:color="auto" w:fill="auto"/>
        </w:tcPr>
        <w:p w14:paraId="74B33282" w14:textId="77777777" w:rsidR="00527BD4" w:rsidRPr="005819CE" w:rsidRDefault="0087047F" w:rsidP="00A50CF6">
          <w:pPr>
            <w:pStyle w:val="Huisstijl-Adres"/>
          </w:pPr>
          <w:r>
            <w:rPr>
              <w:b/>
            </w:rPr>
            <w:t>Directie Wetgeving en Juridische Zaken</w:t>
          </w:r>
        </w:p>
      </w:tc>
    </w:tr>
    <w:tr w:rsidR="00355232" w14:paraId="063544E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3B9B3D9" w14:textId="77777777" w:rsidR="00527BD4" w:rsidRPr="005819CE" w:rsidRDefault="00527BD4" w:rsidP="00A50CF6"/>
      </w:tc>
    </w:tr>
    <w:tr w:rsidR="00355232" w14:paraId="08C4DFD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4A221AC" w14:textId="77777777" w:rsidR="00527BD4" w:rsidRDefault="00527BD4" w:rsidP="003A5290">
          <w:pPr>
            <w:pStyle w:val="Huisstijl-Kopje"/>
          </w:pPr>
        </w:p>
        <w:p w14:paraId="1AF29AB4" w14:textId="77777777" w:rsidR="00502512" w:rsidRPr="00502512" w:rsidRDefault="0087047F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99126551</w:t>
          </w:r>
        </w:p>
        <w:p w14:paraId="6825AF59" w14:textId="77777777" w:rsidR="00527BD4" w:rsidRPr="005819CE" w:rsidRDefault="00527BD4" w:rsidP="00361A56">
          <w:pPr>
            <w:pStyle w:val="Huisstijl-Kopje"/>
          </w:pPr>
        </w:p>
      </w:tc>
    </w:tr>
  </w:tbl>
  <w:p w14:paraId="03CD2F21" w14:textId="77777777" w:rsidR="00527BD4" w:rsidRPr="00740712" w:rsidRDefault="00527BD4" w:rsidP="004F44C2"/>
  <w:p w14:paraId="7195B28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55232" w14:paraId="226230B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84959C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1065608" w14:textId="77777777" w:rsidR="003B2E54" w:rsidRDefault="0087047F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7D804E5" wp14:editId="3540BE94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1F147F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BF2D28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D83C29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55232" w:rsidRPr="00295A55" w14:paraId="61E7459D" w14:textId="77777777" w:rsidTr="00A50CF6">
      <w:tc>
        <w:tcPr>
          <w:tcW w:w="2160" w:type="dxa"/>
          <w:shd w:val="clear" w:color="auto" w:fill="auto"/>
        </w:tcPr>
        <w:p w14:paraId="62CDC9A4" w14:textId="77777777" w:rsidR="005C07D1" w:rsidRDefault="0087047F" w:rsidP="00A50CF6">
          <w:pPr>
            <w:pStyle w:val="Huisstijl-Adres"/>
          </w:pPr>
          <w:r>
            <w:rPr>
              <w:b/>
            </w:rPr>
            <w:t>Directie Wetgeving en Juridische Zaken</w:t>
          </w:r>
          <w:r w:rsidR="00527BD4" w:rsidRPr="005819CE">
            <w:rPr>
              <w:b/>
            </w:rPr>
            <w:br/>
          </w:r>
        </w:p>
        <w:p w14:paraId="0BBD72CC" w14:textId="77777777" w:rsidR="00527BD4" w:rsidRPr="009000E4" w:rsidRDefault="0087047F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E9A3E5" w14:textId="77777777" w:rsidR="00EF495B" w:rsidRDefault="0087047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7417358" w14:textId="77777777" w:rsidR="00556BEE" w:rsidRPr="005B3814" w:rsidRDefault="0087047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20B9888" w14:textId="7C6B5D08" w:rsidR="00527BD4" w:rsidRPr="00295A55" w:rsidRDefault="0087047F" w:rsidP="00A72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355232" w:rsidRPr="00295A55" w14:paraId="7622A4E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0667852" w14:textId="77777777" w:rsidR="00527BD4" w:rsidRPr="00A72979" w:rsidRDefault="00527BD4" w:rsidP="00A50CF6">
          <w:pPr>
            <w:rPr>
              <w:lang w:val="fr-FR"/>
            </w:rPr>
          </w:pPr>
        </w:p>
      </w:tc>
    </w:tr>
    <w:tr w:rsidR="00355232" w14:paraId="19BB05EF" w14:textId="77777777" w:rsidTr="00A50CF6">
      <w:tc>
        <w:tcPr>
          <w:tcW w:w="2160" w:type="dxa"/>
          <w:shd w:val="clear" w:color="auto" w:fill="auto"/>
        </w:tcPr>
        <w:p w14:paraId="2A1DE859" w14:textId="77777777" w:rsidR="000C0163" w:rsidRPr="005819CE" w:rsidRDefault="0087047F" w:rsidP="000C0163">
          <w:pPr>
            <w:pStyle w:val="Huisstijl-Kopje"/>
          </w:pPr>
          <w:r>
            <w:t>Ons kenmerk</w:t>
          </w:r>
        </w:p>
        <w:p w14:paraId="586774DF" w14:textId="77777777" w:rsidR="000C0163" w:rsidRPr="005819CE" w:rsidRDefault="0087047F" w:rsidP="000C0163">
          <w:pPr>
            <w:pStyle w:val="Huisstijl-Gegeven"/>
          </w:pPr>
          <w:r>
            <w:t>WJZ</w:t>
          </w:r>
          <w:r w:rsidR="00926AE2">
            <w:t xml:space="preserve"> / </w:t>
          </w:r>
          <w:r>
            <w:t>99126551</w:t>
          </w:r>
        </w:p>
        <w:p w14:paraId="13FB8759" w14:textId="77777777" w:rsidR="00527BD4" w:rsidRPr="005819CE" w:rsidRDefault="0087047F" w:rsidP="00A50CF6">
          <w:pPr>
            <w:pStyle w:val="Huisstijl-Kopje"/>
          </w:pPr>
          <w:r>
            <w:t>Uw kenmerk</w:t>
          </w:r>
        </w:p>
        <w:p w14:paraId="3384303C" w14:textId="77777777" w:rsidR="00527BD4" w:rsidRPr="005819CE" w:rsidRDefault="0087047F" w:rsidP="00A50CF6">
          <w:pPr>
            <w:pStyle w:val="Huisstijl-Gegeven"/>
          </w:pPr>
          <w:r>
            <w:t>2025Z08841/2025D21357</w:t>
          </w:r>
        </w:p>
        <w:p w14:paraId="713B2B89" w14:textId="77777777" w:rsidR="00527BD4" w:rsidRPr="005819CE" w:rsidRDefault="0087047F" w:rsidP="00A50CF6">
          <w:pPr>
            <w:pStyle w:val="Huisstijl-Kopje"/>
          </w:pPr>
          <w:r>
            <w:t>Bijlage(n)</w:t>
          </w:r>
        </w:p>
        <w:p w14:paraId="06021A63" w14:textId="5BB79C35" w:rsidR="00527BD4" w:rsidRPr="005819CE" w:rsidRDefault="00E45551" w:rsidP="00A50CF6">
          <w:pPr>
            <w:pStyle w:val="Huisstijl-Gegeven"/>
          </w:pPr>
          <w:r>
            <w:t>2</w:t>
          </w:r>
        </w:p>
      </w:tc>
    </w:tr>
  </w:tbl>
  <w:p w14:paraId="36DF5D9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355232" w14:paraId="43234932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32174E4A" w14:textId="77777777" w:rsidR="00527BD4" w:rsidRPr="00BC3B53" w:rsidRDefault="0087047F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355232" w14:paraId="2FD84F85" w14:textId="77777777" w:rsidTr="001B667E">
      <w:tc>
        <w:tcPr>
          <w:tcW w:w="7371" w:type="dxa"/>
          <w:gridSpan w:val="2"/>
          <w:shd w:val="clear" w:color="auto" w:fill="auto"/>
        </w:tcPr>
        <w:p w14:paraId="3BBBD49D" w14:textId="77777777" w:rsidR="00527BD4" w:rsidRPr="00983E8F" w:rsidRDefault="00527BD4" w:rsidP="00A50CF6">
          <w:pPr>
            <w:pStyle w:val="Huisstijl-Rubricering"/>
          </w:pPr>
        </w:p>
      </w:tc>
    </w:tr>
    <w:tr w:rsidR="00355232" w14:paraId="692D5C0B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186F7BE8" w14:textId="77777777" w:rsidR="00527BD4" w:rsidRDefault="0087047F" w:rsidP="00A50CF6">
          <w:pPr>
            <w:pStyle w:val="Huisstijl-NAW"/>
          </w:pPr>
          <w:r>
            <w:t xml:space="preserve">De Voorzitter van de Tweede Kamer </w:t>
          </w:r>
        </w:p>
        <w:p w14:paraId="07F13DEA" w14:textId="77777777" w:rsidR="00D87195" w:rsidRDefault="0087047F" w:rsidP="00D87195">
          <w:pPr>
            <w:pStyle w:val="Huisstijl-NAW"/>
          </w:pPr>
          <w:r>
            <w:t>der Staten-Generaal</w:t>
          </w:r>
        </w:p>
        <w:p w14:paraId="4CE0EA30" w14:textId="77777777" w:rsidR="005C769E" w:rsidRDefault="0087047F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6B850568" w14:textId="77777777" w:rsidR="005C769E" w:rsidRDefault="0087047F" w:rsidP="005C769E">
          <w:pPr>
            <w:pStyle w:val="Huisstijl-NAW"/>
          </w:pPr>
          <w:r>
            <w:t>2595 BD  DEN HAAG</w:t>
          </w:r>
        </w:p>
      </w:tc>
    </w:tr>
    <w:tr w:rsidR="00355232" w14:paraId="4D60F091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0C30F62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55232" w14:paraId="4B9C0B54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1AF9CAD0" w14:textId="77777777" w:rsidR="00527BD4" w:rsidRPr="00C21A01" w:rsidRDefault="0087047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7BE642C2" w14:textId="7DA0A286" w:rsidR="00527BD4" w:rsidRPr="007709EF" w:rsidRDefault="001F501C" w:rsidP="00A50CF6">
          <w:r>
            <w:t>30 juni 2025</w:t>
          </w:r>
        </w:p>
      </w:tc>
    </w:tr>
    <w:tr w:rsidR="00355232" w14:paraId="31D79D25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3C6B8349" w14:textId="77777777" w:rsidR="00527BD4" w:rsidRPr="00C21A01" w:rsidRDefault="0087047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6C91D650" w14:textId="6C4FB5A1" w:rsidR="00355232" w:rsidRDefault="0087047F" w:rsidP="00295A55">
          <w:r>
            <w:t>Overzicht, inclusief planning, van welke wet- en regelgeving op het terrein van LVVN wanneer aan de Kamer zal worden gestuurd</w:t>
          </w:r>
        </w:p>
      </w:tc>
    </w:tr>
  </w:tbl>
  <w:p w14:paraId="37B4657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0043F4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0EC7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5A6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EC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86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AE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06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2D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42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2A6DC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EAE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202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22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5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A1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01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0D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AC9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074895">
    <w:abstractNumId w:val="10"/>
  </w:num>
  <w:num w:numId="2" w16cid:durableId="982269030">
    <w:abstractNumId w:val="7"/>
  </w:num>
  <w:num w:numId="3" w16cid:durableId="448210489">
    <w:abstractNumId w:val="6"/>
  </w:num>
  <w:num w:numId="4" w16cid:durableId="1145925683">
    <w:abstractNumId w:val="5"/>
  </w:num>
  <w:num w:numId="5" w16cid:durableId="40517260">
    <w:abstractNumId w:val="4"/>
  </w:num>
  <w:num w:numId="6" w16cid:durableId="341317986">
    <w:abstractNumId w:val="8"/>
  </w:num>
  <w:num w:numId="7" w16cid:durableId="1273245248">
    <w:abstractNumId w:val="3"/>
  </w:num>
  <w:num w:numId="8" w16cid:durableId="306396432">
    <w:abstractNumId w:val="2"/>
  </w:num>
  <w:num w:numId="9" w16cid:durableId="516309188">
    <w:abstractNumId w:val="1"/>
  </w:num>
  <w:num w:numId="10" w16cid:durableId="834954094">
    <w:abstractNumId w:val="0"/>
  </w:num>
  <w:num w:numId="11" w16cid:durableId="1545436321">
    <w:abstractNumId w:val="9"/>
  </w:num>
  <w:num w:numId="12" w16cid:durableId="896430399">
    <w:abstractNumId w:val="11"/>
  </w:num>
  <w:num w:numId="13" w16cid:durableId="1741100250">
    <w:abstractNumId w:val="13"/>
  </w:num>
  <w:num w:numId="14" w16cid:durableId="178410774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6C01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67A2A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C5BA9"/>
    <w:rsid w:val="000D0225"/>
    <w:rsid w:val="000E7895"/>
    <w:rsid w:val="000F161D"/>
    <w:rsid w:val="000F3CA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667E"/>
    <w:rsid w:val="001C32EC"/>
    <w:rsid w:val="001C38BD"/>
    <w:rsid w:val="001C4D5A"/>
    <w:rsid w:val="001D4FDB"/>
    <w:rsid w:val="001E34C6"/>
    <w:rsid w:val="001E5581"/>
    <w:rsid w:val="001F3C70"/>
    <w:rsid w:val="001F501C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70B4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95A55"/>
    <w:rsid w:val="002A0938"/>
    <w:rsid w:val="002A346C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F73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5232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A69CF"/>
    <w:rsid w:val="003B0155"/>
    <w:rsid w:val="003B2E54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260A1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F0B"/>
    <w:rsid w:val="00496319"/>
    <w:rsid w:val="00497279"/>
    <w:rsid w:val="004A0183"/>
    <w:rsid w:val="004A163B"/>
    <w:rsid w:val="004A670A"/>
    <w:rsid w:val="004B5465"/>
    <w:rsid w:val="004B70F0"/>
    <w:rsid w:val="004D38E2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694"/>
    <w:rsid w:val="00527BD4"/>
    <w:rsid w:val="00537095"/>
    <w:rsid w:val="005403C8"/>
    <w:rsid w:val="005429DC"/>
    <w:rsid w:val="005565F9"/>
    <w:rsid w:val="00556BEE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E5358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32A4C"/>
    <w:rsid w:val="006441C6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148"/>
    <w:rsid w:val="006C441E"/>
    <w:rsid w:val="006C4B90"/>
    <w:rsid w:val="006D1016"/>
    <w:rsid w:val="006D17F2"/>
    <w:rsid w:val="006E3546"/>
    <w:rsid w:val="006E3C4E"/>
    <w:rsid w:val="006E3FA9"/>
    <w:rsid w:val="006E4073"/>
    <w:rsid w:val="006E7D82"/>
    <w:rsid w:val="006F038F"/>
    <w:rsid w:val="006F04AF"/>
    <w:rsid w:val="006F0F93"/>
    <w:rsid w:val="006F31F2"/>
    <w:rsid w:val="006F7494"/>
    <w:rsid w:val="006F751F"/>
    <w:rsid w:val="00704E60"/>
    <w:rsid w:val="00714DC5"/>
    <w:rsid w:val="00715237"/>
    <w:rsid w:val="00721AE1"/>
    <w:rsid w:val="007239A1"/>
    <w:rsid w:val="007254A5"/>
    <w:rsid w:val="007255FC"/>
    <w:rsid w:val="00725748"/>
    <w:rsid w:val="00735D88"/>
    <w:rsid w:val="0073720D"/>
    <w:rsid w:val="00737507"/>
    <w:rsid w:val="00740712"/>
    <w:rsid w:val="00742AB9"/>
    <w:rsid w:val="00747083"/>
    <w:rsid w:val="00751A6A"/>
    <w:rsid w:val="00753027"/>
    <w:rsid w:val="00754FBF"/>
    <w:rsid w:val="007610AA"/>
    <w:rsid w:val="007709EF"/>
    <w:rsid w:val="00777ACF"/>
    <w:rsid w:val="00782701"/>
    <w:rsid w:val="00783559"/>
    <w:rsid w:val="00790FDB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572"/>
    <w:rsid w:val="007F226F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5D0D"/>
    <w:rsid w:val="00847444"/>
    <w:rsid w:val="008517C6"/>
    <w:rsid w:val="008547BA"/>
    <w:rsid w:val="008553C7"/>
    <w:rsid w:val="00857FEB"/>
    <w:rsid w:val="008601AF"/>
    <w:rsid w:val="0087047F"/>
    <w:rsid w:val="00872271"/>
    <w:rsid w:val="00883137"/>
    <w:rsid w:val="0088607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7EA"/>
    <w:rsid w:val="008E0B3F"/>
    <w:rsid w:val="008E49AD"/>
    <w:rsid w:val="008E698E"/>
    <w:rsid w:val="008F2584"/>
    <w:rsid w:val="008F3246"/>
    <w:rsid w:val="008F3C1B"/>
    <w:rsid w:val="008F508C"/>
    <w:rsid w:val="009000E4"/>
    <w:rsid w:val="0090271B"/>
    <w:rsid w:val="00910642"/>
    <w:rsid w:val="00910DDF"/>
    <w:rsid w:val="00926AE2"/>
    <w:rsid w:val="00930396"/>
    <w:rsid w:val="00930B13"/>
    <w:rsid w:val="009311C8"/>
    <w:rsid w:val="00931BD4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9F6C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20D2"/>
    <w:rsid w:val="00A46FEF"/>
    <w:rsid w:val="00A47948"/>
    <w:rsid w:val="00A50CF6"/>
    <w:rsid w:val="00A56946"/>
    <w:rsid w:val="00A6170E"/>
    <w:rsid w:val="00A63B8C"/>
    <w:rsid w:val="00A715F8"/>
    <w:rsid w:val="00A72979"/>
    <w:rsid w:val="00A77F6F"/>
    <w:rsid w:val="00A82594"/>
    <w:rsid w:val="00A831FD"/>
    <w:rsid w:val="00A83352"/>
    <w:rsid w:val="00A850A2"/>
    <w:rsid w:val="00A91FA3"/>
    <w:rsid w:val="00A927D3"/>
    <w:rsid w:val="00A92E27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1DD6"/>
    <w:rsid w:val="00B12456"/>
    <w:rsid w:val="00B145F0"/>
    <w:rsid w:val="00B22B82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24BA"/>
    <w:rsid w:val="00B91CFC"/>
    <w:rsid w:val="00B93893"/>
    <w:rsid w:val="00B96A79"/>
    <w:rsid w:val="00BA129E"/>
    <w:rsid w:val="00BA1397"/>
    <w:rsid w:val="00BA7E0A"/>
    <w:rsid w:val="00BB5F1D"/>
    <w:rsid w:val="00BC3B53"/>
    <w:rsid w:val="00BC3B96"/>
    <w:rsid w:val="00BC4AE3"/>
    <w:rsid w:val="00BC5B28"/>
    <w:rsid w:val="00BD2370"/>
    <w:rsid w:val="00BD6B5D"/>
    <w:rsid w:val="00BE3F88"/>
    <w:rsid w:val="00BE4756"/>
    <w:rsid w:val="00BE5ED9"/>
    <w:rsid w:val="00BE7B41"/>
    <w:rsid w:val="00BF1C23"/>
    <w:rsid w:val="00BF2437"/>
    <w:rsid w:val="00C15A91"/>
    <w:rsid w:val="00C206F1"/>
    <w:rsid w:val="00C217E1"/>
    <w:rsid w:val="00C219B1"/>
    <w:rsid w:val="00C21A01"/>
    <w:rsid w:val="00C3752E"/>
    <w:rsid w:val="00C4015B"/>
    <w:rsid w:val="00C40C60"/>
    <w:rsid w:val="00C5258E"/>
    <w:rsid w:val="00C530C9"/>
    <w:rsid w:val="00C55E8B"/>
    <w:rsid w:val="00C619A7"/>
    <w:rsid w:val="00C700EC"/>
    <w:rsid w:val="00C72C79"/>
    <w:rsid w:val="00C73D5F"/>
    <w:rsid w:val="00C82AFE"/>
    <w:rsid w:val="00C83DBC"/>
    <w:rsid w:val="00C920E7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77EDD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E6F77"/>
    <w:rsid w:val="00DF2583"/>
    <w:rsid w:val="00DF3E74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45551"/>
    <w:rsid w:val="00E51469"/>
    <w:rsid w:val="00E610C2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381F"/>
    <w:rsid w:val="00EC0DFF"/>
    <w:rsid w:val="00EC237D"/>
    <w:rsid w:val="00EC2918"/>
    <w:rsid w:val="00EC4D0E"/>
    <w:rsid w:val="00EC4E2B"/>
    <w:rsid w:val="00EC58D9"/>
    <w:rsid w:val="00EC5A3D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220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87E60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EE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Voetnootmarkering">
    <w:name w:val="footnote reference"/>
    <w:basedOn w:val="Standaardalinea-lettertype"/>
    <w:semiHidden/>
    <w:unhideWhenUsed/>
    <w:rsid w:val="00067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357</ap:Words>
  <ap:Characters>1964</ap:Characters>
  <ap:DocSecurity>0</ap:DocSecurity>
  <ap:Lines>16</ap:Lines>
  <ap:Paragraphs>4</ap:Paragraphs>
  <ap:ScaleCrop>false</ap:ScaleCrop>
  <ap:LinksUpToDate>false</ap:LinksUpToDate>
  <ap:CharactersWithSpaces>2317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2025-06-30T14:51:00.0000000Z</dcterms:created>
  <dcterms:modified xsi:type="dcterms:W3CDTF">2025-06-30T14:51:00.0000000Z</dcterms:modified>
  <dc:description>------------------------</dc:description>
  <dc:subject/>
  <keywords/>
  <version/>
  <category/>
</coreProperties>
</file>