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93E" w:rsidRDefault="0031393E" w14:paraId="0884F85D" w14:textId="77777777"/>
    <w:p w:rsidR="0031393E" w:rsidRDefault="00001F4B" w14:paraId="7038C539" w14:textId="12A90923">
      <w:r w:rsidRPr="00001F4B">
        <w:t>Hierbij bied ik het non-paper aan dat Nederland zal aanbieden aan de Europese Commissie</w:t>
      </w:r>
      <w:r>
        <w:t xml:space="preserve"> en</w:t>
      </w:r>
      <w:r w:rsidRPr="00001F4B">
        <w:t xml:space="preserve"> lidstaten </w:t>
      </w:r>
      <w:r>
        <w:t>ten behoeve van het voorstel dat de Europese Commissie naar verwachting in het najaar zal doen voor de herziening van de Cyberbeveiligingsverordening (ook wel Cyber Security Act, hierna: CSA).</w:t>
      </w:r>
    </w:p>
    <w:p w:rsidR="00001F4B" w:rsidRDefault="00001F4B" w14:paraId="7EC5C01E" w14:textId="77777777"/>
    <w:p w:rsidR="00001F4B" w:rsidRDefault="00001F4B" w14:paraId="47455F49" w14:textId="77777777">
      <w:r>
        <w:t>De huidige CSA regelt het mandaat voor het EU Cyberagentschap ENISA en legt het systeem neer voor het Europees c</w:t>
      </w:r>
      <w:r w:rsidRPr="00001F4B">
        <w:t>ertificeringstelsel voor producten, diensten, en processen op het gebied van cybersecurity</w:t>
      </w:r>
      <w:r>
        <w:t xml:space="preserve">. </w:t>
      </w:r>
    </w:p>
    <w:p w:rsidR="00001F4B" w:rsidRDefault="00001F4B" w14:paraId="0B2433C4" w14:textId="77777777"/>
    <w:p w:rsidR="00001F4B" w:rsidRDefault="00001F4B" w14:paraId="5E508A2E" w14:textId="500BAA7D">
      <w:r>
        <w:t>Het non-paper bevat aanbevelingen met betrekking tot het mandaat en de rol van ENISA, om te waarborgen dat ENISA een centrale speler in het cyberlandschap kan blijven. Het non-paper geeft ook aanbevelingen met betrekking tot de inrichting van het certificeringsstelsel om zo de effectiviteit van het proces te kunnen verbeteren. Tot slot gaat het non-paper in op simplificatie, een onderwerp dat naar verwachting ook aan bod zal komen in het voorstel voor de herziening van de CSA.</w:t>
      </w:r>
    </w:p>
    <w:p w:rsidR="00001F4B" w:rsidRDefault="00001F4B" w14:paraId="1A50BFA3" w14:textId="77777777"/>
    <w:p w:rsidR="004E03FB" w:rsidRDefault="004E03FB" w14:paraId="10EE4786" w14:textId="63B5A120">
      <w:r>
        <w:t xml:space="preserve">Met de aanbieding van het non-paper oefent Nederland een positieve invloed uit op de verdere ontwikkeling van het EU cybersecuritystelsel. </w:t>
      </w:r>
    </w:p>
    <w:p w:rsidR="004E03FB" w:rsidRDefault="004E03FB" w14:paraId="23757B63" w14:textId="77777777"/>
    <w:p w:rsidR="006E3976" w:rsidRDefault="006E3976" w14:paraId="11144E1C" w14:textId="77777777"/>
    <w:p w:rsidR="006E3976" w:rsidRDefault="006E3976" w14:paraId="0A134963" w14:textId="77777777"/>
    <w:p w:rsidR="0031393E" w:rsidRDefault="004E03FB" w14:paraId="25320F04" w14:textId="77777777">
      <w:r>
        <w:t>De Minister van Justitie en Veiligheid,</w:t>
      </w:r>
    </w:p>
    <w:p w:rsidR="0031393E" w:rsidRDefault="0031393E" w14:paraId="0C76C6C0" w14:textId="77777777"/>
    <w:p w:rsidR="0031393E" w:rsidRDefault="0031393E" w14:paraId="43B3735D" w14:textId="77777777"/>
    <w:p w:rsidR="00BB6DF4" w:rsidRDefault="00BB6DF4" w14:paraId="37E3896D" w14:textId="77777777"/>
    <w:p w:rsidR="00BB6DF4" w:rsidRDefault="00BB6DF4" w14:paraId="16F28420" w14:textId="77777777"/>
    <w:p w:rsidR="0031393E" w:rsidRDefault="004E03FB" w14:paraId="565D98CA" w14:textId="6654D6CA">
      <w:r>
        <w:t>D.</w:t>
      </w:r>
      <w:r w:rsidR="00BB6DF4">
        <w:t>M.</w:t>
      </w:r>
      <w:r>
        <w:t xml:space="preserve"> van Weel</w:t>
      </w:r>
    </w:p>
    <w:p w:rsidR="0031393E" w:rsidRDefault="0031393E" w14:paraId="5FBB6DB3" w14:textId="77777777"/>
    <w:p w:rsidR="0031393E" w:rsidRDefault="0031393E" w14:paraId="346C5095" w14:textId="77777777"/>
    <w:sectPr w:rsidR="0031393E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8EE8" w14:textId="77777777" w:rsidR="005D2334" w:rsidRDefault="005D2334">
      <w:pPr>
        <w:spacing w:line="240" w:lineRule="auto"/>
      </w:pPr>
      <w:r>
        <w:separator/>
      </w:r>
    </w:p>
  </w:endnote>
  <w:endnote w:type="continuationSeparator" w:id="0">
    <w:p w14:paraId="010AE2E3" w14:textId="77777777" w:rsidR="005D2334" w:rsidRDefault="005D2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A57D" w14:textId="77777777" w:rsidR="0031393E" w:rsidRDefault="0031393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91CD" w14:textId="77777777" w:rsidR="005D2334" w:rsidRDefault="005D2334">
      <w:pPr>
        <w:spacing w:line="240" w:lineRule="auto"/>
      </w:pPr>
      <w:r>
        <w:separator/>
      </w:r>
    </w:p>
  </w:footnote>
  <w:footnote w:type="continuationSeparator" w:id="0">
    <w:p w14:paraId="365CCED1" w14:textId="77777777" w:rsidR="005D2334" w:rsidRDefault="005D2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04CC" w14:textId="77777777" w:rsidR="0031393E" w:rsidRDefault="004E03F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24F0471" wp14:editId="1C6A3A6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DFC8F" w14:textId="77777777" w:rsidR="0031393E" w:rsidRDefault="004E03FB">
                          <w:pPr>
                            <w:pStyle w:val="Referentiegegevensbold"/>
                          </w:pPr>
                          <w:r>
                            <w:t>Nationaal Coördinator Terrorismebestrijding en Veiligheid</w:t>
                          </w:r>
                        </w:p>
                        <w:p w14:paraId="58DEE026" w14:textId="77777777" w:rsidR="0031393E" w:rsidRDefault="004E03FB">
                          <w:pPr>
                            <w:pStyle w:val="Referentiegegevens"/>
                          </w:pPr>
                          <w:r>
                            <w:t>Afdeling Cybersecurity</w:t>
                          </w:r>
                        </w:p>
                        <w:p w14:paraId="794A08B6" w14:textId="77777777" w:rsidR="0031393E" w:rsidRDefault="0031393E">
                          <w:pPr>
                            <w:pStyle w:val="WitregelW2"/>
                          </w:pPr>
                        </w:p>
                        <w:p w14:paraId="283D3870" w14:textId="77777777" w:rsidR="0031393E" w:rsidRDefault="004E03F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FAAE027" w14:textId="77777777" w:rsidR="0031393E" w:rsidRDefault="00682A08">
                          <w:pPr>
                            <w:pStyle w:val="Referentiegegevens"/>
                          </w:pPr>
                          <w:sdt>
                            <w:sdtPr>
                              <w:id w:val="-1309702578"/>
                              <w:date w:fullDate="2025-06-19T11:2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03FB">
                                <w:t>19 juni 2025</w:t>
                              </w:r>
                            </w:sdtContent>
                          </w:sdt>
                        </w:p>
                        <w:p w14:paraId="69660C3C" w14:textId="77777777" w:rsidR="0031393E" w:rsidRDefault="0031393E">
                          <w:pPr>
                            <w:pStyle w:val="WitregelW1"/>
                          </w:pPr>
                        </w:p>
                        <w:p w14:paraId="0AF0525C" w14:textId="77777777" w:rsidR="0031393E" w:rsidRDefault="004E03F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09450DD" w14:textId="77777777" w:rsidR="0031393E" w:rsidRDefault="004E03FB">
                          <w:pPr>
                            <w:pStyle w:val="Referentiegegevens"/>
                          </w:pPr>
                          <w:r>
                            <w:t>6483309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4F047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64DFC8F" w14:textId="77777777" w:rsidR="0031393E" w:rsidRDefault="004E03FB">
                    <w:pPr>
                      <w:pStyle w:val="Referentiegegevensbold"/>
                    </w:pPr>
                    <w:r>
                      <w:t>Nationaal Coördinator Terrorismebestrijding en Veiligheid</w:t>
                    </w:r>
                  </w:p>
                  <w:p w14:paraId="58DEE026" w14:textId="77777777" w:rsidR="0031393E" w:rsidRDefault="004E03FB">
                    <w:pPr>
                      <w:pStyle w:val="Referentiegegevens"/>
                    </w:pPr>
                    <w:r>
                      <w:t>Afdeling Cybersecurity</w:t>
                    </w:r>
                  </w:p>
                  <w:p w14:paraId="794A08B6" w14:textId="77777777" w:rsidR="0031393E" w:rsidRDefault="0031393E">
                    <w:pPr>
                      <w:pStyle w:val="WitregelW2"/>
                    </w:pPr>
                  </w:p>
                  <w:p w14:paraId="283D3870" w14:textId="77777777" w:rsidR="0031393E" w:rsidRDefault="004E03FB">
                    <w:pPr>
                      <w:pStyle w:val="Referentiegegevensbold"/>
                    </w:pPr>
                    <w:r>
                      <w:t>Datum</w:t>
                    </w:r>
                  </w:p>
                  <w:p w14:paraId="4FAAE027" w14:textId="77777777" w:rsidR="0031393E" w:rsidRDefault="00000000">
                    <w:pPr>
                      <w:pStyle w:val="Referentiegegevens"/>
                    </w:pPr>
                    <w:sdt>
                      <w:sdtPr>
                        <w:id w:val="-1309702578"/>
                        <w:date w:fullDate="2025-06-19T11:2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4E03FB">
                          <w:t>19 juni 2025</w:t>
                        </w:r>
                      </w:sdtContent>
                    </w:sdt>
                  </w:p>
                  <w:p w14:paraId="69660C3C" w14:textId="77777777" w:rsidR="0031393E" w:rsidRDefault="0031393E">
                    <w:pPr>
                      <w:pStyle w:val="WitregelW1"/>
                    </w:pPr>
                  </w:p>
                  <w:p w14:paraId="0AF0525C" w14:textId="77777777" w:rsidR="0031393E" w:rsidRDefault="004E03F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09450DD" w14:textId="77777777" w:rsidR="0031393E" w:rsidRDefault="004E03FB">
                    <w:pPr>
                      <w:pStyle w:val="Referentiegegevens"/>
                    </w:pPr>
                    <w:r>
                      <w:t>6483309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24FECC5" wp14:editId="3F3B097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708EB" w14:textId="77777777" w:rsidR="004E03FB" w:rsidRDefault="004E03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FECC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0C708EB" w14:textId="77777777" w:rsidR="004E03FB" w:rsidRDefault="004E03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6E8355C" wp14:editId="2553FDA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89E8C" w14:textId="24F7DA14" w:rsidR="0031393E" w:rsidRDefault="004E03F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1F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E8355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3389E8C" w14:textId="24F7DA14" w:rsidR="0031393E" w:rsidRDefault="004E03F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1F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16EC" w14:textId="77777777" w:rsidR="0031393E" w:rsidRDefault="004E03F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37242C" wp14:editId="3873756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90142" w14:textId="77777777" w:rsidR="00682A08" w:rsidRDefault="004E03FB">
                          <w:r>
                            <w:t xml:space="preserve">Aan de Voorzitter van de Tweede Kamer </w:t>
                          </w:r>
                        </w:p>
                        <w:p w14:paraId="032EA941" w14:textId="53221694" w:rsidR="0031393E" w:rsidRDefault="004E03FB">
                          <w:r>
                            <w:t>der Staten-Generaal</w:t>
                          </w:r>
                        </w:p>
                        <w:p w14:paraId="301FCF0C" w14:textId="77777777" w:rsidR="0031393E" w:rsidRDefault="004E03FB">
                          <w:r>
                            <w:t xml:space="preserve">Postbus 20018 </w:t>
                          </w:r>
                        </w:p>
                        <w:p w14:paraId="4F56CE30" w14:textId="77777777" w:rsidR="0031393E" w:rsidRDefault="004E03F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37242C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DC90142" w14:textId="77777777" w:rsidR="00682A08" w:rsidRDefault="004E03FB">
                    <w:r>
                      <w:t xml:space="preserve">Aan de Voorzitter van de Tweede Kamer </w:t>
                    </w:r>
                  </w:p>
                  <w:p w14:paraId="032EA941" w14:textId="53221694" w:rsidR="0031393E" w:rsidRDefault="004E03FB">
                    <w:r>
                      <w:t>der Staten-Generaal</w:t>
                    </w:r>
                  </w:p>
                  <w:p w14:paraId="301FCF0C" w14:textId="77777777" w:rsidR="0031393E" w:rsidRDefault="004E03FB">
                    <w:r>
                      <w:t xml:space="preserve">Postbus 20018 </w:t>
                    </w:r>
                  </w:p>
                  <w:p w14:paraId="4F56CE30" w14:textId="77777777" w:rsidR="0031393E" w:rsidRDefault="004E03F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06C3DA6" wp14:editId="1385D07D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1393E" w14:paraId="05A7A9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706748" w14:textId="77777777" w:rsidR="0031393E" w:rsidRDefault="004E03F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374038" w14:textId="752B5219" w:rsidR="0031393E" w:rsidRDefault="00682A08">
                                <w:sdt>
                                  <w:sdtPr>
                                    <w:id w:val="-2098001496"/>
                                    <w:date w:fullDate="2025-06-3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E3976">
                                      <w:t>30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1393E" w14:paraId="5BBF493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185855" w14:textId="77777777" w:rsidR="0031393E" w:rsidRDefault="004E03F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0173AC" w14:textId="77777777" w:rsidR="0031393E" w:rsidRDefault="004E03FB">
                                <w:r>
                                  <w:t>Non-paper Cyber Security Act</w:t>
                                </w:r>
                              </w:p>
                            </w:tc>
                          </w:tr>
                        </w:tbl>
                        <w:p w14:paraId="546820D0" w14:textId="77777777" w:rsidR="004E03FB" w:rsidRDefault="004E03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C3DA6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1393E" w14:paraId="05A7A9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706748" w14:textId="77777777" w:rsidR="0031393E" w:rsidRDefault="004E03F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374038" w14:textId="752B5219" w:rsidR="0031393E" w:rsidRDefault="00682A08">
                          <w:sdt>
                            <w:sdtPr>
                              <w:id w:val="-2098001496"/>
                              <w:date w:fullDate="2025-06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E3976">
                                <w:t>30 juni 2025</w:t>
                              </w:r>
                            </w:sdtContent>
                          </w:sdt>
                        </w:p>
                      </w:tc>
                    </w:tr>
                    <w:tr w:rsidR="0031393E" w14:paraId="5BBF493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185855" w14:textId="77777777" w:rsidR="0031393E" w:rsidRDefault="004E03F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0173AC" w14:textId="77777777" w:rsidR="0031393E" w:rsidRDefault="004E03FB">
                          <w:r>
                            <w:t>Non-paper Cyber Security Act</w:t>
                          </w:r>
                        </w:p>
                      </w:tc>
                    </w:tr>
                  </w:tbl>
                  <w:p w14:paraId="546820D0" w14:textId="77777777" w:rsidR="004E03FB" w:rsidRDefault="004E03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F9C1452" wp14:editId="71C4372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626B6" w14:textId="77777777" w:rsidR="0031393E" w:rsidRDefault="004E03FB">
                          <w:pPr>
                            <w:pStyle w:val="Referentiegegevensbold"/>
                          </w:pPr>
                          <w:r>
                            <w:t>Nationaal Coördinator Terrorismebestrijding en Veiligheid</w:t>
                          </w:r>
                        </w:p>
                        <w:p w14:paraId="7D77DC1F" w14:textId="77777777" w:rsidR="0031393E" w:rsidRDefault="004E03FB">
                          <w:pPr>
                            <w:pStyle w:val="Referentiegegevens"/>
                          </w:pPr>
                          <w:r>
                            <w:t>Afdeling Cybersecurity</w:t>
                          </w:r>
                        </w:p>
                        <w:p w14:paraId="7A448074" w14:textId="77777777" w:rsidR="0031393E" w:rsidRDefault="0031393E">
                          <w:pPr>
                            <w:pStyle w:val="WitregelW1"/>
                          </w:pPr>
                        </w:p>
                        <w:p w14:paraId="3100D143" w14:textId="77777777" w:rsidR="0031393E" w:rsidRDefault="004E03FB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0768B935" w14:textId="77777777" w:rsidR="0031393E" w:rsidRDefault="0031393E">
                          <w:pPr>
                            <w:pStyle w:val="WitregelW2"/>
                          </w:pPr>
                        </w:p>
                        <w:p w14:paraId="5795CCC4" w14:textId="77777777" w:rsidR="0031393E" w:rsidRDefault="004E03F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8DD62FB" w14:textId="77777777" w:rsidR="0031393E" w:rsidRDefault="004E03FB">
                          <w:pPr>
                            <w:pStyle w:val="Referentiegegevens"/>
                          </w:pPr>
                          <w:r>
                            <w:t>6483309</w:t>
                          </w:r>
                        </w:p>
                        <w:p w14:paraId="1B7E64EB" w14:textId="77777777" w:rsidR="00682A08" w:rsidRDefault="00682A08" w:rsidP="00682A08"/>
                        <w:p w14:paraId="7EDB1279" w14:textId="77777777" w:rsidR="00682A08" w:rsidRDefault="00682A08" w:rsidP="00682A08">
                          <w:pPr>
                            <w:pStyle w:val="Referentiegegevensbold"/>
                          </w:pPr>
                          <w:r>
                            <w:t xml:space="preserve">Bijlage </w:t>
                          </w:r>
                        </w:p>
                        <w:p w14:paraId="7F92F8F8" w14:textId="1EF38251" w:rsidR="00682A08" w:rsidRPr="00682A08" w:rsidRDefault="00682A08" w:rsidP="00682A08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682A08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9C145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93626B6" w14:textId="77777777" w:rsidR="0031393E" w:rsidRDefault="004E03FB">
                    <w:pPr>
                      <w:pStyle w:val="Referentiegegevensbold"/>
                    </w:pPr>
                    <w:r>
                      <w:t>Nationaal Coördinator Terrorismebestrijding en Veiligheid</w:t>
                    </w:r>
                  </w:p>
                  <w:p w14:paraId="7D77DC1F" w14:textId="77777777" w:rsidR="0031393E" w:rsidRDefault="004E03FB">
                    <w:pPr>
                      <w:pStyle w:val="Referentiegegevens"/>
                    </w:pPr>
                    <w:r>
                      <w:t>Afdeling Cybersecurity</w:t>
                    </w:r>
                  </w:p>
                  <w:p w14:paraId="7A448074" w14:textId="77777777" w:rsidR="0031393E" w:rsidRDefault="0031393E">
                    <w:pPr>
                      <w:pStyle w:val="WitregelW1"/>
                    </w:pPr>
                  </w:p>
                  <w:p w14:paraId="3100D143" w14:textId="77777777" w:rsidR="0031393E" w:rsidRDefault="004E03FB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0768B935" w14:textId="77777777" w:rsidR="0031393E" w:rsidRDefault="0031393E">
                    <w:pPr>
                      <w:pStyle w:val="WitregelW2"/>
                    </w:pPr>
                  </w:p>
                  <w:p w14:paraId="5795CCC4" w14:textId="77777777" w:rsidR="0031393E" w:rsidRDefault="004E03F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8DD62FB" w14:textId="77777777" w:rsidR="0031393E" w:rsidRDefault="004E03FB">
                    <w:pPr>
                      <w:pStyle w:val="Referentiegegevens"/>
                    </w:pPr>
                    <w:r>
                      <w:t>6483309</w:t>
                    </w:r>
                  </w:p>
                  <w:p w14:paraId="1B7E64EB" w14:textId="77777777" w:rsidR="00682A08" w:rsidRDefault="00682A08" w:rsidP="00682A08"/>
                  <w:p w14:paraId="7EDB1279" w14:textId="77777777" w:rsidR="00682A08" w:rsidRDefault="00682A08" w:rsidP="00682A08">
                    <w:pPr>
                      <w:pStyle w:val="Referentiegegevensbold"/>
                    </w:pPr>
                    <w:r>
                      <w:t xml:space="preserve">Bijlage </w:t>
                    </w:r>
                  </w:p>
                  <w:p w14:paraId="7F92F8F8" w14:textId="1EF38251" w:rsidR="00682A08" w:rsidRPr="00682A08" w:rsidRDefault="00682A08" w:rsidP="00682A08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682A08">
                      <w:rPr>
                        <w:b w:val="0"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F8490D6" wp14:editId="6BB5281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3612D" w14:textId="77777777" w:rsidR="004E03FB" w:rsidRDefault="004E03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490D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CC3612D" w14:textId="77777777" w:rsidR="004E03FB" w:rsidRDefault="004E03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FD0366E" wp14:editId="11C4CA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FAA451" w14:textId="77777777" w:rsidR="0031393E" w:rsidRDefault="004E03F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1F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1F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0366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9FAA451" w14:textId="77777777" w:rsidR="0031393E" w:rsidRDefault="004E03F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1F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1F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5971888" wp14:editId="5094FE2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3E30C" w14:textId="77777777" w:rsidR="0031393E" w:rsidRDefault="004E03F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8333E" wp14:editId="4E92C6C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7188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E53E30C" w14:textId="77777777" w:rsidR="0031393E" w:rsidRDefault="004E03F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B8333E" wp14:editId="4E92C6C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EE836AC" wp14:editId="2D86706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35E9B" w14:textId="77777777" w:rsidR="0031393E" w:rsidRDefault="004E03F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E0F132" wp14:editId="239205C0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836AC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A535E9B" w14:textId="77777777" w:rsidR="0031393E" w:rsidRDefault="004E03F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E0F132" wp14:editId="239205C0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91F183" wp14:editId="0EEAF1E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798C5" w14:textId="77777777" w:rsidR="0031393E" w:rsidRDefault="004E03FB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91F18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14798C5" w14:textId="77777777" w:rsidR="0031393E" w:rsidRDefault="004E03FB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9EAA1"/>
    <w:multiLevelType w:val="multilevel"/>
    <w:tmpl w:val="BD0C54F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9DC1371"/>
    <w:multiLevelType w:val="multilevel"/>
    <w:tmpl w:val="A952DB1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A52D65F"/>
    <w:multiLevelType w:val="multilevel"/>
    <w:tmpl w:val="F14EF64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315C45F"/>
    <w:multiLevelType w:val="multilevel"/>
    <w:tmpl w:val="4F08E01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6E31B5E"/>
    <w:multiLevelType w:val="multilevel"/>
    <w:tmpl w:val="0AA8F39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8D476D2"/>
    <w:multiLevelType w:val="multilevel"/>
    <w:tmpl w:val="57737D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8103245">
    <w:abstractNumId w:val="2"/>
  </w:num>
  <w:num w:numId="2" w16cid:durableId="1528522070">
    <w:abstractNumId w:val="1"/>
  </w:num>
  <w:num w:numId="3" w16cid:durableId="2051958624">
    <w:abstractNumId w:val="0"/>
  </w:num>
  <w:num w:numId="4" w16cid:durableId="54158972">
    <w:abstractNumId w:val="4"/>
  </w:num>
  <w:num w:numId="5" w16cid:durableId="1603873707">
    <w:abstractNumId w:val="3"/>
  </w:num>
  <w:num w:numId="6" w16cid:durableId="439838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4B"/>
    <w:rsid w:val="00001F4B"/>
    <w:rsid w:val="0031393E"/>
    <w:rsid w:val="004E03FB"/>
    <w:rsid w:val="005D2334"/>
    <w:rsid w:val="005E148C"/>
    <w:rsid w:val="00682A08"/>
    <w:rsid w:val="006B39AD"/>
    <w:rsid w:val="006E3976"/>
    <w:rsid w:val="007D2E5D"/>
    <w:rsid w:val="00844687"/>
    <w:rsid w:val="00A247C2"/>
    <w:rsid w:val="00BB6DF4"/>
    <w:rsid w:val="00D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4D9E2"/>
  <w15:docId w15:val="{3823F6F2-8E0D-4FA0-A700-7D0A6C4A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BB6DF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E39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97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Non-paper Cyber Security Act</vt:lpstr>
    </vt:vector>
  </ap:TitlesOfParts>
  <ap:LinksUpToDate>false</ap:LinksUpToDate>
  <ap:CharactersWithSpaces>1186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2025-06-30T14:47:00.0000000Z</dcterms:created>
  <dcterms:modified xsi:type="dcterms:W3CDTF">2025-06-30T14:47:00.0000000Z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Non-paper Cyber Security Act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19 juni 2025</vt:lpwstr>
  </property>
  <property fmtid="{D5CDD505-2E9C-101B-9397-08002B2CF9AE}" pid="13" name="Opgesteld door, Naam">
    <vt:lpwstr>mr. C.C.W. Westra</vt:lpwstr>
  </property>
  <property fmtid="{D5CDD505-2E9C-101B-9397-08002B2CF9AE}" pid="14" name="Opgesteld door, Telefoonnummer">
    <vt:lpwstr/>
  </property>
  <property fmtid="{D5CDD505-2E9C-101B-9397-08002B2CF9AE}" pid="15" name="Kenmerk">
    <vt:lpwstr>6483309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