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1F91FD8F">
            <w:pPr>
              <w:pStyle w:val="Amendement"/>
              <w:tabs>
                <w:tab w:val="clear" w:pos="3310"/>
                <w:tab w:val="clear" w:pos="3600"/>
              </w:tabs>
              <w:rPr>
                <w:rFonts w:ascii="Times New Roman" w:hAnsi="Times New Roman"/>
              </w:rPr>
            </w:pPr>
            <w:r w:rsidRPr="00C035D4">
              <w:rPr>
                <w:rFonts w:ascii="Times New Roman" w:hAnsi="Times New Roman"/>
              </w:rPr>
              <w:t xml:space="preserve">Nr. </w:t>
            </w:r>
            <w:r w:rsidR="005265CF">
              <w:rPr>
                <w:rFonts w:ascii="Times New Roman" w:hAnsi="Times New Roman"/>
                <w:caps/>
              </w:rPr>
              <w:t>91</w:t>
            </w:r>
          </w:p>
        </w:tc>
        <w:tc>
          <w:tcPr>
            <w:tcW w:w="7371" w:type="dxa"/>
            <w:gridSpan w:val="2"/>
          </w:tcPr>
          <w:p w:rsidRPr="00C035D4" w:rsidR="003C21AC" w:rsidP="006E0971" w:rsidRDefault="007D234D" w14:paraId="3BA73A51" w14:textId="3DD73DC3">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05E0A">
              <w:rPr>
                <w:rFonts w:ascii="Times New Roman" w:hAnsi="Times New Roman"/>
                <w:caps/>
              </w:rPr>
              <w:t xml:space="preserve">gewijzigd </w:t>
            </w:r>
            <w:r w:rsidRPr="00C035D4" w:rsidR="003C21AC">
              <w:rPr>
                <w:rFonts w:ascii="Times New Roman" w:hAnsi="Times New Roman"/>
                <w:caps/>
              </w:rPr>
              <w:t xml:space="preserve">AMENDEMENT VAN </w:t>
            </w:r>
            <w:r w:rsidR="005265CF">
              <w:rPr>
                <w:rFonts w:ascii="Times New Roman" w:hAnsi="Times New Roman"/>
                <w:caps/>
              </w:rPr>
              <w:t>de leden</w:t>
            </w:r>
            <w:r w:rsidRPr="00C035D4" w:rsidR="003C21AC">
              <w:rPr>
                <w:rFonts w:ascii="Times New Roman" w:hAnsi="Times New Roman"/>
                <w:caps/>
              </w:rPr>
              <w:t xml:space="preserve"> </w:t>
            </w:r>
            <w:r w:rsidR="00605933">
              <w:rPr>
                <w:rFonts w:ascii="Times New Roman" w:hAnsi="Times New Roman"/>
                <w:caps/>
              </w:rPr>
              <w:t>Welzijn</w:t>
            </w:r>
            <w:r w:rsidR="005265CF">
              <w:rPr>
                <w:rFonts w:ascii="Times New Roman" w:hAnsi="Times New Roman"/>
                <w:caps/>
              </w:rPr>
              <w:t xml:space="preserve"> en ceder</w:t>
            </w:r>
            <w:r w:rsidR="00D05E0A">
              <w:rPr>
                <w:rFonts w:ascii="Times New Roman" w:hAnsi="Times New Roman"/>
                <w:caps/>
              </w:rPr>
              <w:t xml:space="preserve"> ter vervanging van dat gedrukt onder nr. </w:t>
            </w:r>
            <w:r w:rsidR="005265CF">
              <w:rPr>
                <w:rFonts w:ascii="Times New Roman" w:hAnsi="Times New Roman"/>
                <w:caps/>
              </w:rPr>
              <w:t>56</w:t>
            </w:r>
            <w:r w:rsidR="005265CF">
              <w:rPr>
                <w:rStyle w:val="Voetnootmarkering"/>
                <w:rFonts w:ascii="Times New Roman" w:hAnsi="Times New Roman"/>
                <w:caps/>
              </w:rPr>
              <w:footnoteReference w:id="1"/>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2F296AA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729AC">
              <w:rPr>
                <w:rFonts w:ascii="Times New Roman" w:hAnsi="Times New Roman"/>
                <w:b w:val="0"/>
              </w:rPr>
              <w:t>2</w:t>
            </w:r>
            <w:r w:rsidR="005265CF">
              <w:rPr>
                <w:rFonts w:ascii="Times New Roman" w:hAnsi="Times New Roman"/>
                <w:b w:val="0"/>
              </w:rPr>
              <w:t>7</w:t>
            </w:r>
            <w:r w:rsidR="007729AC">
              <w:rPr>
                <w:rFonts w:ascii="Times New Roman" w:hAnsi="Times New Roman"/>
                <w:b w:val="0"/>
              </w:rPr>
              <w:t xml:space="preserve"> juni </w:t>
            </w:r>
            <w:r w:rsidR="00DB44B1">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0C90642">
            <w:pPr>
              <w:ind w:firstLine="284"/>
            </w:pPr>
            <w:r w:rsidRPr="00EA69AC">
              <w:t>De ondergetekende</w:t>
            </w:r>
            <w:r w:rsidR="005265CF">
              <w:t>n</w:t>
            </w:r>
            <w:r w:rsidRPr="00EA69AC">
              <w:t xml:space="preserve"> stel</w:t>
            </w:r>
            <w:r w:rsidR="005265CF">
              <w:t>len</w:t>
            </w:r>
            <w:r w:rsidRPr="00EA69AC">
              <w:t xml:space="preserve"> het volgende amendement voor:</w:t>
            </w:r>
          </w:p>
        </w:tc>
      </w:tr>
    </w:tbl>
    <w:p w:rsidR="007729AC" w:rsidP="007729AC" w:rsidRDefault="007729AC" w14:paraId="78D58741" w14:textId="77777777"/>
    <w:p w:rsidR="007729AC" w:rsidP="007729AC" w:rsidRDefault="007729AC" w14:paraId="32B2B436" w14:textId="77777777">
      <w:r>
        <w:tab/>
        <w:t>In artikel III wordt na onderdeel F een onderdeel ingevoegd, luidende:</w:t>
      </w:r>
    </w:p>
    <w:p w:rsidR="007729AC" w:rsidP="007729AC" w:rsidRDefault="007729AC" w14:paraId="0CB84F2A" w14:textId="77777777"/>
    <w:p w:rsidR="007729AC" w:rsidP="007729AC" w:rsidRDefault="007729AC" w14:paraId="15C1C60B" w14:textId="31EB301F">
      <w:r>
        <w:t>F</w:t>
      </w:r>
      <w:r w:rsidR="001C47DD">
        <w:t>A</w:t>
      </w:r>
    </w:p>
    <w:p w:rsidR="007729AC" w:rsidP="007729AC" w:rsidRDefault="007729AC" w14:paraId="45D747EC" w14:textId="77777777">
      <w:pPr>
        <w:ind w:firstLine="284"/>
      </w:pPr>
    </w:p>
    <w:p w:rsidRPr="00C86E22" w:rsidR="007729AC" w:rsidP="007729AC" w:rsidRDefault="007729AC" w14:paraId="6EEEFDDA" w14:textId="77777777">
      <w:pPr>
        <w:ind w:firstLine="284"/>
      </w:pPr>
      <w:r w:rsidRPr="00C86E22">
        <w:t xml:space="preserve">Na artikel 16.7 wordt een nieuw artikel ingevoegd, luidende: </w:t>
      </w:r>
    </w:p>
    <w:p w:rsidRPr="00DF2F44" w:rsidR="007729AC" w:rsidP="007729AC" w:rsidRDefault="007729AC" w14:paraId="618D7B38" w14:textId="77777777">
      <w:pPr>
        <w:rPr>
          <w:b/>
          <w:bCs/>
        </w:rPr>
      </w:pPr>
    </w:p>
    <w:p w:rsidRPr="00DF2F44" w:rsidR="007729AC" w:rsidP="007729AC" w:rsidRDefault="007729AC" w14:paraId="0BBD0A42" w14:textId="0208BE7C">
      <w:pPr>
        <w:rPr>
          <w:b/>
          <w:bCs/>
        </w:rPr>
      </w:pPr>
      <w:r w:rsidRPr="00DF2F44">
        <w:rPr>
          <w:b/>
          <w:bCs/>
        </w:rPr>
        <w:t>Art</w:t>
      </w:r>
      <w:r w:rsidR="002129EC">
        <w:rPr>
          <w:b/>
          <w:bCs/>
        </w:rPr>
        <w:t>ikel</w:t>
      </w:r>
      <w:r w:rsidRPr="00DF2F44">
        <w:rPr>
          <w:b/>
          <w:bCs/>
        </w:rPr>
        <w:t xml:space="preserve"> 16.7a</w:t>
      </w:r>
      <w:r>
        <w:rPr>
          <w:b/>
          <w:bCs/>
        </w:rPr>
        <w:t xml:space="preserve"> (</w:t>
      </w:r>
      <w:r w:rsidR="00A414BE">
        <w:rPr>
          <w:b/>
          <w:bCs/>
        </w:rPr>
        <w:t>b</w:t>
      </w:r>
      <w:r>
        <w:rPr>
          <w:b/>
          <w:bCs/>
        </w:rPr>
        <w:t xml:space="preserve">evordering toepassing </w:t>
      </w:r>
      <w:r w:rsidRPr="006F4C0F" w:rsidR="006F4C0F">
        <w:rPr>
          <w:b/>
          <w:bCs/>
        </w:rPr>
        <w:t>afdeling 3.5 Algemene wet bestuursrecht</w:t>
      </w:r>
      <w:r>
        <w:rPr>
          <w:b/>
          <w:bCs/>
        </w:rPr>
        <w:t>)</w:t>
      </w:r>
      <w:r w:rsidRPr="00DF2F44">
        <w:rPr>
          <w:b/>
          <w:bCs/>
        </w:rPr>
        <w:t xml:space="preserve"> </w:t>
      </w:r>
    </w:p>
    <w:p w:rsidR="007729AC" w:rsidP="007729AC" w:rsidRDefault="007729AC" w14:paraId="6E3F4391" w14:textId="77777777"/>
    <w:p w:rsidRPr="00DF2F44" w:rsidR="007729AC" w:rsidP="007729AC" w:rsidRDefault="007729AC" w14:paraId="0C0FF75B" w14:textId="1810289C">
      <w:pPr>
        <w:ind w:firstLine="284"/>
      </w:pPr>
      <w:r w:rsidRPr="00DF2F44">
        <w:t>Onverminderd art</w:t>
      </w:r>
      <w:r w:rsidR="002129EC">
        <w:t>ikel</w:t>
      </w:r>
      <w:r w:rsidRPr="00DF2F44">
        <w:t xml:space="preserve"> 16.7 bevordert het bevoegd gezag dat op de voorbereiding van beslissingen op  </w:t>
      </w:r>
      <w:r w:rsidR="00B16FC5">
        <w:t xml:space="preserve">losse </w:t>
      </w:r>
      <w:r w:rsidRPr="00DF2F44">
        <w:t xml:space="preserve">aanvragen om een omgevingsvergunning of wijziging van de voorschriften van een omgevingsvergunning die betrekking hebben op </w:t>
      </w:r>
      <w:r w:rsidR="00B16FC5">
        <w:t xml:space="preserve">een activiteit die behoort tot </w:t>
      </w:r>
      <w:r w:rsidR="002129EC">
        <w:t>verschillende</w:t>
      </w:r>
      <w:r w:rsidRPr="00DF2F44" w:rsidR="002129EC">
        <w:t xml:space="preserve"> </w:t>
      </w:r>
      <w:r w:rsidR="00B16FC5">
        <w:t xml:space="preserve">gevallen die op grond van artikel 5.1, 5.3 of 5.4 als </w:t>
      </w:r>
      <w:r w:rsidR="002129EC">
        <w:t xml:space="preserve">vergunningplichtig </w:t>
      </w:r>
      <w:r w:rsidR="00B16FC5">
        <w:t>zijn aangewezen</w:t>
      </w:r>
      <w:r w:rsidRPr="00DF2F44">
        <w:t xml:space="preserve"> waar mogelijk afd</w:t>
      </w:r>
      <w:r>
        <w:t xml:space="preserve">eling </w:t>
      </w:r>
      <w:r w:rsidRPr="00DF2F44">
        <w:t>3.5 van de A</w:t>
      </w:r>
      <w:r>
        <w:t xml:space="preserve">lgemene </w:t>
      </w:r>
      <w:r w:rsidRPr="00DF2F44">
        <w:t>w</w:t>
      </w:r>
      <w:r>
        <w:t xml:space="preserve">et </w:t>
      </w:r>
      <w:r w:rsidRPr="00DF2F44">
        <w:t>b</w:t>
      </w:r>
      <w:r>
        <w:t>estuursrecht</w:t>
      </w:r>
      <w:r w:rsidRPr="00DF2F44">
        <w:t xml:space="preserve"> wordt toegepast.</w:t>
      </w:r>
    </w:p>
    <w:p w:rsidR="000F1858" w:rsidP="00C01465" w:rsidRDefault="000F1858" w14:paraId="66711C96" w14:textId="77777777"/>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670A31" w:rsidR="007729AC" w:rsidP="007729AC" w:rsidRDefault="007729AC" w14:paraId="29223199" w14:textId="7015C301">
      <w:r w:rsidRPr="00670A31">
        <w:t xml:space="preserve">Vergunningen die </w:t>
      </w:r>
      <w:r w:rsidR="00B16FC5">
        <w:t>betrekking hebben op een en dezelfde activiteit</w:t>
      </w:r>
      <w:r w:rsidRPr="00670A31">
        <w:t xml:space="preserve"> </w:t>
      </w:r>
      <w:r>
        <w:t xml:space="preserve">en ter beoordeling aangeboden zijn aan de vergunningverlener </w:t>
      </w:r>
      <w:r w:rsidRPr="00670A31">
        <w:t>moeten in één keer vergun</w:t>
      </w:r>
      <w:r>
        <w:t>d</w:t>
      </w:r>
      <w:r w:rsidRPr="00670A31">
        <w:t xml:space="preserve"> kunnen worden. Dit </w:t>
      </w:r>
      <w:r w:rsidR="00B16FC5">
        <w:t>kan door toepassing van de coördinatieregeling in afdeling 3.5 Awb.</w:t>
      </w:r>
      <w:r>
        <w:t>)</w:t>
      </w:r>
      <w:r w:rsidRPr="00670A31">
        <w:t xml:space="preserve">. Het in één keer vergunnen brengt verdere versnelling in de bouwopgave en kost minder tijd wat geld bespaard. </w:t>
      </w:r>
    </w:p>
    <w:p w:rsidR="007729AC" w:rsidP="007729AC" w:rsidRDefault="007729AC" w14:paraId="1FD59672" w14:textId="77777777"/>
    <w:p w:rsidRPr="00EA69AC" w:rsidR="007729AC" w:rsidP="007729AC" w:rsidRDefault="007729AC" w14:paraId="5FF9616A" w14:textId="77777777">
      <w:r>
        <w:t>Welzijn</w:t>
      </w:r>
    </w:p>
    <w:p w:rsidRPr="00EA69AC" w:rsidR="00B4708A" w:rsidP="007729AC" w:rsidRDefault="005265CF" w14:paraId="3B175F5D" w14:textId="4E40765E">
      <w:r>
        <w:t>Ceder</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E825" w14:textId="77777777" w:rsidR="00FB1D46" w:rsidRDefault="00FB1D46">
      <w:pPr>
        <w:spacing w:line="20" w:lineRule="exact"/>
      </w:pPr>
    </w:p>
  </w:endnote>
  <w:endnote w:type="continuationSeparator" w:id="0">
    <w:p w14:paraId="4B041CB7" w14:textId="77777777" w:rsidR="00FB1D46" w:rsidRDefault="00FB1D46">
      <w:pPr>
        <w:pStyle w:val="Amendement"/>
      </w:pPr>
      <w:r>
        <w:rPr>
          <w:b w:val="0"/>
        </w:rPr>
        <w:t xml:space="preserve"> </w:t>
      </w:r>
    </w:p>
  </w:endnote>
  <w:endnote w:type="continuationNotice" w:id="1">
    <w:p w14:paraId="4920C1A3" w14:textId="77777777" w:rsidR="00FB1D46" w:rsidRDefault="00FB1D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3E7C" w14:textId="77777777" w:rsidR="00FB1D46" w:rsidRDefault="00FB1D46">
      <w:pPr>
        <w:pStyle w:val="Amendement"/>
      </w:pPr>
      <w:r>
        <w:rPr>
          <w:b w:val="0"/>
        </w:rPr>
        <w:separator/>
      </w:r>
    </w:p>
  </w:footnote>
  <w:footnote w:type="continuationSeparator" w:id="0">
    <w:p w14:paraId="09CBB108" w14:textId="77777777" w:rsidR="00FB1D46" w:rsidRDefault="00FB1D46">
      <w:r>
        <w:continuationSeparator/>
      </w:r>
    </w:p>
  </w:footnote>
  <w:footnote w:id="1">
    <w:p w14:paraId="417D85BC" w14:textId="16E138BC" w:rsidR="005265CF" w:rsidRDefault="005265CF">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537157142">
    <w:abstractNumId w:val="1"/>
  </w:num>
  <w:num w:numId="2" w16cid:durableId="17453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35030"/>
    <w:rsid w:val="00036D15"/>
    <w:rsid w:val="00050FAE"/>
    <w:rsid w:val="0007471A"/>
    <w:rsid w:val="00097BE3"/>
    <w:rsid w:val="000A3AE8"/>
    <w:rsid w:val="000B714A"/>
    <w:rsid w:val="000D17BF"/>
    <w:rsid w:val="000F1858"/>
    <w:rsid w:val="000F3DD1"/>
    <w:rsid w:val="00127685"/>
    <w:rsid w:val="00136011"/>
    <w:rsid w:val="00157CAF"/>
    <w:rsid w:val="001656EE"/>
    <w:rsid w:val="0016653D"/>
    <w:rsid w:val="00184BEF"/>
    <w:rsid w:val="001B2E91"/>
    <w:rsid w:val="001C47DD"/>
    <w:rsid w:val="001C69FB"/>
    <w:rsid w:val="001D56AF"/>
    <w:rsid w:val="001E0E21"/>
    <w:rsid w:val="002129EC"/>
    <w:rsid w:val="00212E0A"/>
    <w:rsid w:val="002153B0"/>
    <w:rsid w:val="0021777F"/>
    <w:rsid w:val="0023082D"/>
    <w:rsid w:val="00241DD0"/>
    <w:rsid w:val="0024644D"/>
    <w:rsid w:val="00265442"/>
    <w:rsid w:val="002A0713"/>
    <w:rsid w:val="002D38D5"/>
    <w:rsid w:val="002D3EAE"/>
    <w:rsid w:val="00380385"/>
    <w:rsid w:val="00393AF6"/>
    <w:rsid w:val="003C21AC"/>
    <w:rsid w:val="003C5218"/>
    <w:rsid w:val="003C7876"/>
    <w:rsid w:val="003E2308"/>
    <w:rsid w:val="003E2F98"/>
    <w:rsid w:val="004029EB"/>
    <w:rsid w:val="0042574B"/>
    <w:rsid w:val="004330ED"/>
    <w:rsid w:val="00481C91"/>
    <w:rsid w:val="004911E3"/>
    <w:rsid w:val="00497D57"/>
    <w:rsid w:val="004A1E29"/>
    <w:rsid w:val="004A7DD4"/>
    <w:rsid w:val="004B50D8"/>
    <w:rsid w:val="004B5B90"/>
    <w:rsid w:val="004C1FDA"/>
    <w:rsid w:val="004F5069"/>
    <w:rsid w:val="004F692B"/>
    <w:rsid w:val="00501109"/>
    <w:rsid w:val="005265CF"/>
    <w:rsid w:val="005703C9"/>
    <w:rsid w:val="00597703"/>
    <w:rsid w:val="005A6097"/>
    <w:rsid w:val="005B1DCC"/>
    <w:rsid w:val="005B7323"/>
    <w:rsid w:val="005C25B9"/>
    <w:rsid w:val="005F1A0A"/>
    <w:rsid w:val="00605933"/>
    <w:rsid w:val="006267E6"/>
    <w:rsid w:val="006558D2"/>
    <w:rsid w:val="00672D25"/>
    <w:rsid w:val="006738BC"/>
    <w:rsid w:val="006C5072"/>
    <w:rsid w:val="006D3E69"/>
    <w:rsid w:val="006E0971"/>
    <w:rsid w:val="006E5FB4"/>
    <w:rsid w:val="006F4C0F"/>
    <w:rsid w:val="00715531"/>
    <w:rsid w:val="007306D2"/>
    <w:rsid w:val="007709F6"/>
    <w:rsid w:val="007729AC"/>
    <w:rsid w:val="00783215"/>
    <w:rsid w:val="007965FC"/>
    <w:rsid w:val="007C575E"/>
    <w:rsid w:val="007D234D"/>
    <w:rsid w:val="007D2608"/>
    <w:rsid w:val="008164E5"/>
    <w:rsid w:val="0082235B"/>
    <w:rsid w:val="00830081"/>
    <w:rsid w:val="008467D7"/>
    <w:rsid w:val="00852541"/>
    <w:rsid w:val="00865D47"/>
    <w:rsid w:val="0087691E"/>
    <w:rsid w:val="0088452C"/>
    <w:rsid w:val="008D7DCB"/>
    <w:rsid w:val="009055DB"/>
    <w:rsid w:val="00905ECB"/>
    <w:rsid w:val="009134BA"/>
    <w:rsid w:val="0096165D"/>
    <w:rsid w:val="00993E91"/>
    <w:rsid w:val="009A409F"/>
    <w:rsid w:val="009B5845"/>
    <w:rsid w:val="009C0C1F"/>
    <w:rsid w:val="009C3A70"/>
    <w:rsid w:val="00A10505"/>
    <w:rsid w:val="00A1288B"/>
    <w:rsid w:val="00A414BE"/>
    <w:rsid w:val="00A44D4A"/>
    <w:rsid w:val="00A53203"/>
    <w:rsid w:val="00A772EB"/>
    <w:rsid w:val="00A815C2"/>
    <w:rsid w:val="00A8280D"/>
    <w:rsid w:val="00B01BA6"/>
    <w:rsid w:val="00B16FC5"/>
    <w:rsid w:val="00B4708A"/>
    <w:rsid w:val="00B67E45"/>
    <w:rsid w:val="00BA5B88"/>
    <w:rsid w:val="00BF623B"/>
    <w:rsid w:val="00C01465"/>
    <w:rsid w:val="00C035D4"/>
    <w:rsid w:val="00C042F2"/>
    <w:rsid w:val="00C679BF"/>
    <w:rsid w:val="00C81BBD"/>
    <w:rsid w:val="00C86E22"/>
    <w:rsid w:val="00CA6F9C"/>
    <w:rsid w:val="00CD3132"/>
    <w:rsid w:val="00CE27CD"/>
    <w:rsid w:val="00CE3B4F"/>
    <w:rsid w:val="00D05E0A"/>
    <w:rsid w:val="00D134F3"/>
    <w:rsid w:val="00D3661F"/>
    <w:rsid w:val="00D47D01"/>
    <w:rsid w:val="00D67594"/>
    <w:rsid w:val="00D774B3"/>
    <w:rsid w:val="00D85E94"/>
    <w:rsid w:val="00DB44B1"/>
    <w:rsid w:val="00DD35A5"/>
    <w:rsid w:val="00DD650A"/>
    <w:rsid w:val="00DE2948"/>
    <w:rsid w:val="00DE2AEF"/>
    <w:rsid w:val="00DF2F44"/>
    <w:rsid w:val="00DF68BE"/>
    <w:rsid w:val="00DF712A"/>
    <w:rsid w:val="00E25DF4"/>
    <w:rsid w:val="00E3485D"/>
    <w:rsid w:val="00E6619B"/>
    <w:rsid w:val="00E908D7"/>
    <w:rsid w:val="00E90C1C"/>
    <w:rsid w:val="00E95779"/>
    <w:rsid w:val="00EA1CE4"/>
    <w:rsid w:val="00EA69AC"/>
    <w:rsid w:val="00EB40A1"/>
    <w:rsid w:val="00EC3112"/>
    <w:rsid w:val="00ED5E57"/>
    <w:rsid w:val="00EE1BD8"/>
    <w:rsid w:val="00F028ED"/>
    <w:rsid w:val="00F03F05"/>
    <w:rsid w:val="00F26C6E"/>
    <w:rsid w:val="00F443CE"/>
    <w:rsid w:val="00F73C56"/>
    <w:rsid w:val="00FA150F"/>
    <w:rsid w:val="00FA5BBE"/>
    <w:rsid w:val="00FB1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E3B4F"/>
    <w:rPr>
      <w:sz w:val="24"/>
    </w:rPr>
  </w:style>
  <w:style w:type="character" w:styleId="Verwijzingopmerking">
    <w:name w:val="annotation reference"/>
    <w:basedOn w:val="Standaardalinea-lettertype"/>
    <w:semiHidden/>
    <w:unhideWhenUsed/>
    <w:rsid w:val="002D38D5"/>
    <w:rPr>
      <w:sz w:val="16"/>
      <w:szCs w:val="16"/>
    </w:rPr>
  </w:style>
  <w:style w:type="paragraph" w:styleId="Tekstopmerking">
    <w:name w:val="annotation text"/>
    <w:basedOn w:val="Standaard"/>
    <w:link w:val="TekstopmerkingChar"/>
    <w:unhideWhenUsed/>
    <w:rsid w:val="002D38D5"/>
    <w:rPr>
      <w:sz w:val="20"/>
    </w:rPr>
  </w:style>
  <w:style w:type="character" w:customStyle="1" w:styleId="TekstopmerkingChar">
    <w:name w:val="Tekst opmerking Char"/>
    <w:basedOn w:val="Standaardalinea-lettertype"/>
    <w:link w:val="Tekstopmerking"/>
    <w:rsid w:val="002D38D5"/>
  </w:style>
  <w:style w:type="paragraph" w:styleId="Onderwerpvanopmerking">
    <w:name w:val="annotation subject"/>
    <w:basedOn w:val="Tekstopmerking"/>
    <w:next w:val="Tekstopmerking"/>
    <w:link w:val="OnderwerpvanopmerkingChar"/>
    <w:semiHidden/>
    <w:unhideWhenUsed/>
    <w:rsid w:val="00F028ED"/>
    <w:rPr>
      <w:b/>
      <w:bCs/>
    </w:rPr>
  </w:style>
  <w:style w:type="character" w:customStyle="1" w:styleId="OnderwerpvanopmerkingChar">
    <w:name w:val="Onderwerp van opmerking Char"/>
    <w:basedOn w:val="TekstopmerkingChar"/>
    <w:link w:val="Onderwerpvanopmerking"/>
    <w:semiHidden/>
    <w:rsid w:val="00F028ED"/>
    <w:rPr>
      <w:b/>
      <w:bCs/>
    </w:rPr>
  </w:style>
  <w:style w:type="character" w:styleId="Voetnootmarkering">
    <w:name w:val="footnote reference"/>
    <w:basedOn w:val="Standaardalinea-lettertype"/>
    <w:semiHidden/>
    <w:unhideWhenUsed/>
    <w:rsid w:val="00526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822229712">
      <w:bodyDiv w:val="1"/>
      <w:marLeft w:val="0"/>
      <w:marRight w:val="0"/>
      <w:marTop w:val="0"/>
      <w:marBottom w:val="0"/>
      <w:divBdr>
        <w:top w:val="none" w:sz="0" w:space="0" w:color="auto"/>
        <w:left w:val="none" w:sz="0" w:space="0" w:color="auto"/>
        <w:bottom w:val="none" w:sz="0" w:space="0" w:color="auto"/>
        <w:right w:val="none" w:sz="0" w:space="0" w:color="auto"/>
      </w:divBdr>
    </w:div>
    <w:div w:id="21155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233</ap:Words>
  <ap:Characters>1423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2025-06-27T09:52:00.0000000Z</dcterms:created>
  <dcterms:modified xsi:type="dcterms:W3CDTF">2025-06-27T09:53:00.0000000Z</dcterms:modified>
  <category/>
  <version/>
</coreProperties>
</file>