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2025Z13342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juni 2025)</w:t>
        <w:br/>
      </w:r>
    </w:p>
    <w:p>
      <w:r>
        <w:t xml:space="preserve">Vragen van het lid Van Nispen (SP) aan de minister van Justitie en Veiligheid over het artikel ‘Ondernemingsstrafrecht zonder klassenjustitie’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Heeft u kennisgenomen van het artikel ‘Ondernemingsstrafrecht zonder klassenjustitie. Van megaschikkingen naar megastrafbeschikkingen’?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Erkent u dat het nooit de bedoeling is geweest van de wetgever om de OM-transacties op te rekken naar een afkooppraktijk van schikkingen van honderden miljoenen voor banken en andere multinationals die de wet overtreden? Begrijpt u de kritiek op deze uitruil, het betalen van een geldbedrag ter voorkoming van strafvervolging, in ruil waarvoor strafvervolging en schuldvaststelling en schuldbekentenis achterwege blijft?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Vindt u ook dat deze transactiepraktijk kenmerken van klassenjustitie vertoont, mede omdat niet iedere verdachte de middelen heeft om strafvervolging af te kopen? Zo nee, waarom niet? Zo ja, welke?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Wat vindt u van de constatering in het artikel dat een OM-strafbeschikking als voordeel heeft dat hier tenminste wél sprake is van schuldvaststelling, waardoor grote bedrijven en hun advocaten liever aansturen op de OM-transactie, met als gevolg dat deze afkoop van strafvervolging een privilege dreigt te worden van de 1 procent grootste ondernemingen?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Kunt u bevestigen dat uit onderzoeken blijkt dat afkoop van strafvervolging door multinationals niet bijdraagt aan ethisch gedrag en recidivepreventie?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Wat is uw reactie op de conclusie dat het, voor een ondernemingsstrafrecht zonder klassenjustitie, noodzakelijk is dat we afscheid nemen van de huidige (Amerikaanse) afkooppraktijken?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Bent u het er mee eens dat vervolgens gekozen kan worden voor de OM-strafbeschikking of zo mogelijk voor het reguliere strafrecht, en dat hiermee een einde kan worden gemaakt aan deze vorm van klassenjustitie?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‘Ondernemingsstrafrecht zonder klassenjustitie. Van megaschikkingen naar megastrafbeschikkingen’, door Ruby Maan. Proces 2025 (104) 3, p. 152 ev.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