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5674" w:rsidR="00347A50" w:rsidP="00B35674" w:rsidRDefault="00B35674" w14:paraId="5377F7F4" w14:textId="75E3A0AC">
      <w:pPr>
        <w:spacing w:after="0" w:line="240" w:lineRule="auto"/>
        <w:rPr>
          <w:rFonts w:ascii="Times New Roman" w:hAnsi="Times New Roman" w:cs="Times New Roman"/>
          <w:b/>
          <w:bCs/>
          <w:sz w:val="32"/>
          <w:szCs w:val="32"/>
        </w:rPr>
      </w:pPr>
      <w:r w:rsidRPr="00B35674">
        <w:rPr>
          <w:rFonts w:ascii="Times New Roman" w:hAnsi="Times New Roman" w:cs="Times New Roman"/>
          <w:b/>
          <w:bCs/>
          <w:sz w:val="32"/>
          <w:szCs w:val="32"/>
        </w:rPr>
        <w:t>Staten-Generaal</w:t>
      </w:r>
      <w:r w:rsidRPr="00B35674" w:rsidR="00347A50">
        <w:rPr>
          <w:rFonts w:ascii="Times New Roman" w:hAnsi="Times New Roman" w:cs="Times New Roman"/>
          <w:b/>
          <w:bCs/>
          <w:sz w:val="32"/>
          <w:szCs w:val="32"/>
        </w:rPr>
        <w:tab/>
      </w:r>
      <w:r w:rsidRPr="00B35674" w:rsidR="00347A50">
        <w:rPr>
          <w:rFonts w:ascii="Times New Roman" w:hAnsi="Times New Roman" w:cs="Times New Roman"/>
          <w:b/>
          <w:bCs/>
          <w:sz w:val="32"/>
          <w:szCs w:val="32"/>
        </w:rPr>
        <w:tab/>
      </w:r>
      <w:r w:rsidRPr="00B35674" w:rsidR="00347A50">
        <w:rPr>
          <w:rFonts w:ascii="Times New Roman" w:hAnsi="Times New Roman" w:cs="Times New Roman"/>
          <w:b/>
          <w:bCs/>
          <w:sz w:val="32"/>
          <w:szCs w:val="32"/>
        </w:rPr>
        <w:tab/>
      </w:r>
      <w:r w:rsidRPr="00B35674" w:rsidR="00347A50">
        <w:rPr>
          <w:rFonts w:ascii="Times New Roman" w:hAnsi="Times New Roman" w:cs="Times New Roman"/>
          <w:b/>
          <w:bCs/>
          <w:sz w:val="32"/>
          <w:szCs w:val="32"/>
        </w:rPr>
        <w:tab/>
      </w:r>
      <w:r w:rsidRPr="00B35674">
        <w:rPr>
          <w:rFonts w:ascii="Times New Roman" w:hAnsi="Times New Roman" w:cs="Times New Roman"/>
          <w:b/>
          <w:bCs/>
          <w:sz w:val="32"/>
          <w:szCs w:val="32"/>
        </w:rPr>
        <w:t>Z</w:t>
      </w:r>
      <w:r w:rsidRPr="00B35674" w:rsidR="00347A50">
        <w:rPr>
          <w:rFonts w:ascii="Times New Roman" w:hAnsi="Times New Roman" w:cs="Times New Roman"/>
          <w:b/>
          <w:bCs/>
          <w:color w:val="FF0000"/>
          <w:sz w:val="32"/>
          <w:szCs w:val="32"/>
        </w:rPr>
        <w:tab/>
      </w:r>
      <w:r w:rsidRPr="00B35674" w:rsidR="00347A50">
        <w:rPr>
          <w:rFonts w:ascii="Times New Roman" w:hAnsi="Times New Roman" w:cs="Times New Roman"/>
          <w:b/>
          <w:bCs/>
          <w:color w:val="FF0000"/>
          <w:sz w:val="32"/>
          <w:szCs w:val="32"/>
        </w:rPr>
        <w:tab/>
      </w:r>
      <w:r w:rsidRPr="00B35674" w:rsidR="00347A50">
        <w:rPr>
          <w:rFonts w:ascii="Times New Roman" w:hAnsi="Times New Roman" w:cs="Times New Roman"/>
          <w:b/>
          <w:bCs/>
          <w:color w:val="FF0000"/>
          <w:sz w:val="32"/>
          <w:szCs w:val="32"/>
        </w:rPr>
        <w:tab/>
      </w:r>
      <w:r w:rsidRPr="00B35674" w:rsidR="00347A50">
        <w:rPr>
          <w:rFonts w:ascii="Times New Roman" w:hAnsi="Times New Roman" w:cs="Times New Roman"/>
          <w:b/>
          <w:bCs/>
          <w:color w:val="FF0000"/>
          <w:sz w:val="32"/>
          <w:szCs w:val="32"/>
        </w:rPr>
        <w:tab/>
      </w:r>
      <w:r w:rsidRPr="00B35674" w:rsidR="00347A50">
        <w:rPr>
          <w:rFonts w:ascii="Times New Roman" w:hAnsi="Times New Roman" w:cs="Times New Roman"/>
          <w:b/>
          <w:bCs/>
          <w:color w:val="FF0000"/>
          <w:sz w:val="32"/>
          <w:szCs w:val="32"/>
        </w:rPr>
        <w:tab/>
      </w:r>
      <w:r w:rsidRPr="00B35674" w:rsidR="00347A50">
        <w:rPr>
          <w:rFonts w:ascii="Times New Roman" w:hAnsi="Times New Roman" w:cs="Times New Roman"/>
          <w:b/>
          <w:bCs/>
          <w:sz w:val="32"/>
          <w:szCs w:val="32"/>
        </w:rPr>
        <w:t>1/2</w:t>
      </w:r>
    </w:p>
    <w:p w:rsidRPr="00B35674" w:rsidR="00347A50" w:rsidP="00650CA3" w:rsidRDefault="00B35674" w14:paraId="372F3C47" w14:textId="6E1D7D77">
      <w:pPr>
        <w:rPr>
          <w:rFonts w:ascii="Times New Roman" w:hAnsi="Times New Roman" w:cs="Times New Roman"/>
          <w:sz w:val="24"/>
          <w:szCs w:val="24"/>
        </w:rPr>
      </w:pPr>
      <w:r w:rsidRPr="00B35674">
        <w:rPr>
          <w:rFonts w:ascii="Times New Roman" w:hAnsi="Times New Roman" w:cs="Times New Roman"/>
          <w:sz w:val="24"/>
          <w:szCs w:val="24"/>
        </w:rPr>
        <w:t>Vergaderjaar 2024-2025</w:t>
      </w:r>
    </w:p>
    <w:p w:rsidRPr="00B35674" w:rsidR="00B35674" w:rsidP="00650CA3" w:rsidRDefault="00B35674" w14:paraId="2F5F3C66" w14:textId="77777777">
      <w:pPr>
        <w:rPr>
          <w:rFonts w:ascii="Times New Roman" w:hAnsi="Times New Roman" w:cs="Times New Roman"/>
          <w:sz w:val="24"/>
          <w:szCs w:val="24"/>
        </w:rPr>
      </w:pPr>
    </w:p>
    <w:p w:rsidRPr="00B35674" w:rsidR="00650CA3" w:rsidP="00650CA3" w:rsidRDefault="00650CA3" w14:paraId="51160282" w14:textId="3897CB90">
      <w:pPr>
        <w:rPr>
          <w:rFonts w:ascii="Times New Roman" w:hAnsi="Times New Roman" w:cs="Times New Roman"/>
          <w:b/>
          <w:bCs/>
          <w:sz w:val="24"/>
          <w:szCs w:val="24"/>
        </w:rPr>
      </w:pPr>
      <w:r w:rsidRPr="00B35674">
        <w:rPr>
          <w:rFonts w:ascii="Times New Roman" w:hAnsi="Times New Roman" w:cs="Times New Roman"/>
          <w:b/>
          <w:bCs/>
          <w:sz w:val="24"/>
          <w:szCs w:val="24"/>
        </w:rPr>
        <w:t>30</w:t>
      </w:r>
      <w:r w:rsidRPr="00B35674" w:rsidR="0047344D">
        <w:rPr>
          <w:rFonts w:ascii="Times New Roman" w:hAnsi="Times New Roman" w:cs="Times New Roman"/>
          <w:b/>
          <w:bCs/>
          <w:sz w:val="24"/>
          <w:szCs w:val="24"/>
        </w:rPr>
        <w:t xml:space="preserve"> </w:t>
      </w:r>
      <w:r w:rsidRPr="00B35674">
        <w:rPr>
          <w:rFonts w:ascii="Times New Roman" w:hAnsi="Times New Roman" w:cs="Times New Roman"/>
          <w:b/>
          <w:bCs/>
          <w:sz w:val="24"/>
          <w:szCs w:val="24"/>
        </w:rPr>
        <w:t xml:space="preserve">180 </w:t>
      </w:r>
      <w:r w:rsidRPr="00B35674" w:rsidR="0047344D">
        <w:rPr>
          <w:rFonts w:ascii="Times New Roman" w:hAnsi="Times New Roman" w:cs="Times New Roman"/>
          <w:b/>
          <w:bCs/>
          <w:sz w:val="24"/>
          <w:szCs w:val="24"/>
        </w:rPr>
        <w:tab/>
      </w:r>
      <w:r w:rsidRPr="00B35674">
        <w:rPr>
          <w:rFonts w:ascii="Times New Roman" w:hAnsi="Times New Roman" w:cs="Times New Roman"/>
          <w:b/>
          <w:bCs/>
          <w:sz w:val="24"/>
          <w:szCs w:val="24"/>
        </w:rPr>
        <w:t>Conferentie van Voorzitters van de parlementen van de Europese Unie</w:t>
      </w:r>
    </w:p>
    <w:p w:rsidRPr="00B35674" w:rsidR="0047344D" w:rsidP="00650CA3" w:rsidRDefault="0047344D" w14:paraId="42228ABF" w14:textId="77777777">
      <w:pPr>
        <w:rPr>
          <w:rFonts w:ascii="Times New Roman" w:hAnsi="Times New Roman" w:cs="Times New Roman"/>
          <w:b/>
          <w:bCs/>
          <w:sz w:val="24"/>
          <w:szCs w:val="24"/>
        </w:rPr>
      </w:pPr>
    </w:p>
    <w:p w:rsidRPr="00B35674" w:rsidR="00AB7E05" w:rsidP="0047344D" w:rsidRDefault="0047344D" w14:paraId="74D4C822" w14:textId="31A95037">
      <w:pPr>
        <w:ind w:left="1410" w:hanging="1410"/>
        <w:rPr>
          <w:rFonts w:ascii="Times New Roman" w:hAnsi="Times New Roman" w:cs="Times New Roman"/>
          <w:sz w:val="24"/>
          <w:szCs w:val="24"/>
        </w:rPr>
      </w:pPr>
      <w:r w:rsidRPr="00B35674">
        <w:rPr>
          <w:rFonts w:ascii="Times New Roman" w:hAnsi="Times New Roman" w:cs="Times New Roman"/>
          <w:b/>
          <w:bCs/>
          <w:sz w:val="24"/>
          <w:szCs w:val="24"/>
        </w:rPr>
        <w:t>Nr. 36</w:t>
      </w:r>
      <w:r w:rsidRPr="00B35674">
        <w:rPr>
          <w:rFonts w:ascii="Times New Roman" w:hAnsi="Times New Roman" w:cs="Times New Roman"/>
          <w:b/>
          <w:bCs/>
          <w:sz w:val="24"/>
          <w:szCs w:val="24"/>
        </w:rPr>
        <w:tab/>
      </w:r>
      <w:r w:rsidRPr="00B35674">
        <w:rPr>
          <w:rFonts w:ascii="Times New Roman" w:hAnsi="Times New Roman" w:cs="Times New Roman"/>
          <w:b/>
          <w:bCs/>
          <w:sz w:val="24"/>
          <w:szCs w:val="24"/>
        </w:rPr>
        <w:tab/>
      </w:r>
      <w:r w:rsidRPr="00B35674" w:rsidR="00650CA3">
        <w:rPr>
          <w:rFonts w:ascii="Times New Roman" w:hAnsi="Times New Roman" w:cs="Times New Roman"/>
          <w:b/>
          <w:bCs/>
          <w:sz w:val="24"/>
          <w:szCs w:val="24"/>
        </w:rPr>
        <w:t>VERSLAG VAN EEN CONFERENTIE</w:t>
      </w:r>
      <w:r w:rsidRPr="00B35674">
        <w:rPr>
          <w:rFonts w:ascii="Times New Roman" w:hAnsi="Times New Roman" w:cs="Times New Roman"/>
          <w:b/>
          <w:bCs/>
          <w:sz w:val="24"/>
          <w:szCs w:val="24"/>
        </w:rPr>
        <w:br/>
      </w:r>
      <w:r w:rsidRPr="00B35674" w:rsidR="00650CA3">
        <w:rPr>
          <w:rFonts w:ascii="Times New Roman" w:hAnsi="Times New Roman" w:cs="Times New Roman"/>
          <w:sz w:val="24"/>
          <w:szCs w:val="24"/>
        </w:rPr>
        <w:t xml:space="preserve">Vastgesteld </w:t>
      </w:r>
      <w:r w:rsidRPr="00B35674">
        <w:rPr>
          <w:rFonts w:ascii="Times New Roman" w:hAnsi="Times New Roman" w:cs="Times New Roman"/>
          <w:sz w:val="24"/>
          <w:szCs w:val="24"/>
        </w:rPr>
        <w:t xml:space="preserve">26 juni </w:t>
      </w:r>
      <w:r w:rsidRPr="00B35674" w:rsidR="00650CA3">
        <w:rPr>
          <w:rFonts w:ascii="Times New Roman" w:hAnsi="Times New Roman" w:cs="Times New Roman"/>
          <w:sz w:val="24"/>
          <w:szCs w:val="24"/>
        </w:rPr>
        <w:t>202</w:t>
      </w:r>
      <w:r w:rsidRPr="00B35674" w:rsidR="004F303C">
        <w:rPr>
          <w:rFonts w:ascii="Times New Roman" w:hAnsi="Times New Roman" w:cs="Times New Roman"/>
          <w:sz w:val="24"/>
          <w:szCs w:val="24"/>
        </w:rPr>
        <w:t>5</w:t>
      </w:r>
    </w:p>
    <w:p w:rsidRPr="00B35674" w:rsidR="00E62FFE" w:rsidP="00E62FFE" w:rsidRDefault="00E62FFE" w14:paraId="5114938D" w14:textId="2CF4D56D">
      <w:pPr>
        <w:rPr>
          <w:rFonts w:ascii="Times New Roman" w:hAnsi="Times New Roman" w:cs="Times New Roman"/>
          <w:sz w:val="24"/>
          <w:szCs w:val="24"/>
        </w:rPr>
      </w:pPr>
      <w:r w:rsidRPr="00B35674">
        <w:rPr>
          <w:rFonts w:ascii="Times New Roman" w:hAnsi="Times New Roman" w:cs="Times New Roman"/>
          <w:sz w:val="24"/>
          <w:szCs w:val="24"/>
        </w:rPr>
        <w:t xml:space="preserve">De Voorzittersconferentie, oftewel Speakers’ Conference (EUSC), is de conferentie van de Voorzitters van de Kamers van de parlementen van de EU, inclusief het Europees Parlement. Jaarlijks komen de Voorzitters van de parlementen van de EU samen om informatie en best practices uit te wisselen en parlementaire samenwerking te stimuleren. De Voorzittersconferentie van de Europese Unie vond dit jaar onder </w:t>
      </w:r>
      <w:r w:rsidRPr="00B35674" w:rsidR="004F303C">
        <w:rPr>
          <w:rFonts w:ascii="Times New Roman" w:hAnsi="Times New Roman" w:cs="Times New Roman"/>
          <w:sz w:val="24"/>
          <w:szCs w:val="24"/>
        </w:rPr>
        <w:t>Hongaars</w:t>
      </w:r>
      <w:r w:rsidRPr="00B35674">
        <w:rPr>
          <w:rFonts w:ascii="Times New Roman" w:hAnsi="Times New Roman" w:cs="Times New Roman"/>
          <w:sz w:val="24"/>
          <w:szCs w:val="24"/>
        </w:rPr>
        <w:t xml:space="preserve"> voorzitterschap plaats op </w:t>
      </w:r>
      <w:r w:rsidRPr="00B35674" w:rsidR="004F303C">
        <w:rPr>
          <w:rFonts w:ascii="Times New Roman" w:hAnsi="Times New Roman" w:cs="Times New Roman"/>
          <w:sz w:val="24"/>
          <w:szCs w:val="24"/>
        </w:rPr>
        <w:t>11-12 mei</w:t>
      </w:r>
      <w:r w:rsidRPr="00B35674">
        <w:rPr>
          <w:rFonts w:ascii="Times New Roman" w:hAnsi="Times New Roman" w:cs="Times New Roman"/>
          <w:sz w:val="24"/>
          <w:szCs w:val="24"/>
        </w:rPr>
        <w:t xml:space="preserve"> 202</w:t>
      </w:r>
      <w:r w:rsidRPr="00B35674" w:rsidR="000D4775">
        <w:rPr>
          <w:rFonts w:ascii="Times New Roman" w:hAnsi="Times New Roman" w:cs="Times New Roman"/>
          <w:sz w:val="24"/>
          <w:szCs w:val="24"/>
        </w:rPr>
        <w:t>5</w:t>
      </w:r>
      <w:r w:rsidRPr="00B35674">
        <w:rPr>
          <w:rFonts w:ascii="Times New Roman" w:hAnsi="Times New Roman" w:cs="Times New Roman"/>
          <w:sz w:val="24"/>
          <w:szCs w:val="24"/>
        </w:rPr>
        <w:t xml:space="preserve"> in </w:t>
      </w:r>
      <w:r w:rsidRPr="00B35674" w:rsidR="004F303C">
        <w:rPr>
          <w:rFonts w:ascii="Times New Roman" w:hAnsi="Times New Roman" w:cs="Times New Roman"/>
          <w:sz w:val="24"/>
          <w:szCs w:val="24"/>
        </w:rPr>
        <w:t>Boedapest</w:t>
      </w:r>
      <w:r w:rsidRPr="00B35674">
        <w:rPr>
          <w:rFonts w:ascii="Times New Roman" w:hAnsi="Times New Roman" w:cs="Times New Roman"/>
          <w:sz w:val="24"/>
          <w:szCs w:val="24"/>
        </w:rPr>
        <w:t xml:space="preserve">. </w:t>
      </w:r>
    </w:p>
    <w:p w:rsidRPr="00B35674" w:rsidR="00E62FFE" w:rsidP="00E62FFE" w:rsidRDefault="00E62FFE" w14:paraId="5CA3FDDA" w14:textId="58A4264A">
      <w:pPr>
        <w:rPr>
          <w:rFonts w:ascii="Times New Roman" w:hAnsi="Times New Roman" w:cs="Times New Roman"/>
          <w:sz w:val="24"/>
          <w:szCs w:val="24"/>
        </w:rPr>
      </w:pPr>
      <w:r w:rsidRPr="00B35674">
        <w:rPr>
          <w:rFonts w:ascii="Times New Roman" w:hAnsi="Times New Roman" w:cs="Times New Roman"/>
          <w:sz w:val="24"/>
          <w:szCs w:val="24"/>
        </w:rPr>
        <w:t>Namens de Eerste Kamer der Staten-Generaal nam de Voorzitter, Jan Anthonie Bruijn, deel aan de conferentie. Hij werd ambtelijk begeleid door de Griffier van de Eerste Kamer, Remco Nehmelman, en een griffiestaf. Namens de Tweede Kamer der Staten-Generaal nam de Voorzitter, Martin Bosma, deel. Hij werd ambtelijk begeleid door de Griffier van de Tweede Kamer, Peter Oskam, en een griffiestaf. De delegatie brengt als volgt verslag uit. De Voorzittersconclusies zijn als bijlage bij het verslag gevoegd.</w:t>
      </w:r>
      <w:r w:rsidRPr="00B35674">
        <w:rPr>
          <w:rStyle w:val="Voetnootmarkering"/>
          <w:rFonts w:ascii="Times New Roman" w:hAnsi="Times New Roman" w:cs="Times New Roman"/>
          <w:sz w:val="24"/>
          <w:szCs w:val="24"/>
        </w:rPr>
        <w:footnoteReference w:id="1"/>
      </w:r>
      <w:r w:rsidRPr="00B35674">
        <w:rPr>
          <w:rFonts w:ascii="Times New Roman" w:hAnsi="Times New Roman" w:cs="Times New Roman"/>
          <w:sz w:val="24"/>
          <w:szCs w:val="24"/>
        </w:rPr>
        <w:t xml:space="preserve"> </w:t>
      </w:r>
    </w:p>
    <w:p w:rsidRPr="00B35674" w:rsidR="004B3102" w:rsidP="00E62FFE" w:rsidRDefault="004B3102" w14:paraId="2CBFA1D3" w14:textId="0FE1A4DA">
      <w:pPr>
        <w:rPr>
          <w:rFonts w:ascii="Times New Roman" w:hAnsi="Times New Roman" w:cs="Times New Roman"/>
          <w:sz w:val="24"/>
          <w:szCs w:val="24"/>
        </w:rPr>
      </w:pPr>
      <w:r w:rsidRPr="00B35674">
        <w:rPr>
          <w:rFonts w:ascii="Times New Roman" w:hAnsi="Times New Roman" w:cs="Times New Roman"/>
          <w:sz w:val="24"/>
          <w:szCs w:val="24"/>
        </w:rPr>
        <w:t xml:space="preserve">Beide Voorzitters hebben op zondag voorafgaand aan de conferentie ook een gesprek </w:t>
      </w:r>
      <w:r w:rsidRPr="00B35674" w:rsidR="00847556">
        <w:rPr>
          <w:rFonts w:ascii="Times New Roman" w:hAnsi="Times New Roman" w:cs="Times New Roman"/>
          <w:sz w:val="24"/>
          <w:szCs w:val="24"/>
        </w:rPr>
        <w:t>gevoerd</w:t>
      </w:r>
      <w:r w:rsidRPr="00B35674">
        <w:rPr>
          <w:rFonts w:ascii="Times New Roman" w:hAnsi="Times New Roman" w:cs="Times New Roman"/>
          <w:sz w:val="24"/>
          <w:szCs w:val="24"/>
        </w:rPr>
        <w:t xml:space="preserve"> met vertegenwoordigers van de LHBTQI+-gemeenschap in Hongarije. Ook vond een gesprek plaats met de Ambassadeur van Nederland te Hongarij</w:t>
      </w:r>
      <w:r w:rsidRPr="00B35674" w:rsidR="00F171F6">
        <w:rPr>
          <w:rFonts w:ascii="Times New Roman" w:hAnsi="Times New Roman" w:cs="Times New Roman"/>
          <w:sz w:val="24"/>
          <w:szCs w:val="24"/>
        </w:rPr>
        <w:t>e</w:t>
      </w:r>
      <w:r w:rsidRPr="00B35674">
        <w:rPr>
          <w:rFonts w:ascii="Times New Roman" w:hAnsi="Times New Roman" w:cs="Times New Roman"/>
          <w:sz w:val="24"/>
          <w:szCs w:val="24"/>
        </w:rPr>
        <w:t>, Désirée Bonis en politiek secretaris Lennart Garritsen.</w:t>
      </w:r>
    </w:p>
    <w:p w:rsidRPr="00B35674" w:rsidR="00E62FFE" w:rsidP="00E62FFE" w:rsidRDefault="00E62FFE" w14:paraId="2252CCBE" w14:textId="2E3BF272">
      <w:pPr>
        <w:rPr>
          <w:rFonts w:ascii="Times New Roman" w:hAnsi="Times New Roman" w:cs="Times New Roman"/>
          <w:i/>
          <w:iCs/>
          <w:sz w:val="24"/>
          <w:szCs w:val="24"/>
        </w:rPr>
      </w:pPr>
      <w:r w:rsidRPr="00B35674">
        <w:rPr>
          <w:rFonts w:ascii="Times New Roman" w:hAnsi="Times New Roman" w:cs="Times New Roman"/>
          <w:i/>
          <w:iCs/>
          <w:sz w:val="24"/>
          <w:szCs w:val="24"/>
        </w:rPr>
        <w:t>Voorzittersconferentie</w:t>
      </w:r>
    </w:p>
    <w:p w:rsidRPr="00B35674" w:rsidR="00E62FFE" w:rsidP="00E62FFE" w:rsidRDefault="00E62FFE" w14:paraId="5D855097" w14:textId="4F833680">
      <w:pPr>
        <w:rPr>
          <w:rFonts w:ascii="Times New Roman" w:hAnsi="Times New Roman" w:cs="Times New Roman"/>
          <w:sz w:val="24"/>
          <w:szCs w:val="24"/>
        </w:rPr>
      </w:pPr>
      <w:r w:rsidRPr="00B35674">
        <w:rPr>
          <w:rFonts w:ascii="Times New Roman" w:hAnsi="Times New Roman" w:cs="Times New Roman"/>
          <w:sz w:val="24"/>
          <w:szCs w:val="24"/>
        </w:rPr>
        <w:t xml:space="preserve">De conferentie werd ingeleid met een welkomstwoord door </w:t>
      </w:r>
      <w:r w:rsidRPr="00B35674" w:rsidR="00252A38">
        <w:rPr>
          <w:rFonts w:ascii="Times New Roman" w:hAnsi="Times New Roman" w:cs="Times New Roman"/>
          <w:sz w:val="24"/>
          <w:szCs w:val="24"/>
        </w:rPr>
        <w:t xml:space="preserve">de Voorzitter van het Hongaarse parlement, László Kövér, gevolgd door inleidende woorden van </w:t>
      </w:r>
      <w:r w:rsidRPr="00B35674" w:rsidR="004B3102">
        <w:rPr>
          <w:rFonts w:ascii="Times New Roman" w:hAnsi="Times New Roman" w:cs="Times New Roman"/>
          <w:sz w:val="24"/>
          <w:szCs w:val="24"/>
        </w:rPr>
        <w:t>de Hongaarse premier Viktor Orb</w:t>
      </w:r>
      <w:r w:rsidRPr="00B35674" w:rsidR="001C185B">
        <w:rPr>
          <w:rFonts w:ascii="Times New Roman" w:hAnsi="Times New Roman" w:cs="Times New Roman"/>
          <w:sz w:val="24"/>
          <w:szCs w:val="24"/>
        </w:rPr>
        <w:t>á</w:t>
      </w:r>
      <w:r w:rsidRPr="00B35674" w:rsidR="004B3102">
        <w:rPr>
          <w:rFonts w:ascii="Times New Roman" w:hAnsi="Times New Roman" w:cs="Times New Roman"/>
          <w:sz w:val="24"/>
          <w:szCs w:val="24"/>
        </w:rPr>
        <w:t>n</w:t>
      </w:r>
      <w:r w:rsidRPr="00B35674">
        <w:rPr>
          <w:rFonts w:ascii="Times New Roman" w:hAnsi="Times New Roman" w:cs="Times New Roman"/>
          <w:sz w:val="24"/>
          <w:szCs w:val="24"/>
        </w:rPr>
        <w:t xml:space="preserve">. </w:t>
      </w:r>
      <w:r w:rsidRPr="00B35674" w:rsidR="00AC1FF3">
        <w:rPr>
          <w:rFonts w:ascii="Times New Roman" w:hAnsi="Times New Roman" w:cs="Times New Roman"/>
          <w:sz w:val="24"/>
          <w:szCs w:val="24"/>
        </w:rPr>
        <w:t xml:space="preserve">In zijn introductie sprak </w:t>
      </w:r>
      <w:r w:rsidRPr="00B35674" w:rsidR="003F792E">
        <w:rPr>
          <w:rFonts w:ascii="Times New Roman" w:hAnsi="Times New Roman" w:cs="Times New Roman"/>
          <w:sz w:val="24"/>
          <w:szCs w:val="24"/>
        </w:rPr>
        <w:t xml:space="preserve">Orbán over de strategische doelen </w:t>
      </w:r>
      <w:r w:rsidRPr="00B35674" w:rsidR="00C43B2D">
        <w:rPr>
          <w:rFonts w:ascii="Times New Roman" w:hAnsi="Times New Roman" w:cs="Times New Roman"/>
          <w:sz w:val="24"/>
          <w:szCs w:val="24"/>
        </w:rPr>
        <w:t xml:space="preserve">en de </w:t>
      </w:r>
      <w:r w:rsidRPr="00B35674" w:rsidR="002877EB">
        <w:rPr>
          <w:rFonts w:ascii="Times New Roman" w:hAnsi="Times New Roman" w:cs="Times New Roman"/>
          <w:sz w:val="24"/>
          <w:szCs w:val="24"/>
        </w:rPr>
        <w:t xml:space="preserve">mate van paraatheid </w:t>
      </w:r>
      <w:r w:rsidRPr="00B35674" w:rsidR="003F792E">
        <w:rPr>
          <w:rFonts w:ascii="Times New Roman" w:hAnsi="Times New Roman" w:cs="Times New Roman"/>
          <w:sz w:val="24"/>
          <w:szCs w:val="24"/>
        </w:rPr>
        <w:t xml:space="preserve">van de Europese Unie en </w:t>
      </w:r>
      <w:r w:rsidRPr="00B35674" w:rsidR="003C7FEB">
        <w:rPr>
          <w:rFonts w:ascii="Times New Roman" w:hAnsi="Times New Roman" w:cs="Times New Roman"/>
          <w:sz w:val="24"/>
          <w:szCs w:val="24"/>
        </w:rPr>
        <w:t xml:space="preserve">over </w:t>
      </w:r>
      <w:r w:rsidRPr="00B35674" w:rsidR="003F792E">
        <w:rPr>
          <w:rFonts w:ascii="Times New Roman" w:hAnsi="Times New Roman" w:cs="Times New Roman"/>
          <w:sz w:val="24"/>
          <w:szCs w:val="24"/>
        </w:rPr>
        <w:t xml:space="preserve">de </w:t>
      </w:r>
      <w:r w:rsidRPr="00B35674" w:rsidR="003C7FEB">
        <w:rPr>
          <w:rFonts w:ascii="Times New Roman" w:hAnsi="Times New Roman" w:cs="Times New Roman"/>
          <w:sz w:val="24"/>
          <w:szCs w:val="24"/>
        </w:rPr>
        <w:t xml:space="preserve">centrale </w:t>
      </w:r>
      <w:r w:rsidRPr="00B35674" w:rsidR="003F792E">
        <w:rPr>
          <w:rFonts w:ascii="Times New Roman" w:hAnsi="Times New Roman" w:cs="Times New Roman"/>
          <w:sz w:val="24"/>
          <w:szCs w:val="24"/>
        </w:rPr>
        <w:t xml:space="preserve">rol die nationale parlementen spelen </w:t>
      </w:r>
      <w:r w:rsidRPr="00B35674" w:rsidR="003C7FEB">
        <w:rPr>
          <w:rFonts w:ascii="Times New Roman" w:hAnsi="Times New Roman" w:cs="Times New Roman"/>
          <w:sz w:val="24"/>
          <w:szCs w:val="24"/>
        </w:rPr>
        <w:t>in de Europese Unie.</w:t>
      </w:r>
    </w:p>
    <w:p w:rsidRPr="00B35674" w:rsidR="00E62FFE" w:rsidP="00E62FFE" w:rsidRDefault="00E62FFE" w14:paraId="5E719A34" w14:textId="251E4AF8">
      <w:pPr>
        <w:rPr>
          <w:rFonts w:ascii="Times New Roman" w:hAnsi="Times New Roman" w:cs="Times New Roman"/>
          <w:sz w:val="24"/>
          <w:szCs w:val="24"/>
        </w:rPr>
      </w:pPr>
      <w:r w:rsidRPr="00B35674">
        <w:rPr>
          <w:rFonts w:ascii="Times New Roman" w:hAnsi="Times New Roman" w:cs="Times New Roman"/>
          <w:sz w:val="24"/>
          <w:szCs w:val="24"/>
        </w:rPr>
        <w:t xml:space="preserve">Op de agenda van de conferentie stonden werksessies over de </w:t>
      </w:r>
      <w:r w:rsidRPr="00B35674" w:rsidR="00F722EB">
        <w:rPr>
          <w:rFonts w:ascii="Times New Roman" w:hAnsi="Times New Roman" w:cs="Times New Roman"/>
          <w:sz w:val="24"/>
          <w:szCs w:val="24"/>
        </w:rPr>
        <w:t>toekomst</w:t>
      </w:r>
      <w:r w:rsidRPr="00B35674">
        <w:rPr>
          <w:rFonts w:ascii="Times New Roman" w:hAnsi="Times New Roman" w:cs="Times New Roman"/>
          <w:sz w:val="24"/>
          <w:szCs w:val="24"/>
        </w:rPr>
        <w:t xml:space="preserve"> van de Europese Unie</w:t>
      </w:r>
      <w:r w:rsidRPr="00B35674" w:rsidR="00252A38">
        <w:rPr>
          <w:rFonts w:ascii="Times New Roman" w:hAnsi="Times New Roman" w:cs="Times New Roman"/>
          <w:sz w:val="24"/>
          <w:szCs w:val="24"/>
        </w:rPr>
        <w:t xml:space="preserve"> en het behoud van de culturele identiteit in Europa</w:t>
      </w:r>
      <w:r w:rsidRPr="00B35674">
        <w:rPr>
          <w:rFonts w:ascii="Times New Roman" w:hAnsi="Times New Roman" w:cs="Times New Roman"/>
          <w:sz w:val="24"/>
          <w:szCs w:val="24"/>
        </w:rPr>
        <w:t xml:space="preserve">.   </w:t>
      </w:r>
    </w:p>
    <w:p w:rsidRPr="00B35674" w:rsidR="00AA4E22" w:rsidP="00E62FFE" w:rsidRDefault="00AA4E22" w14:paraId="1799E6B0" w14:textId="575638DD">
      <w:pPr>
        <w:rPr>
          <w:rFonts w:ascii="Times New Roman" w:hAnsi="Times New Roman" w:cs="Times New Roman"/>
          <w:i/>
          <w:iCs/>
          <w:sz w:val="24"/>
          <w:szCs w:val="24"/>
          <w:lang w:val="en-US"/>
        </w:rPr>
      </w:pPr>
      <w:r w:rsidRPr="00B35674">
        <w:rPr>
          <w:rFonts w:ascii="Times New Roman" w:hAnsi="Times New Roman" w:cs="Times New Roman"/>
          <w:i/>
          <w:iCs/>
          <w:sz w:val="24"/>
          <w:szCs w:val="24"/>
          <w:lang w:val="en-US"/>
        </w:rPr>
        <w:t xml:space="preserve">Sessie I: The future European Union: – General perspectives – Federalism or national sovereignty </w:t>
      </w:r>
    </w:p>
    <w:p w:rsidRPr="00B35674" w:rsidR="00AA4E22" w:rsidP="00AA4E22" w:rsidRDefault="00D54336" w14:paraId="31633EFA" w14:textId="733768AF">
      <w:pPr>
        <w:rPr>
          <w:rFonts w:ascii="Times New Roman" w:hAnsi="Times New Roman" w:cs="Times New Roman"/>
          <w:sz w:val="24"/>
          <w:szCs w:val="24"/>
        </w:rPr>
      </w:pPr>
      <w:r w:rsidRPr="00B35674">
        <w:rPr>
          <w:rFonts w:ascii="Times New Roman" w:hAnsi="Times New Roman" w:cs="Times New Roman"/>
          <w:sz w:val="24"/>
          <w:szCs w:val="24"/>
        </w:rPr>
        <w:t>De sessie werd ingeleid door</w:t>
      </w:r>
      <w:r w:rsidRPr="00B35674" w:rsidR="00FA3035">
        <w:rPr>
          <w:rFonts w:ascii="Times New Roman" w:hAnsi="Times New Roman" w:cs="Times New Roman"/>
          <w:sz w:val="24"/>
          <w:szCs w:val="24"/>
        </w:rPr>
        <w:t xml:space="preserve"> de Hongaarse parlementsvoorzitter, László Kövér.</w:t>
      </w:r>
      <w:r w:rsidRPr="00B35674" w:rsidR="009E44A4">
        <w:rPr>
          <w:rFonts w:ascii="Times New Roman" w:hAnsi="Times New Roman" w:cs="Times New Roman"/>
          <w:sz w:val="24"/>
          <w:szCs w:val="24"/>
        </w:rPr>
        <w:t xml:space="preserve"> Hij </w:t>
      </w:r>
      <w:r w:rsidRPr="00B35674" w:rsidR="002E7938">
        <w:rPr>
          <w:rFonts w:ascii="Times New Roman" w:hAnsi="Times New Roman" w:cs="Times New Roman"/>
          <w:sz w:val="24"/>
          <w:szCs w:val="24"/>
        </w:rPr>
        <w:t xml:space="preserve">sprak over de verstoorde balans in </w:t>
      </w:r>
      <w:r w:rsidRPr="00B35674" w:rsidR="006E0168">
        <w:rPr>
          <w:rFonts w:ascii="Times New Roman" w:hAnsi="Times New Roman" w:cs="Times New Roman"/>
          <w:sz w:val="24"/>
          <w:szCs w:val="24"/>
        </w:rPr>
        <w:t xml:space="preserve">de wereldpolitiek en </w:t>
      </w:r>
      <w:r w:rsidRPr="00B35674" w:rsidR="009E44A4">
        <w:rPr>
          <w:rFonts w:ascii="Times New Roman" w:hAnsi="Times New Roman" w:cs="Times New Roman"/>
          <w:sz w:val="24"/>
          <w:szCs w:val="24"/>
        </w:rPr>
        <w:t xml:space="preserve">benadrukte </w:t>
      </w:r>
      <w:r w:rsidRPr="00B35674" w:rsidR="006E0168">
        <w:rPr>
          <w:rFonts w:ascii="Times New Roman" w:hAnsi="Times New Roman" w:cs="Times New Roman"/>
          <w:sz w:val="24"/>
          <w:szCs w:val="24"/>
        </w:rPr>
        <w:t xml:space="preserve">daarbij ook </w:t>
      </w:r>
      <w:r w:rsidRPr="00B35674" w:rsidR="00242EF9">
        <w:rPr>
          <w:rFonts w:ascii="Times New Roman" w:hAnsi="Times New Roman" w:cs="Times New Roman"/>
          <w:sz w:val="24"/>
          <w:szCs w:val="24"/>
        </w:rPr>
        <w:t>de invloed</w:t>
      </w:r>
      <w:r w:rsidRPr="00B35674" w:rsidR="006E0168">
        <w:rPr>
          <w:rFonts w:ascii="Times New Roman" w:hAnsi="Times New Roman" w:cs="Times New Roman"/>
          <w:sz w:val="24"/>
          <w:szCs w:val="24"/>
        </w:rPr>
        <w:t xml:space="preserve"> van private actoren. </w:t>
      </w:r>
      <w:r w:rsidRPr="00B35674" w:rsidR="008B1579">
        <w:rPr>
          <w:rFonts w:ascii="Times New Roman" w:hAnsi="Times New Roman" w:cs="Times New Roman"/>
          <w:sz w:val="24"/>
          <w:szCs w:val="24"/>
        </w:rPr>
        <w:t xml:space="preserve">Volgens </w:t>
      </w:r>
      <w:r w:rsidRPr="00B35674" w:rsidR="00374660">
        <w:rPr>
          <w:rFonts w:ascii="Times New Roman" w:hAnsi="Times New Roman" w:cs="Times New Roman"/>
          <w:sz w:val="24"/>
          <w:szCs w:val="24"/>
        </w:rPr>
        <w:t>Köv</w:t>
      </w:r>
      <w:r w:rsidRPr="00B35674" w:rsidR="00596E81">
        <w:rPr>
          <w:rFonts w:ascii="Times New Roman" w:hAnsi="Times New Roman" w:cs="Times New Roman"/>
          <w:sz w:val="24"/>
          <w:szCs w:val="24"/>
        </w:rPr>
        <w:t>é</w:t>
      </w:r>
      <w:r w:rsidRPr="00B35674" w:rsidR="00374660">
        <w:rPr>
          <w:rFonts w:ascii="Times New Roman" w:hAnsi="Times New Roman" w:cs="Times New Roman"/>
          <w:sz w:val="24"/>
          <w:szCs w:val="24"/>
        </w:rPr>
        <w:t xml:space="preserve">r </w:t>
      </w:r>
      <w:r w:rsidRPr="00B35674" w:rsidR="008B1579">
        <w:rPr>
          <w:rFonts w:ascii="Times New Roman" w:hAnsi="Times New Roman" w:cs="Times New Roman"/>
          <w:sz w:val="24"/>
          <w:szCs w:val="24"/>
        </w:rPr>
        <w:t xml:space="preserve">waren wensen </w:t>
      </w:r>
      <w:r w:rsidRPr="00B35674" w:rsidR="00DB36CE">
        <w:rPr>
          <w:rFonts w:ascii="Times New Roman" w:hAnsi="Times New Roman" w:cs="Times New Roman"/>
          <w:sz w:val="24"/>
          <w:szCs w:val="24"/>
        </w:rPr>
        <w:t xml:space="preserve">voor </w:t>
      </w:r>
      <w:r w:rsidRPr="00B35674" w:rsidR="004F3EDC">
        <w:rPr>
          <w:rFonts w:ascii="Times New Roman" w:hAnsi="Times New Roman" w:cs="Times New Roman"/>
          <w:sz w:val="24"/>
          <w:szCs w:val="24"/>
        </w:rPr>
        <w:t xml:space="preserve">meer </w:t>
      </w:r>
      <w:r w:rsidRPr="00B35674" w:rsidR="00DB36CE">
        <w:rPr>
          <w:rFonts w:ascii="Times New Roman" w:hAnsi="Times New Roman" w:cs="Times New Roman"/>
          <w:sz w:val="24"/>
          <w:szCs w:val="24"/>
        </w:rPr>
        <w:t xml:space="preserve">federalisme </w:t>
      </w:r>
      <w:r w:rsidRPr="00B35674" w:rsidR="004F3EDC">
        <w:rPr>
          <w:rFonts w:ascii="Times New Roman" w:hAnsi="Times New Roman" w:cs="Times New Roman"/>
          <w:sz w:val="24"/>
          <w:szCs w:val="24"/>
        </w:rPr>
        <w:t xml:space="preserve">in de EU </w:t>
      </w:r>
      <w:r w:rsidRPr="00B35674" w:rsidR="006129DB">
        <w:rPr>
          <w:rFonts w:ascii="Times New Roman" w:hAnsi="Times New Roman" w:cs="Times New Roman"/>
          <w:sz w:val="24"/>
          <w:szCs w:val="24"/>
        </w:rPr>
        <w:t xml:space="preserve">niet </w:t>
      </w:r>
      <w:r w:rsidRPr="00B35674" w:rsidR="009C7EF9">
        <w:rPr>
          <w:rFonts w:ascii="Times New Roman" w:hAnsi="Times New Roman" w:cs="Times New Roman"/>
          <w:sz w:val="24"/>
          <w:szCs w:val="24"/>
        </w:rPr>
        <w:t>afkomstig van</w:t>
      </w:r>
      <w:r w:rsidRPr="00B35674" w:rsidR="006129DB">
        <w:rPr>
          <w:rFonts w:ascii="Times New Roman" w:hAnsi="Times New Roman" w:cs="Times New Roman"/>
          <w:sz w:val="24"/>
          <w:szCs w:val="24"/>
        </w:rPr>
        <w:t xml:space="preserve"> de </w:t>
      </w:r>
      <w:r w:rsidRPr="00B35674" w:rsidR="004F3EDC">
        <w:rPr>
          <w:rFonts w:ascii="Times New Roman" w:hAnsi="Times New Roman" w:cs="Times New Roman"/>
          <w:sz w:val="24"/>
          <w:szCs w:val="24"/>
        </w:rPr>
        <w:t xml:space="preserve">bevolking.  </w:t>
      </w:r>
      <w:r w:rsidRPr="00B35674" w:rsidR="00DB36CE">
        <w:rPr>
          <w:rFonts w:ascii="Times New Roman" w:hAnsi="Times New Roman" w:cs="Times New Roman"/>
          <w:sz w:val="24"/>
          <w:szCs w:val="24"/>
        </w:rPr>
        <w:t xml:space="preserve"> </w:t>
      </w:r>
      <w:r w:rsidRPr="00B35674" w:rsidR="00242EF9">
        <w:rPr>
          <w:rFonts w:ascii="Times New Roman" w:hAnsi="Times New Roman" w:cs="Times New Roman"/>
          <w:sz w:val="24"/>
          <w:szCs w:val="24"/>
        </w:rPr>
        <w:t xml:space="preserve"> </w:t>
      </w:r>
    </w:p>
    <w:p w:rsidRPr="00B35674" w:rsidR="00FA3035" w:rsidP="00E62FFE" w:rsidRDefault="00FA3035" w14:paraId="773C3A2A" w14:textId="2FB80034">
      <w:pPr>
        <w:rPr>
          <w:rFonts w:ascii="Times New Roman" w:hAnsi="Times New Roman" w:cs="Times New Roman"/>
          <w:sz w:val="24"/>
          <w:szCs w:val="24"/>
        </w:rPr>
      </w:pPr>
      <w:r w:rsidRPr="00B35674">
        <w:rPr>
          <w:rFonts w:ascii="Times New Roman" w:hAnsi="Times New Roman" w:cs="Times New Roman"/>
          <w:sz w:val="24"/>
          <w:szCs w:val="24"/>
        </w:rPr>
        <w:lastRenderedPageBreak/>
        <w:t>Daarna waren er keynote speeches van de Voorzitter van de Oostenrijkse Nationalrat, Walter Rosenkranz, en de Voorzitter van het Europees Parlement, Roberta Metsola</w:t>
      </w:r>
      <w:r w:rsidRPr="00B35674" w:rsidR="00E62FFE">
        <w:rPr>
          <w:rFonts w:ascii="Times New Roman" w:hAnsi="Times New Roman" w:cs="Times New Roman"/>
          <w:sz w:val="24"/>
          <w:szCs w:val="24"/>
        </w:rPr>
        <w:t>.</w:t>
      </w:r>
      <w:r w:rsidRPr="00B35674" w:rsidR="0037794D">
        <w:rPr>
          <w:rFonts w:ascii="Times New Roman" w:hAnsi="Times New Roman" w:cs="Times New Roman"/>
          <w:sz w:val="24"/>
          <w:szCs w:val="24"/>
        </w:rPr>
        <w:t xml:space="preserve"> Rosenkranz benadrukte in zijn </w:t>
      </w:r>
      <w:r w:rsidRPr="00B35674" w:rsidR="00CC4A9B">
        <w:rPr>
          <w:rFonts w:ascii="Times New Roman" w:hAnsi="Times New Roman" w:cs="Times New Roman"/>
          <w:sz w:val="24"/>
          <w:szCs w:val="24"/>
        </w:rPr>
        <w:t xml:space="preserve">toespraak </w:t>
      </w:r>
      <w:r w:rsidRPr="00B35674" w:rsidR="00EA3446">
        <w:rPr>
          <w:rFonts w:ascii="Times New Roman" w:hAnsi="Times New Roman" w:cs="Times New Roman"/>
          <w:sz w:val="24"/>
          <w:szCs w:val="24"/>
        </w:rPr>
        <w:t xml:space="preserve">dat in Oostenrijk de </w:t>
      </w:r>
      <w:r w:rsidRPr="00B35674" w:rsidR="009525B3">
        <w:rPr>
          <w:rFonts w:ascii="Times New Roman" w:hAnsi="Times New Roman" w:cs="Times New Roman"/>
          <w:sz w:val="24"/>
          <w:szCs w:val="24"/>
        </w:rPr>
        <w:t xml:space="preserve">steun onder de bevolking voor de EU niet is gedaald, maar dat er een </w:t>
      </w:r>
      <w:r w:rsidRPr="00B35674" w:rsidR="00CC4A9B">
        <w:rPr>
          <w:rFonts w:ascii="Times New Roman" w:hAnsi="Times New Roman" w:cs="Times New Roman"/>
          <w:sz w:val="24"/>
          <w:szCs w:val="24"/>
        </w:rPr>
        <w:t>behoefte</w:t>
      </w:r>
      <w:r w:rsidRPr="00B35674" w:rsidR="009525B3">
        <w:rPr>
          <w:rFonts w:ascii="Times New Roman" w:hAnsi="Times New Roman" w:cs="Times New Roman"/>
          <w:sz w:val="24"/>
          <w:szCs w:val="24"/>
        </w:rPr>
        <w:t xml:space="preserve"> leeft</w:t>
      </w:r>
      <w:r w:rsidRPr="00B35674" w:rsidR="00CC4A9B">
        <w:rPr>
          <w:rFonts w:ascii="Times New Roman" w:hAnsi="Times New Roman" w:cs="Times New Roman"/>
          <w:sz w:val="24"/>
          <w:szCs w:val="24"/>
        </w:rPr>
        <w:t xml:space="preserve"> om </w:t>
      </w:r>
      <w:r w:rsidRPr="00B35674" w:rsidR="009525B3">
        <w:rPr>
          <w:rFonts w:ascii="Times New Roman" w:hAnsi="Times New Roman" w:cs="Times New Roman"/>
          <w:sz w:val="24"/>
          <w:szCs w:val="24"/>
        </w:rPr>
        <w:t xml:space="preserve">problemen </w:t>
      </w:r>
      <w:r w:rsidRPr="00B35674" w:rsidR="00B62ED4">
        <w:rPr>
          <w:rFonts w:ascii="Times New Roman" w:hAnsi="Times New Roman" w:cs="Times New Roman"/>
          <w:sz w:val="24"/>
          <w:szCs w:val="24"/>
        </w:rPr>
        <w:t xml:space="preserve">op een tastbare wijze en </w:t>
      </w:r>
      <w:r w:rsidRPr="00B35674" w:rsidR="00CC4A9B">
        <w:rPr>
          <w:rFonts w:ascii="Times New Roman" w:hAnsi="Times New Roman" w:cs="Times New Roman"/>
          <w:sz w:val="24"/>
          <w:szCs w:val="24"/>
        </w:rPr>
        <w:t xml:space="preserve">zo dicht mogelijk bij de bevolking </w:t>
      </w:r>
      <w:r w:rsidRPr="00B35674" w:rsidR="009525B3">
        <w:rPr>
          <w:rFonts w:ascii="Times New Roman" w:hAnsi="Times New Roman" w:cs="Times New Roman"/>
          <w:sz w:val="24"/>
          <w:szCs w:val="24"/>
        </w:rPr>
        <w:t>op te lossen</w:t>
      </w:r>
      <w:r w:rsidRPr="00B35674" w:rsidR="008B1052">
        <w:rPr>
          <w:rFonts w:ascii="Times New Roman" w:hAnsi="Times New Roman" w:cs="Times New Roman"/>
          <w:sz w:val="24"/>
          <w:szCs w:val="24"/>
        </w:rPr>
        <w:t>,</w:t>
      </w:r>
      <w:r w:rsidRPr="00B35674" w:rsidR="009525B3">
        <w:rPr>
          <w:rFonts w:ascii="Times New Roman" w:hAnsi="Times New Roman" w:cs="Times New Roman"/>
          <w:sz w:val="24"/>
          <w:szCs w:val="24"/>
        </w:rPr>
        <w:t xml:space="preserve"> in plaats van op een hoger, abstract niveau. </w:t>
      </w:r>
      <w:r w:rsidRPr="00B35674" w:rsidR="00B62ED4">
        <w:rPr>
          <w:rFonts w:ascii="Times New Roman" w:hAnsi="Times New Roman" w:cs="Times New Roman"/>
          <w:sz w:val="24"/>
          <w:szCs w:val="24"/>
        </w:rPr>
        <w:t xml:space="preserve">Metsola </w:t>
      </w:r>
      <w:r w:rsidRPr="00B35674" w:rsidR="00A327F0">
        <w:rPr>
          <w:rFonts w:ascii="Times New Roman" w:hAnsi="Times New Roman" w:cs="Times New Roman"/>
          <w:sz w:val="24"/>
          <w:szCs w:val="24"/>
        </w:rPr>
        <w:t xml:space="preserve">daarentegen sprak veeleer over de unieke wijze waarop de Europese samenwerking </w:t>
      </w:r>
      <w:r w:rsidRPr="00B35674" w:rsidR="00450EC8">
        <w:rPr>
          <w:rFonts w:ascii="Times New Roman" w:hAnsi="Times New Roman" w:cs="Times New Roman"/>
          <w:sz w:val="24"/>
          <w:szCs w:val="24"/>
        </w:rPr>
        <w:t xml:space="preserve">tot oplossingen kan leiden, zonder daarbij </w:t>
      </w:r>
      <w:r w:rsidRPr="00B35674" w:rsidR="006E0F29">
        <w:rPr>
          <w:rFonts w:ascii="Times New Roman" w:hAnsi="Times New Roman" w:cs="Times New Roman"/>
          <w:sz w:val="24"/>
          <w:szCs w:val="24"/>
        </w:rPr>
        <w:t xml:space="preserve">het respect voor subsidiariteit uit het oog te verliezen. </w:t>
      </w:r>
      <w:r w:rsidRPr="00B35674" w:rsidR="00B31E82">
        <w:rPr>
          <w:rFonts w:ascii="Times New Roman" w:hAnsi="Times New Roman" w:cs="Times New Roman"/>
          <w:sz w:val="24"/>
          <w:szCs w:val="24"/>
        </w:rPr>
        <w:t xml:space="preserve">Het Europese project is in haar ogen niet perfect, maar nodigt uit </w:t>
      </w:r>
      <w:r w:rsidRPr="00B35674" w:rsidR="006435C8">
        <w:rPr>
          <w:rFonts w:ascii="Times New Roman" w:hAnsi="Times New Roman" w:cs="Times New Roman"/>
          <w:sz w:val="24"/>
          <w:szCs w:val="24"/>
        </w:rPr>
        <w:t xml:space="preserve">tot verbetering en samenwerking. </w:t>
      </w:r>
    </w:p>
    <w:p w:rsidRPr="00B35674" w:rsidR="00E62FFE" w:rsidP="00E62FFE" w:rsidRDefault="00FA3035" w14:paraId="4735A591" w14:textId="3A040F62">
      <w:pPr>
        <w:rPr>
          <w:rFonts w:ascii="Times New Roman" w:hAnsi="Times New Roman" w:cs="Times New Roman"/>
          <w:sz w:val="24"/>
          <w:szCs w:val="24"/>
        </w:rPr>
      </w:pPr>
      <w:r w:rsidRPr="00B35674">
        <w:rPr>
          <w:rFonts w:ascii="Times New Roman" w:hAnsi="Times New Roman" w:cs="Times New Roman"/>
          <w:sz w:val="24"/>
          <w:szCs w:val="24"/>
        </w:rPr>
        <w:t>Vervolgens namen verschillende delegaties het woord.</w:t>
      </w:r>
      <w:r w:rsidRPr="00B35674" w:rsidR="006435C8">
        <w:rPr>
          <w:rFonts w:ascii="Times New Roman" w:hAnsi="Times New Roman" w:cs="Times New Roman"/>
          <w:sz w:val="24"/>
          <w:szCs w:val="24"/>
        </w:rPr>
        <w:t xml:space="preserve"> </w:t>
      </w:r>
      <w:r w:rsidRPr="00B35674" w:rsidR="00547024">
        <w:rPr>
          <w:rFonts w:ascii="Times New Roman" w:hAnsi="Times New Roman" w:cs="Times New Roman"/>
          <w:sz w:val="24"/>
          <w:szCs w:val="24"/>
        </w:rPr>
        <w:t>Met name werd door de meeste delegaties steun uitgesproken voor Oekraïne</w:t>
      </w:r>
      <w:r w:rsidRPr="00B35674" w:rsidR="00796D11">
        <w:rPr>
          <w:rFonts w:ascii="Times New Roman" w:hAnsi="Times New Roman" w:cs="Times New Roman"/>
          <w:sz w:val="24"/>
          <w:szCs w:val="24"/>
        </w:rPr>
        <w:t xml:space="preserve">, ook omdat de </w:t>
      </w:r>
      <w:r w:rsidRPr="00B35674" w:rsidR="00563B49">
        <w:rPr>
          <w:rFonts w:ascii="Times New Roman" w:hAnsi="Times New Roman" w:cs="Times New Roman"/>
          <w:sz w:val="24"/>
          <w:szCs w:val="24"/>
        </w:rPr>
        <w:t xml:space="preserve">initiële </w:t>
      </w:r>
      <w:r w:rsidRPr="00B35674" w:rsidR="00796D11">
        <w:rPr>
          <w:rFonts w:ascii="Times New Roman" w:hAnsi="Times New Roman" w:cs="Times New Roman"/>
          <w:sz w:val="24"/>
          <w:szCs w:val="24"/>
        </w:rPr>
        <w:t>conceptconclusies</w:t>
      </w:r>
      <w:r w:rsidRPr="00B35674" w:rsidR="00563B49">
        <w:rPr>
          <w:rFonts w:ascii="Times New Roman" w:hAnsi="Times New Roman" w:cs="Times New Roman"/>
          <w:sz w:val="24"/>
          <w:szCs w:val="24"/>
        </w:rPr>
        <w:t>, opgesteld door het Hongaarse Voorzitterschap,</w:t>
      </w:r>
      <w:r w:rsidRPr="00B35674" w:rsidR="00796D11">
        <w:rPr>
          <w:rFonts w:ascii="Times New Roman" w:hAnsi="Times New Roman" w:cs="Times New Roman"/>
          <w:sz w:val="24"/>
          <w:szCs w:val="24"/>
        </w:rPr>
        <w:t xml:space="preserve"> </w:t>
      </w:r>
      <w:r w:rsidRPr="00B35674" w:rsidR="00563B49">
        <w:rPr>
          <w:rFonts w:ascii="Times New Roman" w:hAnsi="Times New Roman" w:cs="Times New Roman"/>
          <w:sz w:val="24"/>
          <w:szCs w:val="24"/>
        </w:rPr>
        <w:t>van een veroordeling van de inval door Rusland</w:t>
      </w:r>
      <w:r w:rsidRPr="00B35674" w:rsidR="00796D11">
        <w:rPr>
          <w:rFonts w:ascii="Times New Roman" w:hAnsi="Times New Roman" w:cs="Times New Roman"/>
          <w:sz w:val="24"/>
          <w:szCs w:val="24"/>
        </w:rPr>
        <w:t xml:space="preserve"> geen </w:t>
      </w:r>
      <w:r w:rsidRPr="00B35674" w:rsidR="00563B49">
        <w:rPr>
          <w:rFonts w:ascii="Times New Roman" w:hAnsi="Times New Roman" w:cs="Times New Roman"/>
          <w:sz w:val="24"/>
          <w:szCs w:val="24"/>
        </w:rPr>
        <w:t>melding maakten</w:t>
      </w:r>
      <w:r w:rsidRPr="00B35674" w:rsidR="00796D11">
        <w:rPr>
          <w:rFonts w:ascii="Times New Roman" w:hAnsi="Times New Roman" w:cs="Times New Roman"/>
          <w:sz w:val="24"/>
          <w:szCs w:val="24"/>
        </w:rPr>
        <w:t xml:space="preserve">. </w:t>
      </w:r>
      <w:r w:rsidRPr="00B35674" w:rsidR="000D0D40">
        <w:rPr>
          <w:rFonts w:ascii="Times New Roman" w:hAnsi="Times New Roman" w:cs="Times New Roman"/>
          <w:sz w:val="24"/>
          <w:szCs w:val="24"/>
        </w:rPr>
        <w:br/>
        <w:t xml:space="preserve">Verschillende delegaties gingen </w:t>
      </w:r>
      <w:r w:rsidRPr="00B35674" w:rsidR="004231CB">
        <w:rPr>
          <w:rFonts w:ascii="Times New Roman" w:hAnsi="Times New Roman" w:cs="Times New Roman"/>
          <w:sz w:val="24"/>
          <w:szCs w:val="24"/>
        </w:rPr>
        <w:t>vervolgens</w:t>
      </w:r>
      <w:r w:rsidRPr="00B35674" w:rsidR="000D0D40">
        <w:rPr>
          <w:rFonts w:ascii="Times New Roman" w:hAnsi="Times New Roman" w:cs="Times New Roman"/>
          <w:sz w:val="24"/>
          <w:szCs w:val="24"/>
        </w:rPr>
        <w:t xml:space="preserve"> in </w:t>
      </w:r>
      <w:r w:rsidRPr="00B35674" w:rsidR="006B19F7">
        <w:rPr>
          <w:rFonts w:ascii="Times New Roman" w:hAnsi="Times New Roman" w:cs="Times New Roman"/>
          <w:sz w:val="24"/>
          <w:szCs w:val="24"/>
        </w:rPr>
        <w:t>op</w:t>
      </w:r>
      <w:r w:rsidRPr="00B35674" w:rsidR="00F413AA">
        <w:rPr>
          <w:rFonts w:ascii="Times New Roman" w:hAnsi="Times New Roman" w:cs="Times New Roman"/>
          <w:sz w:val="24"/>
          <w:szCs w:val="24"/>
        </w:rPr>
        <w:t xml:space="preserve"> </w:t>
      </w:r>
      <w:r w:rsidRPr="00B35674" w:rsidR="004231CB">
        <w:rPr>
          <w:rFonts w:ascii="Times New Roman" w:hAnsi="Times New Roman" w:cs="Times New Roman"/>
          <w:sz w:val="24"/>
          <w:szCs w:val="24"/>
        </w:rPr>
        <w:t xml:space="preserve">de mate van </w:t>
      </w:r>
      <w:r w:rsidRPr="00B35674" w:rsidR="00F413AA">
        <w:rPr>
          <w:rFonts w:ascii="Times New Roman" w:hAnsi="Times New Roman" w:cs="Times New Roman"/>
          <w:sz w:val="24"/>
          <w:szCs w:val="24"/>
        </w:rPr>
        <w:t>federalisme</w:t>
      </w:r>
      <w:r w:rsidRPr="00B35674" w:rsidR="006B19F7">
        <w:rPr>
          <w:rFonts w:ascii="Times New Roman" w:hAnsi="Times New Roman" w:cs="Times New Roman"/>
          <w:sz w:val="24"/>
          <w:szCs w:val="24"/>
        </w:rPr>
        <w:t xml:space="preserve"> en</w:t>
      </w:r>
      <w:r w:rsidRPr="00B35674" w:rsidR="004231CB">
        <w:rPr>
          <w:rFonts w:ascii="Times New Roman" w:hAnsi="Times New Roman" w:cs="Times New Roman"/>
          <w:sz w:val="24"/>
          <w:szCs w:val="24"/>
        </w:rPr>
        <w:t xml:space="preserve"> van</w:t>
      </w:r>
      <w:r w:rsidRPr="00B35674" w:rsidR="006B19F7">
        <w:rPr>
          <w:rFonts w:ascii="Times New Roman" w:hAnsi="Times New Roman" w:cs="Times New Roman"/>
          <w:sz w:val="24"/>
          <w:szCs w:val="24"/>
        </w:rPr>
        <w:t xml:space="preserve"> </w:t>
      </w:r>
      <w:r w:rsidRPr="00B35674" w:rsidR="00F413AA">
        <w:rPr>
          <w:rFonts w:ascii="Times New Roman" w:hAnsi="Times New Roman" w:cs="Times New Roman"/>
          <w:sz w:val="24"/>
          <w:szCs w:val="24"/>
        </w:rPr>
        <w:t>nationale soevereiniteit</w:t>
      </w:r>
      <w:r w:rsidRPr="00B35674" w:rsidR="006B19F7">
        <w:rPr>
          <w:rFonts w:ascii="Times New Roman" w:hAnsi="Times New Roman" w:cs="Times New Roman"/>
          <w:sz w:val="24"/>
          <w:szCs w:val="24"/>
        </w:rPr>
        <w:t xml:space="preserve"> en o</w:t>
      </w:r>
      <w:r w:rsidRPr="00B35674" w:rsidR="003E5B16">
        <w:rPr>
          <w:rFonts w:ascii="Times New Roman" w:hAnsi="Times New Roman" w:cs="Times New Roman"/>
          <w:sz w:val="24"/>
          <w:szCs w:val="24"/>
        </w:rPr>
        <w:t>ok onderwerpen als uitbreiding, defensie</w:t>
      </w:r>
      <w:r w:rsidRPr="00B35674" w:rsidR="001B204F">
        <w:rPr>
          <w:rFonts w:ascii="Times New Roman" w:hAnsi="Times New Roman" w:cs="Times New Roman"/>
          <w:sz w:val="24"/>
          <w:szCs w:val="24"/>
        </w:rPr>
        <w:t xml:space="preserve">, Meerjarig Financieel Kader en cohesie kwamen aan de orde. </w:t>
      </w:r>
      <w:r w:rsidRPr="00B35674" w:rsidR="00E87CC7">
        <w:rPr>
          <w:rFonts w:ascii="Times New Roman" w:hAnsi="Times New Roman" w:cs="Times New Roman"/>
          <w:sz w:val="24"/>
          <w:szCs w:val="24"/>
        </w:rPr>
        <w:br/>
        <w:t xml:space="preserve">In deze sessie sprak </w:t>
      </w:r>
      <w:r w:rsidRPr="00B35674" w:rsidR="0057757E">
        <w:rPr>
          <w:rFonts w:ascii="Times New Roman" w:hAnsi="Times New Roman" w:cs="Times New Roman"/>
          <w:sz w:val="24"/>
          <w:szCs w:val="24"/>
        </w:rPr>
        <w:t xml:space="preserve">de Voorzitter van de Eerste Kamer, Jan Anthonie Bruijn, over </w:t>
      </w:r>
      <w:r w:rsidRPr="00B35674" w:rsidR="00F87B57">
        <w:rPr>
          <w:rFonts w:ascii="Times New Roman" w:hAnsi="Times New Roman" w:cs="Times New Roman"/>
          <w:sz w:val="24"/>
          <w:szCs w:val="24"/>
        </w:rPr>
        <w:t xml:space="preserve">de sterke toekomst van de Europese Unie, waarbij </w:t>
      </w:r>
      <w:r w:rsidRPr="00B35674" w:rsidR="004A1A02">
        <w:rPr>
          <w:rFonts w:ascii="Times New Roman" w:hAnsi="Times New Roman" w:cs="Times New Roman"/>
          <w:sz w:val="24"/>
          <w:szCs w:val="24"/>
        </w:rPr>
        <w:t xml:space="preserve">met respect voor </w:t>
      </w:r>
      <w:r w:rsidRPr="00B35674" w:rsidR="00F87B57">
        <w:rPr>
          <w:rFonts w:ascii="Times New Roman" w:hAnsi="Times New Roman" w:cs="Times New Roman"/>
          <w:sz w:val="24"/>
          <w:szCs w:val="24"/>
        </w:rPr>
        <w:t xml:space="preserve">de verschillen in de lidstaten </w:t>
      </w:r>
      <w:r w:rsidRPr="00B35674" w:rsidR="004A1A02">
        <w:rPr>
          <w:rFonts w:ascii="Times New Roman" w:hAnsi="Times New Roman" w:cs="Times New Roman"/>
          <w:sz w:val="24"/>
          <w:szCs w:val="24"/>
        </w:rPr>
        <w:t xml:space="preserve">wordt samengewerkt. </w:t>
      </w:r>
      <w:r w:rsidRPr="00B35674" w:rsidR="0050059D">
        <w:rPr>
          <w:rFonts w:ascii="Times New Roman" w:hAnsi="Times New Roman" w:cs="Times New Roman"/>
          <w:sz w:val="24"/>
          <w:szCs w:val="24"/>
        </w:rPr>
        <w:t xml:space="preserve">Hij benoemde </w:t>
      </w:r>
      <w:r w:rsidRPr="00B35674" w:rsidR="00123F47">
        <w:rPr>
          <w:rFonts w:ascii="Times New Roman" w:hAnsi="Times New Roman" w:cs="Times New Roman"/>
          <w:sz w:val="24"/>
          <w:szCs w:val="24"/>
        </w:rPr>
        <w:t>daarbij de externe bedreigingen</w:t>
      </w:r>
      <w:r w:rsidRPr="00B35674" w:rsidR="001A5499">
        <w:rPr>
          <w:rFonts w:ascii="Times New Roman" w:hAnsi="Times New Roman" w:cs="Times New Roman"/>
          <w:sz w:val="24"/>
          <w:szCs w:val="24"/>
        </w:rPr>
        <w:t xml:space="preserve"> </w:t>
      </w:r>
      <w:r w:rsidRPr="00B35674" w:rsidR="007C6533">
        <w:rPr>
          <w:rFonts w:ascii="Times New Roman" w:hAnsi="Times New Roman" w:cs="Times New Roman"/>
          <w:sz w:val="24"/>
          <w:szCs w:val="24"/>
        </w:rPr>
        <w:t>voor</w:t>
      </w:r>
      <w:r w:rsidRPr="00B35674" w:rsidR="001A5499">
        <w:rPr>
          <w:rFonts w:ascii="Times New Roman" w:hAnsi="Times New Roman" w:cs="Times New Roman"/>
          <w:sz w:val="24"/>
          <w:szCs w:val="24"/>
        </w:rPr>
        <w:t xml:space="preserve"> de Europese Unie</w:t>
      </w:r>
      <w:r w:rsidRPr="00B35674" w:rsidR="00123F47">
        <w:rPr>
          <w:rFonts w:ascii="Times New Roman" w:hAnsi="Times New Roman" w:cs="Times New Roman"/>
          <w:sz w:val="24"/>
          <w:szCs w:val="24"/>
        </w:rPr>
        <w:t xml:space="preserve">, </w:t>
      </w:r>
      <w:r w:rsidRPr="00B35674" w:rsidR="00C32D58">
        <w:rPr>
          <w:rFonts w:ascii="Times New Roman" w:hAnsi="Times New Roman" w:cs="Times New Roman"/>
          <w:sz w:val="24"/>
          <w:szCs w:val="24"/>
        </w:rPr>
        <w:t>zoals</w:t>
      </w:r>
      <w:r w:rsidRPr="00B35674" w:rsidR="008C76D7">
        <w:rPr>
          <w:rFonts w:ascii="Times New Roman" w:hAnsi="Times New Roman" w:cs="Times New Roman"/>
          <w:sz w:val="24"/>
          <w:szCs w:val="24"/>
        </w:rPr>
        <w:t xml:space="preserve"> de </w:t>
      </w:r>
      <w:r w:rsidRPr="00B35674" w:rsidR="009C2A90">
        <w:rPr>
          <w:rFonts w:ascii="Times New Roman" w:hAnsi="Times New Roman" w:cs="Times New Roman"/>
          <w:sz w:val="24"/>
          <w:szCs w:val="24"/>
        </w:rPr>
        <w:t xml:space="preserve">onrechtmatige invasie </w:t>
      </w:r>
      <w:r w:rsidRPr="00B35674" w:rsidR="008F7E45">
        <w:rPr>
          <w:rFonts w:ascii="Times New Roman" w:hAnsi="Times New Roman" w:cs="Times New Roman"/>
          <w:sz w:val="24"/>
          <w:szCs w:val="24"/>
        </w:rPr>
        <w:t xml:space="preserve">door </w:t>
      </w:r>
      <w:r w:rsidRPr="00B35674" w:rsidR="00123F47">
        <w:rPr>
          <w:rFonts w:ascii="Times New Roman" w:hAnsi="Times New Roman" w:cs="Times New Roman"/>
          <w:sz w:val="24"/>
          <w:szCs w:val="24"/>
        </w:rPr>
        <w:t>Rusland in Oekraïne</w:t>
      </w:r>
      <w:r w:rsidRPr="00B35674" w:rsidR="006F2BDC">
        <w:rPr>
          <w:rFonts w:ascii="Times New Roman" w:hAnsi="Times New Roman" w:cs="Times New Roman"/>
          <w:sz w:val="24"/>
          <w:szCs w:val="24"/>
        </w:rPr>
        <w:t xml:space="preserve">. Maar </w:t>
      </w:r>
      <w:r w:rsidRPr="00B35674" w:rsidR="003B09B8">
        <w:rPr>
          <w:rFonts w:ascii="Times New Roman" w:hAnsi="Times New Roman" w:cs="Times New Roman"/>
          <w:sz w:val="24"/>
          <w:szCs w:val="24"/>
        </w:rPr>
        <w:t xml:space="preserve">hij </w:t>
      </w:r>
      <w:r w:rsidRPr="00B35674" w:rsidR="006F2BDC">
        <w:rPr>
          <w:rFonts w:ascii="Times New Roman" w:hAnsi="Times New Roman" w:cs="Times New Roman"/>
          <w:sz w:val="24"/>
          <w:szCs w:val="24"/>
        </w:rPr>
        <w:t xml:space="preserve">benadrukte dat </w:t>
      </w:r>
      <w:r w:rsidRPr="00B35674" w:rsidR="00C32D58">
        <w:rPr>
          <w:rFonts w:ascii="Times New Roman" w:hAnsi="Times New Roman" w:cs="Times New Roman"/>
          <w:sz w:val="24"/>
          <w:szCs w:val="24"/>
        </w:rPr>
        <w:t>er</w:t>
      </w:r>
      <w:r w:rsidRPr="00B35674" w:rsidR="006F2BDC">
        <w:rPr>
          <w:rFonts w:ascii="Times New Roman" w:hAnsi="Times New Roman" w:cs="Times New Roman"/>
          <w:sz w:val="24"/>
          <w:szCs w:val="24"/>
        </w:rPr>
        <w:t xml:space="preserve"> ook aandacht moet</w:t>
      </w:r>
      <w:r w:rsidRPr="00B35674" w:rsidR="00C32D58">
        <w:rPr>
          <w:rFonts w:ascii="Times New Roman" w:hAnsi="Times New Roman" w:cs="Times New Roman"/>
          <w:sz w:val="24"/>
          <w:szCs w:val="24"/>
        </w:rPr>
        <w:t xml:space="preserve"> zijn</w:t>
      </w:r>
      <w:r w:rsidRPr="00B35674" w:rsidR="006F2BDC">
        <w:rPr>
          <w:rFonts w:ascii="Times New Roman" w:hAnsi="Times New Roman" w:cs="Times New Roman"/>
          <w:sz w:val="24"/>
          <w:szCs w:val="24"/>
        </w:rPr>
        <w:t xml:space="preserve"> voor de</w:t>
      </w:r>
      <w:r w:rsidRPr="00B35674" w:rsidR="0050059D">
        <w:rPr>
          <w:rFonts w:ascii="Times New Roman" w:hAnsi="Times New Roman" w:cs="Times New Roman"/>
          <w:sz w:val="24"/>
          <w:szCs w:val="24"/>
        </w:rPr>
        <w:t xml:space="preserve"> interne bedreigingen</w:t>
      </w:r>
      <w:r w:rsidRPr="00B35674" w:rsidR="001A5499">
        <w:rPr>
          <w:rFonts w:ascii="Times New Roman" w:hAnsi="Times New Roman" w:cs="Times New Roman"/>
          <w:sz w:val="24"/>
          <w:szCs w:val="24"/>
        </w:rPr>
        <w:t xml:space="preserve"> binnen de EU</w:t>
      </w:r>
      <w:r w:rsidRPr="00B35674" w:rsidR="00C32D58">
        <w:rPr>
          <w:rFonts w:ascii="Times New Roman" w:hAnsi="Times New Roman" w:cs="Times New Roman"/>
          <w:sz w:val="24"/>
          <w:szCs w:val="24"/>
        </w:rPr>
        <w:t xml:space="preserve">, waaronder de bedreigingen voor de </w:t>
      </w:r>
      <w:r w:rsidRPr="00B35674" w:rsidR="001A5499">
        <w:rPr>
          <w:rFonts w:ascii="Times New Roman" w:hAnsi="Times New Roman" w:cs="Times New Roman"/>
          <w:sz w:val="24"/>
          <w:szCs w:val="24"/>
        </w:rPr>
        <w:t>democratie</w:t>
      </w:r>
      <w:r w:rsidRPr="00B35674" w:rsidR="00C32D58">
        <w:rPr>
          <w:rFonts w:ascii="Times New Roman" w:hAnsi="Times New Roman" w:cs="Times New Roman"/>
          <w:sz w:val="24"/>
          <w:szCs w:val="24"/>
        </w:rPr>
        <w:t>,</w:t>
      </w:r>
      <w:r w:rsidRPr="00B35674" w:rsidR="001A5499">
        <w:rPr>
          <w:rFonts w:ascii="Times New Roman" w:hAnsi="Times New Roman" w:cs="Times New Roman"/>
          <w:sz w:val="24"/>
          <w:szCs w:val="24"/>
        </w:rPr>
        <w:t xml:space="preserve"> rechtsstaat</w:t>
      </w:r>
      <w:r w:rsidRPr="00B35674" w:rsidR="00C32D58">
        <w:rPr>
          <w:rFonts w:ascii="Times New Roman" w:hAnsi="Times New Roman" w:cs="Times New Roman"/>
          <w:sz w:val="24"/>
          <w:szCs w:val="24"/>
        </w:rPr>
        <w:t xml:space="preserve"> en Europese waarden. </w:t>
      </w:r>
      <w:r w:rsidRPr="00B35674" w:rsidR="00712CF1">
        <w:rPr>
          <w:rFonts w:ascii="Times New Roman" w:hAnsi="Times New Roman" w:cs="Times New Roman"/>
          <w:sz w:val="24"/>
          <w:szCs w:val="24"/>
        </w:rPr>
        <w:t>Het vertrouwen van de burger in de overheid noemde hij daarbij cruciaal</w:t>
      </w:r>
      <w:r w:rsidRPr="00B35674" w:rsidR="00CA1BCB">
        <w:rPr>
          <w:rFonts w:ascii="Times New Roman" w:hAnsi="Times New Roman" w:cs="Times New Roman"/>
          <w:sz w:val="24"/>
          <w:szCs w:val="24"/>
        </w:rPr>
        <w:t xml:space="preserve">. </w:t>
      </w:r>
      <w:r w:rsidRPr="00B35674" w:rsidR="00BB7D42">
        <w:rPr>
          <w:rFonts w:ascii="Times New Roman" w:hAnsi="Times New Roman" w:cs="Times New Roman"/>
          <w:sz w:val="24"/>
          <w:szCs w:val="24"/>
        </w:rPr>
        <w:t xml:space="preserve">Bruijn </w:t>
      </w:r>
      <w:r w:rsidRPr="00B35674" w:rsidR="0029549A">
        <w:rPr>
          <w:rFonts w:ascii="Times New Roman" w:hAnsi="Times New Roman" w:cs="Times New Roman"/>
          <w:sz w:val="24"/>
          <w:szCs w:val="24"/>
        </w:rPr>
        <w:t xml:space="preserve">riep op </w:t>
      </w:r>
      <w:r w:rsidRPr="00B35674" w:rsidR="00CA1BCB">
        <w:rPr>
          <w:rFonts w:ascii="Times New Roman" w:hAnsi="Times New Roman" w:cs="Times New Roman"/>
          <w:sz w:val="24"/>
          <w:szCs w:val="24"/>
        </w:rPr>
        <w:t xml:space="preserve">hierin </w:t>
      </w:r>
      <w:r w:rsidRPr="00B35674" w:rsidR="00CD3A39">
        <w:rPr>
          <w:rFonts w:ascii="Times New Roman" w:hAnsi="Times New Roman" w:cs="Times New Roman"/>
          <w:sz w:val="24"/>
          <w:szCs w:val="24"/>
        </w:rPr>
        <w:t>het Nederlands</w:t>
      </w:r>
      <w:r w:rsidRPr="00B35674" w:rsidR="00CA1BCB">
        <w:rPr>
          <w:rFonts w:ascii="Times New Roman" w:hAnsi="Times New Roman" w:cs="Times New Roman"/>
          <w:sz w:val="24"/>
          <w:szCs w:val="24"/>
        </w:rPr>
        <w:t>e</w:t>
      </w:r>
      <w:r w:rsidRPr="00B35674" w:rsidR="00CD3A39">
        <w:rPr>
          <w:rFonts w:ascii="Times New Roman" w:hAnsi="Times New Roman" w:cs="Times New Roman"/>
          <w:sz w:val="24"/>
          <w:szCs w:val="24"/>
        </w:rPr>
        <w:t xml:space="preserve"> voorbeeld te volgen, </w:t>
      </w:r>
      <w:r w:rsidRPr="00B35674" w:rsidR="00E7156D">
        <w:rPr>
          <w:rFonts w:ascii="Times New Roman" w:hAnsi="Times New Roman" w:cs="Times New Roman"/>
          <w:sz w:val="24"/>
          <w:szCs w:val="24"/>
        </w:rPr>
        <w:t xml:space="preserve">waarbij </w:t>
      </w:r>
      <w:r w:rsidRPr="00B35674" w:rsidR="00A77B0D">
        <w:rPr>
          <w:rFonts w:ascii="Times New Roman" w:hAnsi="Times New Roman" w:cs="Times New Roman"/>
          <w:sz w:val="24"/>
          <w:szCs w:val="24"/>
        </w:rPr>
        <w:t xml:space="preserve">momenteel wordt onderzocht hoe </w:t>
      </w:r>
      <w:r w:rsidRPr="00B35674" w:rsidR="00E7156D">
        <w:rPr>
          <w:rFonts w:ascii="Times New Roman" w:hAnsi="Times New Roman" w:cs="Times New Roman"/>
          <w:sz w:val="24"/>
          <w:szCs w:val="24"/>
        </w:rPr>
        <w:t>het vertrouwen van de burger in de overheid en de rechtsstaat</w:t>
      </w:r>
      <w:r w:rsidRPr="00B35674" w:rsidR="00CD3A39">
        <w:rPr>
          <w:rFonts w:ascii="Times New Roman" w:hAnsi="Times New Roman" w:cs="Times New Roman"/>
          <w:sz w:val="24"/>
          <w:szCs w:val="24"/>
        </w:rPr>
        <w:t xml:space="preserve"> </w:t>
      </w:r>
      <w:r w:rsidRPr="00B35674" w:rsidR="00A77B0D">
        <w:rPr>
          <w:rFonts w:ascii="Times New Roman" w:hAnsi="Times New Roman" w:cs="Times New Roman"/>
          <w:sz w:val="24"/>
          <w:szCs w:val="24"/>
        </w:rPr>
        <w:t xml:space="preserve">kan </w:t>
      </w:r>
      <w:r w:rsidRPr="00B35674" w:rsidR="00BB7D42">
        <w:rPr>
          <w:rFonts w:ascii="Times New Roman" w:hAnsi="Times New Roman" w:cs="Times New Roman"/>
          <w:sz w:val="24"/>
          <w:szCs w:val="24"/>
        </w:rPr>
        <w:t xml:space="preserve">worden </w:t>
      </w:r>
      <w:r w:rsidRPr="00B35674" w:rsidR="00F56142">
        <w:rPr>
          <w:rFonts w:ascii="Times New Roman" w:hAnsi="Times New Roman" w:cs="Times New Roman"/>
          <w:sz w:val="24"/>
          <w:szCs w:val="24"/>
        </w:rPr>
        <w:t>verbeterd</w:t>
      </w:r>
      <w:r w:rsidRPr="00B35674" w:rsidR="00712CF1">
        <w:rPr>
          <w:rFonts w:ascii="Times New Roman" w:hAnsi="Times New Roman" w:cs="Times New Roman"/>
          <w:sz w:val="24"/>
          <w:szCs w:val="24"/>
        </w:rPr>
        <w:t xml:space="preserve">. </w:t>
      </w:r>
      <w:r w:rsidRPr="00B35674" w:rsidR="001A5499">
        <w:rPr>
          <w:rFonts w:ascii="Times New Roman" w:hAnsi="Times New Roman" w:cs="Times New Roman"/>
          <w:sz w:val="24"/>
          <w:szCs w:val="24"/>
        </w:rPr>
        <w:t xml:space="preserve"> </w:t>
      </w:r>
    </w:p>
    <w:p w:rsidRPr="00B35674" w:rsidR="00AA4E22" w:rsidP="00481067" w:rsidRDefault="00AA4E22" w14:paraId="7EA34B9E" w14:textId="77777777">
      <w:pPr>
        <w:rPr>
          <w:rFonts w:ascii="Times New Roman" w:hAnsi="Times New Roman" w:cs="Times New Roman"/>
          <w:i/>
          <w:iCs/>
          <w:sz w:val="24"/>
          <w:szCs w:val="24"/>
          <w:lang w:val="en-US"/>
        </w:rPr>
      </w:pPr>
      <w:r w:rsidRPr="00B35674">
        <w:rPr>
          <w:rFonts w:ascii="Times New Roman" w:hAnsi="Times New Roman" w:cs="Times New Roman"/>
          <w:i/>
          <w:iCs/>
          <w:sz w:val="24"/>
          <w:szCs w:val="24"/>
          <w:lang w:val="en-US"/>
        </w:rPr>
        <w:t>Sessie II: Closer to voters: regionalism in Europe, and safeguarding Europe’s cultural identity</w:t>
      </w:r>
    </w:p>
    <w:p w:rsidRPr="00B35674" w:rsidR="00FA3035" w:rsidP="00E62FFE" w:rsidRDefault="00FA3035" w14:paraId="3C0E8F74" w14:textId="40ECA3D5">
      <w:pPr>
        <w:rPr>
          <w:rFonts w:ascii="Times New Roman" w:hAnsi="Times New Roman" w:cs="Times New Roman"/>
          <w:iCs/>
          <w:sz w:val="24"/>
          <w:szCs w:val="24"/>
        </w:rPr>
      </w:pPr>
      <w:r w:rsidRPr="00B35674">
        <w:rPr>
          <w:rFonts w:ascii="Times New Roman" w:hAnsi="Times New Roman" w:cs="Times New Roman"/>
          <w:iCs/>
          <w:sz w:val="24"/>
          <w:szCs w:val="24"/>
        </w:rPr>
        <w:t>Deze sessie werd ingeleid door de Hongaarse parlementsvoorzitter, László Kövér.</w:t>
      </w:r>
      <w:r w:rsidRPr="00B35674" w:rsidR="005833A0">
        <w:rPr>
          <w:rFonts w:ascii="Times New Roman" w:hAnsi="Times New Roman" w:cs="Times New Roman"/>
          <w:iCs/>
          <w:sz w:val="24"/>
          <w:szCs w:val="24"/>
        </w:rPr>
        <w:t xml:space="preserve"> Köv</w:t>
      </w:r>
      <w:r w:rsidRPr="00B35674" w:rsidR="00596E81">
        <w:rPr>
          <w:rFonts w:ascii="Times New Roman" w:hAnsi="Times New Roman" w:cs="Times New Roman"/>
          <w:iCs/>
          <w:sz w:val="24"/>
          <w:szCs w:val="24"/>
        </w:rPr>
        <w:t>é</w:t>
      </w:r>
      <w:r w:rsidRPr="00B35674" w:rsidR="005833A0">
        <w:rPr>
          <w:rFonts w:ascii="Times New Roman" w:hAnsi="Times New Roman" w:cs="Times New Roman"/>
          <w:iCs/>
          <w:sz w:val="24"/>
          <w:szCs w:val="24"/>
        </w:rPr>
        <w:t xml:space="preserve">r sprak </w:t>
      </w:r>
      <w:r w:rsidRPr="00B35674" w:rsidR="003938C4">
        <w:rPr>
          <w:rFonts w:ascii="Times New Roman" w:hAnsi="Times New Roman" w:cs="Times New Roman"/>
          <w:iCs/>
          <w:sz w:val="24"/>
          <w:szCs w:val="24"/>
        </w:rPr>
        <w:t xml:space="preserve">over de christelijke waarden die de basis vormen voor de Europese waarden. </w:t>
      </w:r>
      <w:r w:rsidRPr="00B35674" w:rsidR="00172ED5">
        <w:rPr>
          <w:rFonts w:ascii="Times New Roman" w:hAnsi="Times New Roman" w:cs="Times New Roman"/>
          <w:iCs/>
          <w:sz w:val="24"/>
          <w:szCs w:val="24"/>
        </w:rPr>
        <w:t>Hij vroeg</w:t>
      </w:r>
      <w:r w:rsidRPr="00B35674" w:rsidR="004C386E">
        <w:rPr>
          <w:rFonts w:ascii="Times New Roman" w:hAnsi="Times New Roman" w:cs="Times New Roman"/>
          <w:iCs/>
          <w:sz w:val="24"/>
          <w:szCs w:val="24"/>
        </w:rPr>
        <w:t xml:space="preserve"> verder </w:t>
      </w:r>
      <w:r w:rsidRPr="00B35674" w:rsidR="00172ED5">
        <w:rPr>
          <w:rFonts w:ascii="Times New Roman" w:hAnsi="Times New Roman" w:cs="Times New Roman"/>
          <w:iCs/>
          <w:sz w:val="24"/>
          <w:szCs w:val="24"/>
        </w:rPr>
        <w:t xml:space="preserve">aandacht voor etnische identiteit </w:t>
      </w:r>
      <w:r w:rsidRPr="00B35674" w:rsidR="007C7F99">
        <w:rPr>
          <w:rFonts w:ascii="Times New Roman" w:hAnsi="Times New Roman" w:cs="Times New Roman"/>
          <w:iCs/>
          <w:sz w:val="24"/>
          <w:szCs w:val="24"/>
        </w:rPr>
        <w:t xml:space="preserve">en de bescherming van minderheden </w:t>
      </w:r>
      <w:r w:rsidRPr="00B35674" w:rsidR="00172ED5">
        <w:rPr>
          <w:rFonts w:ascii="Times New Roman" w:hAnsi="Times New Roman" w:cs="Times New Roman"/>
          <w:iCs/>
          <w:sz w:val="24"/>
          <w:szCs w:val="24"/>
        </w:rPr>
        <w:t>in Europa</w:t>
      </w:r>
      <w:r w:rsidRPr="00B35674" w:rsidR="007C7F99">
        <w:rPr>
          <w:rFonts w:ascii="Times New Roman" w:hAnsi="Times New Roman" w:cs="Times New Roman"/>
          <w:iCs/>
          <w:sz w:val="24"/>
          <w:szCs w:val="24"/>
        </w:rPr>
        <w:t xml:space="preserve">. </w:t>
      </w:r>
    </w:p>
    <w:p w:rsidRPr="00B35674" w:rsidR="00FD3478" w:rsidP="003F1B4A" w:rsidRDefault="00FA3035" w14:paraId="4618FBBB" w14:textId="0D6385FB">
      <w:pPr>
        <w:rPr>
          <w:rFonts w:ascii="Times New Roman" w:hAnsi="Times New Roman" w:cs="Times New Roman"/>
          <w:iCs/>
          <w:sz w:val="24"/>
          <w:szCs w:val="24"/>
        </w:rPr>
      </w:pPr>
      <w:r w:rsidRPr="00B35674">
        <w:rPr>
          <w:rFonts w:ascii="Times New Roman" w:hAnsi="Times New Roman" w:cs="Times New Roman"/>
          <w:iCs/>
          <w:sz w:val="24"/>
          <w:szCs w:val="24"/>
        </w:rPr>
        <w:t xml:space="preserve">Daarna waren er keynote speeches van de Voorzitter van de Italiaanse Kamer van volksvertegenwoordigers, Lorenzo Fontana, </w:t>
      </w:r>
      <w:r w:rsidRPr="00B35674" w:rsidR="00FD3478">
        <w:rPr>
          <w:rFonts w:ascii="Times New Roman" w:hAnsi="Times New Roman" w:cs="Times New Roman"/>
          <w:iCs/>
          <w:sz w:val="24"/>
          <w:szCs w:val="24"/>
        </w:rPr>
        <w:t xml:space="preserve">de Voorzitter van het Parlement van Servië, </w:t>
      </w:r>
      <w:r w:rsidRPr="00B35674">
        <w:rPr>
          <w:rFonts w:ascii="Times New Roman" w:hAnsi="Times New Roman" w:cs="Times New Roman"/>
          <w:iCs/>
          <w:sz w:val="24"/>
          <w:szCs w:val="24"/>
        </w:rPr>
        <w:t>Ana Brnabić</w:t>
      </w:r>
      <w:r w:rsidRPr="00B35674" w:rsidR="00FD3478">
        <w:rPr>
          <w:rFonts w:ascii="Times New Roman" w:hAnsi="Times New Roman" w:cs="Times New Roman"/>
          <w:iCs/>
          <w:sz w:val="24"/>
          <w:szCs w:val="24"/>
        </w:rPr>
        <w:t xml:space="preserve"> en de Voorzitter van de Nationale Raad van Zwitserland, </w:t>
      </w:r>
      <w:r w:rsidRPr="00B35674">
        <w:rPr>
          <w:rFonts w:ascii="Times New Roman" w:hAnsi="Times New Roman" w:cs="Times New Roman"/>
          <w:iCs/>
          <w:sz w:val="24"/>
          <w:szCs w:val="24"/>
        </w:rPr>
        <w:t>Maja Riniker</w:t>
      </w:r>
      <w:r w:rsidRPr="00B35674" w:rsidR="00FD3478">
        <w:rPr>
          <w:rFonts w:ascii="Times New Roman" w:hAnsi="Times New Roman" w:cs="Times New Roman"/>
          <w:iCs/>
          <w:sz w:val="24"/>
          <w:szCs w:val="24"/>
        </w:rPr>
        <w:t>.</w:t>
      </w:r>
      <w:r w:rsidRPr="00B35674" w:rsidR="004C386E">
        <w:rPr>
          <w:rFonts w:ascii="Times New Roman" w:hAnsi="Times New Roman" w:cs="Times New Roman"/>
          <w:iCs/>
          <w:sz w:val="24"/>
          <w:szCs w:val="24"/>
        </w:rPr>
        <w:t xml:space="preserve"> </w:t>
      </w:r>
      <w:r w:rsidRPr="00B35674" w:rsidR="00AF60F8">
        <w:rPr>
          <w:rFonts w:ascii="Times New Roman" w:hAnsi="Times New Roman" w:cs="Times New Roman"/>
          <w:iCs/>
          <w:sz w:val="24"/>
          <w:szCs w:val="24"/>
        </w:rPr>
        <w:br/>
        <w:t xml:space="preserve">De heer Fontana sprak over nationale culturele identiteit </w:t>
      </w:r>
      <w:r w:rsidRPr="00B35674" w:rsidR="00DB6FBE">
        <w:rPr>
          <w:rFonts w:ascii="Times New Roman" w:hAnsi="Times New Roman" w:cs="Times New Roman"/>
          <w:iCs/>
          <w:sz w:val="24"/>
          <w:szCs w:val="24"/>
        </w:rPr>
        <w:t>in Europa</w:t>
      </w:r>
      <w:r w:rsidRPr="00B35674" w:rsidR="00483513">
        <w:rPr>
          <w:rFonts w:ascii="Times New Roman" w:hAnsi="Times New Roman" w:cs="Times New Roman"/>
          <w:iCs/>
          <w:sz w:val="24"/>
          <w:szCs w:val="24"/>
        </w:rPr>
        <w:t xml:space="preserve"> en onderstreepte dat </w:t>
      </w:r>
      <w:r w:rsidRPr="00B35674" w:rsidR="0076447A">
        <w:rPr>
          <w:rFonts w:ascii="Times New Roman" w:hAnsi="Times New Roman" w:cs="Times New Roman"/>
          <w:iCs/>
          <w:sz w:val="24"/>
          <w:szCs w:val="24"/>
        </w:rPr>
        <w:t>nationale en regionale parlementen beter betrokken moesten worden bij Europese besluitvorming</w:t>
      </w:r>
      <w:r w:rsidRPr="00B35674" w:rsidR="008769D5">
        <w:rPr>
          <w:rFonts w:ascii="Times New Roman" w:hAnsi="Times New Roman" w:cs="Times New Roman"/>
          <w:iCs/>
          <w:sz w:val="24"/>
          <w:szCs w:val="24"/>
        </w:rPr>
        <w:t xml:space="preserve">. Ook de Voorzitter van het </w:t>
      </w:r>
      <w:r w:rsidRPr="00B35674" w:rsidR="003F1B4A">
        <w:rPr>
          <w:rFonts w:ascii="Times New Roman" w:hAnsi="Times New Roman" w:cs="Times New Roman"/>
          <w:iCs/>
          <w:sz w:val="24"/>
          <w:szCs w:val="24"/>
        </w:rPr>
        <w:t xml:space="preserve">Servische parlement, Brnabić, </w:t>
      </w:r>
      <w:r w:rsidRPr="00B35674" w:rsidR="00703A0A">
        <w:rPr>
          <w:rFonts w:ascii="Times New Roman" w:hAnsi="Times New Roman" w:cs="Times New Roman"/>
          <w:iCs/>
          <w:sz w:val="24"/>
          <w:szCs w:val="24"/>
        </w:rPr>
        <w:t xml:space="preserve">sprak over het belang van regionale betrokkenheid bij besluitvorming </w:t>
      </w:r>
      <w:r w:rsidRPr="00B35674" w:rsidR="009F0A6B">
        <w:rPr>
          <w:rFonts w:ascii="Times New Roman" w:hAnsi="Times New Roman" w:cs="Times New Roman"/>
          <w:iCs/>
          <w:sz w:val="24"/>
          <w:szCs w:val="24"/>
        </w:rPr>
        <w:t xml:space="preserve">en van de erkenning van minderheden en officiële talen. </w:t>
      </w:r>
      <w:r w:rsidRPr="00B35674" w:rsidR="00041B82">
        <w:rPr>
          <w:rFonts w:ascii="Times New Roman" w:hAnsi="Times New Roman" w:cs="Times New Roman"/>
          <w:iCs/>
          <w:sz w:val="24"/>
          <w:szCs w:val="24"/>
        </w:rPr>
        <w:t xml:space="preserve">Tot slot sprak mevrouw Riniker over de </w:t>
      </w:r>
      <w:r w:rsidRPr="00B35674" w:rsidR="009415AB">
        <w:rPr>
          <w:rFonts w:ascii="Times New Roman" w:hAnsi="Times New Roman" w:cs="Times New Roman"/>
          <w:iCs/>
          <w:sz w:val="24"/>
          <w:szCs w:val="24"/>
        </w:rPr>
        <w:t>Zwitserse structuur in besluitvorming, met respect voor cultuur en identiteit</w:t>
      </w:r>
      <w:r w:rsidRPr="00B35674" w:rsidR="00E224CE">
        <w:rPr>
          <w:rFonts w:ascii="Times New Roman" w:hAnsi="Times New Roman" w:cs="Times New Roman"/>
          <w:iCs/>
          <w:sz w:val="24"/>
          <w:szCs w:val="24"/>
        </w:rPr>
        <w:t xml:space="preserve"> – zij sprak over ‘cohesie door diversiteit’,</w:t>
      </w:r>
      <w:r w:rsidRPr="00B35674" w:rsidR="009415AB">
        <w:rPr>
          <w:rFonts w:ascii="Times New Roman" w:hAnsi="Times New Roman" w:cs="Times New Roman"/>
          <w:iCs/>
          <w:sz w:val="24"/>
          <w:szCs w:val="24"/>
        </w:rPr>
        <w:t xml:space="preserve"> en </w:t>
      </w:r>
      <w:r w:rsidRPr="00B35674" w:rsidR="006C6C35">
        <w:rPr>
          <w:rFonts w:ascii="Times New Roman" w:hAnsi="Times New Roman" w:cs="Times New Roman"/>
          <w:iCs/>
          <w:sz w:val="24"/>
          <w:szCs w:val="24"/>
        </w:rPr>
        <w:t xml:space="preserve">welke lessen de </w:t>
      </w:r>
      <w:r w:rsidRPr="00B35674" w:rsidR="0097423F">
        <w:rPr>
          <w:rFonts w:ascii="Times New Roman" w:hAnsi="Times New Roman" w:cs="Times New Roman"/>
          <w:iCs/>
          <w:sz w:val="24"/>
          <w:szCs w:val="24"/>
        </w:rPr>
        <w:t>EU</w:t>
      </w:r>
      <w:r w:rsidRPr="00B35674" w:rsidR="00414881">
        <w:rPr>
          <w:rFonts w:ascii="Times New Roman" w:hAnsi="Times New Roman" w:cs="Times New Roman"/>
          <w:iCs/>
          <w:sz w:val="24"/>
          <w:szCs w:val="24"/>
        </w:rPr>
        <w:t xml:space="preserve"> hier</w:t>
      </w:r>
      <w:r w:rsidRPr="00B35674" w:rsidR="006C6C35">
        <w:rPr>
          <w:rFonts w:ascii="Times New Roman" w:hAnsi="Times New Roman" w:cs="Times New Roman"/>
          <w:iCs/>
          <w:sz w:val="24"/>
          <w:szCs w:val="24"/>
        </w:rPr>
        <w:t xml:space="preserve">uit zou kunnen trekken. </w:t>
      </w:r>
      <w:r w:rsidRPr="00B35674" w:rsidR="00414881">
        <w:rPr>
          <w:rFonts w:ascii="Times New Roman" w:hAnsi="Times New Roman" w:cs="Times New Roman"/>
          <w:iCs/>
          <w:sz w:val="24"/>
          <w:szCs w:val="24"/>
        </w:rPr>
        <w:t xml:space="preserve"> </w:t>
      </w:r>
      <w:r w:rsidRPr="00B35674" w:rsidR="0097423F">
        <w:rPr>
          <w:rFonts w:ascii="Times New Roman" w:hAnsi="Times New Roman" w:cs="Times New Roman"/>
          <w:iCs/>
          <w:sz w:val="24"/>
          <w:szCs w:val="24"/>
        </w:rPr>
        <w:t xml:space="preserve"> </w:t>
      </w:r>
    </w:p>
    <w:p w:rsidRPr="00B35674" w:rsidR="002151C6" w:rsidP="00E62FFE" w:rsidRDefault="002151C6" w14:paraId="34E20E89" w14:textId="37A2E40F">
      <w:pPr>
        <w:rPr>
          <w:rFonts w:ascii="Times New Roman" w:hAnsi="Times New Roman" w:cs="Times New Roman"/>
          <w:iCs/>
          <w:sz w:val="24"/>
          <w:szCs w:val="24"/>
        </w:rPr>
      </w:pPr>
      <w:r w:rsidRPr="00B35674">
        <w:rPr>
          <w:rFonts w:ascii="Times New Roman" w:hAnsi="Times New Roman" w:cs="Times New Roman"/>
          <w:iCs/>
          <w:sz w:val="24"/>
          <w:szCs w:val="24"/>
        </w:rPr>
        <w:t>Vervolgens namen verschillende delegaties het woord.</w:t>
      </w:r>
      <w:r w:rsidRPr="00B35674" w:rsidR="00645F01">
        <w:rPr>
          <w:rFonts w:ascii="Times New Roman" w:hAnsi="Times New Roman" w:cs="Times New Roman"/>
          <w:iCs/>
          <w:sz w:val="24"/>
          <w:szCs w:val="24"/>
        </w:rPr>
        <w:t xml:space="preserve"> Aan bod kwam met name aandacht voor de regio’s in de Europese Unie</w:t>
      </w:r>
      <w:r w:rsidRPr="00B35674" w:rsidR="0018683C">
        <w:rPr>
          <w:rFonts w:ascii="Times New Roman" w:hAnsi="Times New Roman" w:cs="Times New Roman"/>
          <w:iCs/>
          <w:sz w:val="24"/>
          <w:szCs w:val="24"/>
        </w:rPr>
        <w:t xml:space="preserve"> en voor </w:t>
      </w:r>
      <w:r w:rsidRPr="00B35674" w:rsidR="006401D4">
        <w:rPr>
          <w:rFonts w:ascii="Times New Roman" w:hAnsi="Times New Roman" w:cs="Times New Roman"/>
          <w:iCs/>
          <w:sz w:val="24"/>
          <w:szCs w:val="24"/>
        </w:rPr>
        <w:t xml:space="preserve">cultuur en </w:t>
      </w:r>
      <w:r w:rsidRPr="00B35674" w:rsidR="0018683C">
        <w:rPr>
          <w:rFonts w:ascii="Times New Roman" w:hAnsi="Times New Roman" w:cs="Times New Roman"/>
          <w:iCs/>
          <w:sz w:val="24"/>
          <w:szCs w:val="24"/>
        </w:rPr>
        <w:t xml:space="preserve">diversiteit </w:t>
      </w:r>
      <w:r w:rsidRPr="00B35674" w:rsidR="006401D4">
        <w:rPr>
          <w:rFonts w:ascii="Times New Roman" w:hAnsi="Times New Roman" w:cs="Times New Roman"/>
          <w:iCs/>
          <w:sz w:val="24"/>
          <w:szCs w:val="24"/>
        </w:rPr>
        <w:t>als basis van Europese samenhang</w:t>
      </w:r>
      <w:r w:rsidRPr="00B35674" w:rsidR="00645F01">
        <w:rPr>
          <w:rFonts w:ascii="Times New Roman" w:hAnsi="Times New Roman" w:cs="Times New Roman"/>
          <w:iCs/>
          <w:sz w:val="24"/>
          <w:szCs w:val="24"/>
        </w:rPr>
        <w:t>.</w:t>
      </w:r>
    </w:p>
    <w:p w:rsidRPr="00B35674" w:rsidR="00E62FFE" w:rsidP="00E62FFE" w:rsidRDefault="003A513A" w14:paraId="6E64AEFA" w14:textId="61C74655">
      <w:pPr>
        <w:rPr>
          <w:rFonts w:ascii="Times New Roman" w:hAnsi="Times New Roman" w:cs="Times New Roman"/>
          <w:sz w:val="24"/>
          <w:szCs w:val="24"/>
        </w:rPr>
      </w:pPr>
      <w:r w:rsidRPr="00B35674">
        <w:rPr>
          <w:rFonts w:ascii="Times New Roman" w:hAnsi="Times New Roman" w:cs="Times New Roman"/>
          <w:iCs/>
          <w:sz w:val="24"/>
          <w:szCs w:val="24"/>
        </w:rPr>
        <w:lastRenderedPageBreak/>
        <w:br/>
      </w:r>
      <w:r w:rsidRPr="00B35674" w:rsidR="00E62FFE">
        <w:rPr>
          <w:rFonts w:ascii="Times New Roman" w:hAnsi="Times New Roman" w:cs="Times New Roman"/>
          <w:i/>
          <w:iCs/>
          <w:sz w:val="24"/>
          <w:szCs w:val="24"/>
        </w:rPr>
        <w:t>Conclusies</w:t>
      </w:r>
    </w:p>
    <w:p w:rsidRPr="00B35674" w:rsidR="00531823" w:rsidP="00E62FFE" w:rsidRDefault="00E62FFE" w14:paraId="460E6A73" w14:textId="72BD5AD8">
      <w:pPr>
        <w:rPr>
          <w:rFonts w:ascii="Times New Roman" w:hAnsi="Times New Roman" w:cs="Times New Roman"/>
          <w:sz w:val="24"/>
          <w:szCs w:val="24"/>
        </w:rPr>
      </w:pPr>
      <w:r w:rsidRPr="00B35674">
        <w:rPr>
          <w:rFonts w:ascii="Times New Roman" w:hAnsi="Times New Roman" w:cs="Times New Roman"/>
          <w:sz w:val="24"/>
          <w:szCs w:val="24"/>
        </w:rPr>
        <w:t>De Conferentie werd afgesloten met het bespreken en bij consensus aannemen van de conclusies.</w:t>
      </w:r>
      <w:r w:rsidRPr="00B35674" w:rsidR="00A02872">
        <w:rPr>
          <w:rFonts w:ascii="Times New Roman" w:hAnsi="Times New Roman" w:cs="Times New Roman"/>
          <w:sz w:val="24"/>
          <w:szCs w:val="24"/>
        </w:rPr>
        <w:t xml:space="preserve"> </w:t>
      </w:r>
      <w:r w:rsidRPr="00B35674" w:rsidR="004C27B5">
        <w:rPr>
          <w:rFonts w:ascii="Times New Roman" w:hAnsi="Times New Roman" w:cs="Times New Roman"/>
          <w:sz w:val="24"/>
          <w:szCs w:val="24"/>
        </w:rPr>
        <w:t xml:space="preserve">In de aanhef van deze conclusies wordt </w:t>
      </w:r>
      <w:r w:rsidRPr="00B35674" w:rsidR="00634559">
        <w:rPr>
          <w:rFonts w:ascii="Times New Roman" w:hAnsi="Times New Roman" w:cs="Times New Roman"/>
          <w:sz w:val="24"/>
          <w:szCs w:val="24"/>
        </w:rPr>
        <w:t>vermeld</w:t>
      </w:r>
      <w:r w:rsidRPr="00B35674" w:rsidR="00FB78B0">
        <w:rPr>
          <w:rFonts w:ascii="Times New Roman" w:hAnsi="Times New Roman" w:cs="Times New Roman"/>
          <w:sz w:val="24"/>
          <w:szCs w:val="24"/>
        </w:rPr>
        <w:t xml:space="preserve"> dat </w:t>
      </w:r>
      <w:r w:rsidRPr="00B35674" w:rsidR="00D330A5">
        <w:rPr>
          <w:rFonts w:ascii="Times New Roman" w:hAnsi="Times New Roman" w:cs="Times New Roman"/>
          <w:sz w:val="24"/>
          <w:szCs w:val="24"/>
        </w:rPr>
        <w:t>niet alle Kamervoorzitters inhoudelijke</w:t>
      </w:r>
      <w:r w:rsidRPr="00B35674" w:rsidR="00FB78B0">
        <w:rPr>
          <w:rFonts w:ascii="Times New Roman" w:hAnsi="Times New Roman" w:cs="Times New Roman"/>
          <w:sz w:val="24"/>
          <w:szCs w:val="24"/>
        </w:rPr>
        <w:t xml:space="preserve"> </w:t>
      </w:r>
      <w:r w:rsidRPr="00B35674" w:rsidR="00D330A5">
        <w:rPr>
          <w:rFonts w:ascii="Times New Roman" w:hAnsi="Times New Roman" w:cs="Times New Roman"/>
          <w:sz w:val="24"/>
          <w:szCs w:val="24"/>
        </w:rPr>
        <w:t xml:space="preserve">politieke verklaringen kunnen ondersteunen omwille van de aard van hun functie. </w:t>
      </w:r>
      <w:r w:rsidRPr="00B35674" w:rsidR="004C27B5">
        <w:rPr>
          <w:rFonts w:ascii="Times New Roman" w:hAnsi="Times New Roman" w:cs="Times New Roman"/>
          <w:sz w:val="24"/>
          <w:szCs w:val="24"/>
        </w:rPr>
        <w:t>Hiermee wordt</w:t>
      </w:r>
      <w:r w:rsidRPr="00B35674" w:rsidR="00D330A5">
        <w:rPr>
          <w:rFonts w:ascii="Times New Roman" w:hAnsi="Times New Roman" w:cs="Times New Roman"/>
          <w:sz w:val="24"/>
          <w:szCs w:val="24"/>
        </w:rPr>
        <w:t xml:space="preserve"> ook</w:t>
      </w:r>
      <w:r w:rsidRPr="00B35674" w:rsidR="004C27B5">
        <w:rPr>
          <w:rFonts w:ascii="Times New Roman" w:hAnsi="Times New Roman" w:cs="Times New Roman"/>
          <w:sz w:val="24"/>
          <w:szCs w:val="24"/>
        </w:rPr>
        <w:t xml:space="preserve"> de neutrale rol die de Eerste en Tweede Kamervoorzitters hebben in acht genomen.</w:t>
      </w:r>
      <w:r w:rsidRPr="00B35674" w:rsidR="00D330A5">
        <w:rPr>
          <w:rFonts w:ascii="Times New Roman" w:hAnsi="Times New Roman" w:cs="Times New Roman"/>
          <w:sz w:val="24"/>
          <w:szCs w:val="24"/>
        </w:rPr>
        <w:t xml:space="preserve"> </w:t>
      </w:r>
    </w:p>
    <w:p w:rsidRPr="00B35674" w:rsidR="00E62FFE" w:rsidP="00E62FFE" w:rsidRDefault="005A2CD3" w14:paraId="27999712" w14:textId="5930E329">
      <w:pPr>
        <w:rPr>
          <w:rFonts w:ascii="Times New Roman" w:hAnsi="Times New Roman" w:cs="Times New Roman"/>
          <w:sz w:val="24"/>
          <w:szCs w:val="24"/>
        </w:rPr>
      </w:pPr>
      <w:r w:rsidRPr="00B35674">
        <w:rPr>
          <w:rFonts w:ascii="Times New Roman" w:hAnsi="Times New Roman" w:cs="Times New Roman"/>
          <w:sz w:val="24"/>
          <w:szCs w:val="24"/>
        </w:rPr>
        <w:t>D</w:t>
      </w:r>
      <w:r w:rsidRPr="00B35674" w:rsidR="00A02872">
        <w:rPr>
          <w:rFonts w:ascii="Times New Roman" w:hAnsi="Times New Roman" w:cs="Times New Roman"/>
          <w:sz w:val="24"/>
          <w:szCs w:val="24"/>
        </w:rPr>
        <w:t xml:space="preserve">oor een aantal delegaties </w:t>
      </w:r>
      <w:r w:rsidRPr="00B35674">
        <w:rPr>
          <w:rFonts w:ascii="Times New Roman" w:hAnsi="Times New Roman" w:cs="Times New Roman"/>
          <w:sz w:val="24"/>
          <w:szCs w:val="24"/>
        </w:rPr>
        <w:t xml:space="preserve">werd </w:t>
      </w:r>
      <w:r w:rsidRPr="00B35674" w:rsidR="00791A0C">
        <w:rPr>
          <w:rFonts w:ascii="Times New Roman" w:hAnsi="Times New Roman" w:cs="Times New Roman"/>
          <w:sz w:val="24"/>
          <w:szCs w:val="24"/>
        </w:rPr>
        <w:t xml:space="preserve">opgemerkt dat, anders dan gebruikelijk, de conclusies </w:t>
      </w:r>
      <w:r w:rsidRPr="00B35674" w:rsidR="00074EA2">
        <w:rPr>
          <w:rFonts w:ascii="Times New Roman" w:hAnsi="Times New Roman" w:cs="Times New Roman"/>
          <w:sz w:val="24"/>
          <w:szCs w:val="24"/>
        </w:rPr>
        <w:t>hoogst politiek waren verwoord en z</w:t>
      </w:r>
      <w:r w:rsidRPr="00B35674" w:rsidR="00464A2D">
        <w:rPr>
          <w:rFonts w:ascii="Times New Roman" w:hAnsi="Times New Roman" w:cs="Times New Roman"/>
          <w:sz w:val="24"/>
          <w:szCs w:val="24"/>
        </w:rPr>
        <w:t>ij</w:t>
      </w:r>
      <w:r w:rsidRPr="00B35674" w:rsidR="00074EA2">
        <w:rPr>
          <w:rFonts w:ascii="Times New Roman" w:hAnsi="Times New Roman" w:cs="Times New Roman"/>
          <w:sz w:val="24"/>
          <w:szCs w:val="24"/>
        </w:rPr>
        <w:t xml:space="preserve"> riepen </w:t>
      </w:r>
      <w:r w:rsidRPr="00B35674" w:rsidR="00531823">
        <w:rPr>
          <w:rFonts w:ascii="Times New Roman" w:hAnsi="Times New Roman" w:cs="Times New Roman"/>
          <w:sz w:val="24"/>
          <w:szCs w:val="24"/>
        </w:rPr>
        <w:t xml:space="preserve">op </w:t>
      </w:r>
      <w:r w:rsidRPr="00B35674">
        <w:rPr>
          <w:rFonts w:ascii="Times New Roman" w:hAnsi="Times New Roman" w:cs="Times New Roman"/>
          <w:sz w:val="24"/>
          <w:szCs w:val="24"/>
        </w:rPr>
        <w:t>toekomstige</w:t>
      </w:r>
      <w:r w:rsidRPr="00B35674" w:rsidR="00531823">
        <w:rPr>
          <w:rFonts w:ascii="Times New Roman" w:hAnsi="Times New Roman" w:cs="Times New Roman"/>
          <w:sz w:val="24"/>
          <w:szCs w:val="24"/>
        </w:rPr>
        <w:t xml:space="preserve"> conclusies</w:t>
      </w:r>
      <w:r w:rsidRPr="00B35674" w:rsidR="00464A2D">
        <w:rPr>
          <w:rFonts w:ascii="Times New Roman" w:hAnsi="Times New Roman" w:cs="Times New Roman"/>
          <w:sz w:val="24"/>
          <w:szCs w:val="24"/>
        </w:rPr>
        <w:t xml:space="preserve"> van deze Conferentie</w:t>
      </w:r>
      <w:r w:rsidRPr="00B35674" w:rsidR="002547C4">
        <w:rPr>
          <w:rFonts w:ascii="Times New Roman" w:hAnsi="Times New Roman" w:cs="Times New Roman"/>
          <w:sz w:val="24"/>
          <w:szCs w:val="24"/>
        </w:rPr>
        <w:t xml:space="preserve"> </w:t>
      </w:r>
      <w:r w:rsidRPr="00B35674" w:rsidR="00074EA2">
        <w:rPr>
          <w:rFonts w:ascii="Times New Roman" w:hAnsi="Times New Roman" w:cs="Times New Roman"/>
          <w:sz w:val="24"/>
          <w:szCs w:val="24"/>
        </w:rPr>
        <w:t>anders te verwoorden</w:t>
      </w:r>
      <w:r w:rsidRPr="00B35674" w:rsidR="002547C4">
        <w:rPr>
          <w:rFonts w:ascii="Times New Roman" w:hAnsi="Times New Roman" w:cs="Times New Roman"/>
          <w:sz w:val="24"/>
          <w:szCs w:val="24"/>
        </w:rPr>
        <w:t xml:space="preserve">. </w:t>
      </w:r>
      <w:r w:rsidRPr="00B35674" w:rsidR="00531823">
        <w:rPr>
          <w:rFonts w:ascii="Times New Roman" w:hAnsi="Times New Roman" w:cs="Times New Roman"/>
          <w:sz w:val="24"/>
          <w:szCs w:val="24"/>
        </w:rPr>
        <w:t xml:space="preserve"> </w:t>
      </w:r>
    </w:p>
    <w:p w:rsidRPr="00B35674" w:rsidR="00E62FFE" w:rsidP="00E62FFE" w:rsidRDefault="00E62FFE" w14:paraId="532B0806" w14:textId="1146D77C">
      <w:pPr>
        <w:rPr>
          <w:rFonts w:ascii="Times New Roman" w:hAnsi="Times New Roman" w:cs="Times New Roman"/>
          <w:i/>
          <w:iCs/>
          <w:sz w:val="24"/>
          <w:szCs w:val="24"/>
        </w:rPr>
      </w:pPr>
      <w:r w:rsidRPr="00B35674">
        <w:rPr>
          <w:rFonts w:ascii="Times New Roman" w:hAnsi="Times New Roman" w:cs="Times New Roman"/>
          <w:i/>
          <w:iCs/>
          <w:sz w:val="24"/>
          <w:szCs w:val="24"/>
        </w:rPr>
        <w:t>Bilaterale gesprekken</w:t>
      </w:r>
    </w:p>
    <w:p w:rsidRPr="00B35674" w:rsidR="00E62FFE" w:rsidP="00E62FFE" w:rsidRDefault="00E62FFE" w14:paraId="701D7BFF" w14:textId="0EF86FFF">
      <w:pPr>
        <w:rPr>
          <w:rFonts w:ascii="Times New Roman" w:hAnsi="Times New Roman" w:cs="Times New Roman"/>
          <w:sz w:val="24"/>
          <w:szCs w:val="24"/>
        </w:rPr>
      </w:pPr>
      <w:r w:rsidRPr="00B35674">
        <w:rPr>
          <w:rFonts w:ascii="Times New Roman" w:hAnsi="Times New Roman" w:cs="Times New Roman"/>
          <w:sz w:val="24"/>
          <w:szCs w:val="24"/>
        </w:rPr>
        <w:t>De conferentie wordt, naast de werksessies, met name ook gebruikt voor bilaterale gesprekken tussen Kamervoorzitters. Zo sprak</w:t>
      </w:r>
      <w:r w:rsidRPr="00B35674" w:rsidR="005F4F75">
        <w:rPr>
          <w:rFonts w:ascii="Times New Roman" w:hAnsi="Times New Roman" w:cs="Times New Roman"/>
          <w:sz w:val="24"/>
          <w:szCs w:val="24"/>
        </w:rPr>
        <w:t>en beide</w:t>
      </w:r>
      <w:r w:rsidRPr="00B35674">
        <w:rPr>
          <w:rFonts w:ascii="Times New Roman" w:hAnsi="Times New Roman" w:cs="Times New Roman"/>
          <w:sz w:val="24"/>
          <w:szCs w:val="24"/>
        </w:rPr>
        <w:t xml:space="preserve"> de Voorzitter</w:t>
      </w:r>
      <w:r w:rsidRPr="00B35674" w:rsidR="005F4F75">
        <w:rPr>
          <w:rFonts w:ascii="Times New Roman" w:hAnsi="Times New Roman" w:cs="Times New Roman"/>
          <w:sz w:val="24"/>
          <w:szCs w:val="24"/>
        </w:rPr>
        <w:t>s</w:t>
      </w:r>
      <w:r w:rsidRPr="00B35674">
        <w:rPr>
          <w:rFonts w:ascii="Times New Roman" w:hAnsi="Times New Roman" w:cs="Times New Roman"/>
          <w:sz w:val="24"/>
          <w:szCs w:val="24"/>
        </w:rPr>
        <w:t xml:space="preserve"> met meerdere collega’s over best practices in parlementen.</w:t>
      </w:r>
      <w:r w:rsidRPr="00B35674" w:rsidR="0083640C">
        <w:rPr>
          <w:rFonts w:ascii="Times New Roman" w:hAnsi="Times New Roman" w:cs="Times New Roman"/>
          <w:sz w:val="24"/>
          <w:szCs w:val="24"/>
        </w:rPr>
        <w:br/>
        <w:t xml:space="preserve">De Voorzitter van de Tweede Kamer heeft bilaterale gesprekken gevoerd met </w:t>
      </w:r>
      <w:r w:rsidRPr="00B35674" w:rsidR="00615CD8">
        <w:rPr>
          <w:rFonts w:ascii="Times New Roman" w:hAnsi="Times New Roman" w:cs="Times New Roman"/>
          <w:sz w:val="24"/>
          <w:szCs w:val="24"/>
        </w:rPr>
        <w:t xml:space="preserve">onder andere </w:t>
      </w:r>
      <w:r w:rsidRPr="00B35674" w:rsidR="0083640C">
        <w:rPr>
          <w:rFonts w:ascii="Times New Roman" w:hAnsi="Times New Roman" w:cs="Times New Roman"/>
          <w:sz w:val="24"/>
          <w:szCs w:val="24"/>
        </w:rPr>
        <w:t xml:space="preserve">de Voorzitter van </w:t>
      </w:r>
      <w:r w:rsidRPr="00B35674" w:rsidR="00615CD8">
        <w:rPr>
          <w:rFonts w:ascii="Times New Roman" w:hAnsi="Times New Roman" w:cs="Times New Roman"/>
          <w:sz w:val="24"/>
          <w:szCs w:val="24"/>
        </w:rPr>
        <w:t>de</w:t>
      </w:r>
      <w:r w:rsidRPr="00B35674" w:rsidR="0083640C">
        <w:rPr>
          <w:rFonts w:ascii="Times New Roman" w:hAnsi="Times New Roman" w:cs="Times New Roman"/>
          <w:sz w:val="24"/>
          <w:szCs w:val="24"/>
        </w:rPr>
        <w:t xml:space="preserve"> </w:t>
      </w:r>
      <w:r w:rsidRPr="00B35674" w:rsidR="00615CD8">
        <w:rPr>
          <w:rFonts w:ascii="Times New Roman" w:hAnsi="Times New Roman" w:cs="Times New Roman"/>
          <w:sz w:val="24"/>
          <w:szCs w:val="24"/>
        </w:rPr>
        <w:t>Oostenrijkse</w:t>
      </w:r>
      <w:r w:rsidRPr="00B35674" w:rsidR="0083640C">
        <w:rPr>
          <w:rFonts w:ascii="Times New Roman" w:hAnsi="Times New Roman" w:cs="Times New Roman"/>
          <w:sz w:val="24"/>
          <w:szCs w:val="24"/>
        </w:rPr>
        <w:t xml:space="preserve"> </w:t>
      </w:r>
      <w:r w:rsidRPr="00B35674" w:rsidR="00615CD8">
        <w:rPr>
          <w:rFonts w:ascii="Times New Roman" w:hAnsi="Times New Roman" w:cs="Times New Roman"/>
          <w:sz w:val="24"/>
          <w:szCs w:val="24"/>
        </w:rPr>
        <w:t>Nationalrat</w:t>
      </w:r>
      <w:r w:rsidRPr="00B35674" w:rsidR="0083640C">
        <w:rPr>
          <w:rFonts w:ascii="Times New Roman" w:hAnsi="Times New Roman" w:cs="Times New Roman"/>
          <w:sz w:val="24"/>
          <w:szCs w:val="24"/>
        </w:rPr>
        <w:t>, de heer</w:t>
      </w:r>
      <w:r w:rsidRPr="00B35674" w:rsidR="00615CD8">
        <w:rPr>
          <w:rFonts w:ascii="Times New Roman" w:hAnsi="Times New Roman" w:cs="Times New Roman"/>
          <w:sz w:val="24"/>
          <w:szCs w:val="24"/>
        </w:rPr>
        <w:t xml:space="preserve"> Walter Rosenkranz, over de verbouwing van het parlement en </w:t>
      </w:r>
      <w:r w:rsidRPr="00B35674" w:rsidR="0083640C">
        <w:rPr>
          <w:rFonts w:ascii="Times New Roman" w:hAnsi="Times New Roman" w:cs="Times New Roman"/>
          <w:sz w:val="24"/>
          <w:szCs w:val="24"/>
        </w:rPr>
        <w:t xml:space="preserve">de Voorzitter van </w:t>
      </w:r>
      <w:r w:rsidRPr="00B35674" w:rsidR="00615CD8">
        <w:rPr>
          <w:rFonts w:ascii="Times New Roman" w:hAnsi="Times New Roman" w:cs="Times New Roman"/>
          <w:sz w:val="24"/>
          <w:szCs w:val="24"/>
        </w:rPr>
        <w:t>het parlement van Estland</w:t>
      </w:r>
      <w:r w:rsidRPr="00B35674" w:rsidR="0083640C">
        <w:rPr>
          <w:rFonts w:ascii="Times New Roman" w:hAnsi="Times New Roman" w:cs="Times New Roman"/>
          <w:sz w:val="24"/>
          <w:szCs w:val="24"/>
        </w:rPr>
        <w:t xml:space="preserve">, de heer </w:t>
      </w:r>
      <w:r w:rsidRPr="00B35674" w:rsidR="00615CD8">
        <w:rPr>
          <w:rFonts w:ascii="Times New Roman" w:hAnsi="Times New Roman" w:cs="Times New Roman"/>
          <w:sz w:val="24"/>
          <w:szCs w:val="24"/>
        </w:rPr>
        <w:t xml:space="preserve">Lauri Hussar over de bilaterale </w:t>
      </w:r>
      <w:r w:rsidRPr="00B35674" w:rsidR="00CC3817">
        <w:rPr>
          <w:rFonts w:ascii="Times New Roman" w:hAnsi="Times New Roman" w:cs="Times New Roman"/>
          <w:sz w:val="24"/>
          <w:szCs w:val="24"/>
        </w:rPr>
        <w:t xml:space="preserve">en transnationale </w:t>
      </w:r>
      <w:r w:rsidRPr="00B35674" w:rsidR="00615CD8">
        <w:rPr>
          <w:rFonts w:ascii="Times New Roman" w:hAnsi="Times New Roman" w:cs="Times New Roman"/>
          <w:sz w:val="24"/>
          <w:szCs w:val="24"/>
        </w:rPr>
        <w:t>relaties</w:t>
      </w:r>
      <w:r w:rsidRPr="00B35674" w:rsidR="0083640C">
        <w:rPr>
          <w:rFonts w:ascii="Times New Roman" w:hAnsi="Times New Roman" w:cs="Times New Roman"/>
          <w:sz w:val="24"/>
          <w:szCs w:val="24"/>
        </w:rPr>
        <w:t>.</w:t>
      </w:r>
      <w:r w:rsidRPr="00B35674" w:rsidR="00E21DC7">
        <w:rPr>
          <w:rFonts w:ascii="Times New Roman" w:hAnsi="Times New Roman" w:cs="Times New Roman"/>
          <w:sz w:val="24"/>
          <w:szCs w:val="24"/>
        </w:rPr>
        <w:t xml:space="preserve"> De Voorzitter van de Eerste Kamer </w:t>
      </w:r>
      <w:r w:rsidRPr="00B35674" w:rsidR="00396F3B">
        <w:rPr>
          <w:rFonts w:ascii="Times New Roman" w:hAnsi="Times New Roman" w:cs="Times New Roman"/>
          <w:sz w:val="24"/>
          <w:szCs w:val="24"/>
        </w:rPr>
        <w:t xml:space="preserve">trof </w:t>
      </w:r>
      <w:r w:rsidRPr="00B35674" w:rsidR="003B3074">
        <w:rPr>
          <w:rFonts w:ascii="Times New Roman" w:hAnsi="Times New Roman" w:cs="Times New Roman"/>
          <w:sz w:val="24"/>
          <w:szCs w:val="24"/>
        </w:rPr>
        <w:t xml:space="preserve">de Voorzitter van het Europees Parlement, Roberta Metsola, </w:t>
      </w:r>
      <w:r w:rsidRPr="00B35674" w:rsidR="00396F3B">
        <w:rPr>
          <w:rFonts w:ascii="Times New Roman" w:hAnsi="Times New Roman" w:cs="Times New Roman"/>
          <w:sz w:val="24"/>
          <w:szCs w:val="24"/>
        </w:rPr>
        <w:t xml:space="preserve">en </w:t>
      </w:r>
      <w:r w:rsidRPr="00B35674" w:rsidR="003B3074">
        <w:rPr>
          <w:rFonts w:ascii="Times New Roman" w:hAnsi="Times New Roman" w:cs="Times New Roman"/>
          <w:sz w:val="24"/>
          <w:szCs w:val="24"/>
        </w:rPr>
        <w:t xml:space="preserve">de Voorzitter van het Oekraïense Parlement, </w:t>
      </w:r>
      <w:r w:rsidRPr="00B35674" w:rsidR="00DA3BFD">
        <w:rPr>
          <w:rFonts w:ascii="Times New Roman" w:hAnsi="Times New Roman" w:cs="Times New Roman"/>
          <w:sz w:val="24"/>
          <w:szCs w:val="24"/>
        </w:rPr>
        <w:t xml:space="preserve">Ruslan </w:t>
      </w:r>
      <w:r w:rsidRPr="00B35674" w:rsidR="00396F3B">
        <w:rPr>
          <w:rFonts w:ascii="Times New Roman" w:hAnsi="Times New Roman" w:cs="Times New Roman"/>
          <w:sz w:val="24"/>
          <w:szCs w:val="24"/>
        </w:rPr>
        <w:t>Stefanchuk</w:t>
      </w:r>
      <w:r w:rsidRPr="00B35674" w:rsidR="00DA3BFD">
        <w:rPr>
          <w:rFonts w:ascii="Times New Roman" w:hAnsi="Times New Roman" w:cs="Times New Roman"/>
          <w:sz w:val="24"/>
          <w:szCs w:val="24"/>
        </w:rPr>
        <w:t>, en sprak</w:t>
      </w:r>
      <w:r w:rsidRPr="00B35674" w:rsidR="00D40032">
        <w:rPr>
          <w:rFonts w:ascii="Times New Roman" w:hAnsi="Times New Roman" w:cs="Times New Roman"/>
          <w:sz w:val="24"/>
          <w:szCs w:val="24"/>
        </w:rPr>
        <w:t xml:space="preserve"> verder</w:t>
      </w:r>
      <w:r w:rsidRPr="00B35674" w:rsidR="00DA3BFD">
        <w:rPr>
          <w:rFonts w:ascii="Times New Roman" w:hAnsi="Times New Roman" w:cs="Times New Roman"/>
          <w:sz w:val="24"/>
          <w:szCs w:val="24"/>
        </w:rPr>
        <w:t xml:space="preserve"> uitgebreid met de Voorzitters van </w:t>
      </w:r>
      <w:r w:rsidRPr="00B35674" w:rsidR="00D40032">
        <w:rPr>
          <w:rFonts w:ascii="Times New Roman" w:hAnsi="Times New Roman" w:cs="Times New Roman"/>
          <w:sz w:val="24"/>
          <w:szCs w:val="24"/>
        </w:rPr>
        <w:t>de Kamer en Senaat van het Zwitserse parlement</w:t>
      </w:r>
      <w:r w:rsidRPr="00B35674" w:rsidR="004B3BAF">
        <w:rPr>
          <w:rFonts w:ascii="Times New Roman" w:hAnsi="Times New Roman" w:cs="Times New Roman"/>
          <w:sz w:val="24"/>
          <w:szCs w:val="24"/>
        </w:rPr>
        <w:t xml:space="preserve">, Maja Riniker en Andrea Caroni, </w:t>
      </w:r>
      <w:r w:rsidRPr="00B35674" w:rsidR="00B16D30">
        <w:rPr>
          <w:rFonts w:ascii="Times New Roman" w:hAnsi="Times New Roman" w:cs="Times New Roman"/>
          <w:sz w:val="24"/>
          <w:szCs w:val="24"/>
        </w:rPr>
        <w:t xml:space="preserve">met oog op </w:t>
      </w:r>
      <w:r w:rsidRPr="00B35674" w:rsidR="004B3BAF">
        <w:rPr>
          <w:rFonts w:ascii="Times New Roman" w:hAnsi="Times New Roman" w:cs="Times New Roman"/>
          <w:sz w:val="24"/>
          <w:szCs w:val="24"/>
        </w:rPr>
        <w:t>een aanstaand bezoek</w:t>
      </w:r>
      <w:r w:rsidRPr="00B35674" w:rsidR="00B16D30">
        <w:rPr>
          <w:rFonts w:ascii="Times New Roman" w:hAnsi="Times New Roman" w:cs="Times New Roman"/>
          <w:sz w:val="24"/>
          <w:szCs w:val="24"/>
        </w:rPr>
        <w:t xml:space="preserve"> van de Voorzitter aan het Zwitserse parlement</w:t>
      </w:r>
      <w:r w:rsidRPr="00B35674" w:rsidR="00D40032">
        <w:rPr>
          <w:rFonts w:ascii="Times New Roman" w:hAnsi="Times New Roman" w:cs="Times New Roman"/>
          <w:sz w:val="24"/>
          <w:szCs w:val="24"/>
        </w:rPr>
        <w:t>.</w:t>
      </w:r>
    </w:p>
    <w:p w:rsidRPr="00B35674" w:rsidR="00615CD8" w:rsidP="00E62FFE" w:rsidRDefault="00615CD8" w14:paraId="61997015" w14:textId="77777777">
      <w:pPr>
        <w:rPr>
          <w:rFonts w:ascii="Times New Roman" w:hAnsi="Times New Roman" w:cs="Times New Roman"/>
          <w:sz w:val="24"/>
          <w:szCs w:val="24"/>
        </w:rPr>
      </w:pPr>
    </w:p>
    <w:p w:rsidRPr="00B35674" w:rsidR="00045560" w:rsidP="006D1C77" w:rsidRDefault="00E62FFE" w14:paraId="1E74C405" w14:textId="02C52E9A">
      <w:pPr>
        <w:pStyle w:val="Geenafstand"/>
        <w:rPr>
          <w:rFonts w:ascii="Times New Roman" w:hAnsi="Times New Roman" w:cs="Times New Roman"/>
          <w:sz w:val="24"/>
          <w:szCs w:val="24"/>
        </w:rPr>
      </w:pPr>
      <w:r w:rsidRPr="00B35674">
        <w:rPr>
          <w:rFonts w:ascii="Times New Roman" w:hAnsi="Times New Roman" w:cs="Times New Roman"/>
          <w:sz w:val="24"/>
          <w:szCs w:val="24"/>
        </w:rPr>
        <w:t xml:space="preserve">De Voorzitter van de Eerste Kamer der Staten-Generaal, </w:t>
      </w:r>
    </w:p>
    <w:p w:rsidRPr="00B35674" w:rsidR="00E62FFE" w:rsidP="006D1C77" w:rsidRDefault="00E62FFE" w14:paraId="4B84CC27" w14:textId="074C8AC8">
      <w:pPr>
        <w:pStyle w:val="Geenafstand"/>
        <w:rPr>
          <w:rFonts w:ascii="Times New Roman" w:hAnsi="Times New Roman" w:cs="Times New Roman"/>
          <w:sz w:val="24"/>
          <w:szCs w:val="24"/>
        </w:rPr>
      </w:pPr>
      <w:r w:rsidRPr="00B35674">
        <w:rPr>
          <w:rFonts w:ascii="Times New Roman" w:hAnsi="Times New Roman" w:cs="Times New Roman"/>
          <w:sz w:val="24"/>
          <w:szCs w:val="24"/>
        </w:rPr>
        <w:t>Bruijn</w:t>
      </w:r>
    </w:p>
    <w:p w:rsidRPr="00B35674" w:rsidR="006D1C77" w:rsidP="006D1C77" w:rsidRDefault="006D1C77" w14:paraId="52ED6EF6" w14:textId="77777777">
      <w:pPr>
        <w:pStyle w:val="Geenafstand"/>
        <w:rPr>
          <w:rFonts w:ascii="Times New Roman" w:hAnsi="Times New Roman" w:cs="Times New Roman"/>
          <w:sz w:val="24"/>
          <w:szCs w:val="24"/>
        </w:rPr>
      </w:pPr>
    </w:p>
    <w:p w:rsidRPr="00B35674" w:rsidR="00045560" w:rsidP="006D1C77" w:rsidRDefault="00E62FFE" w14:paraId="030EBF1C" w14:textId="7BE31D71">
      <w:pPr>
        <w:pStyle w:val="Geenafstand"/>
        <w:rPr>
          <w:rFonts w:ascii="Times New Roman" w:hAnsi="Times New Roman" w:cs="Times New Roman"/>
          <w:sz w:val="24"/>
          <w:szCs w:val="24"/>
        </w:rPr>
      </w:pPr>
      <w:r w:rsidRPr="00B35674">
        <w:rPr>
          <w:rFonts w:ascii="Times New Roman" w:hAnsi="Times New Roman" w:cs="Times New Roman"/>
          <w:sz w:val="24"/>
          <w:szCs w:val="24"/>
        </w:rPr>
        <w:t xml:space="preserve">De Voorzitter van de Tweede Kamer der Staten-Generaal, </w:t>
      </w:r>
    </w:p>
    <w:p w:rsidRPr="00B35674" w:rsidR="00E62FFE" w:rsidP="006D1C77" w:rsidRDefault="00E62FFE" w14:paraId="4098D86C" w14:textId="704786E4">
      <w:pPr>
        <w:pStyle w:val="Geenafstand"/>
        <w:rPr>
          <w:rFonts w:ascii="Times New Roman" w:hAnsi="Times New Roman" w:cs="Times New Roman"/>
          <w:sz w:val="24"/>
          <w:szCs w:val="24"/>
        </w:rPr>
      </w:pPr>
      <w:r w:rsidRPr="00B35674">
        <w:rPr>
          <w:rFonts w:ascii="Times New Roman" w:hAnsi="Times New Roman" w:cs="Times New Roman"/>
          <w:sz w:val="24"/>
          <w:szCs w:val="24"/>
        </w:rPr>
        <w:t>Bosma</w:t>
      </w:r>
    </w:p>
    <w:p w:rsidRPr="00B35674" w:rsidR="00265995" w:rsidRDefault="00265995" w14:paraId="638AABC0" w14:textId="77777777">
      <w:pPr>
        <w:rPr>
          <w:rFonts w:ascii="Times New Roman" w:hAnsi="Times New Roman" w:cs="Times New Roman"/>
          <w:sz w:val="24"/>
          <w:szCs w:val="24"/>
        </w:rPr>
      </w:pPr>
    </w:p>
    <w:sectPr w:rsidRPr="00B35674" w:rsidR="00265995" w:rsidSect="009533D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6D65" w14:textId="77777777" w:rsidR="004A04DF" w:rsidRDefault="004A04DF" w:rsidP="00E62FFE">
      <w:pPr>
        <w:spacing w:after="0" w:line="240" w:lineRule="auto"/>
      </w:pPr>
      <w:r>
        <w:separator/>
      </w:r>
    </w:p>
  </w:endnote>
  <w:endnote w:type="continuationSeparator" w:id="0">
    <w:p w14:paraId="53A4B89B" w14:textId="77777777" w:rsidR="004A04DF" w:rsidRDefault="004A04DF" w:rsidP="00E6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2ADC" w14:textId="77777777" w:rsidR="004A04DF" w:rsidRDefault="004A04DF" w:rsidP="00E62FFE">
      <w:pPr>
        <w:spacing w:after="0" w:line="240" w:lineRule="auto"/>
      </w:pPr>
      <w:r>
        <w:separator/>
      </w:r>
    </w:p>
  </w:footnote>
  <w:footnote w:type="continuationSeparator" w:id="0">
    <w:p w14:paraId="25BB0A4A" w14:textId="77777777" w:rsidR="004A04DF" w:rsidRDefault="004A04DF" w:rsidP="00E62FFE">
      <w:pPr>
        <w:spacing w:after="0" w:line="240" w:lineRule="auto"/>
      </w:pPr>
      <w:r>
        <w:continuationSeparator/>
      </w:r>
    </w:p>
  </w:footnote>
  <w:footnote w:id="1">
    <w:p w14:paraId="2C5DBCED" w14:textId="37ACF325" w:rsidR="00E62FFE" w:rsidRPr="00B35674" w:rsidRDefault="00E62FFE">
      <w:pPr>
        <w:pStyle w:val="Voetnoottekst"/>
        <w:rPr>
          <w:rFonts w:ascii="Times New Roman" w:hAnsi="Times New Roman" w:cs="Times New Roman"/>
        </w:rPr>
      </w:pPr>
      <w:r w:rsidRPr="00B35674">
        <w:rPr>
          <w:rStyle w:val="Voetnootmarkering"/>
          <w:rFonts w:ascii="Times New Roman" w:hAnsi="Times New Roman" w:cs="Times New Roman"/>
        </w:rPr>
        <w:footnoteRef/>
      </w:r>
      <w:r w:rsidRPr="00B35674">
        <w:rPr>
          <w:rFonts w:ascii="Times New Roman" w:hAnsi="Times New Roman" w:cs="Times New Roman"/>
        </w:rPr>
        <w:t xml:space="preserve"> De documenten bij deze conferentie zijn te vinden op de website IPEX:</w:t>
      </w:r>
      <w:r w:rsidR="004F303C" w:rsidRPr="00B35674">
        <w:rPr>
          <w:rFonts w:ascii="Times New Roman" w:hAnsi="Times New Roman" w:cs="Times New Roman"/>
        </w:rPr>
        <w:t xml:space="preserve"> </w:t>
      </w:r>
      <w:hyperlink r:id="rId1" w:history="1">
        <w:r w:rsidR="004F303C" w:rsidRPr="00B35674">
          <w:rPr>
            <w:rStyle w:val="Hyperlink"/>
            <w:rFonts w:ascii="Times New Roman" w:hAnsi="Times New Roman" w:cs="Times New Roman"/>
          </w:rPr>
          <w:t>EUSC_Conclusions_of_the_Presidency_12.05.2025_FIN.pdf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FE"/>
    <w:rsid w:val="00016344"/>
    <w:rsid w:val="00033260"/>
    <w:rsid w:val="00033687"/>
    <w:rsid w:val="00041B82"/>
    <w:rsid w:val="00045560"/>
    <w:rsid w:val="000578E4"/>
    <w:rsid w:val="00074EA2"/>
    <w:rsid w:val="000A26E6"/>
    <w:rsid w:val="000B5571"/>
    <w:rsid w:val="000D0D40"/>
    <w:rsid w:val="000D4775"/>
    <w:rsid w:val="00123F47"/>
    <w:rsid w:val="00142945"/>
    <w:rsid w:val="00165639"/>
    <w:rsid w:val="00172ED5"/>
    <w:rsid w:val="0018683C"/>
    <w:rsid w:val="001A5499"/>
    <w:rsid w:val="001B204F"/>
    <w:rsid w:val="001B4E14"/>
    <w:rsid w:val="001C185B"/>
    <w:rsid w:val="001D51F0"/>
    <w:rsid w:val="002077D9"/>
    <w:rsid w:val="002151C6"/>
    <w:rsid w:val="00242EF9"/>
    <w:rsid w:val="00252A38"/>
    <w:rsid w:val="002547C4"/>
    <w:rsid w:val="00265995"/>
    <w:rsid w:val="002877EB"/>
    <w:rsid w:val="0029549A"/>
    <w:rsid w:val="002B3858"/>
    <w:rsid w:val="002C3707"/>
    <w:rsid w:val="002D1B59"/>
    <w:rsid w:val="002E7938"/>
    <w:rsid w:val="00322784"/>
    <w:rsid w:val="00335A90"/>
    <w:rsid w:val="00347A50"/>
    <w:rsid w:val="00374660"/>
    <w:rsid w:val="0037794D"/>
    <w:rsid w:val="003938C4"/>
    <w:rsid w:val="00396F3B"/>
    <w:rsid w:val="003A513A"/>
    <w:rsid w:val="003B09B8"/>
    <w:rsid w:val="003B3074"/>
    <w:rsid w:val="003B4B7F"/>
    <w:rsid w:val="003C121A"/>
    <w:rsid w:val="003C7FEB"/>
    <w:rsid w:val="003E5B16"/>
    <w:rsid w:val="003F090E"/>
    <w:rsid w:val="003F1B4A"/>
    <w:rsid w:val="003F792E"/>
    <w:rsid w:val="0040221F"/>
    <w:rsid w:val="00414881"/>
    <w:rsid w:val="004231CB"/>
    <w:rsid w:val="00450EC8"/>
    <w:rsid w:val="00455E3C"/>
    <w:rsid w:val="00464A2D"/>
    <w:rsid w:val="0047344D"/>
    <w:rsid w:val="00481067"/>
    <w:rsid w:val="00483513"/>
    <w:rsid w:val="0048736B"/>
    <w:rsid w:val="004A04DF"/>
    <w:rsid w:val="004A1A02"/>
    <w:rsid w:val="004B3102"/>
    <w:rsid w:val="004B3BAF"/>
    <w:rsid w:val="004C27B5"/>
    <w:rsid w:val="004C386E"/>
    <w:rsid w:val="004C46F3"/>
    <w:rsid w:val="004E3045"/>
    <w:rsid w:val="004E5B40"/>
    <w:rsid w:val="004F303C"/>
    <w:rsid w:val="004F3EDC"/>
    <w:rsid w:val="0050059D"/>
    <w:rsid w:val="0051017A"/>
    <w:rsid w:val="00531823"/>
    <w:rsid w:val="00547024"/>
    <w:rsid w:val="00563B49"/>
    <w:rsid w:val="005723DD"/>
    <w:rsid w:val="0057757E"/>
    <w:rsid w:val="005833A0"/>
    <w:rsid w:val="00596E81"/>
    <w:rsid w:val="005A2CD3"/>
    <w:rsid w:val="005A4722"/>
    <w:rsid w:val="005C7D06"/>
    <w:rsid w:val="005D6102"/>
    <w:rsid w:val="005F4F75"/>
    <w:rsid w:val="006036F4"/>
    <w:rsid w:val="006129DB"/>
    <w:rsid w:val="00615CD8"/>
    <w:rsid w:val="0062316F"/>
    <w:rsid w:val="00634559"/>
    <w:rsid w:val="006401D4"/>
    <w:rsid w:val="006435C8"/>
    <w:rsid w:val="00645F01"/>
    <w:rsid w:val="00650CA3"/>
    <w:rsid w:val="00656DFC"/>
    <w:rsid w:val="006864B0"/>
    <w:rsid w:val="006B19F7"/>
    <w:rsid w:val="006C6C35"/>
    <w:rsid w:val="006D1C77"/>
    <w:rsid w:val="006E0168"/>
    <w:rsid w:val="006E0E4B"/>
    <w:rsid w:val="006E0F29"/>
    <w:rsid w:val="006F2BDC"/>
    <w:rsid w:val="00703A0A"/>
    <w:rsid w:val="00712CF1"/>
    <w:rsid w:val="007341BE"/>
    <w:rsid w:val="00734527"/>
    <w:rsid w:val="00740F47"/>
    <w:rsid w:val="0076447A"/>
    <w:rsid w:val="00791A0C"/>
    <w:rsid w:val="00796D11"/>
    <w:rsid w:val="007A1B61"/>
    <w:rsid w:val="007B3EF4"/>
    <w:rsid w:val="007C6533"/>
    <w:rsid w:val="007C7F99"/>
    <w:rsid w:val="0083640C"/>
    <w:rsid w:val="00843C90"/>
    <w:rsid w:val="00847556"/>
    <w:rsid w:val="0086661C"/>
    <w:rsid w:val="00871A22"/>
    <w:rsid w:val="008769D5"/>
    <w:rsid w:val="008B1052"/>
    <w:rsid w:val="008B1579"/>
    <w:rsid w:val="008C76D7"/>
    <w:rsid w:val="008D55DD"/>
    <w:rsid w:val="008F7B32"/>
    <w:rsid w:val="008F7E45"/>
    <w:rsid w:val="0092156D"/>
    <w:rsid w:val="00934628"/>
    <w:rsid w:val="009357F9"/>
    <w:rsid w:val="009415AB"/>
    <w:rsid w:val="009525B3"/>
    <w:rsid w:val="009533DA"/>
    <w:rsid w:val="00954ADC"/>
    <w:rsid w:val="00954E31"/>
    <w:rsid w:val="0097423F"/>
    <w:rsid w:val="00986BCE"/>
    <w:rsid w:val="009B7467"/>
    <w:rsid w:val="009C2A90"/>
    <w:rsid w:val="009C7EF9"/>
    <w:rsid w:val="009D550B"/>
    <w:rsid w:val="009E1BDC"/>
    <w:rsid w:val="009E44A4"/>
    <w:rsid w:val="009E496A"/>
    <w:rsid w:val="009F0A6B"/>
    <w:rsid w:val="00A02872"/>
    <w:rsid w:val="00A232B5"/>
    <w:rsid w:val="00A327F0"/>
    <w:rsid w:val="00A443CE"/>
    <w:rsid w:val="00A50DE2"/>
    <w:rsid w:val="00A77B0D"/>
    <w:rsid w:val="00A84AC0"/>
    <w:rsid w:val="00AA4E22"/>
    <w:rsid w:val="00AB7E05"/>
    <w:rsid w:val="00AC1FF3"/>
    <w:rsid w:val="00AC25BA"/>
    <w:rsid w:val="00AF60F8"/>
    <w:rsid w:val="00B0771A"/>
    <w:rsid w:val="00B16D30"/>
    <w:rsid w:val="00B31E82"/>
    <w:rsid w:val="00B35674"/>
    <w:rsid w:val="00B52E89"/>
    <w:rsid w:val="00B62A3A"/>
    <w:rsid w:val="00B62ED4"/>
    <w:rsid w:val="00B833FA"/>
    <w:rsid w:val="00BB7D42"/>
    <w:rsid w:val="00BF7A55"/>
    <w:rsid w:val="00C32D58"/>
    <w:rsid w:val="00C35A18"/>
    <w:rsid w:val="00C41C66"/>
    <w:rsid w:val="00C43B2D"/>
    <w:rsid w:val="00C71E07"/>
    <w:rsid w:val="00C80CA3"/>
    <w:rsid w:val="00C84D2D"/>
    <w:rsid w:val="00C90873"/>
    <w:rsid w:val="00C9297A"/>
    <w:rsid w:val="00CA1BCB"/>
    <w:rsid w:val="00CB6CFE"/>
    <w:rsid w:val="00CC3817"/>
    <w:rsid w:val="00CC4A9B"/>
    <w:rsid w:val="00CD3A39"/>
    <w:rsid w:val="00CD66BF"/>
    <w:rsid w:val="00CE5F4C"/>
    <w:rsid w:val="00D330A5"/>
    <w:rsid w:val="00D40032"/>
    <w:rsid w:val="00D54336"/>
    <w:rsid w:val="00D73BCC"/>
    <w:rsid w:val="00D93DB1"/>
    <w:rsid w:val="00DA3BFD"/>
    <w:rsid w:val="00DA63F1"/>
    <w:rsid w:val="00DB36CE"/>
    <w:rsid w:val="00DB6FBE"/>
    <w:rsid w:val="00E13E79"/>
    <w:rsid w:val="00E20666"/>
    <w:rsid w:val="00E21DC7"/>
    <w:rsid w:val="00E224CE"/>
    <w:rsid w:val="00E62FFE"/>
    <w:rsid w:val="00E7156D"/>
    <w:rsid w:val="00E75FD0"/>
    <w:rsid w:val="00E80F78"/>
    <w:rsid w:val="00E87CC7"/>
    <w:rsid w:val="00EA3446"/>
    <w:rsid w:val="00EA548D"/>
    <w:rsid w:val="00F171F6"/>
    <w:rsid w:val="00F413AA"/>
    <w:rsid w:val="00F47529"/>
    <w:rsid w:val="00F56142"/>
    <w:rsid w:val="00F722EB"/>
    <w:rsid w:val="00F72AD4"/>
    <w:rsid w:val="00F73D96"/>
    <w:rsid w:val="00F74814"/>
    <w:rsid w:val="00F8091F"/>
    <w:rsid w:val="00F87333"/>
    <w:rsid w:val="00F87B57"/>
    <w:rsid w:val="00FA3035"/>
    <w:rsid w:val="00FB78B0"/>
    <w:rsid w:val="00FC2D58"/>
    <w:rsid w:val="00FD34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1EF"/>
  <w15:chartTrackingRefBased/>
  <w15:docId w15:val="{EC82EC89-94D0-4903-B28F-52129940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2FFE"/>
    <w:rPr>
      <w:color w:val="0563C1" w:themeColor="hyperlink"/>
      <w:u w:val="single"/>
    </w:rPr>
  </w:style>
  <w:style w:type="character" w:customStyle="1" w:styleId="Onopgelostemelding1">
    <w:name w:val="Onopgeloste melding1"/>
    <w:basedOn w:val="Standaardalinea-lettertype"/>
    <w:uiPriority w:val="99"/>
    <w:semiHidden/>
    <w:unhideWhenUsed/>
    <w:rsid w:val="00E62FFE"/>
    <w:rPr>
      <w:color w:val="605E5C"/>
      <w:shd w:val="clear" w:color="auto" w:fill="E1DFDD"/>
    </w:rPr>
  </w:style>
  <w:style w:type="paragraph" w:styleId="Voetnoottekst">
    <w:name w:val="footnote text"/>
    <w:basedOn w:val="Standaard"/>
    <w:link w:val="VoetnoottekstChar"/>
    <w:uiPriority w:val="99"/>
    <w:semiHidden/>
    <w:unhideWhenUsed/>
    <w:rsid w:val="00E62F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2FFE"/>
    <w:rPr>
      <w:sz w:val="20"/>
      <w:szCs w:val="20"/>
    </w:rPr>
  </w:style>
  <w:style w:type="character" w:styleId="Voetnootmarkering">
    <w:name w:val="footnote reference"/>
    <w:basedOn w:val="Standaardalinea-lettertype"/>
    <w:uiPriority w:val="99"/>
    <w:semiHidden/>
    <w:unhideWhenUsed/>
    <w:rsid w:val="00E62FFE"/>
    <w:rPr>
      <w:vertAlign w:val="superscript"/>
    </w:rPr>
  </w:style>
  <w:style w:type="character" w:styleId="Verwijzingopmerking">
    <w:name w:val="annotation reference"/>
    <w:basedOn w:val="Standaardalinea-lettertype"/>
    <w:uiPriority w:val="99"/>
    <w:semiHidden/>
    <w:unhideWhenUsed/>
    <w:rsid w:val="00C80CA3"/>
    <w:rPr>
      <w:sz w:val="16"/>
      <w:szCs w:val="16"/>
    </w:rPr>
  </w:style>
  <w:style w:type="paragraph" w:styleId="Tekstopmerking">
    <w:name w:val="annotation text"/>
    <w:basedOn w:val="Standaard"/>
    <w:link w:val="TekstopmerkingChar"/>
    <w:uiPriority w:val="99"/>
    <w:semiHidden/>
    <w:unhideWhenUsed/>
    <w:rsid w:val="00C80C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0CA3"/>
    <w:rPr>
      <w:sz w:val="20"/>
      <w:szCs w:val="20"/>
    </w:rPr>
  </w:style>
  <w:style w:type="paragraph" w:styleId="Onderwerpvanopmerking">
    <w:name w:val="annotation subject"/>
    <w:basedOn w:val="Tekstopmerking"/>
    <w:next w:val="Tekstopmerking"/>
    <w:link w:val="OnderwerpvanopmerkingChar"/>
    <w:uiPriority w:val="99"/>
    <w:semiHidden/>
    <w:unhideWhenUsed/>
    <w:rsid w:val="00C80CA3"/>
    <w:rPr>
      <w:b/>
      <w:bCs/>
    </w:rPr>
  </w:style>
  <w:style w:type="character" w:customStyle="1" w:styleId="OnderwerpvanopmerkingChar">
    <w:name w:val="Onderwerp van opmerking Char"/>
    <w:basedOn w:val="TekstopmerkingChar"/>
    <w:link w:val="Onderwerpvanopmerking"/>
    <w:uiPriority w:val="99"/>
    <w:semiHidden/>
    <w:rsid w:val="00C80CA3"/>
    <w:rPr>
      <w:b/>
      <w:bCs/>
      <w:sz w:val="20"/>
      <w:szCs w:val="20"/>
    </w:rPr>
  </w:style>
  <w:style w:type="paragraph" w:styleId="Ballontekst">
    <w:name w:val="Balloon Text"/>
    <w:basedOn w:val="Standaard"/>
    <w:link w:val="BallontekstChar"/>
    <w:uiPriority w:val="99"/>
    <w:semiHidden/>
    <w:unhideWhenUsed/>
    <w:rsid w:val="00C80C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0CA3"/>
    <w:rPr>
      <w:rFonts w:ascii="Segoe UI" w:hAnsi="Segoe UI" w:cs="Segoe UI"/>
      <w:sz w:val="18"/>
      <w:szCs w:val="18"/>
    </w:rPr>
  </w:style>
  <w:style w:type="paragraph" w:styleId="Revisie">
    <w:name w:val="Revision"/>
    <w:hidden/>
    <w:uiPriority w:val="99"/>
    <w:semiHidden/>
    <w:rsid w:val="001D51F0"/>
    <w:pPr>
      <w:spacing w:after="0" w:line="240" w:lineRule="auto"/>
    </w:pPr>
  </w:style>
  <w:style w:type="character" w:styleId="Onopgelostemelding">
    <w:name w:val="Unresolved Mention"/>
    <w:basedOn w:val="Standaardalinea-lettertype"/>
    <w:uiPriority w:val="99"/>
    <w:semiHidden/>
    <w:unhideWhenUsed/>
    <w:rsid w:val="004F303C"/>
    <w:rPr>
      <w:color w:val="605E5C"/>
      <w:shd w:val="clear" w:color="auto" w:fill="E1DFDD"/>
    </w:rPr>
  </w:style>
  <w:style w:type="paragraph" w:styleId="Geenafstand">
    <w:name w:val="No Spacing"/>
    <w:uiPriority w:val="1"/>
    <w:qFormat/>
    <w:rsid w:val="006D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file:///C:\Users\PUTB2204\Downloads\EUSC_Conclusions_of_the_Presidency_12.05.2025_FI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1130</ap:Words>
  <ap:Characters>6219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2025-06-26T10:47:00.0000000Z</dcterms:created>
  <dcterms:modified xsi:type="dcterms:W3CDTF">2025-06-26T10:47:00.0000000Z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0x010100CABE4342B1766D4B90A3831C08D20C43</vt:lpwstr>
  </property>
  <property fmtid="{D5CDD505-2E9C-101B-9397-08002B2CF9AE}" pid="3" name="_dlc_DocIdItemGuid">
    <vt:lpwstr>513f809f-459f-4d75-ab92-c321c5e22ccc</vt:lpwstr>
  </property>
</Properties>
</file>