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862B9" w:rsidR="003930E5" w:rsidP="001904BA" w:rsidRDefault="00F862B9" w14:paraId="15FD988D" w14:textId="77777777">
      <w:pPr>
        <w:pStyle w:val="NotitieKop3b"/>
        <w:numPr>
          <w:ilvl w:val="0"/>
          <w:numId w:val="0"/>
        </w:numPr>
        <w:spacing w:after="0"/>
        <w:ind w:left="680" w:hanging="680"/>
      </w:pPr>
      <w:r w:rsidRPr="00F862B9">
        <w:t>Inleiding</w:t>
      </w:r>
    </w:p>
    <w:p w:rsidR="00D15177" w:rsidP="009A1074" w:rsidRDefault="00C96B9A" w14:paraId="6EF9088A" w14:textId="23AAB49D">
      <w:r>
        <w:t xml:space="preserve">In de procedurevergadering </w:t>
      </w:r>
      <w:r w:rsidR="006A2BDA">
        <w:t xml:space="preserve">op 27 mei 2025 heeft de commissie </w:t>
      </w:r>
      <w:r w:rsidR="00A24E7C">
        <w:t xml:space="preserve">voor Klimaat en Groene Groei </w:t>
      </w:r>
      <w:r w:rsidR="00497C4B">
        <w:t>(K&amp;</w:t>
      </w:r>
      <w:r w:rsidR="008B7A19">
        <w:t xml:space="preserve">GG) </w:t>
      </w:r>
      <w:r w:rsidR="006A2BDA">
        <w:t xml:space="preserve">besloten aan de rapporteurs Nationaal Burgerberaad Klimaat te verzoeken een voorstel voor de behandeling in de Kamer van het advies van het burgerberaad op te stellen. </w:t>
      </w:r>
      <w:r w:rsidR="00D15177">
        <w:t>Hierbij treft u de reactie van de rapporteurs aan.</w:t>
      </w:r>
    </w:p>
    <w:p w:rsidR="00621794" w:rsidP="00291643" w:rsidRDefault="00621794" w14:paraId="2F99EE67" w14:textId="77777777"/>
    <w:p w:rsidR="00291643" w:rsidP="00291643" w:rsidRDefault="00D15177" w14:paraId="634A6700" w14:textId="37115941">
      <w:r>
        <w:t>Re</w:t>
      </w:r>
      <w:r w:rsidR="004179A9">
        <w:t xml:space="preserve">centelijk heeft </w:t>
      </w:r>
      <w:r>
        <w:t>het lid Erkens</w:t>
      </w:r>
      <w:r w:rsidR="0081017E">
        <w:t xml:space="preserve"> (VVD)</w:t>
      </w:r>
      <w:r>
        <w:t xml:space="preserve"> laten weten </w:t>
      </w:r>
      <w:r w:rsidR="0081017E">
        <w:t xml:space="preserve">dat </w:t>
      </w:r>
      <w:r w:rsidR="00291643">
        <w:t xml:space="preserve">hij vanwege een herschikking van portefeuilles het rapporteurschap neerlegt en het lid </w:t>
      </w:r>
      <w:r w:rsidR="0081017E">
        <w:t>Peter d</w:t>
      </w:r>
      <w:r w:rsidR="00291643">
        <w:t xml:space="preserve">e Groot </w:t>
      </w:r>
      <w:r w:rsidR="0081017E">
        <w:t xml:space="preserve">(VVD) </w:t>
      </w:r>
      <w:r w:rsidR="00291643">
        <w:t xml:space="preserve">als zijn </w:t>
      </w:r>
      <w:r w:rsidR="0081017E">
        <w:t xml:space="preserve">vervanger </w:t>
      </w:r>
      <w:r w:rsidR="00291643">
        <w:t xml:space="preserve">voordraagt. </w:t>
      </w:r>
    </w:p>
    <w:p w:rsidR="00301F67" w:rsidP="009A1074" w:rsidRDefault="00301F67" w14:paraId="15095CD1" w14:textId="77777777"/>
    <w:tbl>
      <w:tblPr>
        <w:tblStyle w:val="Kaderstijl1"/>
        <w:tblW w:w="799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7994"/>
      </w:tblGrid>
      <w:tr w:rsidR="009A1074" w:rsidTr="00266A22" w14:paraId="5E3BFB07" w14:textId="77777777">
        <w:trPr>
          <w:trHeight w:val="942"/>
        </w:trPr>
        <w:tc>
          <w:tcPr>
            <w:tcW w:w="7994" w:type="dxa"/>
          </w:tcPr>
          <w:p w:rsidRPr="00F862B9" w:rsidR="009A1074" w:rsidP="00DF6694" w:rsidRDefault="009A1074" w14:paraId="1EB987E9" w14:textId="77777777">
            <w:pPr>
              <w:rPr>
                <w:b/>
              </w:rPr>
            </w:pPr>
            <w:r w:rsidRPr="00F862B9">
              <w:rPr>
                <w:b/>
              </w:rPr>
              <w:t>Beslispunten</w:t>
            </w:r>
          </w:p>
          <w:p w:rsidR="00291643" w:rsidP="00D962B4" w:rsidRDefault="003D1207" w14:paraId="497D59B4" w14:textId="2CD4042B">
            <w:pPr>
              <w:pStyle w:val="Lijstalinea"/>
              <w:numPr>
                <w:ilvl w:val="0"/>
                <w:numId w:val="13"/>
              </w:numPr>
              <w:ind w:left="360"/>
            </w:pPr>
            <w:r>
              <w:t>Stemt u in met de benoeming van h</w:t>
            </w:r>
            <w:r w:rsidR="00291643">
              <w:t xml:space="preserve">et lid </w:t>
            </w:r>
            <w:r w:rsidR="0081017E">
              <w:t xml:space="preserve">Peter de </w:t>
            </w:r>
            <w:r w:rsidR="00291643">
              <w:t xml:space="preserve">Groot tot rapporteur </w:t>
            </w:r>
            <w:r w:rsidR="00497C4B">
              <w:t xml:space="preserve">namens de commissie K&amp;GG </w:t>
            </w:r>
            <w:r w:rsidR="00291643">
              <w:t>in de plaats van het lid Erkens</w:t>
            </w:r>
            <w:r>
              <w:t>?</w:t>
            </w:r>
          </w:p>
          <w:p w:rsidR="00A242E7" w:rsidP="00D962B4" w:rsidRDefault="00886EB1" w14:paraId="21A53544" w14:textId="41A35546">
            <w:pPr>
              <w:pStyle w:val="Lijstalinea"/>
              <w:numPr>
                <w:ilvl w:val="0"/>
                <w:numId w:val="13"/>
              </w:numPr>
              <w:ind w:left="360"/>
            </w:pPr>
            <w:r>
              <w:t xml:space="preserve">Stemt u in met het </w:t>
            </w:r>
            <w:r w:rsidR="00A242E7">
              <w:t>voorstel</w:t>
            </w:r>
            <w:r w:rsidR="00291643">
              <w:t xml:space="preserve"> </w:t>
            </w:r>
            <w:r w:rsidR="00E57F91">
              <w:t>van de rapporteurs</w:t>
            </w:r>
            <w:r w:rsidR="00266A22">
              <w:t xml:space="preserve"> </w:t>
            </w:r>
            <w:r w:rsidR="00896BE3">
              <w:t xml:space="preserve">om na ommekomst van het advies van het Nationaal Burgerberaad Klimaat met een voorstel te komen voor </w:t>
            </w:r>
            <w:r w:rsidR="00301F67">
              <w:t>de inzet van kennisinstrumenten en -activiteiten ter voorbereiding op het debat in de Kamer over het advie</w:t>
            </w:r>
            <w:r w:rsidR="003D1207">
              <w:t>s?</w:t>
            </w:r>
          </w:p>
          <w:p w:rsidRPr="008A0C95" w:rsidR="00291643" w:rsidP="00291643" w:rsidRDefault="00291643" w14:paraId="4E9FA9A5" w14:textId="3007EFE2">
            <w:pPr>
              <w:pStyle w:val="Lijstalinea"/>
              <w:ind w:left="360"/>
            </w:pPr>
          </w:p>
        </w:tc>
      </w:tr>
    </w:tbl>
    <w:p w:rsidR="009A1074" w:rsidP="009A1074" w:rsidRDefault="009A1074" w14:paraId="376047B5" w14:textId="77777777"/>
    <w:p w:rsidR="00BC28A4" w:rsidP="003018E2" w:rsidRDefault="003018E2" w14:paraId="3985125C" w14:textId="67C203C7">
      <w:pPr>
        <w:pStyle w:val="NotitieKop3b"/>
        <w:numPr>
          <w:ilvl w:val="0"/>
          <w:numId w:val="0"/>
        </w:numPr>
        <w:spacing w:before="0" w:after="0"/>
        <w:ind w:left="680" w:hanging="680"/>
      </w:pPr>
      <w:r>
        <w:t xml:space="preserve">Voorstel </w:t>
      </w:r>
      <w:r w:rsidR="004179A9">
        <w:t xml:space="preserve">behandeling door </w:t>
      </w:r>
      <w:r w:rsidR="00BC28A4">
        <w:t xml:space="preserve">Kamer </w:t>
      </w:r>
      <w:r w:rsidR="004179A9">
        <w:t>van het</w:t>
      </w:r>
      <w:r w:rsidR="00BC28A4">
        <w:t xml:space="preserve"> advies</w:t>
      </w:r>
    </w:p>
    <w:p w:rsidR="004179A9" w:rsidP="00D84CDF" w:rsidRDefault="004179A9" w14:paraId="40101C3D" w14:textId="63EA4B4C">
      <w:r>
        <w:t xml:space="preserve">De rapporteurs hebben bij brief d.d. 13 februari 2025 </w:t>
      </w:r>
      <w:r w:rsidR="00AB3736">
        <w:t>(</w:t>
      </w:r>
      <w:r w:rsidRPr="00AB3736" w:rsidR="00AB3736">
        <w:t>2025Z02616</w:t>
      </w:r>
      <w:r w:rsidR="00AB3736">
        <w:t xml:space="preserve">) </w:t>
      </w:r>
      <w:r>
        <w:t xml:space="preserve">een voorstel </w:t>
      </w:r>
      <w:r w:rsidR="00AB3736">
        <w:t>(</w:t>
      </w:r>
      <w:r>
        <w:t>op hoofdlijnen</w:t>
      </w:r>
      <w:r w:rsidR="00AB3736">
        <w:t>)</w:t>
      </w:r>
      <w:r>
        <w:t xml:space="preserve"> gedaan voor de behandeling van het advies van het Nationaal Burgerberaad. De commissie heeft op </w:t>
      </w:r>
      <w:r w:rsidR="00AB3736">
        <w:t xml:space="preserve">18 februari 2025 </w:t>
      </w:r>
      <w:r>
        <w:t>met dit voorstel ingestemd. De brief bevat de volgende passages:</w:t>
      </w:r>
    </w:p>
    <w:p w:rsidR="004179A9" w:rsidP="00D84CDF" w:rsidRDefault="004179A9" w14:paraId="4B2432C4" w14:textId="77777777"/>
    <w:p w:rsidRPr="004179A9" w:rsidR="00D84CDF" w:rsidP="004179A9" w:rsidRDefault="00C150D6" w14:paraId="0A9748F9" w14:textId="4FC02550">
      <w:pPr>
        <w:ind w:left="360"/>
        <w:rPr>
          <w:i/>
          <w:iCs/>
        </w:rPr>
      </w:pPr>
      <w:r w:rsidRPr="004179A9">
        <w:rPr>
          <w:i/>
          <w:iCs/>
        </w:rPr>
        <w:t xml:space="preserve">Het moment waarop de Kamer een rol van betekenis kan spelen, is </w:t>
      </w:r>
      <w:r w:rsidRPr="004179A9" w:rsidR="006A50E8">
        <w:rPr>
          <w:i/>
          <w:iCs/>
        </w:rPr>
        <w:t xml:space="preserve">vooral </w:t>
      </w:r>
      <w:r w:rsidRPr="004179A9">
        <w:rPr>
          <w:i/>
          <w:iCs/>
        </w:rPr>
        <w:t xml:space="preserve">ná oplevering van het advies. </w:t>
      </w:r>
      <w:r w:rsidRPr="004179A9" w:rsidR="004E3559">
        <w:rPr>
          <w:i/>
          <w:iCs/>
        </w:rPr>
        <w:t>De Kamer heeft toegezegd het advies en de kabinetsreactie te bespreken in een openbaar debat. Deze</w:t>
      </w:r>
      <w:r w:rsidRPr="004179A9" w:rsidR="00586A74">
        <w:rPr>
          <w:i/>
          <w:iCs/>
        </w:rPr>
        <w:t xml:space="preserve"> besprekingsplicht</w:t>
      </w:r>
      <w:r w:rsidRPr="004179A9" w:rsidR="004E3559">
        <w:rPr>
          <w:i/>
          <w:iCs/>
        </w:rPr>
        <w:t xml:space="preserve"> </w:t>
      </w:r>
      <w:r w:rsidRPr="004179A9" w:rsidR="00586A74">
        <w:rPr>
          <w:i/>
          <w:iCs/>
        </w:rPr>
        <w:t xml:space="preserve">is vastgelegd in het instellingsbesluit. </w:t>
      </w:r>
      <w:r w:rsidRPr="004179A9" w:rsidR="004454F6">
        <w:rPr>
          <w:i/>
          <w:iCs/>
        </w:rPr>
        <w:t xml:space="preserve">Het is aan de Kamer om </w:t>
      </w:r>
      <w:r w:rsidRPr="004179A9" w:rsidR="008C75CE">
        <w:rPr>
          <w:i/>
          <w:iCs/>
        </w:rPr>
        <w:t>te bezien of er aanvullende kennisactiviteiten gewenst zijn.</w:t>
      </w:r>
      <w:r w:rsidR="008839E5">
        <w:rPr>
          <w:i/>
          <w:iCs/>
        </w:rPr>
        <w:br/>
      </w:r>
    </w:p>
    <w:p w:rsidRPr="00022A4D" w:rsidR="002601FE" w:rsidP="008839E5" w:rsidRDefault="002601FE" w14:paraId="2A937F8A" w14:textId="60A69CFE">
      <w:pPr>
        <w:ind w:left="360"/>
        <w:rPr>
          <w:i/>
          <w:iCs/>
        </w:rPr>
      </w:pPr>
      <w:r w:rsidRPr="00022A4D">
        <w:rPr>
          <w:i/>
          <w:iCs/>
        </w:rPr>
        <w:t>Kennis vergaren ten behoeve van bespreking in de Kamer</w:t>
      </w:r>
      <w:r w:rsidRPr="00022A4D">
        <w:rPr>
          <w:i/>
          <w:iCs/>
        </w:rPr>
        <w:br/>
        <w:t xml:space="preserve">In de periode tussen oplevering van het advies en het debat kan de Kamer op verschillende manieren kennis vergaren (via een technische briefing, </w:t>
      </w:r>
      <w:r w:rsidRPr="00022A4D" w:rsidR="00AB3736">
        <w:rPr>
          <w:i/>
          <w:iCs/>
        </w:rPr>
        <w:lastRenderedPageBreak/>
        <w:t>rondetafelgesprek</w:t>
      </w:r>
      <w:r w:rsidRPr="00022A4D">
        <w:rPr>
          <w:i/>
          <w:iCs/>
        </w:rPr>
        <w:t xml:space="preserve"> e.d.). Wat op dat moment zinvol is, zal afhangen van de </w:t>
      </w:r>
      <w:r w:rsidRPr="00022A4D" w:rsidR="006A50E8">
        <w:rPr>
          <w:i/>
          <w:iCs/>
        </w:rPr>
        <w:t>uitkomsten</w:t>
      </w:r>
      <w:r w:rsidRPr="00022A4D">
        <w:rPr>
          <w:i/>
          <w:iCs/>
        </w:rPr>
        <w:t xml:space="preserve"> van het burgerberaad</w:t>
      </w:r>
      <w:r w:rsidRPr="00022A4D">
        <w:rPr>
          <w:b/>
          <w:bCs/>
          <w:i/>
          <w:iCs/>
        </w:rPr>
        <w:t xml:space="preserve">. </w:t>
      </w:r>
      <w:r w:rsidRPr="00022A4D">
        <w:rPr>
          <w:i/>
          <w:iCs/>
        </w:rPr>
        <w:t>De rapporteurs stellen voor om in een later stadium - ná oplevering van het advies - een voorstel te doen voor kennisactiviteiten</w:t>
      </w:r>
      <w:r w:rsidRPr="00022A4D" w:rsidR="00F63F95">
        <w:rPr>
          <w:i/>
          <w:iCs/>
        </w:rPr>
        <w:t>.</w:t>
      </w:r>
    </w:p>
    <w:p w:rsidR="00301F67" w:rsidP="00F63F95" w:rsidRDefault="00301F67" w14:paraId="6EACC9AB" w14:textId="77777777">
      <w:pPr>
        <w:ind w:left="360"/>
      </w:pPr>
    </w:p>
    <w:p w:rsidR="00F63F95" w:rsidP="00F63F95" w:rsidRDefault="00F63F95" w14:paraId="0F2B5BF1" w14:textId="04F867B5">
      <w:pPr>
        <w:ind w:left="360"/>
      </w:pPr>
      <w:r>
        <w:t xml:space="preserve">De rapporteurs </w:t>
      </w:r>
      <w:r w:rsidR="00301F67">
        <w:t xml:space="preserve">blijven van </w:t>
      </w:r>
      <w:r>
        <w:t>oordeel dat het pas na ommekomst van het advies</w:t>
      </w:r>
      <w:r w:rsidR="00301F67">
        <w:t xml:space="preserve"> van</w:t>
      </w:r>
      <w:r>
        <w:t xml:space="preserve"> het Nationaal Burgerberaad zinvol is </w:t>
      </w:r>
      <w:r w:rsidR="006730F6">
        <w:t>nadere</w:t>
      </w:r>
      <w:r>
        <w:t xml:space="preserve"> invulling te geven </w:t>
      </w:r>
      <w:r w:rsidR="00301F67">
        <w:t xml:space="preserve">aan de </w:t>
      </w:r>
      <w:r>
        <w:t xml:space="preserve">voorbereiding van het debat </w:t>
      </w:r>
      <w:r w:rsidR="006730F6">
        <w:t>in de Kamer</w:t>
      </w:r>
      <w:r w:rsidR="00896BE3">
        <w:t xml:space="preserve">, te weten de in te zetten kennisinstrumenten en -activiteiten, zoals </w:t>
      </w:r>
      <w:r w:rsidRPr="00896BE3" w:rsidR="00896BE3">
        <w:t>technische briefings, rondetafelgesprekken, gesprekken etc.</w:t>
      </w:r>
      <w:r w:rsidR="00301F67">
        <w:t xml:space="preserve"> Da</w:t>
      </w:r>
      <w:r w:rsidR="00896BE3">
        <w:t xml:space="preserve">arbij </w:t>
      </w:r>
      <w:r w:rsidR="00301F67">
        <w:t xml:space="preserve">kan </w:t>
      </w:r>
      <w:r w:rsidR="00896BE3">
        <w:t>nog eventueel een onderscheid gemaakt worden tussen de periode tussen presentatie van het advies en ontvangst van de kabinetsreactie op het advies</w:t>
      </w:r>
      <w:r w:rsidR="00301F67">
        <w:t>, bijvoorbe</w:t>
      </w:r>
      <w:r w:rsidR="006730F6">
        <w:t xml:space="preserve">eld een briefing door het burgerberaad, </w:t>
      </w:r>
      <w:r w:rsidR="00896BE3">
        <w:t xml:space="preserve">en de periode tussen ontvangst de kabinetsreactie en het debat in de Kamer. </w:t>
      </w:r>
    </w:p>
    <w:p w:rsidRPr="00F63F95" w:rsidR="00896BE3" w:rsidP="00F63F95" w:rsidRDefault="00896BE3" w14:paraId="68C19A1B" w14:textId="2BEACD1C">
      <w:pPr>
        <w:ind w:left="360"/>
      </w:pPr>
      <w:r w:rsidRPr="00896BE3">
        <w:t>De rapporteurs stellen voor om n</w:t>
      </w:r>
      <w:r>
        <w:t>a</w:t>
      </w:r>
      <w:r w:rsidRPr="00896BE3">
        <w:t xml:space="preserve"> </w:t>
      </w:r>
      <w:r>
        <w:t xml:space="preserve">ommekomst </w:t>
      </w:r>
      <w:r w:rsidRPr="00896BE3">
        <w:t>van het advies</w:t>
      </w:r>
      <w:r>
        <w:t xml:space="preserve"> </w:t>
      </w:r>
      <w:r w:rsidRPr="00896BE3">
        <w:t xml:space="preserve">een voorstel te doen voor </w:t>
      </w:r>
      <w:r>
        <w:t xml:space="preserve">de in te zetten </w:t>
      </w:r>
      <w:r w:rsidRPr="00896BE3">
        <w:t>kennisactiviteiten</w:t>
      </w:r>
      <w:r>
        <w:t xml:space="preserve"> en -instrumenten</w:t>
      </w:r>
      <w:r w:rsidRPr="00896BE3">
        <w:t>.</w:t>
      </w:r>
      <w:r w:rsidR="00301F67">
        <w:t xml:space="preserve"> Inmiddels is bekend dat het Nationaal Burgerberaad Klimaat voornemens is zijn advies eind november aan te bieden.</w:t>
      </w:r>
    </w:p>
    <w:sectPr w:rsidRPr="00F63F95" w:rsidR="00896BE3">
      <w:headerReference w:type="default" r:id="rId13"/>
      <w:headerReference w:type="first" r:id="rId14"/>
      <w:pgSz w:w="11905" w:h="16837"/>
      <w:pgMar w:top="3231" w:right="1700" w:bottom="1417" w:left="2211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83C35" w14:textId="77777777" w:rsidR="00900E45" w:rsidRDefault="00900E45">
      <w:pPr>
        <w:spacing w:line="240" w:lineRule="auto"/>
      </w:pPr>
      <w:r>
        <w:separator/>
      </w:r>
    </w:p>
  </w:endnote>
  <w:endnote w:type="continuationSeparator" w:id="0">
    <w:p w14:paraId="23800A40" w14:textId="77777777" w:rsidR="00900E45" w:rsidRDefault="00900E45">
      <w:pPr>
        <w:spacing w:line="240" w:lineRule="auto"/>
      </w:pPr>
      <w:r>
        <w:continuationSeparator/>
      </w:r>
    </w:p>
  </w:endnote>
  <w:endnote w:type="continuationNotice" w:id="1">
    <w:p w14:paraId="219FA548" w14:textId="77777777" w:rsidR="00900E45" w:rsidRDefault="00900E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charset w:val="00"/>
    <w:family w:val="swiss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8D3D2" w14:textId="77777777" w:rsidR="00900E45" w:rsidRDefault="00900E45">
      <w:pPr>
        <w:spacing w:line="240" w:lineRule="auto"/>
      </w:pPr>
      <w:r>
        <w:separator/>
      </w:r>
    </w:p>
  </w:footnote>
  <w:footnote w:type="continuationSeparator" w:id="0">
    <w:p w14:paraId="2F99F207" w14:textId="77777777" w:rsidR="00900E45" w:rsidRDefault="00900E45">
      <w:pPr>
        <w:spacing w:line="240" w:lineRule="auto"/>
      </w:pPr>
      <w:r>
        <w:continuationSeparator/>
      </w:r>
    </w:p>
  </w:footnote>
  <w:footnote w:type="continuationNotice" w:id="1">
    <w:p w14:paraId="10546523" w14:textId="77777777" w:rsidR="00900E45" w:rsidRDefault="00900E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1C581" w14:textId="77777777" w:rsidR="00A941CF" w:rsidRDefault="00A941CF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7D3DCF5" wp14:editId="55D06311">
              <wp:simplePos x="0" y="0"/>
              <wp:positionH relativeFrom="page">
                <wp:posOffset>323850</wp:posOffset>
              </wp:positionH>
              <wp:positionV relativeFrom="page">
                <wp:posOffset>1424940</wp:posOffset>
              </wp:positionV>
              <wp:extent cx="6155690" cy="395605"/>
              <wp:effectExtent l="0" t="0" r="0" b="0"/>
              <wp:wrapNone/>
              <wp:docPr id="1" name="0c1ec89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5690" cy="395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D8B96D" w14:textId="77777777" w:rsidR="00A941CF" w:rsidRDefault="00A941C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7D3DCF5" id="_x0000_t202" coordsize="21600,21600" o:spt="202" path="m,l,21600r21600,l21600,xe">
              <v:stroke joinstyle="miter"/>
              <v:path gradientshapeok="t" o:connecttype="rect"/>
            </v:shapetype>
            <v:shape id="0c1ec898-b7b7-11ea-8943-0242ac130003" o:spid="_x0000_s1026" type="#_x0000_t202" style="position:absolute;margin-left:25.5pt;margin-top:112.2pt;width:484.7pt;height:31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COjwEAAA0DAAAOAAAAZHJzL2Uyb0RvYy54bWysUsFu2zAMvQ/YPwi6N3ZaJGiNOAW2okWB&#10;Yh3Q7gMUWYoNWKJGqrHTrx+lxMmw3YpeKIqUHh8fubodXS92BqkDX8v5rJTCeA1N57e1/PV6f3Et&#10;BUXlG9WDN7XcG5K3669fVkOozCW00DcGBYN4qoZQyzbGUBUF6dY4RTMIxnPSAjoV+YrbokE1MLrr&#10;i8uyXBYDYBMQtCHi6N0hKdcZ31qj47O1ZKLoa8ncYraY7SbZYr1S1RZVaDt9pKE+wMKpznPRE9Sd&#10;ikq8YfcflOs0AoGNMw2uAGs7bXIP3M28/Kebl1YFk3thcSicZKLPg9U/di/hJ4o4foORB5gEGQJV&#10;xMHUz2jRpZOZCs6zhPuTbGaMQnNwOV8sljec0py7ulksy0WCKc6/A1J8MOBEcmqJPJaslto9UTw8&#10;nZ6kYh7uu75P8TOV5MVxMx75baDZM23ePMZrAd+lGHiKtaTfbwqNFP2jZ5nSyCcHJ2czOcpr/lrL&#10;KMXB/R7zakyVWfPcxnE/0lD/vmd+5y1e/wEAAP//AwBQSwMEFAAGAAgAAAAhAJiyhTHgAAAACwEA&#10;AA8AAABkcnMvZG93bnJldi54bWxMj0FPwzAMhe9I/IfISNxYsmqUUZpOE4ITEqIrB45p67XRGqc0&#10;2Vb+Pd4Jbrbf0/P38s3sBnHCKVhPGpYLBQKp8a2lTsNn9Xq3BhGiodYMnlDDDwbYFNdXuclaf6YS&#10;T7vYCQ6hkBkNfYxjJmVoenQmLPyIxNreT85EXqdOtpM5c7gbZKJUKp2xxB96M+Jzj81hd3Qatl9U&#10;vtjv9/qj3Je2qh4VvaUHrW9v5u0TiIhz/DPDBZ/RoWCm2h+pDWLQcL/kKlFDkqxWIC4GlSieaj6t&#10;0weQRS7/dyh+AQAA//8DAFBLAQItABQABgAIAAAAIQC2gziS/gAAAOEBAAATAAAAAAAAAAAAAAAA&#10;AAAAAABbQ29udGVudF9UeXBlc10ueG1sUEsBAi0AFAAGAAgAAAAhADj9If/WAAAAlAEAAAsAAAAA&#10;AAAAAAAAAAAALwEAAF9yZWxzLy5yZWxzUEsBAi0AFAAGAAgAAAAhAPFu0I6PAQAADQMAAA4AAAAA&#10;AAAAAAAAAAAALgIAAGRycy9lMm9Eb2MueG1sUEsBAi0AFAAGAAgAAAAhAJiyhTHgAAAACwEAAA8A&#10;AAAAAAAAAAAAAAAA6QMAAGRycy9kb3ducmV2LnhtbFBLBQYAAAAABAAEAPMAAAD2BAAAAAA=&#10;" filled="f" stroked="f">
              <v:textbox inset="0,0,0,0">
                <w:txbxContent>
                  <w:p w14:paraId="12D8B96D" w14:textId="77777777" w:rsidR="00A941CF" w:rsidRDefault="00A941C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367568A1" wp14:editId="513BC014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76190" cy="180975"/>
              <wp:effectExtent l="0" t="0" r="0" b="0"/>
              <wp:wrapNone/>
              <wp:docPr id="2" name="0c1ec8d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19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90BD82" w14:textId="77777777" w:rsidR="00A941CF" w:rsidRDefault="00A941CF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7568A1" id="0c1ec8dc-b7b7-11ea-8943-0242ac130003" o:spid="_x0000_s1027" type="#_x0000_t202" style="position:absolute;margin-left:110.55pt;margin-top:782.35pt;width:399.7pt;height:14.2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HFkgEAABQDAAAOAAAAZHJzL2Uyb0RvYy54bWysUttu2zAMfS+wfxD0vtgp0JsRp8BWdBgw&#10;rAW6fYAiS7EAS9RINXb29aWUOim2t6Iv0hEpHR0ecnU7+UHsDJKD0MrlopbCBA2dC9tW/v51//la&#10;CkoqdGqAYFq5NyRv15/OVmNszDn0MHQGBZMEasbYyj6l2FQV6d54RQuIJnDSAnqV+IjbqkM1Mrsf&#10;qvO6vqxGwC4iaEPE0btDUq4Lv7VGpwdrySQxtJK1pbJiWTd5rdYr1WxRxd7pVxnqHSq8coE/PVLd&#10;qaTEM7r/qLzTCAQ2LTT4Cqx12pQauJpl/U81T72KptTC5lA82kQfR6t/7p7iI4o0fYGJG5gNGSM1&#10;xMFcz2TR552VCs6zhfujbWZKQnPwor66XN5wSnNueV3fXF1kmur0OiKlbwa8yKCVyG0pbqndD0qH&#10;q/OV/FmAezcMOX6SklGaNpNw3RuZG+j2rJ4HkGl7wL9SjNzMVtKfZ4VGiuF7YLdy52eAM9jMQAXN&#10;T1uZpDjAr6lMyCyArS/VvI5J7u3bc5F5Gub1CwAAAP//AwBQSwMEFAAGAAgAAAAhAPySO1bhAAAA&#10;DgEAAA8AAABkcnMvZG93bnJldi54bWxMj7FOwzAQhnck3sE6JDZqx9DQpnGqCsGEhJqGgdGJ3cRq&#10;fA6x24a3x5lgvPs//fddvp1sTy569MahgGTBgGhsnDLYCvis3h5WQHyQqGTvUAv40R62xe1NLjPl&#10;rljqyyG0JJagz6SALoQho9Q3nbbSL9ygMWZHN1oZ4ji2VI3yGsttTzljKbXSYLzQyUG/dLo5Hc5W&#10;wO4Ly1fz/VHvy2NpqmrN8D09CXF/N+02QIKewh8Ms35UhyI61e6MypNeAOdJEtEYLNOnZyAzwjhb&#10;Aqnn3fqRAy1y+v+N4hcAAP//AwBQSwECLQAUAAYACAAAACEAtoM4kv4AAADhAQAAEwAAAAAAAAAA&#10;AAAAAAAAAAAAW0NvbnRlbnRfVHlwZXNdLnhtbFBLAQItABQABgAIAAAAIQA4/SH/1gAAAJQBAAAL&#10;AAAAAAAAAAAAAAAAAC8BAABfcmVscy8ucmVsc1BLAQItABQABgAIAAAAIQD2XMHFkgEAABQDAAAO&#10;AAAAAAAAAAAAAAAAAC4CAABkcnMvZTJvRG9jLnhtbFBLAQItABQABgAIAAAAIQD8kjtW4QAAAA4B&#10;AAAPAAAAAAAAAAAAAAAAAOwDAABkcnMvZG93bnJldi54bWxQSwUGAAAAAAQABADzAAAA+gQAAAAA&#10;" filled="f" stroked="f">
              <v:textbox inset="0,0,0,0">
                <w:txbxContent>
                  <w:p w14:paraId="1690BD82" w14:textId="77777777" w:rsidR="00A941CF" w:rsidRDefault="00A941CF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7C44A610" wp14:editId="70A3BC1B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3" name="0c1ed20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0CF5B2" w14:textId="77777777" w:rsidR="00A941CF" w:rsidRDefault="00A941CF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E0F3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E0F3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44A610" id="0c1ed206-b7b7-11ea-8943-0242ac130003" o:spid="_x0000_s1028" type="#_x0000_t202" style="position:absolute;margin-left:110.55pt;margin-top:805pt;width:400.5pt;height:14.9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1wkwEAABQDAAAOAAAAZHJzL2Uyb0RvYy54bWysUsFuGyEQvUfqPyDu9a5d2XJWxpHaKFWl&#10;KImU9AMwC16khaED8a7z9Rlw1q7aW9ULPGbg8ebNbG5G17ODxmjBCz6f1Zxpr6C1fi/4z5e7z2vO&#10;YpK+lT14LfhRR36z/XS1GUKjF9BB32pkROJjMwTBu5RCU1VRddrJOIOgPSUNoJOJjrivWpQDsbu+&#10;WtT1qhoA24CgdIwUvT0l+bbwG6NVejQm6sR6wUlbKiuWdZfXaruRzR5l6Kz6kCH/QYWT1tOnZ6pb&#10;mSR7RfsXlbMKIYJJMwWuAmOs0qUGqmZe/1HNcyeDLrWQOTGcbYr/j1Y9HJ7DE7I0foWRGpgNGUJs&#10;IgVzPaNBl3dSyihPFh7PtukxMUXBZb1efVlSSlFuvr5er5aZprq8DhjTdw2OZSA4UluKW/JwH9Pp&#10;6nQlf+bhzvZ9jl+kZJTG3chsK/hikrmD9kjqaQCJtgN842ygZgoef71K1Jz1Pzy5lTs/AZzAbgLS&#10;K3oqeOLsBL+lMiGTALK+VPMxJrm3v5+LzMswb98BAAD//wMAUEsDBBQABgAIAAAAIQByrblT3wAA&#10;AA4BAAAPAAAAZHJzL2Rvd25yZXYueG1sTI/BTsMwEETvSPyDtUjcqJ0gRSTEqSoEJyREmh44OrGb&#10;WI3XIXbb8PdsTnDcmafZmXK7uJFdzBysRwnJRgAz2HltsZdwaN4enoCFqFCr0aOR8GMCbKvbm1IV&#10;2l+xNpd97BmFYCiUhCHGqeA8dINxKmz8ZJC8o5+dinTOPdezulK4G3kqRMadskgfBjWZl8F0p/3Z&#10;Sdh9Yf1qvz/az/pY26bJBb5nJynv75bdM7BolvgHw1qfqkNFnVp/Rh3YKCFNk4RQMrJE0KoVESQC&#10;a1ftMc+BVyX/P6P6BQAA//8DAFBLAQItABQABgAIAAAAIQC2gziS/gAAAOEBAAATAAAAAAAAAAAA&#10;AAAAAAAAAABbQ29udGVudF9UeXBlc10ueG1sUEsBAi0AFAAGAAgAAAAhADj9If/WAAAAlAEAAAsA&#10;AAAAAAAAAAAAAAAALwEAAF9yZWxzLy5yZWxzUEsBAi0AFAAGAAgAAAAhAGdIXXCTAQAAFAMAAA4A&#10;AAAAAAAAAAAAAAAALgIAAGRycy9lMm9Eb2MueG1sUEsBAi0AFAAGAAgAAAAhAHKtuVPfAAAADgEA&#10;AA8AAAAAAAAAAAAAAAAA7QMAAGRycy9kb3ducmV2LnhtbFBLBQYAAAAABAAEAPMAAAD5BAAAAAA=&#10;" filled="f" stroked="f">
              <v:textbox inset="0,0,0,0">
                <w:txbxContent>
                  <w:p w14:paraId="570CF5B2" w14:textId="77777777" w:rsidR="00A941CF" w:rsidRDefault="00A941CF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E0F3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E0F3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7D7E9" w14:textId="77777777" w:rsidR="00A941CF" w:rsidRDefault="00A941CF">
    <w:pPr>
      <w:spacing w:after="553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5474413B" wp14:editId="0AF76428">
              <wp:simplePos x="0" y="0"/>
              <wp:positionH relativeFrom="page">
                <wp:posOffset>467995</wp:posOffset>
              </wp:positionH>
              <wp:positionV relativeFrom="page">
                <wp:posOffset>2123440</wp:posOffset>
              </wp:positionV>
              <wp:extent cx="4142740" cy="1187450"/>
              <wp:effectExtent l="0" t="0" r="0" b="0"/>
              <wp:wrapNone/>
              <wp:docPr id="4" name="0c1ec65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2740" cy="1187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593DF4" w14:textId="77777777" w:rsidR="00A941CF" w:rsidRDefault="00A941CF">
                          <w:pPr>
                            <w:pStyle w:val="Documenttitelblauw"/>
                          </w:pPr>
                          <w:r>
                            <w:tab/>
                          </w:r>
                          <w:r>
                            <w:tab/>
                          </w:r>
                          <w:r w:rsidR="00C27E85">
                            <w:t>Notitie</w:t>
                          </w:r>
                          <w:r w:rsidR="000C3FC4">
                            <w:t xml:space="preserve"> </w:t>
                          </w:r>
                        </w:p>
                        <w:p w14:paraId="1CAA78A8" w14:textId="77777777" w:rsidR="00A941CF" w:rsidRDefault="00A941CF">
                          <w:pPr>
                            <w:pStyle w:val="Witregel65ptdubbel"/>
                          </w:pPr>
                        </w:p>
                        <w:p w14:paraId="52E395A7" w14:textId="1CBFADE0" w:rsidR="00A941CF" w:rsidRDefault="00A941CF">
                          <w:pPr>
                            <w:pStyle w:val="Standaard65"/>
                          </w:pPr>
                          <w:r>
                            <w:tab/>
                            <w:t>aan</w:t>
                          </w:r>
                          <w:r>
                            <w:tab/>
                            <w:t>Leden en plv. leden van de vaste commissie voor</w:t>
                          </w:r>
                          <w:r w:rsidR="00CC1CE5">
                            <w:t xml:space="preserve"> </w:t>
                          </w:r>
                          <w:r>
                            <w:t xml:space="preserve">Klimaat en </w:t>
                          </w:r>
                          <w:r w:rsidR="00CC1CE5">
                            <w:t>Groene Groei</w:t>
                          </w:r>
                          <w:r w:rsidR="0040614A">
                            <w:br/>
                          </w:r>
                          <w:r w:rsidR="003E38DE">
                            <w:t xml:space="preserve"> </w:t>
                          </w:r>
                          <w:r w:rsidR="0040614A">
                            <w:tab/>
                          </w:r>
                          <w:r w:rsidR="0040614A">
                            <w:tab/>
                          </w:r>
                          <w:r w:rsidR="003E38DE">
                            <w:t>en</w:t>
                          </w:r>
                          <w:r w:rsidR="0040614A">
                            <w:t xml:space="preserve"> de vaste commissie voor Binnenlandse Zaken </w:t>
                          </w:r>
                        </w:p>
                        <w:p w14:paraId="7FF11296" w14:textId="523091A7" w:rsidR="00A941CF" w:rsidRDefault="00A941CF">
                          <w:pPr>
                            <w:pStyle w:val="Standaard65"/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id w:val="-1730988169"/>
                              <w:date w:fullDate="2025-06-2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C96B9A">
                                <w:rPr>
                                  <w:lang w:val="nl"/>
                                </w:rPr>
                                <w:t>26 juni 2025</w:t>
                              </w:r>
                            </w:sdtContent>
                          </w:sdt>
                        </w:p>
                        <w:p w14:paraId="5E630C69" w14:textId="5BD02DF0" w:rsidR="00A941CF" w:rsidRDefault="00A941CF">
                          <w:pPr>
                            <w:pStyle w:val="Standaard65"/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2D010B">
                            <w:t>Notitie van de rappor</w:t>
                          </w:r>
                          <w:r w:rsidR="007254D0">
                            <w:t xml:space="preserve">teurs </w:t>
                          </w:r>
                          <w:r w:rsidR="00CC1CE5">
                            <w:t>Nationaal Burgerberaad Klimaat</w:t>
                          </w:r>
                          <w:r>
                            <w:t xml:space="preserve"> </w:t>
                          </w:r>
                        </w:p>
                        <w:p w14:paraId="18E0052B" w14:textId="5692DF9E" w:rsidR="00A941CF" w:rsidRDefault="00A941CF">
                          <w:pPr>
                            <w:pStyle w:val="Standaard65"/>
                          </w:pPr>
                          <w:r>
                            <w:tab/>
                            <w:t>te betrekken bij</w:t>
                          </w:r>
                          <w:r>
                            <w:tab/>
                          </w:r>
                          <w:r w:rsidR="00882BFD">
                            <w:t>P</w:t>
                          </w:r>
                          <w:r>
                            <w:t xml:space="preserve">rocedurevergadering </w:t>
                          </w:r>
                          <w:r w:rsidR="00C96B9A">
                            <w:t>c</w:t>
                          </w:r>
                          <w:r w:rsidR="00882BFD">
                            <w:t xml:space="preserve">ommissie KGG </w:t>
                          </w:r>
                          <w:r w:rsidR="00E8471A">
                            <w:t>1</w:t>
                          </w:r>
                          <w:ins w:id="0" w:author="Teske, C.M. (Constantijn)" w:date="2025-06-24T14:53:00Z" w16du:dateUtc="2025-06-24T12:53:00Z">
                            <w:r w:rsidR="0081017E">
                              <w:t xml:space="preserve"> </w:t>
                            </w:r>
                          </w:ins>
                          <w:r w:rsidR="00C96B9A">
                            <w:t xml:space="preserve">juli </w:t>
                          </w:r>
                          <w:r w:rsidR="00CC1CE5">
                            <w:t>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74413B" id="_x0000_t202" coordsize="21600,21600" o:spt="202" path="m,l,21600r21600,l21600,xe">
              <v:stroke joinstyle="miter"/>
              <v:path gradientshapeok="t" o:connecttype="rect"/>
            </v:shapetype>
            <v:shape id="0c1ec651-b7b7-11ea-8943-0242ac130003" o:spid="_x0000_s1029" type="#_x0000_t202" style="position:absolute;margin-left:36.85pt;margin-top:167.2pt;width:326.2pt;height:93.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9dlQEAABUDAAAOAAAAZHJzL2Uyb0RvYy54bWysUsFOIzEMva/EP0S50+mU7oJGTZEAgVZC&#10;uyux+wFpJulEmsTBCZ0pX79OYFoEN8TFcezk+fnZq8vR9WynMVrwgtezOWfaK2it3wr+7+/t6QVn&#10;MUnfyh68FnyvI79cn3xbDaHRC+igbzUyAvGxGYLgXUqhqaqoOu1knEHQnpIG0MlEV9xWLcqB0F1f&#10;LebzH9UA2AYEpWOk6M1Lkq8LvjFapd/GRJ1YLzhxS8VisZtsq/VKNluUobPqlYb8BAsnraeiB6gb&#10;mSR7QvsBylmFEMGkmQJXgTFW6dIDdVPP33Xz0MmgSy8kTgwHmeLXwapfu4fwB1kar2CkAWZBhhCb&#10;SMHcz2jQ5ZOYMsqThPuDbHpMTFFwWS8X50tKKcrV9cX58nsRtjp+DxjTnQbHsiM40lyKXHJ3HxOV&#10;pKfTk1zNw63t+xw/csleGjcjs63gZxPPDbR7ok8bSLAd4DNnA01T8Pj4JFFz1v/0JFce/eTg5Gwm&#10;R3pFXwVPnL2416msyESAtC8UX/ckD/ftvdA8bvP6PwAAAP//AwBQSwMEFAAGAAgAAAAhANt9Zlfh&#10;AAAACgEAAA8AAABkcnMvZG93bnJldi54bWxMj8tOwzAQRfdI/IM1SOyo8yJpQyZVhWCFhEjDgqUT&#10;u0nUeBxitw1/j1mV5ege3Xum2C56ZGc128EQQrgKgClqjRyoQ/isXx/WwKwTJMVoSCH8KAvb8vam&#10;ELk0F6rUee865kvI5gKhd27KObdtr7SwKzMp8tnBzFo4f84dl7O4+HI98igIUq7FQH6hF5N67lV7&#10;3J80wu6Lqpfh+735qA7VUNebgN7SI+L93bJ7AubU4q4w/Ol7dSi9U2NOJC0bEbI48yRCHCcJMA9k&#10;URoCaxAeozABXhb8/wvlLwAAAP//AwBQSwECLQAUAAYACAAAACEAtoM4kv4AAADhAQAAEwAAAAAA&#10;AAAAAAAAAAAAAAAAW0NvbnRlbnRfVHlwZXNdLnhtbFBLAQItABQABgAIAAAAIQA4/SH/1gAAAJQB&#10;AAALAAAAAAAAAAAAAAAAAC8BAABfcmVscy8ucmVsc1BLAQItABQABgAIAAAAIQAWrI9dlQEAABUD&#10;AAAOAAAAAAAAAAAAAAAAAC4CAABkcnMvZTJvRG9jLnhtbFBLAQItABQABgAIAAAAIQDbfWZX4QAA&#10;AAoBAAAPAAAAAAAAAAAAAAAAAO8DAABkcnMvZG93bnJldi54bWxQSwUGAAAAAAQABADzAAAA/QQA&#10;AAAA&#10;" filled="f" stroked="f">
              <v:textbox inset="0,0,0,0">
                <w:txbxContent>
                  <w:p w14:paraId="0A593DF4" w14:textId="77777777" w:rsidR="00A941CF" w:rsidRDefault="00A941CF">
                    <w:pPr>
                      <w:pStyle w:val="Documenttitelblauw"/>
                    </w:pPr>
                    <w:r>
                      <w:tab/>
                    </w:r>
                    <w:r>
                      <w:tab/>
                    </w:r>
                    <w:r w:rsidR="00C27E85">
                      <w:t>Notitie</w:t>
                    </w:r>
                    <w:r w:rsidR="000C3FC4">
                      <w:t xml:space="preserve"> </w:t>
                    </w:r>
                  </w:p>
                  <w:p w14:paraId="1CAA78A8" w14:textId="77777777" w:rsidR="00A941CF" w:rsidRDefault="00A941CF">
                    <w:pPr>
                      <w:pStyle w:val="Witregel65ptdubbel"/>
                    </w:pPr>
                  </w:p>
                  <w:p w14:paraId="52E395A7" w14:textId="1CBFADE0" w:rsidR="00A941CF" w:rsidRDefault="00A941CF">
                    <w:pPr>
                      <w:pStyle w:val="Standaard65"/>
                    </w:pPr>
                    <w:r>
                      <w:tab/>
                      <w:t>aan</w:t>
                    </w:r>
                    <w:r>
                      <w:tab/>
                      <w:t>Leden en plv. leden van de vaste commissie voor</w:t>
                    </w:r>
                    <w:r w:rsidR="00CC1CE5">
                      <w:t xml:space="preserve"> </w:t>
                    </w:r>
                    <w:r>
                      <w:t xml:space="preserve">Klimaat en </w:t>
                    </w:r>
                    <w:r w:rsidR="00CC1CE5">
                      <w:t>Groene Groei</w:t>
                    </w:r>
                    <w:r w:rsidR="0040614A">
                      <w:br/>
                    </w:r>
                    <w:r w:rsidR="003E38DE">
                      <w:t xml:space="preserve"> </w:t>
                    </w:r>
                    <w:r w:rsidR="0040614A">
                      <w:tab/>
                    </w:r>
                    <w:r w:rsidR="0040614A">
                      <w:tab/>
                    </w:r>
                    <w:r w:rsidR="003E38DE">
                      <w:t>en</w:t>
                    </w:r>
                    <w:r w:rsidR="0040614A">
                      <w:t xml:space="preserve"> de vaste commissie voor Binnenlandse Zaken </w:t>
                    </w:r>
                  </w:p>
                  <w:p w14:paraId="7FF11296" w14:textId="523091A7" w:rsidR="00A941CF" w:rsidRDefault="00A941CF">
                    <w:pPr>
                      <w:pStyle w:val="Standaard65"/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id w:val="-1730988169"/>
                        <w:date w:fullDate="2025-06-26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C96B9A">
                          <w:rPr>
                            <w:lang w:val="nl"/>
                          </w:rPr>
                          <w:t>26 juni 2025</w:t>
                        </w:r>
                      </w:sdtContent>
                    </w:sdt>
                  </w:p>
                  <w:p w14:paraId="5E630C69" w14:textId="5BD02DF0" w:rsidR="00A941CF" w:rsidRDefault="00A941CF">
                    <w:pPr>
                      <w:pStyle w:val="Standaard65"/>
                    </w:pPr>
                    <w:r>
                      <w:tab/>
                      <w:t>betreft</w:t>
                    </w:r>
                    <w:r>
                      <w:tab/>
                    </w:r>
                    <w:r w:rsidR="002D010B">
                      <w:t>Notitie van de rappor</w:t>
                    </w:r>
                    <w:r w:rsidR="007254D0">
                      <w:t xml:space="preserve">teurs </w:t>
                    </w:r>
                    <w:r w:rsidR="00CC1CE5">
                      <w:t>Nationaal Burgerberaad Klimaat</w:t>
                    </w:r>
                    <w:r>
                      <w:t xml:space="preserve"> </w:t>
                    </w:r>
                  </w:p>
                  <w:p w14:paraId="18E0052B" w14:textId="5692DF9E" w:rsidR="00A941CF" w:rsidRDefault="00A941CF">
                    <w:pPr>
                      <w:pStyle w:val="Standaard65"/>
                    </w:pPr>
                    <w:r>
                      <w:tab/>
                      <w:t>te betrekken bij</w:t>
                    </w:r>
                    <w:r>
                      <w:tab/>
                    </w:r>
                    <w:r w:rsidR="00882BFD">
                      <w:t>P</w:t>
                    </w:r>
                    <w:r>
                      <w:t xml:space="preserve">rocedurevergadering </w:t>
                    </w:r>
                    <w:r w:rsidR="00C96B9A">
                      <w:t>c</w:t>
                    </w:r>
                    <w:r w:rsidR="00882BFD">
                      <w:t xml:space="preserve">ommissie KGG </w:t>
                    </w:r>
                    <w:r w:rsidR="00E8471A">
                      <w:t>1</w:t>
                    </w:r>
                    <w:ins w:id="1" w:author="Teske, C.M. (Constantijn)" w:date="2025-06-24T14:53:00Z" w16du:dateUtc="2025-06-24T12:53:00Z">
                      <w:r w:rsidR="0081017E">
                        <w:t xml:space="preserve"> </w:t>
                      </w:r>
                    </w:ins>
                    <w:r w:rsidR="00C96B9A">
                      <w:t xml:space="preserve">juli </w:t>
                    </w:r>
                    <w:r w:rsidR="00CC1CE5">
                      <w:t>2025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4FC9FF56" wp14:editId="135577E9">
              <wp:simplePos x="0" y="0"/>
              <wp:positionH relativeFrom="page">
                <wp:posOffset>4751705</wp:posOffset>
              </wp:positionH>
              <wp:positionV relativeFrom="page">
                <wp:posOffset>2205355</wp:posOffset>
              </wp:positionV>
              <wp:extent cx="2047875" cy="1151890"/>
              <wp:effectExtent l="0" t="0" r="0" b="0"/>
              <wp:wrapNone/>
              <wp:docPr id="5" name="0c1ecd3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875" cy="1151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BE7BBE" w14:textId="77777777" w:rsidR="00A941CF" w:rsidRDefault="00A941CF">
                          <w:pPr>
                            <w:pStyle w:val="Standaard65rechtsuitgelijnd"/>
                          </w:pPr>
                        </w:p>
                        <w:p w14:paraId="569E096E" w14:textId="77777777" w:rsidR="00A941CF" w:rsidRDefault="00A941CF">
                          <w:pPr>
                            <w:pStyle w:val="Standaard65rechtsuitgelijnd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C9FF56" id="0c1ecd3c-b7b7-11ea-8943-0242ac130003" o:spid="_x0000_s1030" type="#_x0000_t202" style="position:absolute;margin-left:374.15pt;margin-top:173.65pt;width:161.25pt;height:90.7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RKDlgEAABUDAAAOAAAAZHJzL2Uyb0RvYy54bWysUsFu2zAMvRfYPwi6L7aDds2MKAW2osOA&#10;oi3Q7gMUWYoFWKJGqbHTry+l1snQ3YZdKIqUHh8fub6a3MD2GqMFL3izqDnTXkFn/U7wX083n1ec&#10;xSR9JwfwWvCDjvxq8+lsPYZWL6GHodPICMTHdgyC9ymFtqqi6rWTcQFBe0oaQCcTXXFXdShHQndD&#10;tazrL9UI2AUEpWOk6PVbkm8KvjFapXtjok5sEJy4pWKx2G221WYt2x3K0Fv1TkP+AwsnraeiR6hr&#10;mSR7RvsXlLMKIYJJCwWuAmOs0qUH6qapP3Tz2MugSy8kTgxHmeL/g1V3+8fwgCxN32CiAWZBxhDb&#10;SMHcz2TQ5ZOYMsqThIejbHpKTFFwWZ9fri4vOFOUa5qLZvW1CFudvgeM6YcGx7IjONJcilxyfxsT&#10;laSn85NczcONHYYcP3HJXpq2E7Od4Oczzy10B6JPG0iwPeALZyNNU/D4+1mi5mz46UmuPPrZwdnZ&#10;zo70ir4Knjh7c7+nsiIzAdK+UHzfkzzcP++F5mmbN68AAAD//wMAUEsDBBQABgAIAAAAIQASeSGz&#10;4QAAAAwBAAAPAAAAZHJzL2Rvd25yZXYueG1sTI/BTsMwDIbvSLxDZCRuLGEba1fqThOCExKiK4cd&#10;0yZrozVOabKtvD3ZCW62/On39+ebyfbsrEdvHCE8zgQwTY1ThlqEr+rtIQXmgyQle0ca4Ud72BS3&#10;N7nMlLtQqc+70LIYQj6TCF0IQ8a5bzptpZ+5QVO8HdxoZYjr2HI1yksMtz2fC7HiVhqKHzo56JdO&#10;N8fdySJs91S+mu+P+rM8lKaq1oLeV0fE+7tp+wws6Cn8wXDVj+pQRKfanUh51iMky3QRUYTFMonD&#10;lRCJiG1qhKd5mgAvcv6/RPELAAD//wMAUEsBAi0AFAAGAAgAAAAhALaDOJL+AAAA4QEAABMAAAAA&#10;AAAAAAAAAAAAAAAAAFtDb250ZW50X1R5cGVzXS54bWxQSwECLQAUAAYACAAAACEAOP0h/9YAAACU&#10;AQAACwAAAAAAAAAAAAAAAAAvAQAAX3JlbHMvLnJlbHNQSwECLQAUAAYACAAAACEAuKUSg5YBAAAV&#10;AwAADgAAAAAAAAAAAAAAAAAuAgAAZHJzL2Uyb0RvYy54bWxQSwECLQAUAAYACAAAACEAEnkhs+EA&#10;AAAMAQAADwAAAAAAAAAAAAAAAADwAwAAZHJzL2Rvd25yZXYueG1sUEsFBgAAAAAEAAQA8wAAAP4E&#10;AAAAAA==&#10;" filled="f" stroked="f">
              <v:textbox inset="0,0,0,0">
                <w:txbxContent>
                  <w:p w14:paraId="70BE7BBE" w14:textId="77777777" w:rsidR="00A941CF" w:rsidRDefault="00A941CF">
                    <w:pPr>
                      <w:pStyle w:val="Standaard65rechtsuitgelijnd"/>
                    </w:pPr>
                  </w:p>
                  <w:p w14:paraId="569E096E" w14:textId="77777777" w:rsidR="00A941CF" w:rsidRDefault="00A941CF">
                    <w:pPr>
                      <w:pStyle w:val="Standaard65rechtsuitgelijnd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50E5EE2D" wp14:editId="1FEF0798">
              <wp:simplePos x="0" y="0"/>
              <wp:positionH relativeFrom="page">
                <wp:posOffset>4751705</wp:posOffset>
              </wp:positionH>
              <wp:positionV relativeFrom="page">
                <wp:posOffset>1691639</wp:posOffset>
              </wp:positionV>
              <wp:extent cx="2051685" cy="215900"/>
              <wp:effectExtent l="0" t="0" r="0" b="0"/>
              <wp:wrapNone/>
              <wp:docPr id="6" name="0c1ed0c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EEF35A" w14:textId="77777777" w:rsidR="00A941CF" w:rsidRDefault="00A941CF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E5EE2D" id="0c1ed0cc-b7b7-11ea-8943-0242ac130003" o:spid="_x0000_s1031" type="#_x0000_t202" style="position:absolute;margin-left:374.15pt;margin-top:133.2pt;width:161.55pt;height:17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VakwEAABQDAAAOAAAAZHJzL2Uyb0RvYy54bWysUsGOEzEMvSPxD1HudKaVulpGTVeC1SIk&#10;BEgLH5Bmkk6kSRzsbGfK1+Nkd1oEN8TFcezk+fnZu7s5jOJkkTxEJderVgobDfQ+HpX8/u3hza0U&#10;lHXs9QjRKnm2JO/2r1/tptTZDQww9hYFg0TqpqTkkHPqmobMYIOmFSQbOekAg858xWPTo54YPYzN&#10;pm1vmgmwTwjGEnH0/jkp9xXfOWvyF+fIZjEqydxytVjtodhmv9PdEXUavHmhof+BRdA+ctEL1L3O&#10;Wjyh/wsqeINA4PLKQGjAOW9s7YG7Wbd/dPM46GRrLywOpYtM9P9gzefTY/qKIs/vYOYBFkGmRB1x&#10;sPQzOwzlZKaC8yzh+SKbnbMwHNy02/XN7VYKw7nNevu2rbo2198JKX+wEERxlEQeS1VLnz5R5or8&#10;dHlSikV48ONY4lcqxcvzYRa+V3K70DxAf2b2vIAMOwD+lGLiYSpJP540WinGj5HVKpNfHFycw+Lo&#10;aPirklmKZ/d9rhuyEGDpK8WXNSmz/f1eaV6Xef8LAAD//wMAUEsDBBQABgAIAAAAIQCn89hG4QAA&#10;AAwBAAAPAAAAZHJzL2Rvd25yZXYueG1sTI/BTsMwDIbvSLxDZCRuLNlWdVtXd5oQnJAQXTlwTJus&#10;jdY4pcm28vZkJ7jZ8qff35/vJtuzix69cYQwnwlgmhqnDLUIn9Xr0xqYD5KU7B1phB/tYVfc3+Uy&#10;U+5Kpb4cQstiCPlMInQhDBnnvum0lX7mBk3xdnSjlSGuY8vVKK8x3PZ8IUTKrTQUP3Ry0M+dbk6H&#10;s0XYf1H5Yr7f64/yWJqq2gh6S0+Ijw/Tfgss6Cn8wXDTj+pQRKfanUl51iOskvUyogiLNE2A3Qix&#10;msepRlgKkQAvcv6/RPELAAD//wMAUEsBAi0AFAAGAAgAAAAhALaDOJL+AAAA4QEAABMAAAAAAAAA&#10;AAAAAAAAAAAAAFtDb250ZW50X1R5cGVzXS54bWxQSwECLQAUAAYACAAAACEAOP0h/9YAAACUAQAA&#10;CwAAAAAAAAAAAAAAAAAvAQAAX3JlbHMvLnJlbHNQSwECLQAUAAYACAAAACEAFLaFWpMBAAAUAwAA&#10;DgAAAAAAAAAAAAAAAAAuAgAAZHJzL2Uyb0RvYy54bWxQSwECLQAUAAYACAAAACEAp/PYRuEAAAAM&#10;AQAADwAAAAAAAAAAAAAAAADtAwAAZHJzL2Rvd25yZXYueG1sUEsFBgAAAAAEAAQA8wAAAPsEAAAA&#10;AA==&#10;" filled="f" stroked="f">
              <v:textbox inset="0,0,0,0">
                <w:txbxContent>
                  <w:p w14:paraId="35EEF35A" w14:textId="77777777" w:rsidR="00A941CF" w:rsidRDefault="00A941CF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3003247E" wp14:editId="039BBA30">
              <wp:simplePos x="0" y="0"/>
              <wp:positionH relativeFrom="page">
                <wp:posOffset>662305</wp:posOffset>
              </wp:positionH>
              <wp:positionV relativeFrom="page">
                <wp:posOffset>374015</wp:posOffset>
              </wp:positionV>
              <wp:extent cx="3142615" cy="1238250"/>
              <wp:effectExtent l="0" t="0" r="0" b="0"/>
              <wp:wrapNone/>
              <wp:docPr id="7" name="0c1ec76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2615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A8B764" w14:textId="77777777" w:rsidR="00A941CF" w:rsidRDefault="00A941C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6B0456" wp14:editId="339233A1">
                                <wp:extent cx="3142615" cy="890750"/>
                                <wp:effectExtent l="0" t="0" r="0" b="0"/>
                                <wp:docPr id="8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2615" cy="890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03247E" id="0c1ec766-b7b7-11ea-8943-0242ac130003" o:spid="_x0000_s1032" type="#_x0000_t202" style="position:absolute;margin-left:52.15pt;margin-top:29.45pt;width:247.45pt;height:97.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fSlQEAABUDAAAOAAAAZHJzL2Uyb0RvYy54bWysUsFu2zAMvQ/YPwi6N47dNiiMKAXaosWA&#10;YRvQ7gMUWYoFWKJGqbGzrx+l1kmx3opeKIqUHh8fub6e3MD2GqMFL3i9WHKmvYLO+p3gv5/uz644&#10;i0n6Tg7gteAHHfn15uuX9Rha3UAPQ6eREYiP7RgE71MKbVVF1Wsn4wKC9pQ0gE4muuKu6lCOhO6G&#10;qlkuV9UI2AUEpWOk6N1Lkm8KvjFapZ/GRJ3YIDhxS8Visdtsq81atjuUobfqlYb8AAsnraeiR6g7&#10;mSR7RvsOylmFEMGkhQJXgTFW6dIDdVMv/+vmsZdBl15InBiOMsXPg1U/9o/hF7I03cBEA8yCjCG2&#10;kYK5n8mgyycxZZQnCQ9H2fSUmKLgeX3RrOpLzhTl6ub8qrkswlan7wFjetDgWHYER5pLkUvuv8dE&#10;Jenp/CRX83BvhyHHT1yyl6btxGwn+GrmuYXuQPRpAwm2B/zL2UjTFDz+eZaoORu+eZIrj352cHa2&#10;syO9oq+CJ85e3NtUVmQmQNoXiq97kof79l5onrZ58w8AAP//AwBQSwMEFAAGAAgAAAAhADtqWNbg&#10;AAAACgEAAA8AAABkcnMvZG93bnJldi54bWxMj8FOwzAQRO9I/IO1SNyoQ0qqOsSpKgQnpIo0HDg6&#10;sZtYjdchdtvw911OcBzt08zbYjO7gZ3NFKxHCY+LBJjB1muLnYTP+u1hDSxEhVoNHo2EHxNgU97e&#10;FCrX/oKVOe9jx6gEQ64k9DGOOeeh7Y1TYeFHg3Q7+MmpSHHquJ7UhcrdwNMkWXGnLNJCr0bz0pv2&#10;uD85CdsvrF7t9675qA6VrWuR4PvqKOX93bx9BhbNHP9g+NUndSjJqfEn1IENlJOnJaESsrUARkAm&#10;RAqskZBmSwG8LPj/F8orAAAA//8DAFBLAQItABQABgAIAAAAIQC2gziS/gAAAOEBAAATAAAAAAAA&#10;AAAAAAAAAAAAAABbQ29udGVudF9UeXBlc10ueG1sUEsBAi0AFAAGAAgAAAAhADj9If/WAAAAlAEA&#10;AAsAAAAAAAAAAAAAAAAALwEAAF9yZWxzLy5yZWxzUEsBAi0AFAAGAAgAAAAhAO2ad9KVAQAAFQMA&#10;AA4AAAAAAAAAAAAAAAAALgIAAGRycy9lMm9Eb2MueG1sUEsBAi0AFAAGAAgAAAAhADtqWNbgAAAA&#10;CgEAAA8AAAAAAAAAAAAAAAAA7wMAAGRycy9kb3ducmV2LnhtbFBLBQYAAAAABAAEAPMAAAD8BAAA&#10;AAA=&#10;" filled="f" stroked="f">
              <v:textbox inset="0,0,0,0">
                <w:txbxContent>
                  <w:p w14:paraId="69A8B764" w14:textId="77777777" w:rsidR="00A941CF" w:rsidRDefault="00A941C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6B0456" wp14:editId="339233A1">
                          <wp:extent cx="3142615" cy="890750"/>
                          <wp:effectExtent l="0" t="0" r="0" b="0"/>
                          <wp:docPr id="8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42615" cy="890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084270B3" wp14:editId="77EA2B69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86350" cy="189865"/>
              <wp:effectExtent l="0" t="0" r="0" b="0"/>
              <wp:wrapNone/>
              <wp:docPr id="9" name="0c1ed14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C5966E" w14:textId="77777777" w:rsidR="00A941CF" w:rsidRDefault="00A941CF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4270B3" id="0c1ed141-b7b7-11ea-8943-0242ac130003" o:spid="_x0000_s1033" type="#_x0000_t202" style="position:absolute;margin-left:110.55pt;margin-top:782.35pt;width:400.5pt;height:14.9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zMckwEAABQDAAAOAAAAZHJzL2Uyb0RvYy54bWysUsFuGyEQvUfqPyDu9a5T2XFXxpHaKFGk&#10;qImU9gMwC16khaED8a779R1w1o7aW5QLPGbg8ebNrK9H17O9xmjBCz6f1Zxpr6C1fif4r5+3n1ec&#10;xSR9K3vwWvCDjvx68+liPYRGX0IHfauREYmPzRAE71IKTVVF1Wkn4wyC9pQ0gE4mOuKualEOxO76&#10;6rKul9UA2AYEpWOk6M0xyTeF3xit0qMxUSfWC07aUlmxrNu8Vpu1bHYoQ2fVqwz5DhVOWk+fnqhu&#10;ZJLsBe1/VM4qhAgmzRS4CoyxSpcaqJp5/U81z50MutRC5sRwsil+HK36sX8OT8jS+A1GamA2ZAix&#10;iRTM9YwGXd5JKaM8WXg42abHxBQFF/Vq+WVBKUW5+errarnINNX5dcCY7jQ4loHgSG0pbsn9Q0zH&#10;q9OV/JmHW9v3OX6WklEatyOzreBXk8wttAdSTwNItB3gH84Gaqbg8feLRM1Zf+/Jrdz5CeAEthOQ&#10;XtFTwRNnR/g9lQmZBJD1pZrXMcm9fXsuMs/DvPkLAAD//wMAUEsDBBQABgAIAAAAIQBMnbhx4AAA&#10;AA4BAAAPAAAAZHJzL2Rvd25yZXYueG1sTI/BTsMwEETvSPyDtUjcqJ2oBBriVBWCExIiDQeOTrxN&#10;rMbrELtt+HucExx35ml2ptjOdmBnnLxxJCFZCWBIrdOGOgmf9evdIzAfFGk1OEIJP+hhW15fFSrX&#10;7kIVnvehYzGEfK4k9CGMOee+7dEqv3IjUvQObrIqxHPquJ7UJYbbgadCZNwqQ/FDr0Z87rE97k9W&#10;wu6Lqhfz/d58VIfK1PVG0Ft2lPL2Zt49AQs4hz8YlvqxOpSxU+NOpD0bJKRpkkQ0GvfZ+gHYgogo&#10;AmsWbbPOgJcF/z+j/AUAAP//AwBQSwECLQAUAAYACAAAACEAtoM4kv4AAADhAQAAEwAAAAAAAAAA&#10;AAAAAAAAAAAAW0NvbnRlbnRfVHlwZXNdLnhtbFBLAQItABQABgAIAAAAIQA4/SH/1gAAAJQBAAAL&#10;AAAAAAAAAAAAAAAAAC8BAABfcmVscy8ucmVsc1BLAQItABQABgAIAAAAIQB99zMckwEAABQDAAAO&#10;AAAAAAAAAAAAAAAAAC4CAABkcnMvZTJvRG9jLnhtbFBLAQItABQABgAIAAAAIQBMnbhx4AAAAA4B&#10;AAAPAAAAAAAAAAAAAAAAAO0DAABkcnMvZG93bnJldi54bWxQSwUGAAAAAAQABADzAAAA+gQAAAAA&#10;" filled="f" stroked="f">
              <v:textbox inset="0,0,0,0">
                <w:txbxContent>
                  <w:p w14:paraId="25C5966E" w14:textId="77777777" w:rsidR="00A941CF" w:rsidRDefault="00A941CF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6D9057AC" wp14:editId="55805D7D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10" name="0c1ed16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7811FE" w14:textId="77777777" w:rsidR="00A941CF" w:rsidRDefault="00A941CF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E0F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E0F3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9057AC" id="0c1ed168-b7b7-11ea-8943-0242ac130003" o:spid="_x0000_s1034" type="#_x0000_t202" style="position:absolute;margin-left:110.55pt;margin-top:805pt;width:400.5pt;height:14.9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CokwEAABQDAAAOAAAAZHJzL2Uyb0RvYy54bWysUsFuGyEQvVfKPyDu9a5T2dqujCO1UapK&#10;VVspyQdgFrxIC0MG4l336zvgrB21tygXeMzA482b2dxMbmAHjdGCF3y5qDnTXkFn/V7wx4e7jw1n&#10;MUnfyQG8FvyoI7/ZXn3YjKHV19DD0GlkROJjOwbB+5RCW1VR9drJuICgPSUNoJOJjrivOpQjsbuh&#10;uq7rdTUCdgFB6RgpentK8m3hN0ar9MuYqBMbBCdtqaxY1l1eq+1GtnuUobfqRYZ8gwonradPz1S3&#10;Mkn2jPY/KmcVQgSTFgpcBcZYpUsNVM2y/qea+14GXWohc2I42xTfj1b9PNyH38jS9AUmamA2ZAyx&#10;jRTM9UwGXd5JKaM8WXg826anxBQFV3Wz/rSilKLcsvncrFeZprq8DhjTNw2OZSA4UluKW/LwI6bT&#10;1flK/szDnR2GHL9IyShNu4nZTvBmlrmD7kjqaQCJtgf8w9lIzRQ8Pj1L1JwN3z25lTs/A5zBbgbS&#10;K3oqeOLsBL+mMiGzALK+VPMyJrm3r89F5mWYt38BAAD//wMAUEsDBBQABgAIAAAAIQByrblT3wAA&#10;AA4BAAAPAAAAZHJzL2Rvd25yZXYueG1sTI/BTsMwEETvSPyDtUjcqJ0gRSTEqSoEJyREmh44OrGb&#10;WI3XIXbb8PdsTnDcmafZmXK7uJFdzBysRwnJRgAz2HltsZdwaN4enoCFqFCr0aOR8GMCbKvbm1IV&#10;2l+xNpd97BmFYCiUhCHGqeA8dINxKmz8ZJC8o5+dinTOPdezulK4G3kqRMadskgfBjWZl8F0p/3Z&#10;Sdh9Yf1qvz/az/pY26bJBb5nJynv75bdM7BolvgHw1qfqkNFnVp/Rh3YKCFNk4RQMrJE0KoVESQC&#10;a1ftMc+BVyX/P6P6BQAA//8DAFBLAQItABQABgAIAAAAIQC2gziS/gAAAOEBAAATAAAAAAAAAAAA&#10;AAAAAAAAAABbQ29udGVudF9UeXBlc10ueG1sUEsBAi0AFAAGAAgAAAAhADj9If/WAAAAlAEAAAsA&#10;AAAAAAAAAAAAAAAALwEAAF9yZWxzLy5yZWxzUEsBAi0AFAAGAAgAAAAhAFM2gKiTAQAAFAMAAA4A&#10;AAAAAAAAAAAAAAAALgIAAGRycy9lMm9Eb2MueG1sUEsBAi0AFAAGAAgAAAAhAHKtuVPfAAAADgEA&#10;AA8AAAAAAAAAAAAAAAAA7QMAAGRycy9kb3ducmV2LnhtbFBLBQYAAAAABAAEAPMAAAD5BAAAAAA=&#10;" filled="f" stroked="f">
              <v:textbox inset="0,0,0,0">
                <w:txbxContent>
                  <w:p w14:paraId="3E7811FE" w14:textId="77777777" w:rsidR="00A941CF" w:rsidRDefault="00A941CF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E0F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E0F3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D7C7EF"/>
    <w:multiLevelType w:val="multilevel"/>
    <w:tmpl w:val="EE453CC3"/>
    <w:name w:val="Presidium Itemnummering"/>
    <w:lvl w:ilvl="0">
      <w:start w:val="1"/>
      <w:numFmt w:val="decimal"/>
      <w:pStyle w:val="Presidium10ptkoppenvet"/>
      <w:lvlText w:val="%1."/>
      <w:lvlJc w:val="left"/>
      <w:pPr>
        <w:ind w:left="680" w:hanging="6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94C8BD3"/>
    <w:multiLevelType w:val="multilevel"/>
    <w:tmpl w:val="4F48BD6D"/>
    <w:lvl w:ilvl="0">
      <w:start w:val="1"/>
      <w:numFmt w:val="decimal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68DAF01"/>
    <w:multiLevelType w:val="multilevel"/>
    <w:tmpl w:val="7CCF783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B8D18384"/>
    <w:multiLevelType w:val="multilevel"/>
    <w:tmpl w:val="0210C55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EF43262"/>
    <w:multiLevelType w:val="multilevel"/>
    <w:tmpl w:val="DA0CC09C"/>
    <w:name w:val="Notitie Commissie - Nummering blauw"/>
    <w:lvl w:ilvl="0">
      <w:start w:val="1"/>
      <w:numFmt w:val="decimal"/>
      <w:pStyle w:val="Stafnotitiekop1b"/>
      <w:lvlText w:val="%1"/>
      <w:lvlJc w:val="left"/>
      <w:pPr>
        <w:ind w:left="680" w:hanging="680"/>
      </w:pPr>
    </w:lvl>
    <w:lvl w:ilvl="1">
      <w:start w:val="1"/>
      <w:numFmt w:val="decimal"/>
      <w:pStyle w:val="Stafnotitiekop2b"/>
      <w:lvlText w:val="%1.%2"/>
      <w:lvlJc w:val="left"/>
      <w:pPr>
        <w:ind w:left="680" w:hanging="680"/>
      </w:pPr>
    </w:lvl>
    <w:lvl w:ilvl="2">
      <w:start w:val="1"/>
      <w:numFmt w:val="decimal"/>
      <w:pStyle w:val="Stafnotitiekop3b"/>
      <w:lvlText w:val="%1.%2.%3"/>
      <w:lvlJc w:val="left"/>
      <w:pPr>
        <w:ind w:left="680" w:hanging="68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D1ADE9B3"/>
    <w:multiLevelType w:val="multilevel"/>
    <w:tmpl w:val="9E9ECFD0"/>
    <w:name w:val="Agendapunten_nummering"/>
    <w:lvl w:ilvl="0">
      <w:start w:val="1"/>
      <w:numFmt w:val="decimal"/>
      <w:pStyle w:val="Agendapunten"/>
      <w:lvlText w:val="%1."/>
      <w:lvlJc w:val="left"/>
      <w:pPr>
        <w:ind w:left="48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9"/>
    <w:multiLevelType w:val="singleLevel"/>
    <w:tmpl w:val="6A1641AC"/>
    <w:lvl w:ilvl="0">
      <w:start w:val="1"/>
      <w:numFmt w:val="bullet"/>
      <w:pStyle w:val="Lijstopsomteken"/>
      <w:lvlText w:val=""/>
      <w:lvlJc w:val="left"/>
      <w:pPr>
        <w:tabs>
          <w:tab w:val="num" w:pos="676"/>
        </w:tabs>
        <w:ind w:left="676" w:hanging="360"/>
      </w:pPr>
      <w:rPr>
        <w:rFonts w:ascii="Symbol" w:hAnsi="Symbol" w:hint="default"/>
      </w:rPr>
    </w:lvl>
  </w:abstractNum>
  <w:abstractNum w:abstractNumId="7" w15:restartNumberingAfterBreak="0">
    <w:nsid w:val="0CC3ECFF"/>
    <w:multiLevelType w:val="multilevel"/>
    <w:tmpl w:val="84EAD65A"/>
    <w:name w:val="Nummering agendapunt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E568A6"/>
    <w:multiLevelType w:val="multilevel"/>
    <w:tmpl w:val="EA2A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7FEFC7"/>
    <w:multiLevelType w:val="multilevel"/>
    <w:tmpl w:val="12490EDC"/>
    <w:name w:val="Notitie-Nummering b"/>
    <w:lvl w:ilvl="0">
      <w:start w:val="1"/>
      <w:numFmt w:val="decimal"/>
      <w:pStyle w:val="NotitieKop1b"/>
      <w:lvlText w:val="%1"/>
      <w:lvlJc w:val="left"/>
      <w:pPr>
        <w:ind w:left="680" w:hanging="680"/>
      </w:pPr>
    </w:lvl>
    <w:lvl w:ilvl="1">
      <w:start w:val="1"/>
      <w:numFmt w:val="decimal"/>
      <w:pStyle w:val="NotitieKop2b"/>
      <w:lvlText w:val="%1.%2"/>
      <w:lvlJc w:val="left"/>
      <w:pPr>
        <w:ind w:left="680" w:hanging="680"/>
      </w:pPr>
    </w:lvl>
    <w:lvl w:ilvl="2">
      <w:start w:val="1"/>
      <w:numFmt w:val="decimal"/>
      <w:pStyle w:val="NotitieKop3b"/>
      <w:lvlText w:val="%1.%2.%3"/>
      <w:lvlJc w:val="left"/>
      <w:pPr>
        <w:ind w:left="680" w:hanging="68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0" w15:restartNumberingAfterBreak="0">
    <w:nsid w:val="1362911A"/>
    <w:multiLevelType w:val="multilevel"/>
    <w:tmpl w:val="89A30DFE"/>
    <w:name w:val="Verslag_nummering"/>
    <w:lvl w:ilvl="0">
      <w:start w:val="1"/>
      <w:numFmt w:val="decimal"/>
      <w:pStyle w:val="Verslagpunten"/>
      <w:lvlText w:val="%1. "/>
      <w:lvlJc w:val="left"/>
      <w:pPr>
        <w:ind w:left="140" w:hanging="1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D9200E"/>
    <w:multiLevelType w:val="hybridMultilevel"/>
    <w:tmpl w:val="C95C680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040FD"/>
    <w:multiLevelType w:val="hybridMultilevel"/>
    <w:tmpl w:val="99C25648"/>
    <w:lvl w:ilvl="0" w:tplc="7F7E9C20">
      <w:start w:val="1"/>
      <w:numFmt w:val="decimal"/>
      <w:lvlText w:val="%1."/>
      <w:lvlJc w:val="left"/>
      <w:pPr>
        <w:ind w:left="720" w:hanging="360"/>
      </w:pPr>
      <w:rPr>
        <w:rFonts w:ascii="Verdana" w:eastAsia="DejaVu Sans" w:hAnsi="Verdana" w:cs="Lohit Hind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EDA1D"/>
    <w:multiLevelType w:val="multilevel"/>
    <w:tmpl w:val="7E4E99EF"/>
    <w:name w:val="Notitie-Nummering"/>
    <w:lvl w:ilvl="0">
      <w:start w:val="1"/>
      <w:numFmt w:val="decimal"/>
      <w:pStyle w:val="NotitieKop1"/>
      <w:lvlText w:val="%1"/>
      <w:lvlJc w:val="left"/>
      <w:pPr>
        <w:ind w:left="680" w:hanging="680"/>
      </w:pPr>
    </w:lvl>
    <w:lvl w:ilvl="1">
      <w:start w:val="1"/>
      <w:numFmt w:val="decimal"/>
      <w:pStyle w:val="NotitieKop2"/>
      <w:lvlText w:val="%1.%2"/>
      <w:lvlJc w:val="left"/>
      <w:pPr>
        <w:ind w:left="680" w:hanging="680"/>
      </w:pPr>
    </w:lvl>
    <w:lvl w:ilvl="2">
      <w:start w:val="1"/>
      <w:numFmt w:val="decimal"/>
      <w:pStyle w:val="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21A9B6"/>
    <w:multiLevelType w:val="multilevel"/>
    <w:tmpl w:val="20B5B492"/>
    <w:lvl w:ilvl="0">
      <w:start w:val="1"/>
      <w:numFmt w:val="decimal"/>
      <w:lvlText w:val="%1."/>
      <w:lvlJc w:val="left"/>
      <w:pPr>
        <w:ind w:left="680" w:hanging="6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A3FF2A"/>
    <w:multiLevelType w:val="multilevel"/>
    <w:tmpl w:val="8312FA7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25805F1"/>
    <w:multiLevelType w:val="hybridMultilevel"/>
    <w:tmpl w:val="96D4DE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B109B9"/>
    <w:multiLevelType w:val="hybridMultilevel"/>
    <w:tmpl w:val="B20287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C6195C">
      <w:start w:val="3"/>
      <w:numFmt w:val="bullet"/>
      <w:lvlText w:val="-"/>
      <w:lvlJc w:val="left"/>
      <w:pPr>
        <w:ind w:left="1440" w:hanging="360"/>
      </w:pPr>
      <w:rPr>
        <w:rFonts w:ascii="Verdana" w:eastAsia="DejaVu Sans" w:hAnsi="Verdana" w:cs="Lohit Hind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34F80"/>
    <w:multiLevelType w:val="hybridMultilevel"/>
    <w:tmpl w:val="BFF828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2328F"/>
    <w:multiLevelType w:val="hybridMultilevel"/>
    <w:tmpl w:val="C95C680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5B4192"/>
    <w:multiLevelType w:val="hybridMultilevel"/>
    <w:tmpl w:val="898094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06699"/>
    <w:multiLevelType w:val="hybridMultilevel"/>
    <w:tmpl w:val="611AB9AA"/>
    <w:lvl w:ilvl="0" w:tplc="8E8044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A947DA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D1F5C"/>
    <w:multiLevelType w:val="multilevel"/>
    <w:tmpl w:val="3D40AD3F"/>
    <w:name w:val="Onderzoeksrapport Koppen"/>
    <w:lvl w:ilvl="0">
      <w:start w:val="1"/>
      <w:numFmt w:val="decimal"/>
      <w:pStyle w:val="RapportKop1"/>
      <w:lvlText w:val="%1"/>
      <w:lvlJc w:val="left"/>
      <w:pPr>
        <w:ind w:left="560" w:hanging="560"/>
      </w:pPr>
    </w:lvl>
    <w:lvl w:ilvl="1">
      <w:start w:val="1"/>
      <w:numFmt w:val="decimal"/>
      <w:pStyle w:val="RapportKop2"/>
      <w:lvlText w:val="%1.%2"/>
      <w:lvlJc w:val="left"/>
      <w:pPr>
        <w:ind w:left="560" w:hanging="560"/>
      </w:pPr>
    </w:lvl>
    <w:lvl w:ilvl="2">
      <w:start w:val="1"/>
      <w:numFmt w:val="decimal"/>
      <w:pStyle w:val="RapportKop3"/>
      <w:lvlText w:val="%1.%2.%3"/>
      <w:lvlJc w:val="left"/>
      <w:pPr>
        <w:ind w:left="640" w:hanging="64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4D71FB"/>
    <w:multiLevelType w:val="hybridMultilevel"/>
    <w:tmpl w:val="BDEED4AA"/>
    <w:lvl w:ilvl="0" w:tplc="92C6195C">
      <w:start w:val="3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55CEE"/>
    <w:multiLevelType w:val="hybridMultilevel"/>
    <w:tmpl w:val="E00E05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200E6"/>
    <w:multiLevelType w:val="hybridMultilevel"/>
    <w:tmpl w:val="E508F3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60D1A"/>
    <w:multiLevelType w:val="hybridMultilevel"/>
    <w:tmpl w:val="3A064B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F6230"/>
    <w:multiLevelType w:val="hybridMultilevel"/>
    <w:tmpl w:val="59849EE0"/>
    <w:lvl w:ilvl="0" w:tplc="477000D8">
      <w:numFmt w:val="bullet"/>
      <w:lvlText w:val="•"/>
      <w:lvlJc w:val="left"/>
      <w:pPr>
        <w:ind w:left="420" w:hanging="360"/>
      </w:pPr>
      <w:rPr>
        <w:rFonts w:ascii="Verdana" w:eastAsiaTheme="minorHAnsi" w:hAnsi="Verdana" w:cstheme="minorBidi" w:hint="default"/>
      </w:rPr>
    </w:lvl>
    <w:lvl w:ilvl="1" w:tplc="0CE6171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962D7"/>
    <w:multiLevelType w:val="multilevel"/>
    <w:tmpl w:val="80BE46D2"/>
    <w:name w:val="Notitie Commissie - Nummering"/>
    <w:lvl w:ilvl="0">
      <w:start w:val="1"/>
      <w:numFmt w:val="decimal"/>
      <w:pStyle w:val="Stafnotitiekop1"/>
      <w:lvlText w:val="%1"/>
      <w:lvlJc w:val="left"/>
      <w:pPr>
        <w:ind w:left="680" w:hanging="680"/>
      </w:pPr>
    </w:lvl>
    <w:lvl w:ilvl="1">
      <w:start w:val="1"/>
      <w:numFmt w:val="decimal"/>
      <w:pStyle w:val="Stafnotitiekop2"/>
      <w:lvlText w:val="%1.%2"/>
      <w:lvlJc w:val="left"/>
      <w:pPr>
        <w:ind w:left="680" w:hanging="680"/>
      </w:pPr>
    </w:lvl>
    <w:lvl w:ilvl="2">
      <w:start w:val="1"/>
      <w:numFmt w:val="decimal"/>
      <w:pStyle w:val="Staf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544D46"/>
    <w:multiLevelType w:val="hybridMultilevel"/>
    <w:tmpl w:val="6096EAE0"/>
    <w:lvl w:ilvl="0" w:tplc="92C6195C">
      <w:start w:val="3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634950">
    <w:abstractNumId w:val="5"/>
  </w:num>
  <w:num w:numId="2" w16cid:durableId="758141333">
    <w:abstractNumId w:val="2"/>
  </w:num>
  <w:num w:numId="3" w16cid:durableId="1772774072">
    <w:abstractNumId w:val="15"/>
  </w:num>
  <w:num w:numId="4" w16cid:durableId="1294285393">
    <w:abstractNumId w:val="28"/>
  </w:num>
  <w:num w:numId="5" w16cid:durableId="134419081">
    <w:abstractNumId w:val="4"/>
  </w:num>
  <w:num w:numId="6" w16cid:durableId="1491557650">
    <w:abstractNumId w:val="13"/>
  </w:num>
  <w:num w:numId="7" w16cid:durableId="1802183832">
    <w:abstractNumId w:val="9"/>
  </w:num>
  <w:num w:numId="8" w16cid:durableId="672075624">
    <w:abstractNumId w:val="7"/>
  </w:num>
  <w:num w:numId="9" w16cid:durableId="2077317401">
    <w:abstractNumId w:val="22"/>
  </w:num>
  <w:num w:numId="10" w16cid:durableId="2126541465">
    <w:abstractNumId w:val="0"/>
  </w:num>
  <w:num w:numId="11" w16cid:durableId="1035735686">
    <w:abstractNumId w:val="3"/>
  </w:num>
  <w:num w:numId="12" w16cid:durableId="1953323217">
    <w:abstractNumId w:val="10"/>
  </w:num>
  <w:num w:numId="13" w16cid:durableId="920912916">
    <w:abstractNumId w:val="24"/>
  </w:num>
  <w:num w:numId="14" w16cid:durableId="1983728216">
    <w:abstractNumId w:val="11"/>
  </w:num>
  <w:num w:numId="15" w16cid:durableId="715472085">
    <w:abstractNumId w:val="14"/>
  </w:num>
  <w:num w:numId="16" w16cid:durableId="630864311">
    <w:abstractNumId w:val="19"/>
  </w:num>
  <w:num w:numId="17" w16cid:durableId="9833898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0850577">
    <w:abstractNumId w:val="1"/>
  </w:num>
  <w:num w:numId="19" w16cid:durableId="100691801">
    <w:abstractNumId w:val="6"/>
  </w:num>
  <w:num w:numId="20" w16cid:durableId="349069168">
    <w:abstractNumId w:val="16"/>
  </w:num>
  <w:num w:numId="21" w16cid:durableId="1004437225">
    <w:abstractNumId w:val="27"/>
  </w:num>
  <w:num w:numId="22" w16cid:durableId="2025010961">
    <w:abstractNumId w:val="26"/>
  </w:num>
  <w:num w:numId="23" w16cid:durableId="237862299">
    <w:abstractNumId w:val="18"/>
  </w:num>
  <w:num w:numId="24" w16cid:durableId="719788465">
    <w:abstractNumId w:val="21"/>
  </w:num>
  <w:num w:numId="25" w16cid:durableId="655260778">
    <w:abstractNumId w:val="12"/>
  </w:num>
  <w:num w:numId="26" w16cid:durableId="1755056199">
    <w:abstractNumId w:val="29"/>
  </w:num>
  <w:num w:numId="27" w16cid:durableId="1629160577">
    <w:abstractNumId w:val="17"/>
  </w:num>
  <w:num w:numId="28" w16cid:durableId="824198620">
    <w:abstractNumId w:val="23"/>
  </w:num>
  <w:num w:numId="29" w16cid:durableId="1083919417">
    <w:abstractNumId w:val="25"/>
  </w:num>
  <w:num w:numId="30" w16cid:durableId="54213131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eske, C.M. (Constantijn)">
    <w15:presenceInfo w15:providerId="AD" w15:userId="S::c.teske@tweedekamer.nl::3857cf5c-4210-459c-8236-2d3187851d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2B9"/>
    <w:rsid w:val="00004EDD"/>
    <w:rsid w:val="00011165"/>
    <w:rsid w:val="000145E0"/>
    <w:rsid w:val="00022A4D"/>
    <w:rsid w:val="00024FB8"/>
    <w:rsid w:val="00047711"/>
    <w:rsid w:val="00052C2E"/>
    <w:rsid w:val="00075DE6"/>
    <w:rsid w:val="00081E18"/>
    <w:rsid w:val="00093496"/>
    <w:rsid w:val="00093C8A"/>
    <w:rsid w:val="00095D2C"/>
    <w:rsid w:val="000B168D"/>
    <w:rsid w:val="000B3172"/>
    <w:rsid w:val="000B3370"/>
    <w:rsid w:val="000C3FC4"/>
    <w:rsid w:val="000C7280"/>
    <w:rsid w:val="000C73FC"/>
    <w:rsid w:val="000C74B8"/>
    <w:rsid w:val="000D4803"/>
    <w:rsid w:val="000F1CCF"/>
    <w:rsid w:val="00101578"/>
    <w:rsid w:val="00113C3E"/>
    <w:rsid w:val="001235D2"/>
    <w:rsid w:val="001250A2"/>
    <w:rsid w:val="00134819"/>
    <w:rsid w:val="0013662E"/>
    <w:rsid w:val="00137702"/>
    <w:rsid w:val="00140724"/>
    <w:rsid w:val="0017362F"/>
    <w:rsid w:val="0018039F"/>
    <w:rsid w:val="0018211B"/>
    <w:rsid w:val="00185D26"/>
    <w:rsid w:val="001904BA"/>
    <w:rsid w:val="00192826"/>
    <w:rsid w:val="001A2305"/>
    <w:rsid w:val="001A28CE"/>
    <w:rsid w:val="001B5674"/>
    <w:rsid w:val="001B667C"/>
    <w:rsid w:val="001B69AB"/>
    <w:rsid w:val="001C10AD"/>
    <w:rsid w:val="001E4F95"/>
    <w:rsid w:val="001E688D"/>
    <w:rsid w:val="002015B6"/>
    <w:rsid w:val="0021531E"/>
    <w:rsid w:val="00220C37"/>
    <w:rsid w:val="00225B5E"/>
    <w:rsid w:val="002417B3"/>
    <w:rsid w:val="0025049F"/>
    <w:rsid w:val="0025072C"/>
    <w:rsid w:val="00253067"/>
    <w:rsid w:val="002544A2"/>
    <w:rsid w:val="00255A3B"/>
    <w:rsid w:val="002601FE"/>
    <w:rsid w:val="00266A22"/>
    <w:rsid w:val="00266BB0"/>
    <w:rsid w:val="00272B6E"/>
    <w:rsid w:val="00276D0F"/>
    <w:rsid w:val="0028218B"/>
    <w:rsid w:val="00283D2D"/>
    <w:rsid w:val="00287B28"/>
    <w:rsid w:val="00291643"/>
    <w:rsid w:val="00295565"/>
    <w:rsid w:val="002A2B2C"/>
    <w:rsid w:val="002B0768"/>
    <w:rsid w:val="002C6078"/>
    <w:rsid w:val="002D010B"/>
    <w:rsid w:val="002D72CE"/>
    <w:rsid w:val="002E432A"/>
    <w:rsid w:val="003004B0"/>
    <w:rsid w:val="003018E2"/>
    <w:rsid w:val="00301F67"/>
    <w:rsid w:val="00332BF1"/>
    <w:rsid w:val="00334128"/>
    <w:rsid w:val="00366995"/>
    <w:rsid w:val="003710FA"/>
    <w:rsid w:val="0037331D"/>
    <w:rsid w:val="00376E45"/>
    <w:rsid w:val="00382684"/>
    <w:rsid w:val="003930E5"/>
    <w:rsid w:val="00396962"/>
    <w:rsid w:val="003B012C"/>
    <w:rsid w:val="003B25F7"/>
    <w:rsid w:val="003B60EE"/>
    <w:rsid w:val="003C17F7"/>
    <w:rsid w:val="003C2ABA"/>
    <w:rsid w:val="003D1207"/>
    <w:rsid w:val="003D5876"/>
    <w:rsid w:val="003E2356"/>
    <w:rsid w:val="003E38DE"/>
    <w:rsid w:val="003E463C"/>
    <w:rsid w:val="003E6110"/>
    <w:rsid w:val="003F385C"/>
    <w:rsid w:val="003F52B9"/>
    <w:rsid w:val="003F54C0"/>
    <w:rsid w:val="004005FE"/>
    <w:rsid w:val="0040614A"/>
    <w:rsid w:val="004179A9"/>
    <w:rsid w:val="00435043"/>
    <w:rsid w:val="004454F6"/>
    <w:rsid w:val="00452843"/>
    <w:rsid w:val="00460C00"/>
    <w:rsid w:val="00462927"/>
    <w:rsid w:val="00467E53"/>
    <w:rsid w:val="00497C4B"/>
    <w:rsid w:val="004A535D"/>
    <w:rsid w:val="004A5591"/>
    <w:rsid w:val="004C1553"/>
    <w:rsid w:val="004C2B18"/>
    <w:rsid w:val="004C6585"/>
    <w:rsid w:val="004E3559"/>
    <w:rsid w:val="004F7A3E"/>
    <w:rsid w:val="0050457E"/>
    <w:rsid w:val="0051771B"/>
    <w:rsid w:val="00520057"/>
    <w:rsid w:val="005225CC"/>
    <w:rsid w:val="00523B54"/>
    <w:rsid w:val="00535F37"/>
    <w:rsid w:val="005464E6"/>
    <w:rsid w:val="0057166A"/>
    <w:rsid w:val="00577F77"/>
    <w:rsid w:val="00586A74"/>
    <w:rsid w:val="00596A01"/>
    <w:rsid w:val="005A2466"/>
    <w:rsid w:val="005A6918"/>
    <w:rsid w:val="005E466E"/>
    <w:rsid w:val="005E79A0"/>
    <w:rsid w:val="00607E15"/>
    <w:rsid w:val="006149FD"/>
    <w:rsid w:val="006152B4"/>
    <w:rsid w:val="00621794"/>
    <w:rsid w:val="00622FF5"/>
    <w:rsid w:val="00623557"/>
    <w:rsid w:val="00631FEE"/>
    <w:rsid w:val="0066345D"/>
    <w:rsid w:val="006634A4"/>
    <w:rsid w:val="006665D1"/>
    <w:rsid w:val="006678D3"/>
    <w:rsid w:val="006730F6"/>
    <w:rsid w:val="006963EB"/>
    <w:rsid w:val="006A2BDA"/>
    <w:rsid w:val="006A50E8"/>
    <w:rsid w:val="006C27A6"/>
    <w:rsid w:val="006D3C36"/>
    <w:rsid w:val="006E46C4"/>
    <w:rsid w:val="006E6627"/>
    <w:rsid w:val="007025D3"/>
    <w:rsid w:val="0071200E"/>
    <w:rsid w:val="0071576E"/>
    <w:rsid w:val="00723517"/>
    <w:rsid w:val="007254D0"/>
    <w:rsid w:val="007440DF"/>
    <w:rsid w:val="00766383"/>
    <w:rsid w:val="00766460"/>
    <w:rsid w:val="0077348E"/>
    <w:rsid w:val="00775156"/>
    <w:rsid w:val="007801A4"/>
    <w:rsid w:val="00785F7C"/>
    <w:rsid w:val="007C3CA2"/>
    <w:rsid w:val="007E281F"/>
    <w:rsid w:val="007E5AB0"/>
    <w:rsid w:val="007E6376"/>
    <w:rsid w:val="007F0382"/>
    <w:rsid w:val="007F53B8"/>
    <w:rsid w:val="0081017E"/>
    <w:rsid w:val="0082163B"/>
    <w:rsid w:val="00876F0D"/>
    <w:rsid w:val="00880599"/>
    <w:rsid w:val="008807EF"/>
    <w:rsid w:val="00882BFD"/>
    <w:rsid w:val="008839E5"/>
    <w:rsid w:val="0088416E"/>
    <w:rsid w:val="00886EB1"/>
    <w:rsid w:val="00896BE3"/>
    <w:rsid w:val="008A04CB"/>
    <w:rsid w:val="008A0C95"/>
    <w:rsid w:val="008A22AA"/>
    <w:rsid w:val="008B04E3"/>
    <w:rsid w:val="008B7A19"/>
    <w:rsid w:val="008C75CE"/>
    <w:rsid w:val="008D0616"/>
    <w:rsid w:val="008D0A83"/>
    <w:rsid w:val="008E2917"/>
    <w:rsid w:val="008E7CFF"/>
    <w:rsid w:val="008F16D2"/>
    <w:rsid w:val="008F1E3D"/>
    <w:rsid w:val="00900E45"/>
    <w:rsid w:val="00913F03"/>
    <w:rsid w:val="009236CE"/>
    <w:rsid w:val="009547D6"/>
    <w:rsid w:val="00972E34"/>
    <w:rsid w:val="00993A1F"/>
    <w:rsid w:val="0099463F"/>
    <w:rsid w:val="009A1074"/>
    <w:rsid w:val="009A19A5"/>
    <w:rsid w:val="009A5C21"/>
    <w:rsid w:val="009B6A0D"/>
    <w:rsid w:val="009B7FCA"/>
    <w:rsid w:val="009E0D6B"/>
    <w:rsid w:val="009E3E55"/>
    <w:rsid w:val="009E4A4C"/>
    <w:rsid w:val="00A01ED1"/>
    <w:rsid w:val="00A22699"/>
    <w:rsid w:val="00A242E7"/>
    <w:rsid w:val="00A24E7C"/>
    <w:rsid w:val="00A455AA"/>
    <w:rsid w:val="00A672A7"/>
    <w:rsid w:val="00A72377"/>
    <w:rsid w:val="00A91895"/>
    <w:rsid w:val="00A941CF"/>
    <w:rsid w:val="00A94ACD"/>
    <w:rsid w:val="00AB0DBE"/>
    <w:rsid w:val="00AB335D"/>
    <w:rsid w:val="00AB3736"/>
    <w:rsid w:val="00AD12D3"/>
    <w:rsid w:val="00AF17F9"/>
    <w:rsid w:val="00B10EE0"/>
    <w:rsid w:val="00B1177A"/>
    <w:rsid w:val="00B2555C"/>
    <w:rsid w:val="00B25B7D"/>
    <w:rsid w:val="00B2754D"/>
    <w:rsid w:val="00B44D9A"/>
    <w:rsid w:val="00B453F2"/>
    <w:rsid w:val="00B65DCD"/>
    <w:rsid w:val="00B729C8"/>
    <w:rsid w:val="00B96768"/>
    <w:rsid w:val="00BB63B5"/>
    <w:rsid w:val="00BC1328"/>
    <w:rsid w:val="00BC28A4"/>
    <w:rsid w:val="00BC6F33"/>
    <w:rsid w:val="00BD5A4A"/>
    <w:rsid w:val="00BD63DD"/>
    <w:rsid w:val="00BD74A4"/>
    <w:rsid w:val="00BE4F14"/>
    <w:rsid w:val="00C02741"/>
    <w:rsid w:val="00C121DE"/>
    <w:rsid w:val="00C150D6"/>
    <w:rsid w:val="00C15B67"/>
    <w:rsid w:val="00C22832"/>
    <w:rsid w:val="00C27E85"/>
    <w:rsid w:val="00C4576A"/>
    <w:rsid w:val="00C45821"/>
    <w:rsid w:val="00C76924"/>
    <w:rsid w:val="00C81113"/>
    <w:rsid w:val="00C8201E"/>
    <w:rsid w:val="00C905A6"/>
    <w:rsid w:val="00C92189"/>
    <w:rsid w:val="00C95DE4"/>
    <w:rsid w:val="00C96B9A"/>
    <w:rsid w:val="00CA39AF"/>
    <w:rsid w:val="00CA5AA2"/>
    <w:rsid w:val="00CB5640"/>
    <w:rsid w:val="00CC1CE5"/>
    <w:rsid w:val="00CD220D"/>
    <w:rsid w:val="00CD5AA2"/>
    <w:rsid w:val="00CE5EF2"/>
    <w:rsid w:val="00CF1954"/>
    <w:rsid w:val="00D00DBE"/>
    <w:rsid w:val="00D15177"/>
    <w:rsid w:val="00D216EE"/>
    <w:rsid w:val="00D312B2"/>
    <w:rsid w:val="00D33E7D"/>
    <w:rsid w:val="00D35AC4"/>
    <w:rsid w:val="00D50998"/>
    <w:rsid w:val="00D572FD"/>
    <w:rsid w:val="00D667DB"/>
    <w:rsid w:val="00D84CDF"/>
    <w:rsid w:val="00D962B4"/>
    <w:rsid w:val="00DD1ACB"/>
    <w:rsid w:val="00DF2781"/>
    <w:rsid w:val="00DF3878"/>
    <w:rsid w:val="00E174D0"/>
    <w:rsid w:val="00E237D2"/>
    <w:rsid w:val="00E30FDC"/>
    <w:rsid w:val="00E42971"/>
    <w:rsid w:val="00E43705"/>
    <w:rsid w:val="00E57F91"/>
    <w:rsid w:val="00E61DF3"/>
    <w:rsid w:val="00E719F2"/>
    <w:rsid w:val="00E8471A"/>
    <w:rsid w:val="00EB7D9D"/>
    <w:rsid w:val="00EC7D83"/>
    <w:rsid w:val="00ED7D70"/>
    <w:rsid w:val="00EE0F3B"/>
    <w:rsid w:val="00EE63CC"/>
    <w:rsid w:val="00EF3E1C"/>
    <w:rsid w:val="00F17B63"/>
    <w:rsid w:val="00F45DAA"/>
    <w:rsid w:val="00F63F95"/>
    <w:rsid w:val="00F6442E"/>
    <w:rsid w:val="00F77750"/>
    <w:rsid w:val="00F862B9"/>
    <w:rsid w:val="00F8688F"/>
    <w:rsid w:val="00FA0B3F"/>
    <w:rsid w:val="00FA2C2D"/>
    <w:rsid w:val="00FC1C44"/>
    <w:rsid w:val="00FC267E"/>
    <w:rsid w:val="00FD2CD6"/>
    <w:rsid w:val="00FE059A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EA7A4"/>
  <w15:docId w15:val="{0D6B0954-FDC6-45BA-9321-58CB6B41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8A0C95"/>
    <w:pPr>
      <w:spacing w:line="283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577F77"/>
    <w:pPr>
      <w:keepNext/>
      <w:keepLines/>
      <w:tabs>
        <w:tab w:val="left" w:pos="567"/>
        <w:tab w:val="left" w:pos="5670"/>
        <w:tab w:val="left" w:pos="9072"/>
      </w:tabs>
      <w:autoSpaceDN/>
      <w:spacing w:before="240" w:line="300" w:lineRule="exact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en">
    <w:name w:val="Agendapunten"/>
    <w:basedOn w:val="Standaard"/>
    <w:next w:val="Standaard"/>
    <w:pPr>
      <w:numPr>
        <w:numId w:val="1"/>
      </w:numPr>
      <w:spacing w:before="240" w:after="240"/>
    </w:pPr>
  </w:style>
  <w:style w:type="paragraph" w:customStyle="1" w:styleId="AgendapuntenKop">
    <w:name w:val="Agendapunten Kop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paragraph" w:customStyle="1" w:styleId="CIOTitel">
    <w:name w:val="CIO Titel"/>
    <w:basedOn w:val="Standaard"/>
    <w:next w:val="Standaard"/>
    <w:pPr>
      <w:spacing w:before="600"/>
      <w:jc w:val="center"/>
    </w:pPr>
    <w:rPr>
      <w:sz w:val="28"/>
      <w:szCs w:val="28"/>
    </w:rPr>
  </w:style>
  <w:style w:type="paragraph" w:customStyle="1" w:styleId="CIOOverleg">
    <w:name w:val="CIO_Overleg"/>
    <w:basedOn w:val="Standaard"/>
    <w:next w:val="Standaard"/>
    <w:rPr>
      <w:sz w:val="20"/>
      <w:szCs w:val="20"/>
    </w:rPr>
  </w:style>
  <w:style w:type="paragraph" w:customStyle="1" w:styleId="Documenttitel">
    <w:name w:val="Documenttitel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sz w:val="16"/>
      <w:szCs w:val="16"/>
    </w:rPr>
  </w:style>
  <w:style w:type="paragraph" w:customStyle="1" w:styleId="Documenttitelblauw">
    <w:name w:val="Documenttitel blauw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color w:val="121469"/>
      <w:sz w:val="16"/>
      <w:szCs w:val="16"/>
    </w:rPr>
  </w:style>
  <w:style w:type="paragraph" w:customStyle="1" w:styleId="DocumenttitelCompliments">
    <w:name w:val="Documenttitel_Compliments"/>
    <w:basedOn w:val="Standaard"/>
    <w:next w:val="Standaard"/>
    <w:pPr>
      <w:tabs>
        <w:tab w:val="left" w:pos="1440"/>
        <w:tab w:val="right" w:pos="1343"/>
      </w:tabs>
      <w:spacing w:after="567"/>
    </w:pPr>
    <w:rPr>
      <w:b/>
      <w:sz w:val="16"/>
      <w:szCs w:val="16"/>
    </w:rPr>
  </w:style>
  <w:style w:type="paragraph" w:customStyle="1" w:styleId="DocumenttitelMemo">
    <w:name w:val="Documenttitel_Memo"/>
    <w:basedOn w:val="Standaard"/>
    <w:next w:val="Standaard"/>
    <w:pPr>
      <w:tabs>
        <w:tab w:val="right" w:pos="1343"/>
        <w:tab w:val="left" w:pos="1417"/>
      </w:tabs>
    </w:pPr>
    <w:rPr>
      <w:b/>
      <w:sz w:val="16"/>
      <w:szCs w:val="16"/>
    </w:rPr>
  </w:style>
  <w:style w:type="numbering" w:customStyle="1" w:styleId="Genummerdelijst">
    <w:name w:val="Genummerde lijst"/>
    <w:pPr>
      <w:numPr>
        <w:numId w:val="2"/>
      </w:numPr>
    </w:pPr>
  </w:style>
  <w:style w:type="paragraph" w:customStyle="1" w:styleId="Hyperlink1">
    <w:name w:val="Hyperlink1"/>
    <w:basedOn w:val="Standaard"/>
    <w:next w:val="Standaard"/>
    <w:rPr>
      <w:color w:val="47A1B7"/>
    </w:rPr>
  </w:style>
  <w:style w:type="paragraph" w:styleId="Inhopg1">
    <w:name w:val="toc 1"/>
    <w:basedOn w:val="Standaard"/>
    <w:next w:val="Standaard"/>
  </w:style>
  <w:style w:type="paragraph" w:styleId="Inhopg2">
    <w:name w:val="toc 2"/>
    <w:basedOn w:val="Standaard"/>
    <w:next w:val="Standaard"/>
  </w:style>
  <w:style w:type="paragraph" w:styleId="Inhopg3">
    <w:name w:val="toc 3"/>
    <w:basedOn w:val="Standaard"/>
    <w:next w:val="Standaard"/>
  </w:style>
  <w:style w:type="paragraph" w:styleId="Inhopg4">
    <w:name w:val="toc 4"/>
    <w:basedOn w:val="Standaard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stijl1">
    <w:name w:val="Kaderstijl 1"/>
    <w:rPr>
      <w:rFonts w:ascii="Verdana" w:hAnsi="Verdana"/>
      <w:color w:val="000000"/>
      <w:sz w:val="18"/>
      <w:szCs w:val="18"/>
    </w:rPr>
    <w:tblPr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1E3EB"/>
    </w:tcPr>
  </w:style>
  <w:style w:type="table" w:customStyle="1" w:styleId="Kaderstijl2">
    <w:name w:val="Kaderstijl 2"/>
    <w:rPr>
      <w:rFonts w:ascii="Verdana" w:hAnsi="Verdana"/>
      <w:i/>
      <w:color w:val="FFFFFF"/>
      <w:sz w:val="18"/>
      <w:szCs w:val="18"/>
    </w:rPr>
    <w:tblPr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47A1B7"/>
    </w:tc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Standaard"/>
    <w:next w:val="Standaard"/>
    <w:pPr>
      <w:pageBreakBefore/>
      <w:numPr>
        <w:numId w:val="11"/>
      </w:numPr>
      <w:ind w:left="680" w:firstLine="0"/>
    </w:pPr>
    <w:rPr>
      <w:b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11"/>
      </w:numPr>
      <w:ind w:left="680" w:firstLine="0"/>
    </w:pPr>
    <w:rPr>
      <w:b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11"/>
      </w:numPr>
      <w:ind w:left="680" w:firstLine="0"/>
    </w:pPr>
    <w:rPr>
      <w:b/>
    </w:rPr>
  </w:style>
  <w:style w:type="paragraph" w:customStyle="1" w:styleId="NotitieCommissieTitel">
    <w:name w:val="Notitie Commissie Titel"/>
    <w:basedOn w:val="Standaard"/>
    <w:next w:val="Standaard"/>
    <w:pPr>
      <w:shd w:val="clear" w:color="auto" w:fill="FFFFFF"/>
      <w:spacing w:after="480"/>
    </w:pPr>
    <w:rPr>
      <w:b/>
      <w:sz w:val="24"/>
      <w:szCs w:val="24"/>
    </w:rPr>
  </w:style>
  <w:style w:type="paragraph" w:customStyle="1" w:styleId="NotitieCommissieTitelb">
    <w:name w:val="Notitie Commissie Titel b"/>
    <w:basedOn w:val="Standaard"/>
    <w:next w:val="Standaard"/>
    <w:pPr>
      <w:shd w:val="clear" w:color="auto" w:fill="FFFFFF"/>
      <w:spacing w:after="480"/>
    </w:pPr>
    <w:rPr>
      <w:b/>
      <w:color w:val="121469"/>
      <w:sz w:val="24"/>
      <w:szCs w:val="24"/>
    </w:rPr>
  </w:style>
  <w:style w:type="paragraph" w:customStyle="1" w:styleId="NotitieKop1">
    <w:name w:val="Notitie Kop 1"/>
    <w:basedOn w:val="Standaard"/>
    <w:next w:val="Standaard"/>
    <w:uiPriority w:val="1"/>
    <w:qFormat/>
    <w:pPr>
      <w:numPr>
        <w:numId w:val="6"/>
      </w:numPr>
      <w:spacing w:before="220" w:after="220" w:line="240" w:lineRule="exact"/>
      <w:outlineLvl w:val="0"/>
    </w:pPr>
    <w:rPr>
      <w:b/>
    </w:rPr>
  </w:style>
  <w:style w:type="paragraph" w:customStyle="1" w:styleId="NotitieKop1b">
    <w:name w:val="Notitie Kop 1 b"/>
    <w:basedOn w:val="Standaard"/>
    <w:next w:val="Standaard"/>
    <w:uiPriority w:val="1"/>
    <w:qFormat/>
    <w:pPr>
      <w:numPr>
        <w:numId w:val="7"/>
      </w:numPr>
      <w:spacing w:before="220" w:after="220" w:line="240" w:lineRule="exact"/>
      <w:outlineLvl w:val="0"/>
    </w:pPr>
    <w:rPr>
      <w:b/>
      <w:color w:val="121469"/>
    </w:rPr>
  </w:style>
  <w:style w:type="paragraph" w:customStyle="1" w:styleId="NotitieKop2">
    <w:name w:val="Notitie Kop 2"/>
    <w:basedOn w:val="Standaard"/>
    <w:next w:val="Standaard"/>
    <w:uiPriority w:val="1"/>
    <w:qFormat/>
    <w:pPr>
      <w:numPr>
        <w:ilvl w:val="1"/>
        <w:numId w:val="6"/>
      </w:numPr>
      <w:spacing w:before="220" w:line="240" w:lineRule="exact"/>
      <w:outlineLvl w:val="1"/>
    </w:pPr>
    <w:rPr>
      <w:b/>
    </w:rPr>
  </w:style>
  <w:style w:type="paragraph" w:customStyle="1" w:styleId="NotitieKop2b">
    <w:name w:val="Notitie Kop 2 b"/>
    <w:basedOn w:val="Standaard"/>
    <w:next w:val="Standaard"/>
    <w:uiPriority w:val="1"/>
    <w:qFormat/>
    <w:pPr>
      <w:numPr>
        <w:ilvl w:val="1"/>
        <w:numId w:val="7"/>
      </w:numPr>
      <w:spacing w:before="220" w:line="240" w:lineRule="exact"/>
      <w:outlineLvl w:val="1"/>
    </w:pPr>
    <w:rPr>
      <w:b/>
      <w:color w:val="121469"/>
    </w:rPr>
  </w:style>
  <w:style w:type="paragraph" w:customStyle="1" w:styleId="NotitieKop3">
    <w:name w:val="Notitie Kop 3"/>
    <w:basedOn w:val="Standaard"/>
    <w:next w:val="Standaard"/>
    <w:uiPriority w:val="2"/>
    <w:qFormat/>
    <w:pPr>
      <w:numPr>
        <w:ilvl w:val="2"/>
        <w:numId w:val="6"/>
      </w:numPr>
      <w:spacing w:before="220" w:after="220" w:line="240" w:lineRule="exact"/>
      <w:outlineLvl w:val="2"/>
    </w:pPr>
    <w:rPr>
      <w:b/>
    </w:rPr>
  </w:style>
  <w:style w:type="paragraph" w:customStyle="1" w:styleId="NotitieKop3b">
    <w:name w:val="Notitie Kop 3 b"/>
    <w:basedOn w:val="Standaard"/>
    <w:next w:val="Standaard"/>
    <w:uiPriority w:val="2"/>
    <w:qFormat/>
    <w:pPr>
      <w:numPr>
        <w:ilvl w:val="2"/>
        <w:numId w:val="7"/>
      </w:numPr>
      <w:spacing w:before="220" w:after="220" w:line="240" w:lineRule="exact"/>
      <w:outlineLvl w:val="2"/>
    </w:pPr>
    <w:rPr>
      <w:b/>
      <w:color w:val="121469"/>
    </w:rPr>
  </w:style>
  <w:style w:type="paragraph" w:customStyle="1" w:styleId="Notitiekopongenummerd">
    <w:name w:val="Notitiekop ongenummerd"/>
    <w:basedOn w:val="Standaard"/>
    <w:next w:val="Standaard"/>
    <w:pPr>
      <w:spacing w:before="220" w:after="220" w:line="240" w:lineRule="exact"/>
      <w:outlineLvl w:val="0"/>
    </w:pPr>
    <w:rPr>
      <w:b/>
    </w:rPr>
  </w:style>
  <w:style w:type="paragraph" w:customStyle="1" w:styleId="Notitiekopongenummerdb">
    <w:name w:val="Notitiekop ongenummerd b"/>
    <w:basedOn w:val="Standaard"/>
    <w:next w:val="Standaard"/>
    <w:pPr>
      <w:spacing w:before="220" w:after="220" w:line="240" w:lineRule="exact"/>
      <w:outlineLvl w:val="0"/>
    </w:pPr>
    <w:rPr>
      <w:b/>
      <w:color w:val="121469"/>
      <w:sz w:val="20"/>
      <w:szCs w:val="20"/>
    </w:rPr>
  </w:style>
  <w:style w:type="paragraph" w:customStyle="1" w:styleId="OndertekeningCompliments">
    <w:name w:val="Ondertekening_Compliments"/>
    <w:basedOn w:val="Standaard"/>
    <w:next w:val="Standaard"/>
    <w:pPr>
      <w:spacing w:before="567"/>
    </w:pPr>
    <w:rPr>
      <w:sz w:val="13"/>
      <w:szCs w:val="13"/>
    </w:rPr>
  </w:style>
  <w:style w:type="paragraph" w:customStyle="1" w:styleId="OnderzoeksrapportKop2zondernummer">
    <w:name w:val="Onderzoeksrapport Kop 2 zonder nummer"/>
    <w:basedOn w:val="Standaard"/>
    <w:next w:val="Standaard"/>
    <w:pPr>
      <w:spacing w:before="240" w:after="240"/>
    </w:pPr>
    <w:rPr>
      <w:sz w:val="24"/>
      <w:szCs w:val="24"/>
    </w:rPr>
  </w:style>
  <w:style w:type="paragraph" w:customStyle="1" w:styleId="OnderzoeksrapportKopInhoudsopgave">
    <w:name w:val="Onderzoeksrapport Kop Inhoudsopgave"/>
    <w:next w:val="Standaard"/>
    <w:pPr>
      <w:pageBreakBefore/>
      <w:spacing w:line="283" w:lineRule="exact"/>
    </w:pPr>
    <w:rPr>
      <w:rFonts w:ascii="Verdana" w:hAnsi="Verdana"/>
      <w:color w:val="000000"/>
      <w:sz w:val="24"/>
      <w:szCs w:val="24"/>
    </w:rPr>
  </w:style>
  <w:style w:type="paragraph" w:customStyle="1" w:styleId="OnderzoeksrapportOpsteller">
    <w:name w:val="Onderzoeksrapport Opsteller"/>
    <w:basedOn w:val="Standaard"/>
    <w:next w:val="Standaard"/>
    <w:pPr>
      <w:spacing w:before="240"/>
    </w:pPr>
    <w:rPr>
      <w:sz w:val="20"/>
      <w:szCs w:val="20"/>
    </w:rPr>
  </w:style>
  <w:style w:type="paragraph" w:customStyle="1" w:styleId="OnderzoeksrapportVorm">
    <w:name w:val="Onderzoeksrapport Vorm"/>
    <w:basedOn w:val="Standaard"/>
    <w:next w:val="Standaard"/>
    <w:rPr>
      <w:b/>
      <w:sz w:val="28"/>
      <w:szCs w:val="28"/>
    </w:rPr>
  </w:style>
  <w:style w:type="paragraph" w:customStyle="1" w:styleId="Onzichtbaar">
    <w:name w:val="Onzichtbaar"/>
    <w:next w:val="Standaard"/>
    <w:pPr>
      <w:spacing w:line="283" w:lineRule="exact"/>
    </w:pPr>
    <w:rPr>
      <w:rFonts w:ascii="Verdana" w:hAnsi="Verdana"/>
      <w:color w:val="FFFFFF"/>
      <w:sz w:val="0"/>
      <w:szCs w:val="0"/>
    </w:rPr>
  </w:style>
  <w:style w:type="paragraph" w:customStyle="1" w:styleId="OplegnotitieMTBody">
    <w:name w:val="Oplegnotitie_MT_Body"/>
    <w:basedOn w:val="Notitiekopongenummerd"/>
    <w:next w:val="Standaard"/>
    <w:rPr>
      <w:sz w:val="17"/>
      <w:szCs w:val="17"/>
    </w:rPr>
  </w:style>
  <w:style w:type="paragraph" w:customStyle="1" w:styleId="Paginaeinde">
    <w:name w:val="Paginaeinde"/>
    <w:basedOn w:val="Standaard"/>
    <w:next w:val="Standaard"/>
    <w:pPr>
      <w:pageBreakBefore/>
      <w:spacing w:line="20" w:lineRule="atLeast"/>
    </w:pPr>
    <w:rPr>
      <w:color w:val="FFFFFF"/>
      <w:sz w:val="2"/>
      <w:szCs w:val="2"/>
    </w:rPr>
  </w:style>
  <w:style w:type="paragraph" w:customStyle="1" w:styleId="Presidium10ptkoppenvet">
    <w:name w:val="Presidium 10pt koppen vet"/>
    <w:basedOn w:val="Standaard"/>
    <w:next w:val="Standaard"/>
    <w:pPr>
      <w:numPr>
        <w:numId w:val="10"/>
      </w:numPr>
    </w:pPr>
    <w:rPr>
      <w:b/>
      <w:sz w:val="20"/>
      <w:szCs w:val="20"/>
    </w:rPr>
  </w:style>
  <w:style w:type="paragraph" w:customStyle="1" w:styleId="Presidium85KoppenVetRechtsuitgelijnd">
    <w:name w:val="Presidium 8.5 Koppen Vet Rechts uitgelijnd"/>
    <w:basedOn w:val="Standaard"/>
    <w:next w:val="Standaard"/>
    <w:pPr>
      <w:jc w:val="right"/>
    </w:pPr>
    <w:rPr>
      <w:b/>
      <w:sz w:val="17"/>
      <w:szCs w:val="17"/>
    </w:rPr>
  </w:style>
  <w:style w:type="paragraph" w:customStyle="1" w:styleId="Presidium85Rechtsuitgelijnd">
    <w:name w:val="Presidium 8.5 Rechts uitgelijnd"/>
    <w:basedOn w:val="Standaard"/>
    <w:next w:val="Standaard"/>
    <w:pPr>
      <w:jc w:val="right"/>
    </w:pPr>
    <w:rPr>
      <w:sz w:val="17"/>
      <w:szCs w:val="17"/>
    </w:rPr>
  </w:style>
  <w:style w:type="paragraph" w:customStyle="1" w:styleId="Presidium85ptKoppenvet">
    <w:name w:val="Presidium 8.5pt Koppen vet"/>
    <w:basedOn w:val="Standaard"/>
    <w:next w:val="Standaard"/>
    <w:rPr>
      <w:b/>
      <w:sz w:val="17"/>
      <w:szCs w:val="17"/>
    </w:rPr>
  </w:style>
  <w:style w:type="paragraph" w:customStyle="1" w:styleId="Presidium9pt">
    <w:name w:val="Presidium 9pt"/>
    <w:basedOn w:val="Standaard"/>
    <w:next w:val="Standaard"/>
  </w:style>
  <w:style w:type="paragraph" w:customStyle="1" w:styleId="PresidiumCheckboxes">
    <w:name w:val="Presidium Checkboxes"/>
    <w:basedOn w:val="Standaard"/>
    <w:next w:val="Standaard"/>
    <w:rPr>
      <w:rFonts w:ascii="Wingdings" w:hAnsi="Wingdings"/>
    </w:rPr>
  </w:style>
  <w:style w:type="paragraph" w:customStyle="1" w:styleId="PresidiumItems1">
    <w:name w:val="Presidium Items 1"/>
    <w:basedOn w:val="Standaard"/>
    <w:next w:val="Standaard"/>
    <w:rPr>
      <w:sz w:val="22"/>
      <w:szCs w:val="22"/>
    </w:rPr>
  </w:style>
  <w:style w:type="paragraph" w:customStyle="1" w:styleId="PresidiumItems2">
    <w:name w:val="Presidium Items 2"/>
    <w:basedOn w:val="Standaard"/>
    <w:next w:val="Standaard"/>
    <w:rPr>
      <w:sz w:val="17"/>
      <w:szCs w:val="17"/>
    </w:rPr>
  </w:style>
  <w:style w:type="paragraph" w:customStyle="1" w:styleId="PresidiumSubkop">
    <w:name w:val="Presidium Subkop"/>
    <w:basedOn w:val="Standaard"/>
    <w:next w:val="Standaard"/>
    <w:pPr>
      <w:jc w:val="center"/>
    </w:pPr>
    <w:rPr>
      <w:b/>
      <w:i/>
    </w:rPr>
  </w:style>
  <w:style w:type="paragraph" w:customStyle="1" w:styleId="PresidumDocumenttitel16ptBold">
    <w:name w:val="Presidum Documenttitel 16pt Bold"/>
    <w:basedOn w:val="Standaard"/>
    <w:next w:val="Standaard"/>
    <w:rPr>
      <w:b/>
      <w:caps/>
      <w:sz w:val="32"/>
      <w:szCs w:val="32"/>
    </w:rPr>
  </w:style>
  <w:style w:type="paragraph" w:customStyle="1" w:styleId="RapportKop1">
    <w:name w:val="Rapport Kop 1"/>
    <w:basedOn w:val="Standaard"/>
    <w:next w:val="Standaard"/>
    <w:uiPriority w:val="3"/>
    <w:qFormat/>
    <w:pPr>
      <w:pageBreakBefore/>
      <w:numPr>
        <w:numId w:val="9"/>
      </w:numPr>
      <w:tabs>
        <w:tab w:val="left" w:pos="453"/>
      </w:tabs>
      <w:spacing w:before="220" w:after="220" w:line="240" w:lineRule="exact"/>
    </w:pPr>
    <w:rPr>
      <w:b/>
      <w:sz w:val="24"/>
      <w:szCs w:val="24"/>
    </w:rPr>
  </w:style>
  <w:style w:type="paragraph" w:customStyle="1" w:styleId="RapportKop1zondernummer">
    <w:name w:val="Rapport Kop 1 zonder nummer"/>
    <w:basedOn w:val="Standaard"/>
    <w:next w:val="Standaard"/>
    <w:uiPriority w:val="4"/>
    <w:qFormat/>
    <w:pPr>
      <w:pageBreakBefore/>
      <w:spacing w:after="220"/>
    </w:pPr>
    <w:rPr>
      <w:b/>
      <w:sz w:val="24"/>
      <w:szCs w:val="24"/>
    </w:rPr>
  </w:style>
  <w:style w:type="paragraph" w:customStyle="1" w:styleId="RapportKop2">
    <w:name w:val="Rapport Kop 2"/>
    <w:basedOn w:val="Standaard"/>
    <w:next w:val="Standaard"/>
    <w:uiPriority w:val="5"/>
    <w:qFormat/>
    <w:pPr>
      <w:numPr>
        <w:ilvl w:val="1"/>
        <w:numId w:val="9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Kop2zondernummer">
    <w:name w:val="Rapport Kop 2 zonder nummer"/>
    <w:basedOn w:val="Standaard"/>
    <w:next w:val="Standaard"/>
    <w:uiPriority w:val="6"/>
    <w:qFormat/>
    <w:pPr>
      <w:spacing w:before="240" w:after="240"/>
    </w:pPr>
    <w:rPr>
      <w:b/>
      <w:sz w:val="24"/>
      <w:szCs w:val="24"/>
    </w:rPr>
  </w:style>
  <w:style w:type="paragraph" w:customStyle="1" w:styleId="RapportKop3">
    <w:name w:val="Rapport Kop 3"/>
    <w:basedOn w:val="Standaard"/>
    <w:next w:val="Standaard"/>
    <w:uiPriority w:val="7"/>
    <w:qFormat/>
    <w:pPr>
      <w:numPr>
        <w:ilvl w:val="2"/>
        <w:numId w:val="9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Subtitel">
    <w:name w:val="Rapport Subtitel"/>
    <w:basedOn w:val="Standaard"/>
    <w:next w:val="Standaard"/>
    <w:pPr>
      <w:spacing w:line="320" w:lineRule="exact"/>
    </w:pPr>
    <w:rPr>
      <w:sz w:val="28"/>
      <w:szCs w:val="28"/>
    </w:rPr>
  </w:style>
  <w:style w:type="paragraph" w:customStyle="1" w:styleId="RapportageKoppen">
    <w:name w:val="Rapportage Koppen"/>
    <w:basedOn w:val="Standaard"/>
    <w:next w:val="Standaard"/>
    <w:rPr>
      <w:b/>
      <w:sz w:val="20"/>
      <w:szCs w:val="20"/>
    </w:rPr>
  </w:style>
  <w:style w:type="paragraph" w:customStyle="1" w:styleId="Rapporttitel">
    <w:name w:val="Rapporttitel"/>
    <w:basedOn w:val="Standaard"/>
    <w:next w:val="Standaard"/>
    <w:pPr>
      <w:spacing w:after="90" w:line="360" w:lineRule="exact"/>
    </w:pPr>
    <w:rPr>
      <w:b/>
      <w:sz w:val="32"/>
      <w:szCs w:val="32"/>
    </w:rPr>
  </w:style>
  <w:style w:type="paragraph" w:customStyle="1" w:styleId="Rubricering">
    <w:name w:val="Rubricering"/>
    <w:basedOn w:val="Standaard"/>
    <w:next w:val="Standaard"/>
    <w:pPr>
      <w:jc w:val="right"/>
    </w:pPr>
    <w:rPr>
      <w:sz w:val="22"/>
      <w:szCs w:val="22"/>
    </w:rPr>
  </w:style>
  <w:style w:type="paragraph" w:customStyle="1" w:styleId="Rubriceringlinksuitgelijnd">
    <w:name w:val="Rubricering links uitgelijnd"/>
    <w:basedOn w:val="Standaard"/>
    <w:next w:val="Standaard"/>
    <w:rPr>
      <w:sz w:val="22"/>
      <w:szCs w:val="22"/>
    </w:rPr>
  </w:style>
  <w:style w:type="paragraph" w:customStyle="1" w:styleId="Stafnotitiekop1">
    <w:name w:val="Stafnotitie kop 1"/>
    <w:basedOn w:val="Standaard"/>
    <w:next w:val="Standaard"/>
    <w:pPr>
      <w:numPr>
        <w:numId w:val="4"/>
      </w:numPr>
      <w:spacing w:before="220" w:after="220" w:line="240" w:lineRule="exact"/>
    </w:pPr>
    <w:rPr>
      <w:b/>
    </w:rPr>
  </w:style>
  <w:style w:type="paragraph" w:customStyle="1" w:styleId="Stafnotitiekop1b">
    <w:name w:val="Stafnotitie kop 1 b"/>
    <w:basedOn w:val="Standaard"/>
    <w:next w:val="Standaard"/>
    <w:pPr>
      <w:numPr>
        <w:numId w:val="5"/>
      </w:numPr>
      <w:spacing w:before="220" w:after="220" w:line="240" w:lineRule="exact"/>
    </w:pPr>
    <w:rPr>
      <w:b/>
      <w:color w:val="121469"/>
      <w:sz w:val="20"/>
      <w:szCs w:val="20"/>
    </w:rPr>
  </w:style>
  <w:style w:type="paragraph" w:customStyle="1" w:styleId="Stafnotitiekop2">
    <w:name w:val="Stafnotitie kop 2"/>
    <w:basedOn w:val="Standaard"/>
    <w:next w:val="Standaard"/>
    <w:pPr>
      <w:numPr>
        <w:ilvl w:val="1"/>
        <w:numId w:val="4"/>
      </w:numPr>
      <w:spacing w:before="220" w:line="240" w:lineRule="exact"/>
    </w:pPr>
    <w:rPr>
      <w:b/>
    </w:rPr>
  </w:style>
  <w:style w:type="paragraph" w:customStyle="1" w:styleId="Stafnotitiekop2b">
    <w:name w:val="Stafnotitie kop 2 b"/>
    <w:basedOn w:val="Standaard"/>
    <w:next w:val="Standaard"/>
    <w:pPr>
      <w:numPr>
        <w:ilvl w:val="1"/>
        <w:numId w:val="5"/>
      </w:numPr>
      <w:spacing w:before="220" w:line="240" w:lineRule="exact"/>
    </w:pPr>
    <w:rPr>
      <w:b/>
      <w:color w:val="121469"/>
    </w:rPr>
  </w:style>
  <w:style w:type="paragraph" w:customStyle="1" w:styleId="Stafnotitiekop3">
    <w:name w:val="Stafnotitie kop 3"/>
    <w:basedOn w:val="Standaard"/>
    <w:next w:val="Standaard"/>
    <w:pPr>
      <w:numPr>
        <w:ilvl w:val="2"/>
        <w:numId w:val="4"/>
      </w:numPr>
      <w:spacing w:before="220" w:after="220" w:line="240" w:lineRule="exact"/>
    </w:pPr>
    <w:rPr>
      <w:b/>
    </w:rPr>
  </w:style>
  <w:style w:type="paragraph" w:customStyle="1" w:styleId="Stafnotitiekop3b">
    <w:name w:val="Stafnotitie kop 3 b"/>
    <w:basedOn w:val="Standaard"/>
    <w:next w:val="Standaard"/>
    <w:pPr>
      <w:numPr>
        <w:ilvl w:val="2"/>
        <w:numId w:val="5"/>
      </w:numPr>
      <w:spacing w:before="220" w:after="220" w:line="240" w:lineRule="exact"/>
    </w:pPr>
    <w:rPr>
      <w:b/>
      <w:color w:val="121469"/>
    </w:rPr>
  </w:style>
  <w:style w:type="paragraph" w:customStyle="1" w:styleId="Standaard65">
    <w:name w:val="Standaard 6.5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.5 rechts uitgelijnd"/>
    <w:basedOn w:val="Standaard"/>
    <w:next w:val="Standaard"/>
    <w:pPr>
      <w:spacing w:before="40" w:line="200" w:lineRule="exact"/>
      <w:jc w:val="right"/>
    </w:pPr>
    <w:rPr>
      <w:sz w:val="13"/>
      <w:szCs w:val="13"/>
    </w:rPr>
  </w:style>
  <w:style w:type="paragraph" w:customStyle="1" w:styleId="Standaard65rechtsuitgelijndvet">
    <w:name w:val="Standaard 6.5 rechts uitgelijnd vet"/>
    <w:basedOn w:val="Standaard"/>
    <w:next w:val="Standaard"/>
    <w:pPr>
      <w:jc w:val="right"/>
    </w:pPr>
    <w:rPr>
      <w:b/>
      <w:sz w:val="13"/>
      <w:szCs w:val="13"/>
    </w:rPr>
  </w:style>
  <w:style w:type="paragraph" w:customStyle="1" w:styleId="Standaard65Tabbed">
    <w:name w:val="Standaard 6.5 Tabbed"/>
    <w:basedOn w:val="Standaard"/>
    <w:next w:val="Standaard"/>
    <w:pPr>
      <w:tabs>
        <w:tab w:val="right" w:pos="1343"/>
        <w:tab w:val="left" w:pos="1440"/>
      </w:tabs>
      <w:spacing w:line="200" w:lineRule="exact"/>
      <w:ind w:left="1440" w:hanging="1440"/>
    </w:pPr>
    <w:rPr>
      <w:sz w:val="13"/>
      <w:szCs w:val="13"/>
    </w:rPr>
  </w:style>
  <w:style w:type="paragraph" w:customStyle="1" w:styleId="Standaard65vet">
    <w:name w:val="Standaard 6.5 vet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b/>
      <w:sz w:val="13"/>
      <w:szCs w:val="13"/>
    </w:rPr>
  </w:style>
  <w:style w:type="paragraph" w:customStyle="1" w:styleId="Standaardaanveld">
    <w:name w:val="Standaard aanveld"/>
    <w:basedOn w:val="Standaard"/>
    <w:next w:val="Standaard"/>
    <w:pPr>
      <w:spacing w:before="40"/>
      <w:jc w:val="right"/>
    </w:pPr>
    <w:rPr>
      <w:sz w:val="13"/>
      <w:szCs w:val="13"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vetencursief">
    <w:name w:val="Standaard vet en cursief"/>
    <w:basedOn w:val="Standaard"/>
    <w:next w:val="Standaard"/>
    <w:rPr>
      <w:b/>
      <w:i/>
    </w:rPr>
  </w:style>
  <w:style w:type="paragraph" w:customStyle="1" w:styleId="Standaardwit">
    <w:name w:val="Standaard wit"/>
    <w:basedOn w:val="Standaard"/>
    <w:rPr>
      <w:color w:val="FFFFFF"/>
    </w:rPr>
  </w:style>
  <w:style w:type="paragraph" w:customStyle="1" w:styleId="StandaardtekstPresidium">
    <w:name w:val="Standaardtekst Presidium"/>
    <w:basedOn w:val="Standaard"/>
    <w:next w:val="Standaard"/>
  </w:style>
  <w:style w:type="table" w:customStyle="1" w:styleId="Tabelstafnotitie">
    <w:name w:val="Tabel stafnotitie"/>
    <w:rPr>
      <w:rFonts w:ascii="Verdana" w:hAnsi="Verdana"/>
      <w:color w:val="002451"/>
      <w:sz w:val="16"/>
      <w:szCs w:val="1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rPr>
        <w:b/>
        <w:color w:val="FFFFFF"/>
      </w:rPr>
      <w:tblPr/>
      <w:tcPr>
        <w:shd w:val="clear" w:color="auto" w:fill="121469"/>
      </w:tcPr>
    </w:tblStylePr>
  </w:style>
  <w:style w:type="paragraph" w:customStyle="1" w:styleId="Tabeltekstwit">
    <w:name w:val="Tabel tekst wit"/>
    <w:basedOn w:val="Standaard"/>
    <w:next w:val="Standaard"/>
    <w:rPr>
      <w:b/>
      <w:color w:val="FFFFFF"/>
      <w:sz w:val="16"/>
      <w:szCs w:val="16"/>
    </w:rPr>
  </w:style>
  <w:style w:type="paragraph" w:customStyle="1" w:styleId="Tabeltekstzwart">
    <w:name w:val="Tabel tekst zwart"/>
    <w:basedOn w:val="Standaard"/>
    <w:next w:val="Standaard"/>
    <w:rPr>
      <w:sz w:val="16"/>
      <w:szCs w:val="16"/>
    </w:rPr>
  </w:style>
  <w:style w:type="table" w:customStyle="1" w:styleId="TabelVerslag">
    <w:name w:val="Tabel Versla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Verslagkop">
    <w:name w:val="Verslag_kop"/>
    <w:basedOn w:val="Standaard"/>
    <w:next w:val="Standaard"/>
    <w:pPr>
      <w:spacing w:after="200"/>
    </w:pPr>
    <w:rPr>
      <w:b/>
    </w:rPr>
  </w:style>
  <w:style w:type="paragraph" w:customStyle="1" w:styleId="Verslagpunten">
    <w:name w:val="Verslagpunten"/>
    <w:basedOn w:val="Standaard"/>
    <w:pPr>
      <w:numPr>
        <w:numId w:val="12"/>
      </w:numPr>
      <w:tabs>
        <w:tab w:val="left" w:pos="396"/>
      </w:tabs>
      <w:spacing w:before="240" w:after="240"/>
    </w:pPr>
  </w:style>
  <w:style w:type="paragraph" w:styleId="Voetnoottekst">
    <w:name w:val="footnote text"/>
    <w:basedOn w:val="Standaard"/>
    <w:next w:val="Standaard"/>
    <w:pPr>
      <w:spacing w:line="140" w:lineRule="exact"/>
      <w:ind w:left="170" w:hanging="170"/>
    </w:pPr>
    <w:rPr>
      <w:sz w:val="13"/>
      <w:szCs w:val="13"/>
    </w:rPr>
  </w:style>
  <w:style w:type="paragraph" w:customStyle="1" w:styleId="Voorwoord">
    <w:name w:val="Voorwoord"/>
    <w:basedOn w:val="Standaard"/>
    <w:next w:val="Standaard"/>
    <w:pPr>
      <w:pageBreakBefore/>
    </w:pPr>
    <w:rPr>
      <w:b/>
    </w:rPr>
  </w:style>
  <w:style w:type="paragraph" w:customStyle="1" w:styleId="Witregel11pt">
    <w:name w:val="Witregel 11pt"/>
    <w:basedOn w:val="Standaard"/>
    <w:next w:val="Standaard"/>
    <w:rPr>
      <w:sz w:val="22"/>
      <w:szCs w:val="22"/>
    </w:rPr>
  </w:style>
  <w:style w:type="paragraph" w:customStyle="1" w:styleId="Witregel65ptdubbel">
    <w:name w:val="Witregel 6.5 pt dubbel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Witregel65ptenkel">
    <w:name w:val="Witregel 6.5 pt enkel"/>
    <w:basedOn w:val="Standaard"/>
    <w:next w:val="Standaard"/>
    <w:pPr>
      <w:spacing w:line="86" w:lineRule="exact"/>
    </w:pPr>
    <w:rPr>
      <w:sz w:val="13"/>
      <w:szCs w:val="13"/>
    </w:rPr>
  </w:style>
  <w:style w:type="paragraph" w:styleId="Koptekst">
    <w:name w:val="header"/>
    <w:basedOn w:val="Standaard"/>
    <w:link w:val="KoptekstChar"/>
    <w:uiPriority w:val="99"/>
    <w:unhideWhenUsed/>
    <w:rsid w:val="00F862B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62B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862B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62B9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F862B9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634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634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634A4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634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634A4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634A4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34A4"/>
    <w:rPr>
      <w:rFonts w:ascii="Segoe UI" w:hAnsi="Segoe UI" w:cs="Segoe UI"/>
      <w:color w:val="000000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87B28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577F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77F77"/>
    <w:rPr>
      <w:vertAlign w:val="superscript"/>
    </w:rPr>
  </w:style>
  <w:style w:type="paragraph" w:styleId="Lijstopsomteken">
    <w:name w:val="List Bullet"/>
    <w:basedOn w:val="Standaard"/>
    <w:uiPriority w:val="99"/>
    <w:unhideWhenUsed/>
    <w:rsid w:val="00577F77"/>
    <w:pPr>
      <w:numPr>
        <w:numId w:val="19"/>
      </w:numPr>
      <w:tabs>
        <w:tab w:val="left" w:pos="567"/>
        <w:tab w:val="left" w:pos="5670"/>
        <w:tab w:val="left" w:pos="9072"/>
      </w:tabs>
      <w:autoSpaceDN/>
      <w:spacing w:line="300" w:lineRule="exact"/>
      <w:contextualSpacing/>
      <w:textAlignment w:val="auto"/>
    </w:pPr>
    <w:rPr>
      <w:rFonts w:eastAsiaTheme="minorHAnsi" w:cs="Times New Roman"/>
      <w:color w:val="auto"/>
      <w:sz w:val="20"/>
      <w:szCs w:val="24"/>
    </w:rPr>
  </w:style>
  <w:style w:type="character" w:customStyle="1" w:styleId="normaltextrun">
    <w:name w:val="normaltextrun"/>
    <w:basedOn w:val="Standaardalinea-lettertype"/>
    <w:rsid w:val="00577F77"/>
  </w:style>
  <w:style w:type="table" w:styleId="Tabelraster">
    <w:name w:val="Table Grid"/>
    <w:basedOn w:val="Standaardtabel"/>
    <w:uiPriority w:val="39"/>
    <w:rsid w:val="00577F77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453F2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E4A4C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microsoft.com/office/2011/relationships/people" Target="people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444</ap:Words>
  <ap:Characters>2442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2025-06-24T13:01:00.0000000Z</dcterms:created>
  <dcterms:modified xsi:type="dcterms:W3CDTF">2025-06-25T14:11:00.0000000Z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0x010100AF58FD3016885A4FB63686E5EB2BF31B</vt:lpwstr>
  </property>
  <property fmtid="{D5CDD505-2E9C-101B-9397-08002B2CF9AE}" pid="3" name="_dlc_DocIdItemGuid">
    <vt:lpwstr>9a0f788f-89ea-45b1-8c03-7b5003906f63</vt:lpwstr>
  </property>
</Properties>
</file>