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6C8669F" w14:textId="77777777">
        <w:tc>
          <w:tcPr>
            <w:tcW w:w="6379" w:type="dxa"/>
            <w:gridSpan w:val="2"/>
            <w:tcBorders>
              <w:top w:val="nil"/>
              <w:left w:val="nil"/>
              <w:bottom w:val="nil"/>
              <w:right w:val="nil"/>
            </w:tcBorders>
            <w:vAlign w:val="center"/>
          </w:tcPr>
          <w:p w:rsidR="004330ED" w:rsidP="00EA1CE4" w:rsidRDefault="004330ED" w14:paraId="33E338D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F07BC1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FB86E9" w14:textId="77777777">
        <w:trPr>
          <w:cantSplit/>
        </w:trPr>
        <w:tc>
          <w:tcPr>
            <w:tcW w:w="10348" w:type="dxa"/>
            <w:gridSpan w:val="3"/>
            <w:tcBorders>
              <w:top w:val="single" w:color="auto" w:sz="4" w:space="0"/>
              <w:left w:val="nil"/>
              <w:bottom w:val="nil"/>
              <w:right w:val="nil"/>
            </w:tcBorders>
          </w:tcPr>
          <w:p w:rsidR="004330ED" w:rsidP="004A1E29" w:rsidRDefault="004330ED" w14:paraId="6115C38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BB16B19" w14:textId="77777777">
        <w:trPr>
          <w:cantSplit/>
        </w:trPr>
        <w:tc>
          <w:tcPr>
            <w:tcW w:w="10348" w:type="dxa"/>
            <w:gridSpan w:val="3"/>
            <w:tcBorders>
              <w:top w:val="nil"/>
              <w:left w:val="nil"/>
              <w:bottom w:val="nil"/>
              <w:right w:val="nil"/>
            </w:tcBorders>
          </w:tcPr>
          <w:p w:rsidR="004330ED" w:rsidP="00BF623B" w:rsidRDefault="004330ED" w14:paraId="3E736333" w14:textId="77777777">
            <w:pPr>
              <w:pStyle w:val="Amendement"/>
              <w:tabs>
                <w:tab w:val="clear" w:pos="3310"/>
                <w:tab w:val="clear" w:pos="3600"/>
              </w:tabs>
              <w:rPr>
                <w:rFonts w:ascii="Times New Roman" w:hAnsi="Times New Roman"/>
                <w:b w:val="0"/>
              </w:rPr>
            </w:pPr>
          </w:p>
        </w:tc>
      </w:tr>
      <w:tr w:rsidR="004330ED" w:rsidTr="00EA1CE4" w14:paraId="4B436EBB" w14:textId="77777777">
        <w:trPr>
          <w:cantSplit/>
        </w:trPr>
        <w:tc>
          <w:tcPr>
            <w:tcW w:w="10348" w:type="dxa"/>
            <w:gridSpan w:val="3"/>
            <w:tcBorders>
              <w:top w:val="nil"/>
              <w:left w:val="nil"/>
              <w:bottom w:val="single" w:color="auto" w:sz="4" w:space="0"/>
              <w:right w:val="nil"/>
            </w:tcBorders>
          </w:tcPr>
          <w:p w:rsidR="004330ED" w:rsidP="00BF623B" w:rsidRDefault="004330ED" w14:paraId="10669A8B" w14:textId="77777777">
            <w:pPr>
              <w:pStyle w:val="Amendement"/>
              <w:tabs>
                <w:tab w:val="clear" w:pos="3310"/>
                <w:tab w:val="clear" w:pos="3600"/>
              </w:tabs>
              <w:rPr>
                <w:rFonts w:ascii="Times New Roman" w:hAnsi="Times New Roman"/>
              </w:rPr>
            </w:pPr>
          </w:p>
        </w:tc>
      </w:tr>
      <w:tr w:rsidR="004330ED" w:rsidTr="00EA1CE4" w14:paraId="4B4D27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4FBEA8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F611AC6" w14:textId="77777777">
            <w:pPr>
              <w:suppressAutoHyphens/>
              <w:ind w:left="-70"/>
              <w:rPr>
                <w:b/>
              </w:rPr>
            </w:pPr>
          </w:p>
        </w:tc>
      </w:tr>
      <w:tr w:rsidR="003C21AC" w:rsidTr="00EA1CE4" w14:paraId="764B64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376F5" w14:paraId="69E2C094" w14:textId="646486F6">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8376F5" w:rsidR="003C21AC" w:rsidP="008376F5" w:rsidRDefault="008376F5" w14:paraId="3B02D252" w14:textId="3C698323">
            <w:pPr>
              <w:rPr>
                <w:b/>
                <w:bCs/>
                <w:szCs w:val="24"/>
              </w:rPr>
            </w:pPr>
            <w:r w:rsidRPr="008376F5">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68A0EF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5ADAF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98E069F" w14:textId="77777777">
            <w:pPr>
              <w:pStyle w:val="Amendement"/>
              <w:tabs>
                <w:tab w:val="clear" w:pos="3310"/>
                <w:tab w:val="clear" w:pos="3600"/>
              </w:tabs>
              <w:ind w:left="-70"/>
              <w:rPr>
                <w:rFonts w:ascii="Times New Roman" w:hAnsi="Times New Roman"/>
              </w:rPr>
            </w:pPr>
          </w:p>
        </w:tc>
      </w:tr>
      <w:tr w:rsidR="003C21AC" w:rsidTr="00EA1CE4" w14:paraId="1B04FA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0FDF32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964CC79" w14:textId="77777777">
            <w:pPr>
              <w:pStyle w:val="Amendement"/>
              <w:tabs>
                <w:tab w:val="clear" w:pos="3310"/>
                <w:tab w:val="clear" w:pos="3600"/>
              </w:tabs>
              <w:ind w:left="-70"/>
              <w:rPr>
                <w:rFonts w:ascii="Times New Roman" w:hAnsi="Times New Roman"/>
              </w:rPr>
            </w:pPr>
          </w:p>
        </w:tc>
      </w:tr>
      <w:tr w:rsidR="003C21AC" w:rsidTr="00EA1CE4" w14:paraId="0A2E80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8FC7D7F" w14:textId="4B30D93D">
            <w:pPr>
              <w:pStyle w:val="Amendement"/>
              <w:tabs>
                <w:tab w:val="clear" w:pos="3310"/>
                <w:tab w:val="clear" w:pos="3600"/>
              </w:tabs>
              <w:rPr>
                <w:rFonts w:ascii="Times New Roman" w:hAnsi="Times New Roman"/>
              </w:rPr>
            </w:pPr>
            <w:r w:rsidRPr="00C035D4">
              <w:rPr>
                <w:rFonts w:ascii="Times New Roman" w:hAnsi="Times New Roman"/>
              </w:rPr>
              <w:t xml:space="preserve">Nr. </w:t>
            </w:r>
            <w:r w:rsidR="00D7426D">
              <w:rPr>
                <w:rFonts w:ascii="Times New Roman" w:hAnsi="Times New Roman"/>
                <w:caps/>
              </w:rPr>
              <w:t>16</w:t>
            </w:r>
          </w:p>
        </w:tc>
        <w:tc>
          <w:tcPr>
            <w:tcW w:w="7371" w:type="dxa"/>
            <w:gridSpan w:val="2"/>
          </w:tcPr>
          <w:p w:rsidRPr="00C035D4" w:rsidR="003C21AC" w:rsidP="00113873" w:rsidRDefault="003C21AC" w14:paraId="7967477D" w14:textId="26032553">
            <w:pPr>
              <w:pStyle w:val="Amendement"/>
              <w:ind w:left="-70"/>
              <w:rPr>
                <w:rFonts w:ascii="Times New Roman" w:hAnsi="Times New Roman"/>
                <w:caps/>
                <w:noProof/>
              </w:rPr>
            </w:pPr>
            <w:r w:rsidRPr="00C035D4">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Pr="00113873" w:rsidR="00113873">
              <w:rPr>
                <w:rFonts w:ascii="Times New Roman" w:hAnsi="Times New Roman"/>
                <w:caps/>
                <w:noProof/>
              </w:rPr>
              <w:t>Oostenbrink</w:t>
            </w:r>
            <w:r w:rsidRPr="00C035D4" w:rsidR="005B1DCC">
              <w:rPr>
                <w:rFonts w:ascii="Times New Roman" w:hAnsi="Times New Roman"/>
                <w:caps/>
              </w:rPr>
              <w:fldChar w:fldCharType="end"/>
            </w:r>
          </w:p>
        </w:tc>
      </w:tr>
      <w:tr w:rsidR="003C21AC" w:rsidTr="00EA1CE4" w14:paraId="1BFF31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504C14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277E0FE" w14:textId="21EC05B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559CD">
              <w:rPr>
                <w:rFonts w:ascii="Times New Roman" w:hAnsi="Times New Roman"/>
                <w:b w:val="0"/>
              </w:rPr>
              <w:t>24 juni 2025</w:t>
            </w:r>
          </w:p>
        </w:tc>
      </w:tr>
      <w:tr w:rsidR="00B01BA6" w:rsidTr="00EA1CE4" w14:paraId="7866B2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80AF76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7C1FF29" w14:textId="77777777">
            <w:pPr>
              <w:pStyle w:val="Amendement"/>
              <w:tabs>
                <w:tab w:val="clear" w:pos="3310"/>
                <w:tab w:val="clear" w:pos="3600"/>
              </w:tabs>
              <w:ind w:left="-70"/>
              <w:rPr>
                <w:rFonts w:ascii="Times New Roman" w:hAnsi="Times New Roman"/>
                <w:b w:val="0"/>
              </w:rPr>
            </w:pPr>
          </w:p>
        </w:tc>
      </w:tr>
      <w:tr w:rsidRPr="00EA69AC" w:rsidR="00B01BA6" w:rsidTr="00EA1CE4" w14:paraId="0A6B93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6D87E22" w14:textId="77777777">
            <w:pPr>
              <w:ind w:firstLine="284"/>
            </w:pPr>
            <w:r w:rsidRPr="00EA69AC">
              <w:t>De ondergetekende stelt het volgende amendement voor:</w:t>
            </w:r>
          </w:p>
        </w:tc>
      </w:tr>
    </w:tbl>
    <w:p w:rsidRPr="00EA69AC" w:rsidR="004330ED" w:rsidP="00D774B3" w:rsidRDefault="004330ED" w14:paraId="5BFA015C" w14:textId="77777777"/>
    <w:p w:rsidR="00125408" w:rsidP="00125408" w:rsidRDefault="00125408" w14:paraId="7A46294A" w14:textId="77777777">
      <w:pPr>
        <w:ind w:firstLine="284"/>
      </w:pPr>
      <w:r>
        <w:t>Na artikel VI wordt een artikel ingevoegd, luidende:</w:t>
      </w:r>
    </w:p>
    <w:p w:rsidR="00125408" w:rsidP="00125408" w:rsidRDefault="00125408" w14:paraId="70AAEC59" w14:textId="77777777"/>
    <w:p w:rsidR="00125408" w:rsidP="00125408" w:rsidRDefault="00125408" w14:paraId="683A04E5" w14:textId="549BE39A">
      <w:r>
        <w:rPr>
          <w:b/>
          <w:bCs/>
        </w:rPr>
        <w:t xml:space="preserve">ARTIKEL </w:t>
      </w:r>
      <w:proofErr w:type="spellStart"/>
      <w:r>
        <w:rPr>
          <w:b/>
          <w:bCs/>
        </w:rPr>
        <w:t>VIa</w:t>
      </w:r>
      <w:proofErr w:type="spellEnd"/>
      <w:r w:rsidR="003B661C">
        <w:rPr>
          <w:b/>
          <w:bCs/>
        </w:rPr>
        <w:t>.</w:t>
      </w:r>
      <w:r>
        <w:rPr>
          <w:b/>
          <w:bCs/>
        </w:rPr>
        <w:t xml:space="preserve"> WIJZIGING WET OP HET HOGER ONDERWIJS EN WETENSCHAPPELIJK ONDERZOEK</w:t>
      </w:r>
    </w:p>
    <w:p w:rsidR="00125408" w:rsidP="00125408" w:rsidRDefault="00125408" w14:paraId="14DABB0E" w14:textId="77777777"/>
    <w:p w:rsidR="00125408" w:rsidP="00125408" w:rsidRDefault="00E715F8" w14:paraId="2646D736" w14:textId="0EB96E54">
      <w:pPr>
        <w:ind w:firstLine="284"/>
      </w:pPr>
      <w:r>
        <w:t>Aan hoofdstuk 7, titel 3</w:t>
      </w:r>
      <w:r w:rsidR="00442290">
        <w:t xml:space="preserve">, paragraaf 5, van </w:t>
      </w:r>
      <w:r w:rsidR="00125408">
        <w:t xml:space="preserve">de Wet op het hoger onderwijs en wetenschappelijk onderzoek wordt een artikel </w:t>
      </w:r>
      <w:r w:rsidR="00442290">
        <w:t>toe</w:t>
      </w:r>
      <w:r w:rsidR="00125408">
        <w:t>gevoegd, luidende:</w:t>
      </w:r>
    </w:p>
    <w:p w:rsidR="00125408" w:rsidP="00125408" w:rsidRDefault="00125408" w14:paraId="06BB0544" w14:textId="77777777"/>
    <w:p w:rsidRPr="003B661C" w:rsidR="00125408" w:rsidP="00125408" w:rsidRDefault="00125408" w14:paraId="4FC5C297" w14:textId="4733CB1B">
      <w:pPr>
        <w:rPr>
          <w:b/>
          <w:bCs/>
        </w:rPr>
      </w:pPr>
      <w:r w:rsidRPr="003B661C">
        <w:rPr>
          <w:b/>
          <w:bCs/>
        </w:rPr>
        <w:t>Artikel 7.59bis</w:t>
      </w:r>
      <w:r w:rsidRPr="003B661C" w:rsidR="00442290">
        <w:rPr>
          <w:b/>
          <w:bCs/>
        </w:rPr>
        <w:t>.</w:t>
      </w:r>
      <w:r w:rsidRPr="003B661C">
        <w:rPr>
          <w:b/>
          <w:bCs/>
        </w:rPr>
        <w:t xml:space="preserve"> Loopbaanbegeleiding na diplomering voor studenten </w:t>
      </w:r>
      <w:r w:rsidRPr="003B661C" w:rsidR="009E50BD">
        <w:rPr>
          <w:b/>
          <w:bCs/>
        </w:rPr>
        <w:t xml:space="preserve">in het hoger beroepsonderwijs </w:t>
      </w:r>
      <w:r w:rsidRPr="003B661C">
        <w:rPr>
          <w:b/>
          <w:bCs/>
        </w:rPr>
        <w:t xml:space="preserve">met een </w:t>
      </w:r>
      <w:r w:rsidRPr="003B661C" w:rsidR="003B661C">
        <w:rPr>
          <w:b/>
          <w:bCs/>
        </w:rPr>
        <w:t>handicap of chronische ziekte</w:t>
      </w:r>
    </w:p>
    <w:p w:rsidR="00125408" w:rsidP="00125408" w:rsidRDefault="00125408" w14:paraId="70C7003B" w14:textId="77777777">
      <w:pPr>
        <w:rPr>
          <w:b/>
          <w:bCs/>
        </w:rPr>
      </w:pPr>
    </w:p>
    <w:p w:rsidR="00125408" w:rsidP="00125408" w:rsidRDefault="00125408" w14:paraId="1D60CE6C" w14:textId="4129A3B5">
      <w:pPr>
        <w:ind w:firstLine="284"/>
      </w:pPr>
      <w:r w:rsidRPr="008C756B">
        <w:t>1. Loopbaanbegeleiding als bedoeld in dit artikel en de daarop berustende bepalingen omvat advisering en ondersteuning bij de overstap naar de arbeidsmarkt</w:t>
      </w:r>
      <w:r w:rsidRPr="00442290" w:rsidR="00442290">
        <w:t xml:space="preserve"> </w:t>
      </w:r>
      <w:r w:rsidR="00442290">
        <w:t>en wordt gerekend tot het initieel onderwijs</w:t>
      </w:r>
      <w:r w:rsidR="00386534">
        <w:t xml:space="preserve"> dat wordt verzorgd of voorafgaand aan de loopbaanbegeleiding werd verzorgd</w:t>
      </w:r>
      <w:r w:rsidRPr="008C756B">
        <w:t>.</w:t>
      </w:r>
    </w:p>
    <w:p w:rsidRPr="008C756B" w:rsidR="00125408" w:rsidP="00125408" w:rsidRDefault="00125408" w14:paraId="25DBC9CC" w14:textId="225EC046">
      <w:pPr>
        <w:ind w:firstLine="284"/>
      </w:pPr>
      <w:r w:rsidRPr="008C756B">
        <w:t>2</w:t>
      </w:r>
      <w:r w:rsidRPr="008C756B">
        <w:t xml:space="preserve">. Het </w:t>
      </w:r>
      <w:r w:rsidR="00CA2D5C">
        <w:t xml:space="preserve">instellingsbestuur </w:t>
      </w:r>
      <w:r w:rsidR="00442290">
        <w:t xml:space="preserve">van een hogeschool </w:t>
      </w:r>
      <w:r>
        <w:t>kan</w:t>
      </w:r>
      <w:r w:rsidRPr="008C756B">
        <w:t xml:space="preserve"> loopbaanbegeleiding aan</w:t>
      </w:r>
      <w:r>
        <w:t>bieden</w:t>
      </w:r>
      <w:r w:rsidR="00321CBF">
        <w:t xml:space="preserve"> tijdens de opleiding</w:t>
      </w:r>
      <w:r w:rsidRPr="008C756B">
        <w:t xml:space="preserve"> aan </w:t>
      </w:r>
      <w:r>
        <w:t>de student</w:t>
      </w:r>
      <w:r w:rsidR="00442290">
        <w:t xml:space="preserve"> </w:t>
      </w:r>
      <w:r>
        <w:t xml:space="preserve">met een </w:t>
      </w:r>
      <w:r w:rsidR="00442290">
        <w:t>handicap of chronische ziekte</w:t>
      </w:r>
      <w:r w:rsidR="00CA2D5C">
        <w:t xml:space="preserve"> </w:t>
      </w:r>
      <w:r w:rsidR="00386534">
        <w:t xml:space="preserve">of aan degene met een handicap of chronische ziekte </w:t>
      </w:r>
      <w:r w:rsidR="00CA2D5C">
        <w:t xml:space="preserve">aan wie </w:t>
      </w:r>
      <w:r w:rsidR="00386534">
        <w:t xml:space="preserve">een </w:t>
      </w:r>
      <w:r w:rsidR="00CA2D5C">
        <w:t xml:space="preserve">getuigschrift </w:t>
      </w:r>
      <w:r w:rsidR="00386534">
        <w:t xml:space="preserve">als bedoeld in artikel 7.11 </w:t>
      </w:r>
      <w:r w:rsidR="00CA2D5C">
        <w:t>is uitgereik</w:t>
      </w:r>
      <w:r w:rsidR="00386534">
        <w:t>t, tot een jaar na uitreiking van dit getuigschrift</w:t>
      </w:r>
      <w:r>
        <w:t>.</w:t>
      </w:r>
    </w:p>
    <w:p w:rsidRPr="008C756B" w:rsidR="00125408" w:rsidP="00125408" w:rsidRDefault="00125408" w14:paraId="7BD9524D" w14:textId="4BC6878F">
      <w:pPr>
        <w:ind w:firstLine="284"/>
      </w:pPr>
      <w:r>
        <w:t>3</w:t>
      </w:r>
      <w:r w:rsidRPr="008C756B">
        <w:t xml:space="preserve">. Het </w:t>
      </w:r>
      <w:r w:rsidR="00CA2D5C">
        <w:t>instellingsbestuur</w:t>
      </w:r>
      <w:r w:rsidRPr="008C756B">
        <w:t xml:space="preserve"> </w:t>
      </w:r>
      <w:r w:rsidR="00442290">
        <w:t xml:space="preserve">van een hogeschool </w:t>
      </w:r>
      <w:r w:rsidRPr="008C756B">
        <w:t>stelt beleid vast met betrekking tot de loopbaanbegeleiding</w:t>
      </w:r>
      <w:r>
        <w:t>.</w:t>
      </w:r>
    </w:p>
    <w:p w:rsidRPr="008C756B" w:rsidR="00125408" w:rsidP="00125408" w:rsidRDefault="00125408" w14:paraId="5B3740D8" w14:textId="77777777">
      <w:pPr>
        <w:ind w:firstLine="284"/>
      </w:pPr>
      <w:r>
        <w:t>4</w:t>
      </w:r>
      <w:r w:rsidRPr="008C756B">
        <w:t>. Bij of krachtens algemene maatregel van bestuur kunnen nadere regels worden gesteld met betrekking tot de inhoud van het beleid, bedoeld in het</w:t>
      </w:r>
      <w:r>
        <w:t xml:space="preserve"> derde lid</w:t>
      </w:r>
      <w:r w:rsidRPr="008C756B">
        <w:t>, en de invulling van de loopbaanbegeleiding.</w:t>
      </w:r>
    </w:p>
    <w:p w:rsidR="00EA1CE4" w:rsidP="00EA1CE4" w:rsidRDefault="00EA1CE4" w14:paraId="0B525AAA" w14:textId="77777777"/>
    <w:p w:rsidRPr="00EA69AC" w:rsidR="003C21AC" w:rsidP="00EA1CE4" w:rsidRDefault="003C21AC" w14:paraId="716CE899" w14:textId="77777777">
      <w:pPr>
        <w:rPr>
          <w:b/>
        </w:rPr>
      </w:pPr>
      <w:r w:rsidRPr="00EA69AC">
        <w:rPr>
          <w:b/>
        </w:rPr>
        <w:t>Toelichting</w:t>
      </w:r>
    </w:p>
    <w:p w:rsidRPr="00EA69AC" w:rsidR="003C21AC" w:rsidP="00BF623B" w:rsidRDefault="003C21AC" w14:paraId="7A24224D" w14:textId="77777777"/>
    <w:p w:rsidRPr="00696FF7" w:rsidR="008376F5" w:rsidP="008376F5" w:rsidRDefault="008376F5" w14:paraId="2CAED39C" w14:textId="2459DFD0">
      <w:r w:rsidRPr="00696FF7">
        <w:t xml:space="preserve">Het </w:t>
      </w:r>
      <w:r w:rsidR="00321CBF">
        <w:t>w</w:t>
      </w:r>
      <w:r w:rsidRPr="00696FF7">
        <w:t xml:space="preserve">etsvoorstel van school naar duurzaam werk is gericht op het </w:t>
      </w:r>
      <w:r w:rsidRPr="00321CBF" w:rsidR="00321CBF">
        <w:t>middelbaar beroepsonderwijs</w:t>
      </w:r>
      <w:r w:rsidR="00321CBF">
        <w:t xml:space="preserve"> (</w:t>
      </w:r>
      <w:r w:rsidRPr="00696FF7">
        <w:t>mbo</w:t>
      </w:r>
      <w:r w:rsidR="00321CBF">
        <w:t>)</w:t>
      </w:r>
      <w:r w:rsidRPr="00696FF7">
        <w:t xml:space="preserve">, maar kan ook waardevol zijn voor het </w:t>
      </w:r>
      <w:r w:rsidR="00321CBF">
        <w:t>hoger beroepsonderwijs (</w:t>
      </w:r>
      <w:r w:rsidRPr="00696FF7">
        <w:t>hbo</w:t>
      </w:r>
      <w:r w:rsidR="00321CBF">
        <w:t>)</w:t>
      </w:r>
      <w:r w:rsidRPr="00696FF7">
        <w:t xml:space="preserve">. </w:t>
      </w:r>
      <w:r w:rsidRPr="00696FF7" w:rsidR="00274E47">
        <w:t>Ook</w:t>
      </w:r>
      <w:r w:rsidRPr="00696FF7">
        <w:t xml:space="preserve"> in het hbo zijn er</w:t>
      </w:r>
      <w:r w:rsidRPr="00696FF7" w:rsidR="00274E47">
        <w:t xml:space="preserve"> namelijk</w:t>
      </w:r>
      <w:r w:rsidRPr="00696FF7">
        <w:t xml:space="preserve"> studenten met een functiebeperking die niet meteen aan het werk komen. </w:t>
      </w:r>
      <w:r w:rsidRPr="00696FF7" w:rsidR="00113873">
        <w:t>O</w:t>
      </w:r>
      <w:r w:rsidRPr="00696FF7">
        <w:t xml:space="preserve">p het hbo heeft 88% meteen na afstuderen betaald werk, en na drie maanden zit dat rond de 92%. </w:t>
      </w:r>
      <w:r w:rsidRPr="00696FF7" w:rsidR="00274E47">
        <w:t>In de meeste gevallen sluit dit werk ook aan bij de opleiding.</w:t>
      </w:r>
    </w:p>
    <w:p w:rsidRPr="00696FF7" w:rsidR="00113873" w:rsidP="008376F5" w:rsidRDefault="00113873" w14:paraId="0BE2043A" w14:textId="77777777"/>
    <w:p w:rsidRPr="00696FF7" w:rsidR="008376F5" w:rsidP="008376F5" w:rsidRDefault="008376F5" w14:paraId="49F8CF01" w14:textId="08D19180">
      <w:r w:rsidRPr="00696FF7">
        <w:t xml:space="preserve">Voor het mbo betekent het wetsvoorstel dat deze studenten begeleiding </w:t>
      </w:r>
      <w:r w:rsidRPr="00696FF7">
        <w:rPr>
          <w:i/>
          <w:iCs/>
        </w:rPr>
        <w:t xml:space="preserve">moeten </w:t>
      </w:r>
      <w:r w:rsidRPr="00696FF7">
        <w:t xml:space="preserve">kunnen krijgen. </w:t>
      </w:r>
      <w:r w:rsidRPr="00696FF7" w:rsidR="00274E47">
        <w:t>Voor</w:t>
      </w:r>
      <w:r w:rsidRPr="00696FF7">
        <w:t xml:space="preserve"> het hbo zou het fijn zijn als hogescholen de wettelijke </w:t>
      </w:r>
      <w:r w:rsidRPr="00696FF7">
        <w:rPr>
          <w:i/>
          <w:iCs/>
        </w:rPr>
        <w:t>mogelijkheid</w:t>
      </w:r>
      <w:r w:rsidRPr="00696FF7">
        <w:t xml:space="preserve"> (dus niet de verplichting) zouden hebben dit ook te doen. Nu mag dat niet </w:t>
      </w:r>
      <w:r w:rsidRPr="00696FF7" w:rsidR="00274E47">
        <w:t>omdat</w:t>
      </w:r>
      <w:r w:rsidRPr="00696FF7">
        <w:t xml:space="preserve"> het geen wettelijke taak</w:t>
      </w:r>
      <w:r w:rsidRPr="00696FF7" w:rsidR="00274E47">
        <w:t xml:space="preserve"> is</w:t>
      </w:r>
      <w:r w:rsidRPr="00696FF7">
        <w:t xml:space="preserve">. Als een hogeschool </w:t>
      </w:r>
      <w:r w:rsidRPr="00696FF7" w:rsidR="00274E47">
        <w:t>hier</w:t>
      </w:r>
      <w:r w:rsidRPr="00696FF7">
        <w:t xml:space="preserve"> toch tijd</w:t>
      </w:r>
      <w:r w:rsidRPr="00696FF7" w:rsidR="00274E47">
        <w:t xml:space="preserve"> en </w:t>
      </w:r>
      <w:r w:rsidRPr="00696FF7">
        <w:lastRenderedPageBreak/>
        <w:t xml:space="preserve">geld in steekt, kan de accountant </w:t>
      </w:r>
      <w:r w:rsidRPr="00696FF7" w:rsidR="00274E47">
        <w:t>dit</w:t>
      </w:r>
      <w:r w:rsidRPr="00696FF7">
        <w:t xml:space="preserve"> niet </w:t>
      </w:r>
      <w:r w:rsidRPr="00696FF7" w:rsidR="00274E47">
        <w:t>goedkeuren</w:t>
      </w:r>
      <w:r w:rsidRPr="00696FF7">
        <w:t xml:space="preserve">. Een aantal hogescholen zou het wel graag doen. Zo heeft Windesheim er goede ervaringen mee. </w:t>
      </w:r>
    </w:p>
    <w:p w:rsidRPr="00696FF7" w:rsidR="008376F5" w:rsidP="008376F5" w:rsidRDefault="008376F5" w14:paraId="692A3034" w14:textId="38EE692D">
      <w:r w:rsidRPr="00696FF7">
        <w:br/>
        <w:t xml:space="preserve">Als deze afgestudeerden sneller aan het werk komen, hebben </w:t>
      </w:r>
      <w:r w:rsidRPr="00696FF7" w:rsidR="00274E47">
        <w:t>zij daar</w:t>
      </w:r>
      <w:r w:rsidRPr="00696FF7">
        <w:t xml:space="preserve"> zelf </w:t>
      </w:r>
      <w:r w:rsidRPr="00696FF7" w:rsidR="00274E47">
        <w:t>baat</w:t>
      </w:r>
      <w:r w:rsidRPr="00696FF7">
        <w:t xml:space="preserve"> </w:t>
      </w:r>
      <w:r w:rsidRPr="00696FF7" w:rsidR="00274E47">
        <w:t>bij</w:t>
      </w:r>
      <w:r w:rsidRPr="00696FF7">
        <w:t xml:space="preserve">. Bijvoorbeeld een hoger inkomen en betere toekomstperspectieven. Voor de maatschappij is het ook </w:t>
      </w:r>
      <w:r w:rsidRPr="00696FF7" w:rsidR="00274E47">
        <w:t>gunstig</w:t>
      </w:r>
      <w:r w:rsidRPr="00696FF7">
        <w:t xml:space="preserve">: minder uitkeringen en minder personeelstekorten. Hogescholen zouden het daarom fijn vinden als er een </w:t>
      </w:r>
      <w:r w:rsidRPr="00696FF7" w:rsidR="00113873">
        <w:t>optie</w:t>
      </w:r>
      <w:r w:rsidRPr="00696FF7">
        <w:t xml:space="preserve"> komt </w:t>
      </w:r>
      <w:r w:rsidRPr="00696FF7" w:rsidR="00113873">
        <w:t>die</w:t>
      </w:r>
      <w:r w:rsidRPr="00696FF7">
        <w:t xml:space="preserve"> hogescholen de </w:t>
      </w:r>
      <w:r w:rsidRPr="00696FF7">
        <w:rPr>
          <w:i/>
          <w:iCs/>
        </w:rPr>
        <w:t>mogelijkheid</w:t>
      </w:r>
      <w:r w:rsidRPr="00696FF7">
        <w:t xml:space="preserve"> (niet de verplichting) geeft dit te gaan doen. </w:t>
      </w:r>
    </w:p>
    <w:p w:rsidRPr="00696FF7" w:rsidR="00113873" w:rsidP="008376F5" w:rsidRDefault="00113873" w14:paraId="0D6AF73B" w14:textId="77777777"/>
    <w:p w:rsidR="00F76A22" w:rsidP="007341D0" w:rsidRDefault="00F76A22" w14:paraId="535CD662" w14:textId="26EBE8A2">
      <w:r w:rsidRPr="00F76A22">
        <w:t xml:space="preserve">De indiener stelt voor om de financiering van dit amendement te halen uit de middelen voor de onderwijsregio’s. Door </w:t>
      </w:r>
      <w:r>
        <w:t>tekorten</w:t>
      </w:r>
      <w:r w:rsidRPr="00F76A22">
        <w:t xml:space="preserve"> kunnen scholen en regio’s niet altijd alle activiteiten uitvoeren. Dit is ook opgenomen in de voorwaarden van de subsidieregeling van DUS-I: als activiteiten niet of niet volledig worden uitgevoerd, mag het niet-gebruikte budget worden ingezet voor andere doelen waarvoor bekostiging mogelijk is</w:t>
      </w:r>
      <w:r w:rsidR="00321CBF">
        <w:t>.</w:t>
      </w:r>
      <w:r w:rsidRPr="00511DF6" w:rsidR="00511DF6">
        <w:rPr>
          <w:vertAlign w:val="superscript"/>
        </w:rPr>
        <w:footnoteReference w:id="1"/>
      </w:r>
      <w:r w:rsidR="00511DF6">
        <w:t xml:space="preserve"> </w:t>
      </w:r>
    </w:p>
    <w:p w:rsidR="00F76A22" w:rsidP="007341D0" w:rsidRDefault="00F76A22" w14:paraId="36477E55" w14:textId="77777777"/>
    <w:p w:rsidRPr="007341D0" w:rsidR="007341D0" w:rsidP="007341D0" w:rsidRDefault="00664C01" w14:paraId="16950DD3" w14:textId="43485FED">
      <w:r w:rsidRPr="00664C01">
        <w:t>De indiener stelt voor om bestaand, nu deels ongebruikt budget, effectief in te zetten voor een concrete maatregel die jongeren met een functiebeperking beter helpt aan werk. Dit past binnen de regels, binnen de geest van de regeling en draagt bij aan een maatschappelijk urgent doel. De vereniging van hogescholen schat de jaarlijkse kosten rond de €</w:t>
      </w:r>
      <w:r w:rsidR="00A90AC8">
        <w:t xml:space="preserve"> </w:t>
      </w:r>
      <w:r w:rsidRPr="00664C01">
        <w:t>6–7 miljoen</w:t>
      </w:r>
      <w:r w:rsidR="00A90AC8">
        <w:t>.</w:t>
      </w:r>
      <w:r w:rsidRPr="007341D0" w:rsidR="007341D0">
        <w:rPr>
          <w:vertAlign w:val="superscript"/>
        </w:rPr>
        <w:footnoteReference w:id="2"/>
      </w:r>
      <w:r w:rsidRPr="007341D0" w:rsidR="007341D0">
        <w:t xml:space="preserve"> </w:t>
      </w:r>
    </w:p>
    <w:p w:rsidRPr="00EA69AC" w:rsidR="005B1DCC" w:rsidP="00BF623B" w:rsidRDefault="005B1DCC" w14:paraId="066E8111" w14:textId="77777777"/>
    <w:p w:rsidRPr="00EA69AC" w:rsidR="00B4708A" w:rsidP="00EA1CE4" w:rsidRDefault="00321CBF" w14:paraId="585A2591" w14:textId="56412043">
      <w:r>
        <w:t>Oostenbrink</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26B41" w14:textId="77777777" w:rsidR="00203C2C" w:rsidRDefault="00203C2C">
      <w:pPr>
        <w:spacing w:line="20" w:lineRule="exact"/>
      </w:pPr>
    </w:p>
  </w:endnote>
  <w:endnote w:type="continuationSeparator" w:id="0">
    <w:p w14:paraId="7F9B3834" w14:textId="77777777" w:rsidR="00203C2C" w:rsidRDefault="00203C2C">
      <w:pPr>
        <w:pStyle w:val="Amendement"/>
      </w:pPr>
      <w:r>
        <w:rPr>
          <w:b w:val="0"/>
        </w:rPr>
        <w:t xml:space="preserve"> </w:t>
      </w:r>
    </w:p>
  </w:endnote>
  <w:endnote w:type="continuationNotice" w:id="1">
    <w:p w14:paraId="17593417" w14:textId="77777777" w:rsidR="00203C2C" w:rsidRDefault="00203C2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1457E" w14:textId="77777777" w:rsidR="00203C2C" w:rsidRDefault="00203C2C">
      <w:pPr>
        <w:pStyle w:val="Amendement"/>
      </w:pPr>
      <w:r>
        <w:rPr>
          <w:b w:val="0"/>
        </w:rPr>
        <w:separator/>
      </w:r>
    </w:p>
  </w:footnote>
  <w:footnote w:type="continuationSeparator" w:id="0">
    <w:p w14:paraId="4B8F97E2" w14:textId="77777777" w:rsidR="00203C2C" w:rsidRDefault="00203C2C">
      <w:r>
        <w:continuationSeparator/>
      </w:r>
    </w:p>
  </w:footnote>
  <w:footnote w:id="1">
    <w:p w14:paraId="2D5D1DBB" w14:textId="77777777" w:rsidR="00511DF6" w:rsidRPr="00BA0E4C" w:rsidRDefault="00511DF6" w:rsidP="00511DF6">
      <w:pPr>
        <w:pStyle w:val="Voetnoottekst"/>
        <w:rPr>
          <w:sz w:val="20"/>
        </w:rPr>
      </w:pPr>
      <w:r w:rsidRPr="00BA0E4C">
        <w:rPr>
          <w:rStyle w:val="Voetnootmarkering"/>
          <w:sz w:val="20"/>
        </w:rPr>
        <w:footnoteRef/>
      </w:r>
      <w:r w:rsidRPr="00BA0E4C">
        <w:rPr>
          <w:sz w:val="20"/>
        </w:rPr>
        <w:t xml:space="preserve"> ‘’Als de activiteiten zijn uitgevoerd en aan de verplichtingen is voldaan, kunt u het niet-gebruikte deel van de subsidie gebruiken voor andere activiteiten waarvoor bekostiging wordt verstrekt.’’ </w:t>
      </w:r>
      <w:hyperlink r:id="rId1" w:history="1">
        <w:r w:rsidRPr="00BA0E4C">
          <w:rPr>
            <w:rStyle w:val="Hyperlink"/>
            <w:color w:val="auto"/>
            <w:sz w:val="20"/>
            <w:u w:val="none"/>
          </w:rPr>
          <w:t>Onderwijsregio’s | Subsidie | Dienst Uitvoering Subsidies aan Instellingen</w:t>
        </w:r>
      </w:hyperlink>
    </w:p>
  </w:footnote>
  <w:footnote w:id="2">
    <w:p w14:paraId="6F401158" w14:textId="1FEDF926" w:rsidR="007341D0" w:rsidRDefault="007341D0" w:rsidP="007341D0">
      <w:pPr>
        <w:pStyle w:val="Voetnoottekst"/>
      </w:pPr>
      <w:r w:rsidRPr="00BA0E4C">
        <w:rPr>
          <w:rStyle w:val="Voetnootmarkering"/>
          <w:sz w:val="20"/>
        </w:rPr>
        <w:footnoteRef/>
      </w:r>
      <w:r w:rsidRPr="00BA0E4C">
        <w:rPr>
          <w:sz w:val="20"/>
        </w:rPr>
        <w:t xml:space="preserve"> </w:t>
      </w:r>
      <w:r w:rsidR="00B47C45">
        <w:rPr>
          <w:sz w:val="20"/>
        </w:rPr>
        <w:t>G</w:t>
      </w:r>
      <w:r w:rsidRPr="00BA0E4C">
        <w:rPr>
          <w:sz w:val="20"/>
        </w:rPr>
        <w:t>aan uit van gemiddeld 1,5 fte per hogeschool, voor 120.000 per fte (bedrag is inclusief werkgeverslasten, die fors zijn).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F5"/>
    <w:rsid w:val="00033AC5"/>
    <w:rsid w:val="0007471A"/>
    <w:rsid w:val="00084B2C"/>
    <w:rsid w:val="000D17BF"/>
    <w:rsid w:val="000E532B"/>
    <w:rsid w:val="00113873"/>
    <w:rsid w:val="00125408"/>
    <w:rsid w:val="00146875"/>
    <w:rsid w:val="00157CAF"/>
    <w:rsid w:val="001656EE"/>
    <w:rsid w:val="0016653D"/>
    <w:rsid w:val="001B1E34"/>
    <w:rsid w:val="001D56AF"/>
    <w:rsid w:val="001E0E21"/>
    <w:rsid w:val="00203C2C"/>
    <w:rsid w:val="00212E0A"/>
    <w:rsid w:val="002153B0"/>
    <w:rsid w:val="0021777F"/>
    <w:rsid w:val="00230B73"/>
    <w:rsid w:val="00241DD0"/>
    <w:rsid w:val="00274E47"/>
    <w:rsid w:val="002A0713"/>
    <w:rsid w:val="00314E12"/>
    <w:rsid w:val="00321CBF"/>
    <w:rsid w:val="00386534"/>
    <w:rsid w:val="003B661C"/>
    <w:rsid w:val="003C21AC"/>
    <w:rsid w:val="003C5218"/>
    <w:rsid w:val="003C7876"/>
    <w:rsid w:val="003E2308"/>
    <w:rsid w:val="003E2F98"/>
    <w:rsid w:val="004067DE"/>
    <w:rsid w:val="0042574B"/>
    <w:rsid w:val="004330ED"/>
    <w:rsid w:val="00442290"/>
    <w:rsid w:val="00481C91"/>
    <w:rsid w:val="004911E3"/>
    <w:rsid w:val="00497D57"/>
    <w:rsid w:val="004A1E29"/>
    <w:rsid w:val="004A7DD4"/>
    <w:rsid w:val="004B50D8"/>
    <w:rsid w:val="004B5B90"/>
    <w:rsid w:val="00501109"/>
    <w:rsid w:val="00511DF6"/>
    <w:rsid w:val="005559CD"/>
    <w:rsid w:val="005703C9"/>
    <w:rsid w:val="00597703"/>
    <w:rsid w:val="005A6097"/>
    <w:rsid w:val="005B1DCC"/>
    <w:rsid w:val="005B7323"/>
    <w:rsid w:val="005C25B9"/>
    <w:rsid w:val="006239DA"/>
    <w:rsid w:val="006267E6"/>
    <w:rsid w:val="006558D2"/>
    <w:rsid w:val="00664C01"/>
    <w:rsid w:val="00672D25"/>
    <w:rsid w:val="006738BC"/>
    <w:rsid w:val="00696FF7"/>
    <w:rsid w:val="006D3E69"/>
    <w:rsid w:val="006E0971"/>
    <w:rsid w:val="007341D0"/>
    <w:rsid w:val="007709F6"/>
    <w:rsid w:val="00774DB4"/>
    <w:rsid w:val="00783215"/>
    <w:rsid w:val="007965FC"/>
    <w:rsid w:val="007D2608"/>
    <w:rsid w:val="008164E5"/>
    <w:rsid w:val="00830081"/>
    <w:rsid w:val="008376F5"/>
    <w:rsid w:val="008467D7"/>
    <w:rsid w:val="00852541"/>
    <w:rsid w:val="00865D47"/>
    <w:rsid w:val="0088452C"/>
    <w:rsid w:val="008A1F7D"/>
    <w:rsid w:val="008D60AD"/>
    <w:rsid w:val="008D7DCB"/>
    <w:rsid w:val="009055DB"/>
    <w:rsid w:val="00905ECB"/>
    <w:rsid w:val="0096165D"/>
    <w:rsid w:val="00964304"/>
    <w:rsid w:val="00973E17"/>
    <w:rsid w:val="00993E91"/>
    <w:rsid w:val="009A409F"/>
    <w:rsid w:val="009B5845"/>
    <w:rsid w:val="009C0C1F"/>
    <w:rsid w:val="009E50BD"/>
    <w:rsid w:val="009F4B0C"/>
    <w:rsid w:val="00A10505"/>
    <w:rsid w:val="00A1288B"/>
    <w:rsid w:val="00A23283"/>
    <w:rsid w:val="00A53203"/>
    <w:rsid w:val="00A76F5B"/>
    <w:rsid w:val="00A772EB"/>
    <w:rsid w:val="00A90AC8"/>
    <w:rsid w:val="00B01BA6"/>
    <w:rsid w:val="00B4708A"/>
    <w:rsid w:val="00B47C45"/>
    <w:rsid w:val="00BA0E4C"/>
    <w:rsid w:val="00BF623B"/>
    <w:rsid w:val="00C035D4"/>
    <w:rsid w:val="00C21727"/>
    <w:rsid w:val="00C30013"/>
    <w:rsid w:val="00C679BF"/>
    <w:rsid w:val="00C81BBD"/>
    <w:rsid w:val="00CA2D5C"/>
    <w:rsid w:val="00CB297E"/>
    <w:rsid w:val="00CC323B"/>
    <w:rsid w:val="00CC5DAA"/>
    <w:rsid w:val="00CD3132"/>
    <w:rsid w:val="00CE27CD"/>
    <w:rsid w:val="00D134F3"/>
    <w:rsid w:val="00D47D01"/>
    <w:rsid w:val="00D568E8"/>
    <w:rsid w:val="00D7426D"/>
    <w:rsid w:val="00D774B3"/>
    <w:rsid w:val="00DD35A5"/>
    <w:rsid w:val="00DE2948"/>
    <w:rsid w:val="00DF68BE"/>
    <w:rsid w:val="00DF712A"/>
    <w:rsid w:val="00E25DF4"/>
    <w:rsid w:val="00E3485D"/>
    <w:rsid w:val="00E6619B"/>
    <w:rsid w:val="00E715F8"/>
    <w:rsid w:val="00E908D7"/>
    <w:rsid w:val="00EA1CE4"/>
    <w:rsid w:val="00EA69AC"/>
    <w:rsid w:val="00EB40A1"/>
    <w:rsid w:val="00EC3112"/>
    <w:rsid w:val="00ED5E57"/>
    <w:rsid w:val="00EE1BD8"/>
    <w:rsid w:val="00F76A2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63540"/>
  <w15:docId w15:val="{C6263F1C-59EE-4028-9132-93065210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1">
    <w:name w:val="heading 1"/>
    <w:basedOn w:val="Standaard"/>
    <w:next w:val="Standaard"/>
    <w:link w:val="Kop1Char"/>
    <w:qFormat/>
    <w:rsid w:val="0011387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125408"/>
    <w:rPr>
      <w:sz w:val="16"/>
      <w:szCs w:val="16"/>
    </w:rPr>
  </w:style>
  <w:style w:type="paragraph" w:styleId="Tekstopmerking">
    <w:name w:val="annotation text"/>
    <w:basedOn w:val="Standaard"/>
    <w:link w:val="TekstopmerkingChar"/>
    <w:unhideWhenUsed/>
    <w:rsid w:val="00125408"/>
    <w:rPr>
      <w:sz w:val="20"/>
    </w:rPr>
  </w:style>
  <w:style w:type="character" w:customStyle="1" w:styleId="TekstopmerkingChar">
    <w:name w:val="Tekst opmerking Char"/>
    <w:basedOn w:val="Standaardalinea-lettertype"/>
    <w:link w:val="Tekstopmerking"/>
    <w:rsid w:val="00125408"/>
  </w:style>
  <w:style w:type="paragraph" w:styleId="Onderwerpvanopmerking">
    <w:name w:val="annotation subject"/>
    <w:basedOn w:val="Tekstopmerking"/>
    <w:next w:val="Tekstopmerking"/>
    <w:link w:val="OnderwerpvanopmerkingChar"/>
    <w:semiHidden/>
    <w:unhideWhenUsed/>
    <w:rsid w:val="00125408"/>
    <w:rPr>
      <w:b/>
      <w:bCs/>
    </w:rPr>
  </w:style>
  <w:style w:type="character" w:customStyle="1" w:styleId="OnderwerpvanopmerkingChar">
    <w:name w:val="Onderwerp van opmerking Char"/>
    <w:basedOn w:val="TekstopmerkingChar"/>
    <w:link w:val="Onderwerpvanopmerking"/>
    <w:semiHidden/>
    <w:rsid w:val="00125408"/>
    <w:rPr>
      <w:b/>
      <w:bCs/>
    </w:rPr>
  </w:style>
  <w:style w:type="paragraph" w:styleId="Revisie">
    <w:name w:val="Revision"/>
    <w:hidden/>
    <w:uiPriority w:val="99"/>
    <w:semiHidden/>
    <w:rsid w:val="00E715F8"/>
    <w:rPr>
      <w:sz w:val="24"/>
    </w:rPr>
  </w:style>
  <w:style w:type="character" w:styleId="Voetnootmarkering">
    <w:name w:val="footnote reference"/>
    <w:basedOn w:val="Standaardalinea-lettertype"/>
    <w:uiPriority w:val="99"/>
    <w:semiHidden/>
    <w:unhideWhenUsed/>
    <w:rsid w:val="00113873"/>
    <w:rPr>
      <w:vertAlign w:val="superscript"/>
    </w:rPr>
  </w:style>
  <w:style w:type="character" w:styleId="Hyperlink">
    <w:name w:val="Hyperlink"/>
    <w:basedOn w:val="Standaardalinea-lettertype"/>
    <w:uiPriority w:val="99"/>
    <w:unhideWhenUsed/>
    <w:rsid w:val="00113873"/>
    <w:rPr>
      <w:color w:val="0000FF" w:themeColor="hyperlink"/>
      <w:u w:val="single"/>
    </w:rPr>
  </w:style>
  <w:style w:type="character" w:styleId="Onopgelostemelding">
    <w:name w:val="Unresolved Mention"/>
    <w:basedOn w:val="Standaardalinea-lettertype"/>
    <w:uiPriority w:val="99"/>
    <w:semiHidden/>
    <w:unhideWhenUsed/>
    <w:rsid w:val="00113873"/>
    <w:rPr>
      <w:color w:val="605E5C"/>
      <w:shd w:val="clear" w:color="auto" w:fill="E1DFDD"/>
    </w:rPr>
  </w:style>
  <w:style w:type="character" w:customStyle="1" w:styleId="Kop1Char">
    <w:name w:val="Kop 1 Char"/>
    <w:basedOn w:val="Standaardalinea-lettertype"/>
    <w:link w:val="Kop1"/>
    <w:rsid w:val="0011387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29271">
      <w:bodyDiv w:val="1"/>
      <w:marLeft w:val="0"/>
      <w:marRight w:val="0"/>
      <w:marTop w:val="0"/>
      <w:marBottom w:val="0"/>
      <w:divBdr>
        <w:top w:val="none" w:sz="0" w:space="0" w:color="auto"/>
        <w:left w:val="none" w:sz="0" w:space="0" w:color="auto"/>
        <w:bottom w:val="none" w:sz="0" w:space="0" w:color="auto"/>
        <w:right w:val="none" w:sz="0" w:space="0" w:color="auto"/>
      </w:divBdr>
    </w:div>
    <w:div w:id="709500327">
      <w:bodyDiv w:val="1"/>
      <w:marLeft w:val="0"/>
      <w:marRight w:val="0"/>
      <w:marTop w:val="0"/>
      <w:marBottom w:val="0"/>
      <w:divBdr>
        <w:top w:val="none" w:sz="0" w:space="0" w:color="auto"/>
        <w:left w:val="none" w:sz="0" w:space="0" w:color="auto"/>
        <w:bottom w:val="none" w:sz="0" w:space="0" w:color="auto"/>
        <w:right w:val="none" w:sz="0" w:space="0" w:color="auto"/>
      </w:divBdr>
    </w:div>
    <w:div w:id="16830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1" Type="http://schemas.openxmlformats.org/officeDocument/2006/relationships/hyperlink" Target="https://www.dus-i.nl/subsidies/onderwijsregi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590</ap:Words>
  <ap:Characters>3352</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2025-06-24T12:59:00.0000000Z</lastPrinted>
  <dcterms:created xsi:type="dcterms:W3CDTF">2025-06-24T14:23:00.0000000Z</dcterms:created>
  <dcterms:modified xsi:type="dcterms:W3CDTF">2025-06-24T14:23:00.0000000Z</dcterms:modified>
  <dc:description>------------------------</dc:description>
  <dc:subject/>
  <keywords/>
  <version/>
  <category/>
</coreProperties>
</file>