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0E4139B" w14:textId="77777777">
        <w:tc>
          <w:tcPr>
            <w:tcW w:w="6379" w:type="dxa"/>
            <w:gridSpan w:val="2"/>
            <w:tcBorders>
              <w:top w:val="nil"/>
              <w:left w:val="nil"/>
              <w:bottom w:val="nil"/>
              <w:right w:val="nil"/>
            </w:tcBorders>
            <w:vAlign w:val="center"/>
          </w:tcPr>
          <w:p w:rsidR="004330ED" w:rsidP="00EA1CE4" w:rsidRDefault="004330ED" w14:paraId="1C5D13D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9CEE2E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7870CB6" w14:textId="77777777">
        <w:trPr>
          <w:cantSplit/>
        </w:trPr>
        <w:tc>
          <w:tcPr>
            <w:tcW w:w="10348" w:type="dxa"/>
            <w:gridSpan w:val="3"/>
            <w:tcBorders>
              <w:top w:val="single" w:color="auto" w:sz="4" w:space="0"/>
              <w:left w:val="nil"/>
              <w:bottom w:val="nil"/>
              <w:right w:val="nil"/>
            </w:tcBorders>
          </w:tcPr>
          <w:p w:rsidR="004330ED" w:rsidP="004A1E29" w:rsidRDefault="004330ED" w14:paraId="58D1110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1D54E8C" w14:textId="77777777">
        <w:trPr>
          <w:cantSplit/>
        </w:trPr>
        <w:tc>
          <w:tcPr>
            <w:tcW w:w="10348" w:type="dxa"/>
            <w:gridSpan w:val="3"/>
            <w:tcBorders>
              <w:top w:val="nil"/>
              <w:left w:val="nil"/>
              <w:bottom w:val="nil"/>
              <w:right w:val="nil"/>
            </w:tcBorders>
          </w:tcPr>
          <w:p w:rsidR="004330ED" w:rsidP="00BF623B" w:rsidRDefault="004330ED" w14:paraId="42FF93C9" w14:textId="77777777">
            <w:pPr>
              <w:pStyle w:val="Amendement"/>
              <w:tabs>
                <w:tab w:val="clear" w:pos="3310"/>
                <w:tab w:val="clear" w:pos="3600"/>
              </w:tabs>
              <w:rPr>
                <w:rFonts w:ascii="Times New Roman" w:hAnsi="Times New Roman"/>
                <w:b w:val="0"/>
              </w:rPr>
            </w:pPr>
          </w:p>
        </w:tc>
      </w:tr>
      <w:tr w:rsidR="004330ED" w:rsidTr="00EA1CE4" w14:paraId="7DBCAFDD" w14:textId="77777777">
        <w:trPr>
          <w:cantSplit/>
        </w:trPr>
        <w:tc>
          <w:tcPr>
            <w:tcW w:w="10348" w:type="dxa"/>
            <w:gridSpan w:val="3"/>
            <w:tcBorders>
              <w:top w:val="nil"/>
              <w:left w:val="nil"/>
              <w:bottom w:val="single" w:color="auto" w:sz="4" w:space="0"/>
              <w:right w:val="nil"/>
            </w:tcBorders>
          </w:tcPr>
          <w:p w:rsidR="004330ED" w:rsidP="00BF623B" w:rsidRDefault="004330ED" w14:paraId="4F334A78" w14:textId="77777777">
            <w:pPr>
              <w:pStyle w:val="Amendement"/>
              <w:tabs>
                <w:tab w:val="clear" w:pos="3310"/>
                <w:tab w:val="clear" w:pos="3600"/>
              </w:tabs>
              <w:rPr>
                <w:rFonts w:ascii="Times New Roman" w:hAnsi="Times New Roman"/>
              </w:rPr>
            </w:pPr>
          </w:p>
        </w:tc>
      </w:tr>
      <w:tr w:rsidR="004330ED" w:rsidTr="00EA1CE4" w14:paraId="518FC4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AB39C0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776BF24" w14:textId="77777777">
            <w:pPr>
              <w:suppressAutoHyphens/>
              <w:ind w:left="-70"/>
              <w:rPr>
                <w:b/>
              </w:rPr>
            </w:pPr>
          </w:p>
        </w:tc>
      </w:tr>
      <w:tr w:rsidR="003C21AC" w:rsidTr="00EA1CE4" w14:paraId="006729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61FA5" w14:paraId="13652AF2" w14:textId="013E4DC8">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027B18" w:rsidR="003C21AC" w:rsidP="00061FA5" w:rsidRDefault="00061FA5" w14:paraId="2B2D356C" w14:textId="705B2EA9">
            <w:pPr>
              <w:rPr>
                <w:b/>
                <w:bCs/>
              </w:rPr>
            </w:pPr>
            <w:r w:rsidRPr="00027B18">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718ADD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0BD8430" w14:textId="77777777">
            <w:pPr>
              <w:pStyle w:val="Amendement"/>
              <w:tabs>
                <w:tab w:val="clear" w:pos="3310"/>
                <w:tab w:val="clear" w:pos="3600"/>
              </w:tabs>
              <w:rPr>
                <w:rFonts w:ascii="Times New Roman" w:hAnsi="Times New Roman"/>
              </w:rPr>
            </w:pPr>
          </w:p>
        </w:tc>
        <w:tc>
          <w:tcPr>
            <w:tcW w:w="7371" w:type="dxa"/>
            <w:gridSpan w:val="2"/>
          </w:tcPr>
          <w:p w:rsidRPr="00783215" w:rsidR="003C21AC" w:rsidP="00061FA5" w:rsidRDefault="003C21AC" w14:paraId="5184DFCF" w14:textId="77777777">
            <w:pPr>
              <w:pStyle w:val="Amendement"/>
              <w:tabs>
                <w:tab w:val="clear" w:pos="3310"/>
                <w:tab w:val="clear" w:pos="3600"/>
              </w:tabs>
              <w:rPr>
                <w:rFonts w:ascii="Times New Roman" w:hAnsi="Times New Roman"/>
              </w:rPr>
            </w:pPr>
          </w:p>
        </w:tc>
      </w:tr>
      <w:tr w:rsidR="003C21AC" w:rsidTr="00EA1CE4" w14:paraId="791D5E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752DBC2" w14:textId="77777777">
            <w:pPr>
              <w:pStyle w:val="Amendement"/>
              <w:tabs>
                <w:tab w:val="clear" w:pos="3310"/>
                <w:tab w:val="clear" w:pos="3600"/>
              </w:tabs>
              <w:rPr>
                <w:rFonts w:ascii="Times New Roman" w:hAnsi="Times New Roman"/>
              </w:rPr>
            </w:pPr>
          </w:p>
        </w:tc>
        <w:tc>
          <w:tcPr>
            <w:tcW w:w="7371" w:type="dxa"/>
            <w:gridSpan w:val="2"/>
          </w:tcPr>
          <w:p w:rsidRPr="00C035D4" w:rsidR="003C21AC" w:rsidP="00061FA5" w:rsidRDefault="003C21AC" w14:paraId="40C5A37A" w14:textId="77777777">
            <w:pPr>
              <w:pStyle w:val="Amendement"/>
              <w:tabs>
                <w:tab w:val="clear" w:pos="3310"/>
                <w:tab w:val="clear" w:pos="3600"/>
              </w:tabs>
              <w:rPr>
                <w:rFonts w:ascii="Times New Roman" w:hAnsi="Times New Roman"/>
              </w:rPr>
            </w:pPr>
          </w:p>
        </w:tc>
      </w:tr>
      <w:tr w:rsidR="003C21AC" w:rsidTr="00EA1CE4" w14:paraId="04E090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6CCC1BC" w14:textId="27A755C0">
            <w:pPr>
              <w:pStyle w:val="Amendement"/>
              <w:tabs>
                <w:tab w:val="clear" w:pos="3310"/>
                <w:tab w:val="clear" w:pos="3600"/>
              </w:tabs>
              <w:rPr>
                <w:rFonts w:ascii="Times New Roman" w:hAnsi="Times New Roman"/>
              </w:rPr>
            </w:pPr>
            <w:r w:rsidRPr="00C035D4">
              <w:rPr>
                <w:rFonts w:ascii="Times New Roman" w:hAnsi="Times New Roman"/>
              </w:rPr>
              <w:t xml:space="preserve">Nr. </w:t>
            </w:r>
            <w:r w:rsidR="00027B18">
              <w:rPr>
                <w:rFonts w:ascii="Times New Roman" w:hAnsi="Times New Roman"/>
                <w:caps/>
              </w:rPr>
              <w:t>30</w:t>
            </w:r>
          </w:p>
        </w:tc>
        <w:tc>
          <w:tcPr>
            <w:tcW w:w="7371" w:type="dxa"/>
            <w:gridSpan w:val="2"/>
          </w:tcPr>
          <w:p w:rsidRPr="00C035D4" w:rsidR="003C21AC" w:rsidP="006E0971" w:rsidRDefault="003C21AC" w14:paraId="283142E8" w14:textId="65E4BCD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B4EB0">
              <w:rPr>
                <w:rFonts w:ascii="Times New Roman" w:hAnsi="Times New Roman"/>
                <w:caps/>
              </w:rPr>
              <w:t>Mooiman</w:t>
            </w:r>
          </w:p>
        </w:tc>
      </w:tr>
      <w:tr w:rsidR="003C21AC" w:rsidTr="00EA1CE4" w14:paraId="712617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6193BD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11A8327" w14:textId="51452AC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27B18">
              <w:rPr>
                <w:rFonts w:ascii="Times New Roman" w:hAnsi="Times New Roman"/>
                <w:b w:val="0"/>
              </w:rPr>
              <w:t>19 juni 2025</w:t>
            </w:r>
          </w:p>
        </w:tc>
      </w:tr>
      <w:tr w:rsidR="00B01BA6" w:rsidTr="00EA1CE4" w14:paraId="4B188F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D70D81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D1F76AC" w14:textId="77777777">
            <w:pPr>
              <w:pStyle w:val="Amendement"/>
              <w:tabs>
                <w:tab w:val="clear" w:pos="3310"/>
                <w:tab w:val="clear" w:pos="3600"/>
              </w:tabs>
              <w:ind w:left="-70"/>
              <w:rPr>
                <w:rFonts w:ascii="Times New Roman" w:hAnsi="Times New Roman"/>
                <w:b w:val="0"/>
              </w:rPr>
            </w:pPr>
          </w:p>
        </w:tc>
      </w:tr>
      <w:tr w:rsidRPr="00EA69AC" w:rsidR="00B01BA6" w:rsidTr="00EA1CE4" w14:paraId="1E5663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850C9B2" w14:textId="77777777">
            <w:pPr>
              <w:ind w:firstLine="284"/>
            </w:pPr>
            <w:r w:rsidRPr="00EA69AC">
              <w:t>De ondergetekende stelt het volgende amendement voor:</w:t>
            </w:r>
          </w:p>
        </w:tc>
      </w:tr>
    </w:tbl>
    <w:p w:rsidRPr="00EA69AC" w:rsidR="00CB4EB0" w:rsidP="00D774B3" w:rsidRDefault="00CB4EB0" w14:paraId="177AD32D" w14:textId="77777777"/>
    <w:p w:rsidR="005B1DCC" w:rsidP="0088452C" w:rsidRDefault="00CB4EB0" w14:paraId="32DCB257" w14:textId="189F6FA2">
      <w:pPr>
        <w:ind w:firstLine="284"/>
      </w:pPr>
      <w:r>
        <w:t>Artikel II, onderdeel F, subonderdeel 3, wordt als volgt gewijzigd:</w:t>
      </w:r>
    </w:p>
    <w:p w:rsidR="00CB4EB0" w:rsidP="0088452C" w:rsidRDefault="00CB4EB0" w14:paraId="5088D865" w14:textId="77777777">
      <w:pPr>
        <w:ind w:firstLine="284"/>
      </w:pPr>
    </w:p>
    <w:p w:rsidR="00CB4EB0" w:rsidP="00CB4EB0" w:rsidRDefault="00CB4EB0" w14:paraId="04CBAC08" w14:textId="13BFCAA0">
      <w:pPr>
        <w:ind w:firstLine="284"/>
      </w:pPr>
      <w:r>
        <w:t>1. In de aanhef wordt “vijfde lid” vervangen door “zesde lid” en wordt “wordt een lid” vervangen door “worden twee leden”.</w:t>
      </w:r>
    </w:p>
    <w:p w:rsidR="00CB4EB0" w:rsidP="00CB4EB0" w:rsidRDefault="00CB4EB0" w14:paraId="3BA258AD" w14:textId="77777777">
      <w:pPr>
        <w:ind w:firstLine="284"/>
      </w:pPr>
    </w:p>
    <w:p w:rsidR="00CB4EB0" w:rsidP="00CB4EB0" w:rsidRDefault="00CB4EB0" w14:paraId="0BEE3BB2" w14:textId="247349A8">
      <w:pPr>
        <w:ind w:firstLine="284"/>
      </w:pPr>
      <w:r>
        <w:t>2. De aanduiding “4.” voor het voorgestelde vierde lid wordt vervangen door “5.”.</w:t>
      </w:r>
    </w:p>
    <w:p w:rsidR="00CB4EB0" w:rsidP="00CB4EB0" w:rsidRDefault="00CB4EB0" w14:paraId="5AF4FE15" w14:textId="77777777">
      <w:pPr>
        <w:ind w:firstLine="284"/>
      </w:pPr>
    </w:p>
    <w:p w:rsidR="00CB4EB0" w:rsidP="00CB4EB0" w:rsidRDefault="00CB4EB0" w14:paraId="1F24F62D" w14:textId="02A9A37B">
      <w:pPr>
        <w:ind w:firstLine="284"/>
      </w:pPr>
      <w:r>
        <w:t>3. Voor het voorgestelde vijfde lid (nieuw) wordt een lid ingevoegd, luidende:</w:t>
      </w:r>
    </w:p>
    <w:p w:rsidR="00CB4EB0" w:rsidP="009242ED" w:rsidRDefault="00CB4EB0" w14:paraId="76B11A85" w14:textId="5A782498">
      <w:pPr>
        <w:ind w:firstLine="284"/>
      </w:pPr>
      <w:r>
        <w:t xml:space="preserve">4. </w:t>
      </w:r>
      <w:r w:rsidRPr="00E82E3E">
        <w:t xml:space="preserve">Tot de woningzoekenden, bedoeld in het eerste lid, behoren </w:t>
      </w:r>
      <w:r>
        <w:t xml:space="preserve">niet vreemdelingen aan wie een verblijfsvergunning als bedoeld in de Vreemdelingenwet 2000 is verleend. </w:t>
      </w:r>
    </w:p>
    <w:p w:rsidR="00CB4EB0" w:rsidP="00EA1CE4" w:rsidRDefault="00CB4EB0" w14:paraId="312BFA2B" w14:textId="0F40AB11"/>
    <w:p w:rsidRPr="00EA69AC" w:rsidR="003C21AC" w:rsidP="00EA1CE4" w:rsidRDefault="003C21AC" w14:paraId="77706584" w14:textId="77777777">
      <w:pPr>
        <w:rPr>
          <w:b/>
        </w:rPr>
      </w:pPr>
      <w:r w:rsidRPr="00EA69AC">
        <w:rPr>
          <w:b/>
        </w:rPr>
        <w:t>Toelichting</w:t>
      </w:r>
    </w:p>
    <w:p w:rsidRPr="00D57081" w:rsidR="003C21AC" w:rsidP="00BF623B" w:rsidRDefault="003C21AC" w14:paraId="2DF365FA" w14:textId="77777777">
      <w:pPr>
        <w:rPr>
          <w:color w:val="000000" w:themeColor="text1"/>
        </w:rPr>
      </w:pPr>
    </w:p>
    <w:p w:rsidR="00B1010E" w:rsidP="00B1010E" w:rsidRDefault="004A571D" w14:paraId="63B68791" w14:textId="77777777">
      <w:pPr>
        <w:rPr>
          <w:color w:val="000000" w:themeColor="text1"/>
        </w:rPr>
      </w:pPr>
      <w:r w:rsidRPr="00D57081">
        <w:rPr>
          <w:color w:val="000000" w:themeColor="text1"/>
        </w:rPr>
        <w:t>Nederland heeft te maken met een</w:t>
      </w:r>
      <w:r w:rsidRPr="00D57081" w:rsidR="003C7098">
        <w:rPr>
          <w:color w:val="000000" w:themeColor="text1"/>
        </w:rPr>
        <w:t xml:space="preserve"> </w:t>
      </w:r>
      <w:r w:rsidR="00B1010E">
        <w:rPr>
          <w:color w:val="000000" w:themeColor="text1"/>
        </w:rPr>
        <w:t xml:space="preserve">enorme </w:t>
      </w:r>
      <w:r w:rsidRPr="00D57081" w:rsidR="003C7098">
        <w:rPr>
          <w:color w:val="000000" w:themeColor="text1"/>
        </w:rPr>
        <w:t>woon</w:t>
      </w:r>
      <w:r w:rsidRPr="00D57081">
        <w:rPr>
          <w:color w:val="000000" w:themeColor="text1"/>
        </w:rPr>
        <w:t xml:space="preserve">crisis. Veel Nederlandse woningzoekenden staan </w:t>
      </w:r>
      <w:r w:rsidRPr="00D57081" w:rsidR="00505EAB">
        <w:rPr>
          <w:color w:val="000000" w:themeColor="text1"/>
        </w:rPr>
        <w:t xml:space="preserve">jaren op een wachtlijst om in aanmerking te komen voor een sociale huurwoning. </w:t>
      </w:r>
      <w:r w:rsidRPr="00D57081" w:rsidR="00D608CC">
        <w:rPr>
          <w:color w:val="000000" w:themeColor="text1"/>
        </w:rPr>
        <w:t>Dat komt mede</w:t>
      </w:r>
      <w:r w:rsidRPr="00D57081" w:rsidR="00CF6424">
        <w:rPr>
          <w:color w:val="000000" w:themeColor="text1"/>
        </w:rPr>
        <w:t xml:space="preserve"> </w:t>
      </w:r>
      <w:r w:rsidRPr="00D57081" w:rsidR="00D608CC">
        <w:rPr>
          <w:color w:val="000000" w:themeColor="text1"/>
        </w:rPr>
        <w:t xml:space="preserve">omdat statushouders in </w:t>
      </w:r>
      <w:r w:rsidR="00A90CAE">
        <w:rPr>
          <w:color w:val="000000" w:themeColor="text1"/>
        </w:rPr>
        <w:t xml:space="preserve">een groot aantal </w:t>
      </w:r>
      <w:r w:rsidRPr="00D57081" w:rsidR="00D608CC">
        <w:rPr>
          <w:color w:val="000000" w:themeColor="text1"/>
        </w:rPr>
        <w:t xml:space="preserve">gemeenten voorrang krijgen bij de toewijzing van een sociale huurwoning. </w:t>
      </w:r>
      <w:r w:rsidRPr="00D57081" w:rsidR="000671C7">
        <w:rPr>
          <w:color w:val="000000" w:themeColor="text1"/>
        </w:rPr>
        <w:t>Om dat in de toekomst te voorkomen</w:t>
      </w:r>
      <w:r w:rsidRPr="00D57081" w:rsidR="00AD3617">
        <w:rPr>
          <w:color w:val="000000" w:themeColor="text1"/>
        </w:rPr>
        <w:t>,</w:t>
      </w:r>
      <w:r w:rsidRPr="00D57081" w:rsidR="000671C7">
        <w:rPr>
          <w:color w:val="000000" w:themeColor="text1"/>
        </w:rPr>
        <w:t xml:space="preserve"> </w:t>
      </w:r>
      <w:r w:rsidRPr="00D57081" w:rsidR="002E07A0">
        <w:rPr>
          <w:color w:val="000000" w:themeColor="text1"/>
        </w:rPr>
        <w:t xml:space="preserve">is het kabinet bezig </w:t>
      </w:r>
      <w:r w:rsidRPr="00D57081" w:rsidR="00610FB8">
        <w:rPr>
          <w:color w:val="000000" w:themeColor="text1"/>
        </w:rPr>
        <w:t xml:space="preserve">met het Wetsvoorstel schrappen voorrang statushouders bij sociale </w:t>
      </w:r>
      <w:r w:rsidRPr="00D57081" w:rsidR="004D1CB7">
        <w:rPr>
          <w:color w:val="000000" w:themeColor="text1"/>
        </w:rPr>
        <w:t>huur</w:t>
      </w:r>
      <w:r w:rsidRPr="00D57081" w:rsidR="003679A2">
        <w:rPr>
          <w:color w:val="000000" w:themeColor="text1"/>
        </w:rPr>
        <w:t xml:space="preserve">. </w:t>
      </w:r>
      <w:r w:rsidR="00B1010E">
        <w:rPr>
          <w:color w:val="000000" w:themeColor="text1"/>
        </w:rPr>
        <w:t xml:space="preserve">De wet </w:t>
      </w:r>
      <w:r w:rsidRPr="003558D6" w:rsidR="00B1010E">
        <w:t>versterking regie volkshuisvesting</w:t>
      </w:r>
      <w:r w:rsidR="00B1010E">
        <w:rPr>
          <w:color w:val="000000" w:themeColor="text1"/>
        </w:rPr>
        <w:t xml:space="preserve"> beoogt de Huisvestingswet te wijzigen door</w:t>
      </w:r>
      <w:r w:rsidRPr="00B1010E" w:rsidR="00B1010E">
        <w:rPr>
          <w:color w:val="000000" w:themeColor="text1"/>
        </w:rPr>
        <w:t xml:space="preserve"> het verplicht stellen van een urgentieregeling in de huisvestingsverordening</w:t>
      </w:r>
      <w:r w:rsidR="00B1010E">
        <w:rPr>
          <w:color w:val="000000" w:themeColor="text1"/>
        </w:rPr>
        <w:t xml:space="preserve">. Het stelt daarbij ook een aantal verplichte categorieën.  </w:t>
      </w:r>
      <w:r w:rsidRPr="00D57081" w:rsidR="00B07D62">
        <w:rPr>
          <w:color w:val="000000" w:themeColor="text1"/>
        </w:rPr>
        <w:t xml:space="preserve">Voorliggend amendement moet </w:t>
      </w:r>
      <w:r w:rsidRPr="00D57081" w:rsidR="00DB49E9">
        <w:rPr>
          <w:color w:val="000000" w:themeColor="text1"/>
        </w:rPr>
        <w:t xml:space="preserve">voorkomen </w:t>
      </w:r>
      <w:r w:rsidRPr="00D57081" w:rsidR="00CB4EB0">
        <w:rPr>
          <w:color w:val="000000" w:themeColor="text1"/>
        </w:rPr>
        <w:t>dat gemeenten “statushouders” als aanvullende urgentiecategorie kunnen opnemen in hun huisvestingsverordenin</w:t>
      </w:r>
      <w:r w:rsidRPr="00D57081" w:rsidR="00DB49E9">
        <w:rPr>
          <w:color w:val="000000" w:themeColor="text1"/>
        </w:rPr>
        <w:t>g</w:t>
      </w:r>
      <w:r w:rsidRPr="00D57081" w:rsidR="000F72D2">
        <w:rPr>
          <w:color w:val="000000" w:themeColor="text1"/>
        </w:rPr>
        <w:t xml:space="preserve">, alsmede dat gemeenten </w:t>
      </w:r>
      <w:r w:rsidRPr="00D57081" w:rsidR="00CB4EB0">
        <w:rPr>
          <w:color w:val="000000" w:themeColor="text1"/>
        </w:rPr>
        <w:t>“statushouders” in urgentiecategorieën kunnen</w:t>
      </w:r>
      <w:r w:rsidR="00200E5E">
        <w:rPr>
          <w:color w:val="000000" w:themeColor="text1"/>
        </w:rPr>
        <w:t xml:space="preserve"> plaatsen</w:t>
      </w:r>
      <w:r w:rsidRPr="00D57081" w:rsidR="00CB4EB0">
        <w:rPr>
          <w:color w:val="000000" w:themeColor="text1"/>
        </w:rPr>
        <w:t xml:space="preserve"> via de ruimte die ze hebben om de urgentiecategorieën en de criteria die bepalen wanneer woningzoekenden daaronder vallen</w:t>
      </w:r>
      <w:r w:rsidR="00C35204">
        <w:rPr>
          <w:color w:val="000000" w:themeColor="text1"/>
        </w:rPr>
        <w:t>,</w:t>
      </w:r>
      <w:r w:rsidRPr="00D57081" w:rsidR="00CB4EB0">
        <w:rPr>
          <w:color w:val="000000" w:themeColor="text1"/>
        </w:rPr>
        <w:t xml:space="preserve"> breder op te stellen dan de wet voorschrijft.</w:t>
      </w:r>
    </w:p>
    <w:p w:rsidRPr="00D57081" w:rsidR="005B1DCC" w:rsidP="00B1010E" w:rsidRDefault="005B1DCC" w14:paraId="10E23125" w14:textId="6C7BB132">
      <w:pPr>
        <w:jc w:val="both"/>
        <w:rPr>
          <w:color w:val="000000" w:themeColor="text1"/>
        </w:rPr>
      </w:pPr>
    </w:p>
    <w:p w:rsidRPr="00027B18" w:rsidR="00B4708A" w:rsidP="00EA1CE4" w:rsidRDefault="00CB4EB0" w14:paraId="50840F83" w14:textId="41E786CE">
      <w:r w:rsidRPr="00027B18">
        <w:t>Mooiman</w:t>
      </w:r>
    </w:p>
    <w:sectPr w:rsidRPr="00027B18"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9ABC3" w14:textId="77777777" w:rsidR="00F265A7" w:rsidRDefault="00F265A7">
      <w:pPr>
        <w:spacing w:line="20" w:lineRule="exact"/>
      </w:pPr>
    </w:p>
  </w:endnote>
  <w:endnote w:type="continuationSeparator" w:id="0">
    <w:p w14:paraId="0B7202C1" w14:textId="77777777" w:rsidR="00F265A7" w:rsidRDefault="00F265A7">
      <w:pPr>
        <w:pStyle w:val="Amendement"/>
      </w:pPr>
      <w:r>
        <w:rPr>
          <w:b w:val="0"/>
        </w:rPr>
        <w:t xml:space="preserve"> </w:t>
      </w:r>
    </w:p>
  </w:endnote>
  <w:endnote w:type="continuationNotice" w:id="1">
    <w:p w14:paraId="4F43CBB9" w14:textId="77777777" w:rsidR="00F265A7" w:rsidRDefault="00F265A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1D4F5" w14:textId="77777777" w:rsidR="00F265A7" w:rsidRDefault="00F265A7">
      <w:pPr>
        <w:pStyle w:val="Amendement"/>
      </w:pPr>
      <w:r>
        <w:rPr>
          <w:b w:val="0"/>
        </w:rPr>
        <w:separator/>
      </w:r>
    </w:p>
  </w:footnote>
  <w:footnote w:type="continuationSeparator" w:id="0">
    <w:p w14:paraId="18992AEC" w14:textId="77777777" w:rsidR="00F265A7" w:rsidRDefault="00F26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864D3"/>
    <w:multiLevelType w:val="hybridMultilevel"/>
    <w:tmpl w:val="AD36A4EC"/>
    <w:lvl w:ilvl="0" w:tplc="2DAC991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482939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A5"/>
    <w:rsid w:val="00027B18"/>
    <w:rsid w:val="00061FA5"/>
    <w:rsid w:val="000636F9"/>
    <w:rsid w:val="000671C7"/>
    <w:rsid w:val="0007471A"/>
    <w:rsid w:val="000D17BF"/>
    <w:rsid w:val="000F1C27"/>
    <w:rsid w:val="000F72D2"/>
    <w:rsid w:val="00142E8A"/>
    <w:rsid w:val="00157CAF"/>
    <w:rsid w:val="001656EE"/>
    <w:rsid w:val="0016653D"/>
    <w:rsid w:val="001D56AF"/>
    <w:rsid w:val="001E0E21"/>
    <w:rsid w:val="00200E5E"/>
    <w:rsid w:val="00212E0A"/>
    <w:rsid w:val="002153B0"/>
    <w:rsid w:val="0021777F"/>
    <w:rsid w:val="002318D6"/>
    <w:rsid w:val="00241DD0"/>
    <w:rsid w:val="002A0713"/>
    <w:rsid w:val="002A7BB3"/>
    <w:rsid w:val="002E07A0"/>
    <w:rsid w:val="00336C73"/>
    <w:rsid w:val="003679A2"/>
    <w:rsid w:val="00372572"/>
    <w:rsid w:val="003A0D8C"/>
    <w:rsid w:val="003C21AC"/>
    <w:rsid w:val="003C5218"/>
    <w:rsid w:val="003C7098"/>
    <w:rsid w:val="003C7876"/>
    <w:rsid w:val="003E2308"/>
    <w:rsid w:val="003E2F98"/>
    <w:rsid w:val="00401DDD"/>
    <w:rsid w:val="0042574B"/>
    <w:rsid w:val="004330ED"/>
    <w:rsid w:val="00481C91"/>
    <w:rsid w:val="004911E3"/>
    <w:rsid w:val="00497D57"/>
    <w:rsid w:val="004A1E29"/>
    <w:rsid w:val="004A571D"/>
    <w:rsid w:val="004A7DD4"/>
    <w:rsid w:val="004B50D8"/>
    <w:rsid w:val="004B5B90"/>
    <w:rsid w:val="004D1CB7"/>
    <w:rsid w:val="004D3E2E"/>
    <w:rsid w:val="00501109"/>
    <w:rsid w:val="00505EAB"/>
    <w:rsid w:val="005703C9"/>
    <w:rsid w:val="00574BF3"/>
    <w:rsid w:val="00597703"/>
    <w:rsid w:val="005A6097"/>
    <w:rsid w:val="005B1DCC"/>
    <w:rsid w:val="005B7323"/>
    <w:rsid w:val="005C1158"/>
    <w:rsid w:val="005C25B9"/>
    <w:rsid w:val="00610FB8"/>
    <w:rsid w:val="006267E6"/>
    <w:rsid w:val="006558D2"/>
    <w:rsid w:val="00672D25"/>
    <w:rsid w:val="006738BC"/>
    <w:rsid w:val="006D3E69"/>
    <w:rsid w:val="006E0971"/>
    <w:rsid w:val="00755A60"/>
    <w:rsid w:val="007709F6"/>
    <w:rsid w:val="00783215"/>
    <w:rsid w:val="00783A8D"/>
    <w:rsid w:val="007965FC"/>
    <w:rsid w:val="007D2608"/>
    <w:rsid w:val="008164E5"/>
    <w:rsid w:val="00830081"/>
    <w:rsid w:val="00840A4B"/>
    <w:rsid w:val="008467D7"/>
    <w:rsid w:val="00852541"/>
    <w:rsid w:val="00865D47"/>
    <w:rsid w:val="0088452C"/>
    <w:rsid w:val="008D7DCB"/>
    <w:rsid w:val="008E6E64"/>
    <w:rsid w:val="009055DB"/>
    <w:rsid w:val="00905ECB"/>
    <w:rsid w:val="009242ED"/>
    <w:rsid w:val="0096165D"/>
    <w:rsid w:val="00993E91"/>
    <w:rsid w:val="009A409F"/>
    <w:rsid w:val="009B350B"/>
    <w:rsid w:val="009B5845"/>
    <w:rsid w:val="009C0C1F"/>
    <w:rsid w:val="009C153B"/>
    <w:rsid w:val="00A10505"/>
    <w:rsid w:val="00A1288B"/>
    <w:rsid w:val="00A5094B"/>
    <w:rsid w:val="00A53203"/>
    <w:rsid w:val="00A72FD8"/>
    <w:rsid w:val="00A772EB"/>
    <w:rsid w:val="00A90CAE"/>
    <w:rsid w:val="00AD3617"/>
    <w:rsid w:val="00B01BA6"/>
    <w:rsid w:val="00B07D62"/>
    <w:rsid w:val="00B1010E"/>
    <w:rsid w:val="00B4367D"/>
    <w:rsid w:val="00B4708A"/>
    <w:rsid w:val="00BF623B"/>
    <w:rsid w:val="00C035D4"/>
    <w:rsid w:val="00C35204"/>
    <w:rsid w:val="00C679BF"/>
    <w:rsid w:val="00C81BBD"/>
    <w:rsid w:val="00CB4EB0"/>
    <w:rsid w:val="00CD3132"/>
    <w:rsid w:val="00CE27CD"/>
    <w:rsid w:val="00CF6424"/>
    <w:rsid w:val="00D134F3"/>
    <w:rsid w:val="00D47D01"/>
    <w:rsid w:val="00D57081"/>
    <w:rsid w:val="00D608CC"/>
    <w:rsid w:val="00D774B3"/>
    <w:rsid w:val="00DB001D"/>
    <w:rsid w:val="00DB49E9"/>
    <w:rsid w:val="00DD35A5"/>
    <w:rsid w:val="00DE2948"/>
    <w:rsid w:val="00DF68BE"/>
    <w:rsid w:val="00DF712A"/>
    <w:rsid w:val="00E25DF4"/>
    <w:rsid w:val="00E333A6"/>
    <w:rsid w:val="00E3485D"/>
    <w:rsid w:val="00E6619B"/>
    <w:rsid w:val="00E67B76"/>
    <w:rsid w:val="00E908D7"/>
    <w:rsid w:val="00EA1CE4"/>
    <w:rsid w:val="00EA69AC"/>
    <w:rsid w:val="00EB2456"/>
    <w:rsid w:val="00EB40A1"/>
    <w:rsid w:val="00EC3112"/>
    <w:rsid w:val="00ED5E57"/>
    <w:rsid w:val="00EE1BD8"/>
    <w:rsid w:val="00F265A7"/>
    <w:rsid w:val="00F310EA"/>
    <w:rsid w:val="00F9314E"/>
    <w:rsid w:val="00FA5BBE"/>
    <w:rsid w:val="00FF7BC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2A84F"/>
  <w15:docId w15:val="{9B06522F-38BB-483D-8E53-BD6C583B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B4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047784">
      <w:bodyDiv w:val="1"/>
      <w:marLeft w:val="0"/>
      <w:marRight w:val="0"/>
      <w:marTop w:val="0"/>
      <w:marBottom w:val="0"/>
      <w:divBdr>
        <w:top w:val="none" w:sz="0" w:space="0" w:color="auto"/>
        <w:left w:val="none" w:sz="0" w:space="0" w:color="auto"/>
        <w:bottom w:val="none" w:sz="0" w:space="0" w:color="auto"/>
        <w:right w:val="none" w:sz="0" w:space="0" w:color="auto"/>
      </w:divBdr>
    </w:div>
    <w:div w:id="95154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296</ap:Words>
  <ap:Characters>1830</ap:Characters>
  <ap:DocSecurity>4</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2025-06-19T12:16:00.0000000Z</dcterms:created>
  <dcterms:modified xsi:type="dcterms:W3CDTF">2025-06-19T12:16:00.0000000Z</dcterms:modified>
  <dc:description>------------------------</dc:description>
  <dc:subject/>
  <keywords/>
  <version/>
  <category/>
</coreProperties>
</file>