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2EC6" w:rsidP="00C22EC6" w:rsidRDefault="00C22EC6" w14:paraId="56720A3E" w14:textId="2D8346B6">
      <w:pPr>
        <w:suppressAutoHyphens/>
        <w:rPr>
          <w:szCs w:val="18"/>
        </w:rPr>
      </w:pPr>
      <w:r>
        <w:rPr>
          <w:szCs w:val="18"/>
        </w:rPr>
        <w:t>AH 2500</w:t>
      </w:r>
    </w:p>
    <w:p w:rsidR="00C22EC6" w:rsidP="00C22EC6" w:rsidRDefault="00C22EC6" w14:paraId="4C7274F2" w14:textId="2349A27D">
      <w:pPr>
        <w:suppressAutoHyphens/>
        <w:rPr>
          <w:szCs w:val="18"/>
        </w:rPr>
      </w:pPr>
      <w:r>
        <w:rPr>
          <w:szCs w:val="18"/>
        </w:rPr>
        <w:t>2025Z08785</w:t>
      </w:r>
    </w:p>
    <w:p w:rsidR="00C22EC6" w:rsidP="00C22EC6" w:rsidRDefault="00C22EC6" w14:paraId="1473E34C" w14:textId="17804218">
      <w:pPr>
        <w:suppressAutoHyphens/>
        <w:rPr>
          <w:szCs w:val="18"/>
        </w:rPr>
      </w:pPr>
      <w:r w:rsidRPr="00C22EC6">
        <w:rPr>
          <w:sz w:val="24"/>
          <w:szCs w:val="24"/>
        </w:rPr>
        <w:t xml:space="preserve">Antwoord van minister </w:t>
      </w:r>
      <w:r>
        <w:rPr>
          <w:sz w:val="24"/>
          <w:szCs w:val="24"/>
        </w:rPr>
        <w:t>Van Hijum</w:t>
      </w:r>
      <w:r w:rsidRPr="00C22EC6">
        <w:rPr>
          <w:sz w:val="24"/>
          <w:szCs w:val="24"/>
        </w:rPr>
        <w:t xml:space="preserve"> (Volksgezondheid, Welzijn en Sport) (ontvangen</w:t>
      </w:r>
      <w:r>
        <w:rPr>
          <w:sz w:val="24"/>
          <w:szCs w:val="24"/>
        </w:rPr>
        <w:t xml:space="preserve"> 19 juni 2025)</w:t>
      </w:r>
    </w:p>
    <w:p w:rsidRPr="001D4C0E" w:rsidR="00C22EC6" w:rsidP="00C22EC6" w:rsidRDefault="00C22EC6" w14:paraId="6FFFBDBE" w14:textId="77777777">
      <w:pPr>
        <w:suppressAutoHyphens/>
        <w:rPr>
          <w:szCs w:val="18"/>
        </w:rPr>
      </w:pPr>
    </w:p>
    <w:p w:rsidR="00C22EC6" w:rsidP="00C22EC6" w:rsidRDefault="00C22EC6" w14:paraId="411F1E54" w14:textId="77777777">
      <w:pPr>
        <w:suppressAutoHyphens/>
        <w:rPr>
          <w:szCs w:val="18"/>
        </w:rPr>
      </w:pPr>
      <w:r>
        <w:rPr>
          <w:szCs w:val="18"/>
        </w:rPr>
        <w:t>Vraag 1</w:t>
      </w:r>
    </w:p>
    <w:p w:rsidRPr="001D4C0E" w:rsidR="00C22EC6" w:rsidP="00C22EC6" w:rsidRDefault="00C22EC6" w14:paraId="61DB638A" w14:textId="77777777">
      <w:pPr>
        <w:suppressAutoHyphens/>
        <w:rPr>
          <w:b/>
          <w:bCs/>
          <w:szCs w:val="18"/>
        </w:rPr>
      </w:pPr>
      <w:r w:rsidRPr="001D4C0E">
        <w:rPr>
          <w:szCs w:val="18"/>
        </w:rPr>
        <w:t xml:space="preserve">Bent u bekend met het bericht ‘Uitzendbureau zet 120 ongediplomeerde krachten in bij zorginstellingen’? 1) </w:t>
      </w:r>
      <w:bookmarkStart w:name="_Hlk199244366" w:id="0"/>
      <w:bookmarkEnd w:id="0"/>
    </w:p>
    <w:p w:rsidR="00C22EC6" w:rsidP="00C22EC6" w:rsidRDefault="00C22EC6" w14:paraId="38869BF8" w14:textId="77777777">
      <w:pPr>
        <w:suppressAutoHyphens/>
        <w:rPr>
          <w:szCs w:val="18"/>
        </w:rPr>
      </w:pPr>
    </w:p>
    <w:p w:rsidR="00C22EC6" w:rsidP="00C22EC6" w:rsidRDefault="00C22EC6" w14:paraId="1F1A5615" w14:textId="77777777">
      <w:pPr>
        <w:suppressAutoHyphens/>
        <w:rPr>
          <w:szCs w:val="18"/>
        </w:rPr>
      </w:pPr>
      <w:r>
        <w:rPr>
          <w:szCs w:val="18"/>
        </w:rPr>
        <w:t>Antwoord 1</w:t>
      </w:r>
    </w:p>
    <w:p w:rsidRPr="001D4C0E" w:rsidR="00C22EC6" w:rsidP="00C22EC6" w:rsidRDefault="00C22EC6" w14:paraId="50652710" w14:textId="77777777">
      <w:pPr>
        <w:suppressAutoHyphens/>
        <w:rPr>
          <w:szCs w:val="18"/>
        </w:rPr>
      </w:pPr>
      <w:r w:rsidRPr="001D4C0E">
        <w:rPr>
          <w:szCs w:val="18"/>
        </w:rPr>
        <w:t xml:space="preserve">Ja. </w:t>
      </w:r>
    </w:p>
    <w:p w:rsidRPr="001D4C0E" w:rsidR="00C22EC6" w:rsidP="00C22EC6" w:rsidRDefault="00C22EC6" w14:paraId="53987CEF" w14:textId="77777777">
      <w:pPr>
        <w:suppressAutoHyphens/>
        <w:rPr>
          <w:szCs w:val="18"/>
        </w:rPr>
      </w:pPr>
    </w:p>
    <w:p w:rsidR="00C22EC6" w:rsidP="00C22EC6" w:rsidRDefault="00C22EC6" w14:paraId="1BFDBAC9" w14:textId="77777777">
      <w:pPr>
        <w:suppressAutoHyphens/>
        <w:rPr>
          <w:szCs w:val="18"/>
        </w:rPr>
      </w:pPr>
      <w:r>
        <w:rPr>
          <w:szCs w:val="18"/>
        </w:rPr>
        <w:t>Vraag 2</w:t>
      </w:r>
    </w:p>
    <w:p w:rsidRPr="001D4C0E" w:rsidR="00C22EC6" w:rsidP="00C22EC6" w:rsidRDefault="00C22EC6" w14:paraId="6FF38250" w14:textId="77777777">
      <w:pPr>
        <w:suppressAutoHyphens/>
        <w:rPr>
          <w:szCs w:val="18"/>
        </w:rPr>
      </w:pPr>
      <w:r w:rsidRPr="001D4C0E">
        <w:rPr>
          <w:szCs w:val="18"/>
        </w:rPr>
        <w:t>Gemiva heeft inmiddels het contract met Allround Care opgezegd, kunt u garanderen dat Enver, Amarant, Prisma en Raamwerk</w:t>
      </w:r>
      <w:r>
        <w:rPr>
          <w:szCs w:val="18"/>
        </w:rPr>
        <w:t xml:space="preserve"> </w:t>
      </w:r>
      <w:r w:rsidRPr="001D4C0E">
        <w:rPr>
          <w:szCs w:val="18"/>
        </w:rPr>
        <w:t xml:space="preserve">geen ongediplomeerd personeel van Allround Care inzetten? Indien nee, waarom niet? </w:t>
      </w:r>
    </w:p>
    <w:p w:rsidR="00C22EC6" w:rsidP="00C22EC6" w:rsidRDefault="00C22EC6" w14:paraId="6BDB3A56" w14:textId="77777777">
      <w:pPr>
        <w:suppressAutoHyphens/>
        <w:rPr>
          <w:rFonts w:eastAsia="Aptos" w:cs="Aptos"/>
          <w:szCs w:val="18"/>
        </w:rPr>
      </w:pPr>
    </w:p>
    <w:p w:rsidR="00C22EC6" w:rsidP="00C22EC6" w:rsidRDefault="00C22EC6" w14:paraId="5459D812" w14:textId="77777777">
      <w:pPr>
        <w:suppressAutoHyphens/>
        <w:rPr>
          <w:rFonts w:eastAsia="Aptos" w:cs="Aptos"/>
          <w:szCs w:val="18"/>
        </w:rPr>
      </w:pPr>
      <w:r>
        <w:rPr>
          <w:rFonts w:eastAsia="Aptos" w:cs="Aptos"/>
          <w:szCs w:val="18"/>
        </w:rPr>
        <w:t>Antwoord 2</w:t>
      </w:r>
    </w:p>
    <w:p w:rsidRPr="001D4C0E" w:rsidR="00C22EC6" w:rsidP="00C22EC6" w:rsidRDefault="00C22EC6" w14:paraId="15C31ADC" w14:textId="77777777">
      <w:pPr>
        <w:suppressAutoHyphens/>
        <w:rPr>
          <w:rFonts w:eastAsia="Aptos" w:cs="Aptos"/>
          <w:szCs w:val="18"/>
        </w:rPr>
      </w:pPr>
      <w:r w:rsidRPr="001D4C0E">
        <w:rPr>
          <w:rFonts w:eastAsia="Aptos" w:cs="Aptos"/>
          <w:szCs w:val="18"/>
        </w:rPr>
        <w:t>De Inspectie Gezondheidszorg en Jeugd (IGJ) heeft gesprekken gevoerd met deze zorgaanbieders. Zij zijn geschrokken van de uitkomsten van de controles en zij hebben de samenwerking met het bureau opgezegd of opgeschort, of zijn voornemens dat op korte termijn te doen. Zij hebben maatregelen genomen om bemiddelingsbureaus en zzp’ers beter te screenen.</w:t>
      </w:r>
    </w:p>
    <w:p w:rsidRPr="001D4C0E" w:rsidR="00C22EC6" w:rsidP="00C22EC6" w:rsidRDefault="00C22EC6" w14:paraId="78EA281C" w14:textId="77777777">
      <w:pPr>
        <w:suppressAutoHyphens/>
        <w:rPr>
          <w:rFonts w:eastAsia="Aptos" w:cs="Aptos"/>
          <w:szCs w:val="18"/>
        </w:rPr>
      </w:pPr>
    </w:p>
    <w:p w:rsidR="00C22EC6" w:rsidP="00C22EC6" w:rsidRDefault="00C22EC6" w14:paraId="4A11B13C" w14:textId="77777777">
      <w:pPr>
        <w:suppressAutoHyphens/>
        <w:rPr>
          <w:szCs w:val="18"/>
        </w:rPr>
      </w:pPr>
      <w:r>
        <w:rPr>
          <w:szCs w:val="18"/>
        </w:rPr>
        <w:t>Vraag 3</w:t>
      </w:r>
    </w:p>
    <w:p w:rsidRPr="001D4C0E" w:rsidR="00C22EC6" w:rsidP="00C22EC6" w:rsidRDefault="00C22EC6" w14:paraId="23C91667" w14:textId="77777777">
      <w:pPr>
        <w:suppressAutoHyphens/>
        <w:rPr>
          <w:szCs w:val="18"/>
          <w:highlight w:val="yellow"/>
        </w:rPr>
      </w:pPr>
      <w:r w:rsidRPr="001D4C0E">
        <w:rPr>
          <w:szCs w:val="18"/>
        </w:rPr>
        <w:t xml:space="preserve">Deelt u de mening dat iemand die zijn/haar opleiding nog niet heeft afgerond geen ervaren zorgverlener genoemd kan en mag worden? Wat is uw visie hierop? </w:t>
      </w:r>
    </w:p>
    <w:p w:rsidR="00C22EC6" w:rsidP="00C22EC6" w:rsidRDefault="00C22EC6" w14:paraId="746D2B75" w14:textId="77777777">
      <w:pPr>
        <w:suppressAutoHyphens/>
        <w:rPr>
          <w:rFonts w:eastAsia="Aptos" w:cs="Aptos"/>
          <w:szCs w:val="18"/>
        </w:rPr>
      </w:pPr>
      <w:bookmarkStart w:name="_Hlk199244813" w:id="1"/>
      <w:bookmarkEnd w:id="1"/>
    </w:p>
    <w:p w:rsidR="00C22EC6" w:rsidP="00C22EC6" w:rsidRDefault="00C22EC6" w14:paraId="1B2910A2" w14:textId="77777777">
      <w:pPr>
        <w:suppressAutoHyphens/>
        <w:rPr>
          <w:rFonts w:eastAsia="Aptos" w:cs="Aptos"/>
          <w:szCs w:val="18"/>
        </w:rPr>
      </w:pPr>
      <w:r>
        <w:rPr>
          <w:rFonts w:eastAsia="Aptos" w:cs="Aptos"/>
          <w:szCs w:val="18"/>
        </w:rPr>
        <w:t>Antwoord 3</w:t>
      </w:r>
    </w:p>
    <w:p w:rsidRPr="001D4C0E" w:rsidR="00C22EC6" w:rsidP="00C22EC6" w:rsidRDefault="00C22EC6" w14:paraId="116FC456" w14:textId="77777777">
      <w:pPr>
        <w:suppressAutoHyphens/>
        <w:rPr>
          <w:rFonts w:eastAsia="Aptos" w:cs="Aptos"/>
          <w:szCs w:val="18"/>
        </w:rPr>
      </w:pPr>
      <w:r w:rsidRPr="001D4C0E">
        <w:rPr>
          <w:rFonts w:eastAsia="Aptos" w:cs="Aptos"/>
          <w:szCs w:val="18"/>
        </w:rPr>
        <w:t>In de zorg en welzijn is ruimte voor mensen die (nog) geen opleiding hebben afgerond en (nog) geen formeel diploma of certificaat hebben, mits zij bekwaam zijn voor de handelingen die zij uitvoeren. Het uitgangspunt hierbij is: bekwaam is inzetbaar. Dit betekent dat iemand bepaalde zorg- of ondersteuningstaken mag uitvoeren als die persoon de nodige kennis en vaardigheden bezit én in staat is deze handelingen veilig en verantwoord uit te voeren. De werkgever draagt de verantwoordelijkheid om toe te zien op de bekwaamheid van het personeel en moet zorgen voor goede begeleiding, scholing en toezicht. Hierbij moet de patiëntveiligheid en de kwaliteit van zorg uiteraard te allen tijde worden gewaarborgd.</w:t>
      </w:r>
      <w:r>
        <w:rPr>
          <w:rFonts w:eastAsia="Aptos" w:cs="Aptos"/>
          <w:szCs w:val="18"/>
        </w:rPr>
        <w:t xml:space="preserve"> </w:t>
      </w:r>
      <w:r w:rsidRPr="001D4C0E">
        <w:rPr>
          <w:rFonts w:eastAsia="Aptos" w:cs="Aptos"/>
          <w:szCs w:val="18"/>
        </w:rPr>
        <w:t xml:space="preserve">Het is niet toegestaan dat ongekwalificeerd personeel zelfstandig zorg verleent waarvoor een specifieke opleiding of registratie vereist is. In de Wet op de </w:t>
      </w:r>
      <w:r w:rsidRPr="001D4C0E">
        <w:rPr>
          <w:rFonts w:eastAsia="Aptos" w:cs="Aptos"/>
          <w:szCs w:val="18"/>
        </w:rPr>
        <w:lastRenderedPageBreak/>
        <w:t xml:space="preserve">Beroepen in de Individuele Gezondheidszorg (Wet BIG) is vastgelegd welke handelingen alleen door BIG-bevoegde (en dus gekwalificeerde) zorgverleners uitgevoerd mogen worden, de zogenoemde voorbehouden handelingen. </w:t>
      </w:r>
    </w:p>
    <w:p w:rsidRPr="001D4C0E" w:rsidR="00C22EC6" w:rsidP="00C22EC6" w:rsidRDefault="00C22EC6" w14:paraId="07CBD48A" w14:textId="77777777">
      <w:pPr>
        <w:suppressAutoHyphens/>
        <w:rPr>
          <w:szCs w:val="18"/>
        </w:rPr>
      </w:pPr>
    </w:p>
    <w:p w:rsidR="00C22EC6" w:rsidP="00C22EC6" w:rsidRDefault="00C22EC6" w14:paraId="31A55593" w14:textId="77777777">
      <w:pPr>
        <w:suppressAutoHyphens/>
        <w:rPr>
          <w:szCs w:val="18"/>
        </w:rPr>
      </w:pPr>
      <w:bookmarkStart w:name="_Hlk198713043" w:id="2"/>
      <w:r>
        <w:rPr>
          <w:szCs w:val="18"/>
        </w:rPr>
        <w:t>Vraag 4</w:t>
      </w:r>
    </w:p>
    <w:p w:rsidRPr="001D4C0E" w:rsidR="00C22EC6" w:rsidP="00C22EC6" w:rsidRDefault="00C22EC6" w14:paraId="2ED0BF05" w14:textId="77777777">
      <w:pPr>
        <w:suppressAutoHyphens/>
        <w:rPr>
          <w:szCs w:val="18"/>
        </w:rPr>
      </w:pPr>
      <w:r w:rsidRPr="001D4C0E">
        <w:rPr>
          <w:szCs w:val="18"/>
        </w:rPr>
        <w:t xml:space="preserve">Door de aanpak van malafide zorgbureaus en criminele organisaties in de zorg zullen er echter nog meer vacatures ontstaan, wat is uw plan op om de ontstane tekorten op te vangen? </w:t>
      </w:r>
      <w:bookmarkEnd w:id="2"/>
    </w:p>
    <w:p w:rsidR="00C22EC6" w:rsidP="00C22EC6" w:rsidRDefault="00C22EC6" w14:paraId="193CFBC2" w14:textId="77777777">
      <w:pPr>
        <w:suppressAutoHyphens/>
        <w:rPr>
          <w:szCs w:val="18"/>
        </w:rPr>
      </w:pPr>
      <w:r>
        <w:rPr>
          <w:szCs w:val="18"/>
        </w:rPr>
        <w:t>Antwoord 4</w:t>
      </w:r>
    </w:p>
    <w:p w:rsidRPr="001D4C0E" w:rsidR="00C22EC6" w:rsidP="00C22EC6" w:rsidRDefault="00C22EC6" w14:paraId="53930C41" w14:textId="77777777">
      <w:pPr>
        <w:suppressAutoHyphens/>
        <w:rPr>
          <w:szCs w:val="18"/>
        </w:rPr>
      </w:pPr>
      <w:r w:rsidRPr="001D4C0E">
        <w:rPr>
          <w:szCs w:val="18"/>
        </w:rPr>
        <w:t>Het aanpakken van de personeelskrapte in de zorg heeft grote prioriteit. In het regeerprogramma is dit verder uitgewerkt in drie lijnen. Bij lijn 1 is het streven de administratietijd in 2030 te halveren, onder andere door in te zetten op AI en het ontregelen van de zorg. Vertrouwen in medewerkers wordt het uitgangspunt. De uitvraag moet minder. Lijn 2 ‘de juiste inzet van medewerkers’ is er op gericht om de beschikbare medewerkers, in samenwerking met mantelzorgers en vrijwilligers, zo efficiënt mogelijk in te zetten. Lijn 3 ziet op het ‘vergroten vakmanschap en werkplezier’. Doel is dat mensen hierdoor graag blijven werken in zorg en welzijn.</w:t>
      </w:r>
    </w:p>
    <w:p w:rsidRPr="001D4C0E" w:rsidR="00C22EC6" w:rsidP="00C22EC6" w:rsidRDefault="00C22EC6" w14:paraId="4B49FE17" w14:textId="77777777">
      <w:pPr>
        <w:suppressAutoHyphens/>
        <w:rPr>
          <w:szCs w:val="18"/>
        </w:rPr>
      </w:pPr>
    </w:p>
    <w:p w:rsidR="00C22EC6" w:rsidP="00C22EC6" w:rsidRDefault="00C22EC6" w14:paraId="70A5A872" w14:textId="77777777">
      <w:pPr>
        <w:suppressAutoHyphens/>
        <w:rPr>
          <w:szCs w:val="18"/>
        </w:rPr>
      </w:pPr>
      <w:r>
        <w:rPr>
          <w:szCs w:val="18"/>
        </w:rPr>
        <w:t>Vraag 5</w:t>
      </w:r>
    </w:p>
    <w:p w:rsidRPr="001D4C0E" w:rsidR="00C22EC6" w:rsidP="00C22EC6" w:rsidRDefault="00C22EC6" w14:paraId="1E3C136E" w14:textId="77777777">
      <w:pPr>
        <w:suppressAutoHyphens/>
        <w:rPr>
          <w:szCs w:val="18"/>
        </w:rPr>
      </w:pPr>
      <w:r w:rsidRPr="001D4C0E">
        <w:rPr>
          <w:szCs w:val="18"/>
        </w:rPr>
        <w:t xml:space="preserve">Heeft het inzetten van ongediplomeerd personeel gevolgen gehad voor de kwaliteit van de verleende zorg? </w:t>
      </w:r>
    </w:p>
    <w:p w:rsidR="00C22EC6" w:rsidP="00C22EC6" w:rsidRDefault="00C22EC6" w14:paraId="01C219BD" w14:textId="77777777">
      <w:pPr>
        <w:suppressAutoHyphens/>
        <w:rPr>
          <w:rFonts w:eastAsia="Verdana" w:cs="Verdana"/>
          <w:color w:val="000000" w:themeColor="text1"/>
          <w:szCs w:val="18"/>
        </w:rPr>
      </w:pPr>
    </w:p>
    <w:p w:rsidR="00C22EC6" w:rsidP="00C22EC6" w:rsidRDefault="00C22EC6" w14:paraId="0E6212AC" w14:textId="77777777">
      <w:pPr>
        <w:suppressAutoHyphens/>
        <w:rPr>
          <w:rFonts w:eastAsia="Verdana" w:cs="Verdana"/>
          <w:color w:val="000000" w:themeColor="text1"/>
          <w:szCs w:val="18"/>
        </w:rPr>
      </w:pPr>
      <w:r>
        <w:rPr>
          <w:rFonts w:eastAsia="Verdana" w:cs="Verdana"/>
          <w:color w:val="000000" w:themeColor="text1"/>
          <w:szCs w:val="18"/>
        </w:rPr>
        <w:t>Antwoord 5</w:t>
      </w:r>
    </w:p>
    <w:p w:rsidRPr="001D4C0E" w:rsidR="00C22EC6" w:rsidP="00C22EC6" w:rsidRDefault="00C22EC6" w14:paraId="63730E00" w14:textId="77777777">
      <w:pPr>
        <w:suppressAutoHyphens/>
        <w:rPr>
          <w:rFonts w:eastAsia="Verdana" w:cs="Verdana"/>
          <w:color w:val="000000" w:themeColor="text1"/>
          <w:szCs w:val="18"/>
        </w:rPr>
      </w:pPr>
      <w:r w:rsidRPr="001D4C0E">
        <w:rPr>
          <w:rFonts w:eastAsia="Verdana" w:cs="Verdana"/>
          <w:color w:val="000000" w:themeColor="text1"/>
          <w:szCs w:val="18"/>
        </w:rPr>
        <w:t xml:space="preserve">Los van de casus Allround Care heeft de IGJ mij laten weten dat er in algemene zin incidenten en calamiteiten zijn geweest door het inzetten van onbevoegd en onbekwaam personeel, maar dat IGJ daarover geen aantallen bijhoudt. Een landelijk dekkend overzicht van incidenten en calamiteiten in de zorg die rechtstreeks zijn toe te schrijven aan de inzet van onbevoegd en onbekwaam personeel is er niet. </w:t>
      </w:r>
    </w:p>
    <w:p w:rsidR="00C22EC6" w:rsidP="00C22EC6" w:rsidRDefault="00C22EC6" w14:paraId="4FED0BB6" w14:textId="77777777">
      <w:pPr>
        <w:suppressAutoHyphens/>
        <w:rPr>
          <w:rFonts w:eastAsia="Verdana" w:cs="Verdana"/>
          <w:color w:val="000000" w:themeColor="text1"/>
          <w:szCs w:val="18"/>
        </w:rPr>
      </w:pPr>
    </w:p>
    <w:p w:rsidR="00C22EC6" w:rsidP="00C22EC6" w:rsidRDefault="00C22EC6" w14:paraId="53E72CAB" w14:textId="77777777">
      <w:pPr>
        <w:suppressAutoHyphens/>
        <w:rPr>
          <w:rFonts w:eastAsia="Verdana" w:cs="Verdana"/>
          <w:color w:val="000000" w:themeColor="text1"/>
          <w:szCs w:val="18"/>
        </w:rPr>
      </w:pPr>
    </w:p>
    <w:p w:rsidR="00C22EC6" w:rsidP="00C22EC6" w:rsidRDefault="00C22EC6" w14:paraId="66A97702" w14:textId="77777777">
      <w:pPr>
        <w:suppressAutoHyphens/>
        <w:rPr>
          <w:rFonts w:eastAsia="Verdana" w:cs="Verdana"/>
          <w:color w:val="000000" w:themeColor="text1"/>
          <w:szCs w:val="18"/>
        </w:rPr>
      </w:pPr>
    </w:p>
    <w:p w:rsidR="00C22EC6" w:rsidP="00C22EC6" w:rsidRDefault="00C22EC6" w14:paraId="0E476E3B" w14:textId="77777777">
      <w:pPr>
        <w:suppressAutoHyphens/>
        <w:rPr>
          <w:rFonts w:eastAsia="Verdana" w:cs="Verdana"/>
          <w:color w:val="000000" w:themeColor="text1"/>
          <w:szCs w:val="18"/>
        </w:rPr>
      </w:pPr>
    </w:p>
    <w:p w:rsidR="00C22EC6" w:rsidP="00C22EC6" w:rsidRDefault="00C22EC6" w14:paraId="655C937D" w14:textId="77777777">
      <w:pPr>
        <w:suppressAutoHyphens/>
        <w:rPr>
          <w:rFonts w:eastAsia="Verdana" w:cs="Verdana"/>
          <w:color w:val="000000" w:themeColor="text1"/>
          <w:szCs w:val="18"/>
        </w:rPr>
      </w:pPr>
    </w:p>
    <w:p w:rsidR="00C22EC6" w:rsidP="00C22EC6" w:rsidRDefault="00C22EC6" w14:paraId="2B931C3F" w14:textId="77777777">
      <w:pPr>
        <w:suppressAutoHyphens/>
        <w:rPr>
          <w:rFonts w:eastAsia="Verdana" w:cs="Verdana"/>
          <w:color w:val="000000" w:themeColor="text1"/>
          <w:szCs w:val="18"/>
        </w:rPr>
      </w:pPr>
    </w:p>
    <w:p w:rsidRPr="00FE0E36" w:rsidR="00C22EC6" w:rsidP="00C22EC6" w:rsidRDefault="00C22EC6" w14:paraId="45AF5DB3" w14:textId="77777777">
      <w:pPr>
        <w:suppressAutoHyphens/>
        <w:rPr>
          <w:szCs w:val="18"/>
        </w:rPr>
      </w:pPr>
      <w:r w:rsidRPr="004D2DD9">
        <w:rPr>
          <w:szCs w:val="18"/>
        </w:rPr>
        <w:t>1) NOS, 30 april 2025, Uitzendbureau zet 120 ongediplomeerde krachten in bij zorginstellingen</w:t>
      </w:r>
    </w:p>
    <w:p w:rsidR="00BB161F" w:rsidRDefault="00BB161F" w14:paraId="73AA7A6F" w14:textId="77777777"/>
    <w:sectPr w:rsidR="00BB161F" w:rsidSect="00C22E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54"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02F66" w14:textId="77777777" w:rsidR="00C22EC6" w:rsidRDefault="00C22EC6" w:rsidP="00C22EC6">
      <w:pPr>
        <w:spacing w:after="0" w:line="240" w:lineRule="auto"/>
      </w:pPr>
      <w:r>
        <w:separator/>
      </w:r>
    </w:p>
  </w:endnote>
  <w:endnote w:type="continuationSeparator" w:id="0">
    <w:p w14:paraId="4C27FB50" w14:textId="77777777" w:rsidR="00C22EC6" w:rsidRDefault="00C22EC6" w:rsidP="00C2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360D" w14:textId="77777777" w:rsidR="00C22EC6" w:rsidRPr="00C22EC6" w:rsidRDefault="00C22EC6" w:rsidP="00C22E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B433" w14:textId="77777777" w:rsidR="00C22EC6" w:rsidRPr="00C22EC6" w:rsidRDefault="00C22EC6" w:rsidP="00C22E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5901" w14:textId="77777777" w:rsidR="00C22EC6" w:rsidRPr="00C22EC6" w:rsidRDefault="00C22EC6" w:rsidP="00C22E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7A8E" w14:textId="77777777" w:rsidR="00C22EC6" w:rsidRDefault="00C22EC6" w:rsidP="00C22EC6">
      <w:pPr>
        <w:spacing w:after="0" w:line="240" w:lineRule="auto"/>
      </w:pPr>
      <w:r>
        <w:separator/>
      </w:r>
    </w:p>
  </w:footnote>
  <w:footnote w:type="continuationSeparator" w:id="0">
    <w:p w14:paraId="260F0007" w14:textId="77777777" w:rsidR="00C22EC6" w:rsidRDefault="00C22EC6" w:rsidP="00C22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F2D3" w14:textId="77777777" w:rsidR="00C22EC6" w:rsidRPr="00C22EC6" w:rsidRDefault="00C22EC6" w:rsidP="00C22E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A486" w14:textId="77777777" w:rsidR="00C22EC6" w:rsidRPr="00C22EC6" w:rsidRDefault="00C22EC6" w:rsidP="00C22E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BF6F" w14:textId="77777777" w:rsidR="00C22EC6" w:rsidRPr="00C22EC6" w:rsidRDefault="00C22EC6" w:rsidP="00C22E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C6"/>
    <w:rsid w:val="000E65C3"/>
    <w:rsid w:val="00BB161F"/>
    <w:rsid w:val="00C22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E1D7"/>
  <w15:chartTrackingRefBased/>
  <w15:docId w15:val="{B7923A42-30FE-4E10-AB7E-C8405849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2E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2E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2EC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2E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2E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2E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2E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2E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2E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2E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2E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2EC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2E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2E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2E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2E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2E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2EC6"/>
    <w:rPr>
      <w:rFonts w:eastAsiaTheme="majorEastAsia" w:cstheme="majorBidi"/>
      <w:color w:val="272727" w:themeColor="text1" w:themeTint="D8"/>
    </w:rPr>
  </w:style>
  <w:style w:type="paragraph" w:styleId="Titel">
    <w:name w:val="Title"/>
    <w:basedOn w:val="Standaard"/>
    <w:next w:val="Standaard"/>
    <w:link w:val="TitelChar"/>
    <w:uiPriority w:val="10"/>
    <w:qFormat/>
    <w:rsid w:val="00C22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E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2E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2E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2E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2EC6"/>
    <w:rPr>
      <w:i/>
      <w:iCs/>
      <w:color w:val="404040" w:themeColor="text1" w:themeTint="BF"/>
    </w:rPr>
  </w:style>
  <w:style w:type="paragraph" w:styleId="Lijstalinea">
    <w:name w:val="List Paragraph"/>
    <w:basedOn w:val="Standaard"/>
    <w:uiPriority w:val="34"/>
    <w:qFormat/>
    <w:rsid w:val="00C22EC6"/>
    <w:pPr>
      <w:ind w:left="720"/>
      <w:contextualSpacing/>
    </w:pPr>
  </w:style>
  <w:style w:type="character" w:styleId="Intensievebenadrukking">
    <w:name w:val="Intense Emphasis"/>
    <w:basedOn w:val="Standaardalinea-lettertype"/>
    <w:uiPriority w:val="21"/>
    <w:qFormat/>
    <w:rsid w:val="00C22EC6"/>
    <w:rPr>
      <w:i/>
      <w:iCs/>
      <w:color w:val="2F5496" w:themeColor="accent1" w:themeShade="BF"/>
    </w:rPr>
  </w:style>
  <w:style w:type="paragraph" w:styleId="Duidelijkcitaat">
    <w:name w:val="Intense Quote"/>
    <w:basedOn w:val="Standaard"/>
    <w:next w:val="Standaard"/>
    <w:link w:val="DuidelijkcitaatChar"/>
    <w:uiPriority w:val="30"/>
    <w:qFormat/>
    <w:rsid w:val="00C22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2EC6"/>
    <w:rPr>
      <w:i/>
      <w:iCs/>
      <w:color w:val="2F5496" w:themeColor="accent1" w:themeShade="BF"/>
    </w:rPr>
  </w:style>
  <w:style w:type="character" w:styleId="Intensieveverwijzing">
    <w:name w:val="Intense Reference"/>
    <w:basedOn w:val="Standaardalinea-lettertype"/>
    <w:uiPriority w:val="32"/>
    <w:qFormat/>
    <w:rsid w:val="00C22EC6"/>
    <w:rPr>
      <w:b/>
      <w:bCs/>
      <w:smallCaps/>
      <w:color w:val="2F5496" w:themeColor="accent1" w:themeShade="BF"/>
      <w:spacing w:val="5"/>
    </w:rPr>
  </w:style>
  <w:style w:type="paragraph" w:styleId="Koptekst">
    <w:name w:val="header"/>
    <w:basedOn w:val="Standaard"/>
    <w:link w:val="KoptekstChar"/>
    <w:uiPriority w:val="99"/>
    <w:unhideWhenUsed/>
    <w:rsid w:val="00C22E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2EC6"/>
  </w:style>
  <w:style w:type="paragraph" w:styleId="Voettekst">
    <w:name w:val="footer"/>
    <w:basedOn w:val="Standaard"/>
    <w:link w:val="VoettekstChar"/>
    <w:uiPriority w:val="99"/>
    <w:unhideWhenUsed/>
    <w:rsid w:val="00C22E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548</ap:Words>
  <ap:Characters>3016</ap:Characters>
  <ap:DocSecurity>0</ap:DocSecurity>
  <ap:Lines>25</ap:Lines>
  <ap:Paragraphs>7</ap:Paragraphs>
  <ap:ScaleCrop>false</ap:ScaleCrop>
  <ap:LinksUpToDate>false</ap:LinksUpToDate>
  <ap:CharactersWithSpaces>3557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2025-06-19T13:10:00.0000000Z</dcterms:created>
  <dcterms:modified xsi:type="dcterms:W3CDTF">2025-06-19T13:10:00.0000000Z</dcterms:modified>
  <version/>
  <category/>
</coreProperties>
</file>