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068B3" w:rsidR="0021341E" w:rsidP="0021341E" w:rsidRDefault="0021341E" w14:paraId="20C66191" w14:textId="77777777">
      <w:pPr>
        <w:spacing w:line="276" w:lineRule="auto"/>
        <w:rPr>
          <w:rFonts w:ascii="Times New Roman" w:hAnsi="Times New Roman" w:cs="Times New Roman"/>
          <w:b/>
          <w:sz w:val="24"/>
          <w:szCs w:val="24"/>
        </w:rPr>
      </w:pPr>
    </w:p>
    <w:tbl>
      <w:tblPr>
        <w:tblW w:w="9142" w:type="dxa"/>
        <w:tblLayout w:type="fixed"/>
        <w:tblCellMar>
          <w:left w:w="70" w:type="dxa"/>
          <w:right w:w="70" w:type="dxa"/>
        </w:tblCellMar>
        <w:tblLook w:val="0000" w:firstRow="0" w:lastRow="0" w:firstColumn="0" w:lastColumn="0" w:noHBand="0" w:noVBand="0"/>
      </w:tblPr>
      <w:tblGrid>
        <w:gridCol w:w="1985"/>
        <w:gridCol w:w="7157"/>
      </w:tblGrid>
      <w:tr w:rsidRPr="00376FDD" w:rsidR="0021341E" w:rsidTr="00F15B68" w14:paraId="604D83E9" w14:textId="77777777">
        <w:trPr>
          <w:trHeight w:val="151"/>
        </w:trPr>
        <w:tc>
          <w:tcPr>
            <w:tcW w:w="1985" w:type="dxa"/>
          </w:tcPr>
          <w:p w:rsidRPr="00376FDD" w:rsidR="0021341E" w:rsidP="00F15B68" w:rsidRDefault="00661561" w14:paraId="7599BCAF" w14:textId="741FE382">
            <w:pPr>
              <w:spacing w:line="276" w:lineRule="auto"/>
              <w:rPr>
                <w:rFonts w:ascii="Times New Roman" w:hAnsi="Times New Roman" w:cs="Times New Roman"/>
                <w:b/>
                <w:sz w:val="24"/>
                <w:szCs w:val="24"/>
              </w:rPr>
            </w:pPr>
            <w:r>
              <w:rPr>
                <w:rFonts w:ascii="Times New Roman" w:hAnsi="Times New Roman" w:cs="Times New Roman"/>
                <w:b/>
                <w:sz w:val="24"/>
                <w:szCs w:val="24"/>
              </w:rPr>
              <w:t>3</w:t>
            </w:r>
            <w:r w:rsidR="008C1196">
              <w:rPr>
                <w:rFonts w:ascii="Times New Roman" w:hAnsi="Times New Roman" w:cs="Times New Roman"/>
                <w:b/>
                <w:sz w:val="24"/>
                <w:szCs w:val="24"/>
              </w:rPr>
              <w:t>6740-VII</w:t>
            </w:r>
          </w:p>
        </w:tc>
        <w:tc>
          <w:tcPr>
            <w:tcW w:w="7157" w:type="dxa"/>
          </w:tcPr>
          <w:p w:rsidRPr="00376FDD" w:rsidR="0021341E" w:rsidP="00F15B68" w:rsidRDefault="008C1196" w14:paraId="25E86A94" w14:textId="544CD85D">
            <w:pPr>
              <w:spacing w:line="276" w:lineRule="auto"/>
              <w:rPr>
                <w:rFonts w:ascii="Times New Roman" w:hAnsi="Times New Roman" w:cs="Times New Roman"/>
                <w:b/>
                <w:sz w:val="24"/>
                <w:szCs w:val="24"/>
              </w:rPr>
            </w:pPr>
            <w:r>
              <w:rPr>
                <w:rFonts w:ascii="Times New Roman" w:hAnsi="Times New Roman" w:cs="Times New Roman"/>
                <w:b/>
                <w:sz w:val="24"/>
                <w:szCs w:val="24"/>
              </w:rPr>
              <w:t>Jaarverslag Ministerie van Binnenlandse Zaken en Koninkrijksrelaties 2024</w:t>
            </w:r>
          </w:p>
        </w:tc>
      </w:tr>
    </w:tbl>
    <w:p w:rsidRPr="00376FDD" w:rsidR="0021341E" w:rsidP="0021341E" w:rsidRDefault="0021341E" w14:paraId="18CA5AD0" w14:textId="77777777">
      <w:pPr>
        <w:spacing w:after="0" w:line="276" w:lineRule="auto"/>
        <w:rPr>
          <w:rFonts w:ascii="Times New Roman" w:hAnsi="Times New Roman" w:eastAsia="Times New Roman" w:cs="Times New Roman"/>
          <w:b/>
          <w:sz w:val="24"/>
          <w:szCs w:val="24"/>
          <w:lang w:eastAsia="nl-NL"/>
        </w:rPr>
      </w:pPr>
    </w:p>
    <w:p w:rsidRPr="00376FDD" w:rsidR="0021341E" w:rsidP="0021341E" w:rsidRDefault="0021341E" w14:paraId="260A96E2" w14:textId="77777777">
      <w:pPr>
        <w:spacing w:after="0" w:line="276" w:lineRule="auto"/>
        <w:ind w:left="1416" w:firstLine="708"/>
        <w:rPr>
          <w:rFonts w:ascii="Times New Roman" w:hAnsi="Times New Roman" w:eastAsia="Times New Roman" w:cs="Times New Roman"/>
          <w:b/>
          <w:sz w:val="24"/>
          <w:szCs w:val="24"/>
          <w:lang w:eastAsia="nl-NL"/>
        </w:rPr>
      </w:pPr>
      <w:r w:rsidRPr="00376FDD">
        <w:rPr>
          <w:rFonts w:ascii="Times New Roman" w:hAnsi="Times New Roman" w:eastAsia="Times New Roman" w:cs="Times New Roman"/>
          <w:b/>
          <w:sz w:val="24"/>
          <w:szCs w:val="24"/>
          <w:lang w:eastAsia="nl-NL"/>
        </w:rPr>
        <w:t xml:space="preserve">Inbreng verslag van een schriftelijk overleg </w:t>
      </w:r>
    </w:p>
    <w:p w:rsidRPr="00376FDD" w:rsidR="0021341E" w:rsidP="0021341E" w:rsidRDefault="0021341E" w14:paraId="7F4B3437" w14:textId="77777777">
      <w:pPr>
        <w:spacing w:after="0" w:line="276" w:lineRule="auto"/>
        <w:rPr>
          <w:rFonts w:ascii="Times New Roman" w:hAnsi="Times New Roman" w:eastAsia="Times New Roman" w:cs="Times New Roman"/>
          <w:sz w:val="24"/>
          <w:szCs w:val="24"/>
          <w:lang w:eastAsia="nl-NL"/>
        </w:rPr>
      </w:pPr>
      <w:r w:rsidRPr="00376FDD">
        <w:rPr>
          <w:rFonts w:ascii="Times New Roman" w:hAnsi="Times New Roman" w:eastAsia="Times New Roman" w:cs="Times New Roman"/>
          <w:sz w:val="24"/>
          <w:szCs w:val="24"/>
          <w:lang w:eastAsia="nl-NL"/>
        </w:rPr>
        <w:tab/>
      </w:r>
      <w:r w:rsidRPr="00376FDD">
        <w:rPr>
          <w:rFonts w:ascii="Times New Roman" w:hAnsi="Times New Roman" w:eastAsia="Times New Roman" w:cs="Times New Roman"/>
          <w:sz w:val="24"/>
          <w:szCs w:val="24"/>
          <w:lang w:eastAsia="nl-NL"/>
        </w:rPr>
        <w:tab/>
      </w:r>
      <w:r w:rsidRPr="00376FDD">
        <w:rPr>
          <w:rFonts w:ascii="Times New Roman" w:hAnsi="Times New Roman" w:eastAsia="Times New Roman" w:cs="Times New Roman"/>
          <w:sz w:val="24"/>
          <w:szCs w:val="24"/>
          <w:lang w:eastAsia="nl-NL"/>
        </w:rPr>
        <w:tab/>
      </w:r>
    </w:p>
    <w:p w:rsidRPr="00376FDD" w:rsidR="0021341E" w:rsidP="00443FF3" w:rsidRDefault="0021341E" w14:paraId="031F1333" w14:textId="6BB4A616">
      <w:pPr>
        <w:spacing w:after="0" w:line="276" w:lineRule="auto"/>
        <w:ind w:left="2124"/>
        <w:rPr>
          <w:rFonts w:ascii="Times New Roman" w:hAnsi="Times New Roman" w:eastAsia="Times New Roman" w:cs="Times New Roman"/>
          <w:color w:val="FF0000"/>
          <w:sz w:val="24"/>
          <w:szCs w:val="24"/>
          <w:lang w:eastAsia="nl-NL"/>
        </w:rPr>
      </w:pPr>
      <w:r w:rsidRPr="00376FDD">
        <w:rPr>
          <w:rFonts w:ascii="Times New Roman" w:hAnsi="Times New Roman" w:eastAsia="Times New Roman" w:cs="Times New Roman"/>
          <w:sz w:val="24"/>
          <w:szCs w:val="24"/>
          <w:lang w:eastAsia="nl-NL"/>
        </w:rPr>
        <w:t xml:space="preserve">Binnen de vaste commissie voor Binnenlandse Zaken hebben de </w:t>
      </w:r>
      <w:r w:rsidRPr="004013EE">
        <w:rPr>
          <w:rFonts w:ascii="Times New Roman" w:hAnsi="Times New Roman" w:eastAsia="Times New Roman" w:cs="Times New Roman"/>
          <w:sz w:val="24"/>
          <w:szCs w:val="24"/>
          <w:lang w:eastAsia="nl-NL"/>
        </w:rPr>
        <w:t xml:space="preserve">onderstaande fracties de behoefte vragen en opmerkingen voor te leggen aan de </w:t>
      </w:r>
      <w:r w:rsidR="003573F1">
        <w:rPr>
          <w:rFonts w:ascii="Times New Roman" w:hAnsi="Times New Roman" w:eastAsia="Times New Roman" w:cs="Times New Roman"/>
          <w:sz w:val="24"/>
          <w:szCs w:val="24"/>
          <w:lang w:eastAsia="nl-NL"/>
        </w:rPr>
        <w:t xml:space="preserve">minister-president, de minister van </w:t>
      </w:r>
      <w:r w:rsidR="00EE5865">
        <w:rPr>
          <w:rFonts w:ascii="Times New Roman" w:hAnsi="Times New Roman" w:eastAsia="Times New Roman" w:cs="Times New Roman"/>
          <w:sz w:val="24"/>
          <w:szCs w:val="24"/>
          <w:lang w:eastAsia="nl-NL"/>
        </w:rPr>
        <w:t>A</w:t>
      </w:r>
      <w:r w:rsidR="003573F1">
        <w:rPr>
          <w:rFonts w:ascii="Times New Roman" w:hAnsi="Times New Roman" w:eastAsia="Times New Roman" w:cs="Times New Roman"/>
          <w:sz w:val="24"/>
          <w:szCs w:val="24"/>
          <w:lang w:eastAsia="nl-NL"/>
        </w:rPr>
        <w:t xml:space="preserve">lgemene </w:t>
      </w:r>
      <w:r w:rsidR="00EE5865">
        <w:rPr>
          <w:rFonts w:ascii="Times New Roman" w:hAnsi="Times New Roman" w:eastAsia="Times New Roman" w:cs="Times New Roman"/>
          <w:sz w:val="24"/>
          <w:szCs w:val="24"/>
          <w:lang w:eastAsia="nl-NL"/>
        </w:rPr>
        <w:t>Z</w:t>
      </w:r>
      <w:r w:rsidR="003573F1">
        <w:rPr>
          <w:rFonts w:ascii="Times New Roman" w:hAnsi="Times New Roman" w:eastAsia="Times New Roman" w:cs="Times New Roman"/>
          <w:sz w:val="24"/>
          <w:szCs w:val="24"/>
          <w:lang w:eastAsia="nl-NL"/>
        </w:rPr>
        <w:t xml:space="preserve">aken, en de </w:t>
      </w:r>
      <w:r w:rsidRPr="004013EE">
        <w:rPr>
          <w:rFonts w:ascii="Times New Roman" w:hAnsi="Times New Roman" w:eastAsia="Times New Roman" w:cs="Times New Roman"/>
          <w:sz w:val="24"/>
          <w:szCs w:val="24"/>
          <w:lang w:eastAsia="nl-NL"/>
        </w:rPr>
        <w:t>minister van B</w:t>
      </w:r>
      <w:r w:rsidR="00172A71">
        <w:rPr>
          <w:rFonts w:ascii="Times New Roman" w:hAnsi="Times New Roman" w:eastAsia="Times New Roman" w:cs="Times New Roman"/>
          <w:sz w:val="24"/>
          <w:szCs w:val="24"/>
          <w:lang w:eastAsia="nl-NL"/>
        </w:rPr>
        <w:t>innenlandse</w:t>
      </w:r>
      <w:r w:rsidR="00534A24">
        <w:rPr>
          <w:rFonts w:ascii="Times New Roman" w:hAnsi="Times New Roman" w:eastAsia="Times New Roman" w:cs="Times New Roman"/>
          <w:sz w:val="24"/>
          <w:szCs w:val="24"/>
          <w:lang w:eastAsia="nl-NL"/>
        </w:rPr>
        <w:t xml:space="preserve"> Zaken</w:t>
      </w:r>
      <w:r w:rsidR="00172A71">
        <w:rPr>
          <w:rFonts w:ascii="Times New Roman" w:hAnsi="Times New Roman" w:eastAsia="Times New Roman" w:cs="Times New Roman"/>
          <w:sz w:val="24"/>
          <w:szCs w:val="24"/>
          <w:lang w:eastAsia="nl-NL"/>
        </w:rPr>
        <w:t xml:space="preserve"> en Koninkrijksrelaties</w:t>
      </w:r>
      <w:r w:rsidRPr="004013EE">
        <w:rPr>
          <w:rFonts w:ascii="Times New Roman" w:hAnsi="Times New Roman" w:cs="Times New Roman"/>
          <w:sz w:val="24"/>
          <w:szCs w:val="24"/>
        </w:rPr>
        <w:t>.</w:t>
      </w:r>
    </w:p>
    <w:p w:rsidRPr="00376FDD" w:rsidR="0021341E" w:rsidP="0021341E" w:rsidRDefault="0021341E" w14:paraId="5A3050AF" w14:textId="77777777">
      <w:pPr>
        <w:spacing w:after="0" w:line="276" w:lineRule="auto"/>
        <w:ind w:left="1418"/>
        <w:rPr>
          <w:rFonts w:ascii="Times New Roman" w:hAnsi="Times New Roman" w:eastAsia="Times New Roman" w:cs="Times New Roman"/>
          <w:sz w:val="24"/>
          <w:szCs w:val="24"/>
          <w:lang w:eastAsia="nl-NL"/>
        </w:rPr>
      </w:pPr>
    </w:p>
    <w:p w:rsidRPr="00376FDD" w:rsidR="0021341E" w:rsidP="0021341E" w:rsidRDefault="0021341E" w14:paraId="0A943C85" w14:textId="404EAE70">
      <w:pPr>
        <w:spacing w:after="0" w:line="276" w:lineRule="auto"/>
        <w:ind w:left="1418" w:firstLine="706"/>
        <w:rPr>
          <w:rFonts w:ascii="Times New Roman" w:hAnsi="Times New Roman" w:eastAsia="Times New Roman" w:cs="Times New Roman"/>
          <w:sz w:val="24"/>
          <w:szCs w:val="24"/>
          <w:lang w:eastAsia="nl-NL"/>
        </w:rPr>
      </w:pPr>
      <w:r w:rsidRPr="00376FDD">
        <w:rPr>
          <w:rFonts w:ascii="Times New Roman" w:hAnsi="Times New Roman" w:eastAsia="Times New Roman" w:cs="Times New Roman"/>
          <w:sz w:val="24"/>
          <w:szCs w:val="24"/>
          <w:lang w:eastAsia="nl-NL"/>
        </w:rPr>
        <w:t>De voorzitter van de commissie,</w:t>
      </w:r>
    </w:p>
    <w:p w:rsidRPr="00534A24" w:rsidR="0021341E" w:rsidP="0021341E" w:rsidRDefault="007974B4" w14:paraId="73E276DB" w14:textId="67D7B7D7">
      <w:pPr>
        <w:spacing w:after="0" w:line="276" w:lineRule="auto"/>
        <w:ind w:left="1418" w:firstLine="70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De Vree</w:t>
      </w:r>
    </w:p>
    <w:p w:rsidRPr="00376FDD" w:rsidR="0021341E" w:rsidP="0021341E" w:rsidRDefault="0021341E" w14:paraId="51F6A6C5" w14:textId="77777777">
      <w:pPr>
        <w:spacing w:after="0" w:line="276" w:lineRule="auto"/>
        <w:ind w:left="1418"/>
        <w:rPr>
          <w:rFonts w:ascii="Times New Roman" w:hAnsi="Times New Roman" w:eastAsia="Times New Roman" w:cs="Times New Roman"/>
          <w:sz w:val="24"/>
          <w:szCs w:val="24"/>
          <w:lang w:eastAsia="nl-NL"/>
        </w:rPr>
      </w:pPr>
    </w:p>
    <w:p w:rsidRPr="00376FDD" w:rsidR="0021341E" w:rsidP="0021341E" w:rsidRDefault="00534A24" w14:paraId="7E68AD1A" w14:textId="359F78F4">
      <w:pPr>
        <w:spacing w:after="0" w:line="276" w:lineRule="auto"/>
        <w:ind w:left="1418" w:firstLine="70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 xml:space="preserve">De </w:t>
      </w:r>
      <w:r w:rsidR="00144D9C">
        <w:rPr>
          <w:rFonts w:ascii="Times New Roman" w:hAnsi="Times New Roman" w:eastAsia="Times New Roman" w:cs="Times New Roman"/>
          <w:sz w:val="24"/>
          <w:szCs w:val="24"/>
          <w:lang w:eastAsia="nl-NL"/>
        </w:rPr>
        <w:t>adjunct-</w:t>
      </w:r>
      <w:r w:rsidRPr="00376FDD" w:rsidR="0021341E">
        <w:rPr>
          <w:rFonts w:ascii="Times New Roman" w:hAnsi="Times New Roman" w:eastAsia="Times New Roman" w:cs="Times New Roman"/>
          <w:sz w:val="24"/>
          <w:szCs w:val="24"/>
          <w:lang w:eastAsia="nl-NL"/>
        </w:rPr>
        <w:t>griffier van de commissie,</w:t>
      </w:r>
    </w:p>
    <w:p w:rsidRPr="00376FDD" w:rsidR="0021341E" w:rsidP="0021341E" w:rsidRDefault="00144D9C" w14:paraId="10C5C0F9" w14:textId="182A7763">
      <w:pPr>
        <w:spacing w:after="0" w:line="276" w:lineRule="auto"/>
        <w:ind w:left="1418" w:firstLine="70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Van der Haas</w:t>
      </w:r>
    </w:p>
    <w:p w:rsidRPr="00A068B3" w:rsidR="0021341E" w:rsidP="0021341E" w:rsidRDefault="0021341E" w14:paraId="0D88D41F" w14:textId="77777777">
      <w:pPr>
        <w:spacing w:after="0" w:line="276" w:lineRule="auto"/>
        <w:ind w:left="1418" w:firstLine="706"/>
        <w:rPr>
          <w:rFonts w:ascii="Times New Roman" w:hAnsi="Times New Roman" w:eastAsia="Times New Roman" w:cs="Times New Roman"/>
          <w:sz w:val="24"/>
          <w:szCs w:val="24"/>
          <w:lang w:eastAsia="nl-NL"/>
        </w:rPr>
      </w:pPr>
    </w:p>
    <w:p w:rsidRPr="00A068B3" w:rsidR="0021341E" w:rsidP="0021341E" w:rsidRDefault="0021341E" w14:paraId="553E5D90" w14:textId="77777777">
      <w:pPr>
        <w:spacing w:after="0" w:line="276" w:lineRule="auto"/>
        <w:ind w:left="1418" w:firstLine="706"/>
        <w:rPr>
          <w:rFonts w:ascii="Times New Roman" w:hAnsi="Times New Roman" w:eastAsia="Times New Roman" w:cs="Times New Roman"/>
          <w:sz w:val="24"/>
          <w:szCs w:val="24"/>
          <w:lang w:eastAsia="nl-NL"/>
        </w:rPr>
      </w:pPr>
    </w:p>
    <w:p w:rsidRPr="00A068B3" w:rsidR="0021341E" w:rsidP="0021341E" w:rsidRDefault="0021341E" w14:paraId="54982EE9" w14:textId="77777777">
      <w:pPr>
        <w:spacing w:after="0" w:line="276" w:lineRule="auto"/>
        <w:ind w:left="1418" w:firstLine="706"/>
        <w:rPr>
          <w:rFonts w:ascii="Times New Roman" w:hAnsi="Times New Roman" w:eastAsia="Times New Roman" w:cs="Times New Roman"/>
          <w:sz w:val="24"/>
          <w:szCs w:val="24"/>
          <w:lang w:eastAsia="nl-NL"/>
        </w:rPr>
      </w:pPr>
    </w:p>
    <w:p w:rsidRPr="00A068B3" w:rsidR="0021341E" w:rsidP="0021341E" w:rsidRDefault="0021341E" w14:paraId="6D4C7310" w14:textId="77777777">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I</w:t>
      </w:r>
      <w:r w:rsidRPr="00A068B3">
        <w:rPr>
          <w:rFonts w:ascii="Times New Roman" w:hAnsi="Times New Roman" w:cs="Times New Roman"/>
          <w:b/>
          <w:sz w:val="24"/>
          <w:szCs w:val="24"/>
        </w:rPr>
        <w:tab/>
        <w:t>Vragen en opmerkingen vanuit de fracties</w:t>
      </w:r>
    </w:p>
    <w:p w:rsidR="00D53254" w:rsidP="0021341E" w:rsidRDefault="0021341E" w14:paraId="637D34C4" w14:textId="6B3FF283">
      <w:pPr>
        <w:spacing w:after="0" w:line="276" w:lineRule="auto"/>
        <w:ind w:firstLine="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sidR="00333C55">
        <w:rPr>
          <w:rFonts w:ascii="Times New Roman" w:hAnsi="Times New Roman" w:cs="Times New Roman"/>
          <w:sz w:val="24"/>
          <w:szCs w:val="24"/>
        </w:rPr>
        <w:t>GroenLinks-PvdA-</w:t>
      </w:r>
      <w:r w:rsidRPr="00A068B3">
        <w:rPr>
          <w:rFonts w:ascii="Times New Roman" w:hAnsi="Times New Roman" w:cs="Times New Roman"/>
          <w:sz w:val="24"/>
          <w:szCs w:val="24"/>
        </w:rPr>
        <w:t>fractie</w:t>
      </w:r>
      <w:r w:rsidRPr="00A068B3">
        <w:rPr>
          <w:rFonts w:ascii="Times New Roman" w:hAnsi="Times New Roman" w:cs="Times New Roman"/>
          <w:sz w:val="24"/>
          <w:szCs w:val="24"/>
        </w:rPr>
        <w:tab/>
      </w:r>
      <w:r w:rsidR="00D36BCF">
        <w:rPr>
          <w:rFonts w:ascii="Times New Roman" w:hAnsi="Times New Roman" w:cs="Times New Roman"/>
          <w:sz w:val="24"/>
          <w:szCs w:val="24"/>
        </w:rPr>
        <w:t xml:space="preserve">p. </w:t>
      </w:r>
      <w:r w:rsidR="001D0368">
        <w:rPr>
          <w:rFonts w:ascii="Times New Roman" w:hAnsi="Times New Roman" w:cs="Times New Roman"/>
          <w:sz w:val="24"/>
          <w:szCs w:val="24"/>
        </w:rPr>
        <w:t>2</w:t>
      </w:r>
    </w:p>
    <w:p w:rsidR="009D5A16" w:rsidP="009D5A16" w:rsidRDefault="00D53254" w14:paraId="0DCF7705" w14:textId="0F478307">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VVD-fractie</w:t>
      </w:r>
      <w:r w:rsidR="00D36BCF">
        <w:rPr>
          <w:rFonts w:ascii="Times New Roman" w:hAnsi="Times New Roman" w:cs="Times New Roman"/>
          <w:sz w:val="24"/>
          <w:szCs w:val="24"/>
        </w:rPr>
        <w:tab/>
      </w:r>
      <w:r w:rsidR="00D36BCF">
        <w:rPr>
          <w:rFonts w:ascii="Times New Roman" w:hAnsi="Times New Roman" w:cs="Times New Roman"/>
          <w:sz w:val="24"/>
          <w:szCs w:val="24"/>
        </w:rPr>
        <w:tab/>
      </w:r>
      <w:r w:rsidR="00D36BCF">
        <w:rPr>
          <w:rFonts w:ascii="Times New Roman" w:hAnsi="Times New Roman" w:cs="Times New Roman"/>
          <w:sz w:val="24"/>
          <w:szCs w:val="24"/>
        </w:rPr>
        <w:tab/>
        <w:t xml:space="preserve">p. </w:t>
      </w:r>
      <w:r w:rsidR="001D0368">
        <w:rPr>
          <w:rFonts w:ascii="Times New Roman" w:hAnsi="Times New Roman" w:cs="Times New Roman"/>
          <w:sz w:val="24"/>
          <w:szCs w:val="24"/>
        </w:rPr>
        <w:t>3</w:t>
      </w:r>
    </w:p>
    <w:p w:rsidR="00F3018B" w:rsidP="009D5A16" w:rsidRDefault="00F3018B" w14:paraId="5B064C16" w14:textId="457A6BB3">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sidR="00333C55">
        <w:rPr>
          <w:rFonts w:ascii="Times New Roman" w:hAnsi="Times New Roman" w:cs="Times New Roman"/>
          <w:sz w:val="24"/>
          <w:szCs w:val="24"/>
        </w:rPr>
        <w:t>NSC</w:t>
      </w:r>
      <w:r>
        <w:rPr>
          <w:rFonts w:ascii="Times New Roman" w:hAnsi="Times New Roman" w:cs="Times New Roman"/>
          <w:sz w:val="24"/>
          <w:szCs w:val="24"/>
        </w:rPr>
        <w:t>-fractie</w:t>
      </w:r>
      <w:r>
        <w:rPr>
          <w:rFonts w:ascii="Times New Roman" w:hAnsi="Times New Roman" w:cs="Times New Roman"/>
          <w:sz w:val="24"/>
          <w:szCs w:val="24"/>
        </w:rPr>
        <w:tab/>
      </w:r>
      <w:r w:rsidR="00D36BCF">
        <w:rPr>
          <w:rFonts w:ascii="Times New Roman" w:hAnsi="Times New Roman" w:cs="Times New Roman"/>
          <w:sz w:val="24"/>
          <w:szCs w:val="24"/>
        </w:rPr>
        <w:tab/>
      </w:r>
      <w:r w:rsidR="00D36BCF">
        <w:rPr>
          <w:rFonts w:ascii="Times New Roman" w:hAnsi="Times New Roman" w:cs="Times New Roman"/>
          <w:sz w:val="24"/>
          <w:szCs w:val="24"/>
        </w:rPr>
        <w:tab/>
        <w:t xml:space="preserve">p. </w:t>
      </w:r>
      <w:r w:rsidR="001D0368">
        <w:rPr>
          <w:rFonts w:ascii="Times New Roman" w:hAnsi="Times New Roman" w:cs="Times New Roman"/>
          <w:sz w:val="24"/>
          <w:szCs w:val="24"/>
        </w:rPr>
        <w:t>4</w:t>
      </w:r>
    </w:p>
    <w:p w:rsidR="007C50ED" w:rsidP="009D5A16" w:rsidRDefault="009D5A16" w14:paraId="6702E528" w14:textId="0AF16F1A">
      <w:pPr>
        <w:spacing w:after="0" w:line="276" w:lineRule="auto"/>
        <w:ind w:left="708"/>
        <w:rPr>
          <w:rFonts w:ascii="Times New Roman" w:hAnsi="Times New Roman" w:cs="Times New Roman"/>
          <w:sz w:val="24"/>
          <w:szCs w:val="24"/>
        </w:rPr>
      </w:pPr>
      <w:r>
        <w:rPr>
          <w:rFonts w:ascii="Times New Roman" w:hAnsi="Times New Roman" w:cs="Times New Roman"/>
          <w:sz w:val="24"/>
          <w:szCs w:val="24"/>
        </w:rPr>
        <w:t xml:space="preserve">Vragen en opmerkingen van de leden van de </w:t>
      </w:r>
      <w:r w:rsidR="00333C55">
        <w:rPr>
          <w:rFonts w:ascii="Times New Roman" w:hAnsi="Times New Roman" w:cs="Times New Roman"/>
          <w:sz w:val="24"/>
          <w:szCs w:val="24"/>
        </w:rPr>
        <w:t>D66</w:t>
      </w:r>
      <w:r>
        <w:rPr>
          <w:rFonts w:ascii="Times New Roman" w:hAnsi="Times New Roman" w:cs="Times New Roman"/>
          <w:sz w:val="24"/>
          <w:szCs w:val="24"/>
        </w:rPr>
        <w:t>-fractie</w:t>
      </w:r>
      <w:r w:rsidRPr="00A068B3" w:rsidR="00D53254">
        <w:rPr>
          <w:rFonts w:ascii="Times New Roman" w:hAnsi="Times New Roman" w:cs="Times New Roman"/>
          <w:sz w:val="24"/>
          <w:szCs w:val="24"/>
        </w:rPr>
        <w:tab/>
      </w:r>
      <w:r w:rsidRPr="00A068B3" w:rsidR="0021341E">
        <w:rPr>
          <w:rFonts w:ascii="Times New Roman" w:hAnsi="Times New Roman" w:cs="Times New Roman"/>
          <w:sz w:val="24"/>
          <w:szCs w:val="24"/>
        </w:rPr>
        <w:tab/>
      </w:r>
      <w:r w:rsidR="00D36BCF">
        <w:rPr>
          <w:rFonts w:ascii="Times New Roman" w:hAnsi="Times New Roman" w:cs="Times New Roman"/>
          <w:sz w:val="24"/>
          <w:szCs w:val="24"/>
        </w:rPr>
        <w:tab/>
        <w:t xml:space="preserve">p. </w:t>
      </w:r>
      <w:r w:rsidR="001D0368">
        <w:rPr>
          <w:rFonts w:ascii="Times New Roman" w:hAnsi="Times New Roman" w:cs="Times New Roman"/>
          <w:sz w:val="24"/>
          <w:szCs w:val="24"/>
        </w:rPr>
        <w:t>5</w:t>
      </w:r>
    </w:p>
    <w:p w:rsidR="00D53254" w:rsidP="009D5A16" w:rsidRDefault="007C50ED" w14:paraId="6B5F5822" w14:textId="6BBB4921">
      <w:pPr>
        <w:spacing w:after="0" w:line="276" w:lineRule="auto"/>
        <w:ind w:left="708"/>
        <w:rPr>
          <w:rFonts w:ascii="Times New Roman" w:hAnsi="Times New Roman" w:cs="Times New Roman"/>
          <w:sz w:val="24"/>
          <w:szCs w:val="24"/>
        </w:rPr>
      </w:pPr>
      <w:r>
        <w:rPr>
          <w:rFonts w:ascii="Times New Roman" w:hAnsi="Times New Roman" w:cs="Times New Roman"/>
          <w:sz w:val="24"/>
          <w:szCs w:val="24"/>
        </w:rPr>
        <w:t xml:space="preserve">Vragen en opmerkingen van de leden van de </w:t>
      </w:r>
      <w:r w:rsidR="001D0368">
        <w:rPr>
          <w:rFonts w:ascii="Times New Roman" w:hAnsi="Times New Roman" w:cs="Times New Roman"/>
          <w:sz w:val="24"/>
          <w:szCs w:val="24"/>
        </w:rPr>
        <w:t>SP</w:t>
      </w:r>
      <w:r>
        <w:rPr>
          <w:rFonts w:ascii="Times New Roman" w:hAnsi="Times New Roman" w:cs="Times New Roman"/>
          <w:sz w:val="24"/>
          <w:szCs w:val="24"/>
        </w:rPr>
        <w:t>-fractie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 </w:t>
      </w:r>
      <w:r w:rsidR="001D0368">
        <w:rPr>
          <w:rFonts w:ascii="Times New Roman" w:hAnsi="Times New Roman" w:cs="Times New Roman"/>
          <w:sz w:val="24"/>
          <w:szCs w:val="24"/>
        </w:rPr>
        <w:t>7</w:t>
      </w:r>
    </w:p>
    <w:p w:rsidR="00D53254" w:rsidP="00D53254" w:rsidRDefault="0093226E" w14:paraId="0BDA6DD5" w14:textId="37565FC2">
      <w:pPr>
        <w:spacing w:after="0" w:line="276" w:lineRule="auto"/>
        <w:ind w:left="7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Pr="00A068B3" w:rsidR="0021341E" w:rsidP="0021341E" w:rsidRDefault="0021341E" w14:paraId="2C9F524B" w14:textId="40EF9232">
      <w:pPr>
        <w:spacing w:after="0" w:line="276" w:lineRule="auto"/>
        <w:rPr>
          <w:rFonts w:ascii="Times New Roman" w:hAnsi="Times New Roman" w:cs="Times New Roman"/>
          <w:sz w:val="24"/>
          <w:szCs w:val="24"/>
        </w:rPr>
      </w:pPr>
    </w:p>
    <w:p w:rsidRPr="00A068B3" w:rsidR="0021341E" w:rsidP="0021341E" w:rsidRDefault="0021341E" w14:paraId="7724DA43" w14:textId="13F1E712">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II</w:t>
      </w:r>
      <w:r w:rsidRPr="00A068B3">
        <w:rPr>
          <w:rFonts w:ascii="Times New Roman" w:hAnsi="Times New Roman" w:cs="Times New Roman"/>
          <w:b/>
          <w:sz w:val="24"/>
          <w:szCs w:val="24"/>
        </w:rPr>
        <w:tab/>
        <w:t xml:space="preserve">Antwoord / reactie van de minister </w:t>
      </w:r>
      <w:r w:rsidRPr="00A068B3">
        <w:rPr>
          <w:rFonts w:ascii="Times New Roman" w:hAnsi="Times New Roman" w:cs="Times New Roman"/>
          <w:b/>
          <w:sz w:val="24"/>
          <w:szCs w:val="24"/>
        </w:rPr>
        <w:tab/>
      </w:r>
    </w:p>
    <w:p w:rsidRPr="00A068B3" w:rsidR="0021341E" w:rsidP="0021341E" w:rsidRDefault="0021341E" w14:paraId="5BD6466E" w14:textId="77777777">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ab/>
      </w:r>
      <w:r w:rsidRPr="00A068B3">
        <w:rPr>
          <w:rFonts w:ascii="Times New Roman" w:hAnsi="Times New Roman" w:cs="Times New Roman"/>
          <w:b/>
          <w:sz w:val="24"/>
          <w:szCs w:val="24"/>
        </w:rPr>
        <w:tab/>
      </w:r>
      <w:r w:rsidRPr="00A068B3">
        <w:rPr>
          <w:rFonts w:ascii="Times New Roman" w:hAnsi="Times New Roman" w:cs="Times New Roman"/>
          <w:b/>
          <w:sz w:val="24"/>
          <w:szCs w:val="24"/>
        </w:rPr>
        <w:tab/>
      </w:r>
      <w:r w:rsidRPr="00A068B3">
        <w:rPr>
          <w:rFonts w:ascii="Times New Roman" w:hAnsi="Times New Roman" w:cs="Times New Roman"/>
          <w:b/>
          <w:sz w:val="24"/>
          <w:szCs w:val="24"/>
        </w:rPr>
        <w:tab/>
      </w:r>
    </w:p>
    <w:p w:rsidRPr="008C1196" w:rsidR="0021341E" w:rsidP="0021341E" w:rsidRDefault="008C1196" w14:paraId="4658E12C" w14:textId="205F12B0">
      <w:pPr>
        <w:spacing w:line="276" w:lineRule="auto"/>
        <w:rPr>
          <w:rFonts w:ascii="Times New Roman" w:hAnsi="Times New Roman" w:cs="Times New Roman"/>
          <w:b/>
          <w:bCs/>
          <w:sz w:val="24"/>
          <w:szCs w:val="24"/>
        </w:rPr>
      </w:pPr>
      <w:r w:rsidRPr="008C1196">
        <w:rPr>
          <w:rFonts w:ascii="Times New Roman" w:hAnsi="Times New Roman" w:cs="Times New Roman"/>
          <w:b/>
          <w:bCs/>
          <w:sz w:val="24"/>
          <w:szCs w:val="24"/>
        </w:rPr>
        <w:t>III</w:t>
      </w:r>
      <w:r>
        <w:rPr>
          <w:rFonts w:ascii="Times New Roman" w:hAnsi="Times New Roman" w:cs="Times New Roman"/>
          <w:b/>
          <w:bCs/>
          <w:sz w:val="24"/>
          <w:szCs w:val="24"/>
        </w:rPr>
        <w:tab/>
        <w:t>Volledige agenda</w:t>
      </w:r>
    </w:p>
    <w:p w:rsidRPr="00A068B3" w:rsidR="0021341E" w:rsidP="0021341E" w:rsidRDefault="0021341E" w14:paraId="5AC32E73"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0CD9C6F9"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19B30617"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03FD6CB6"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2C40391E"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36DBF3D0"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2F254A15"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4497C119" w14:textId="77777777">
      <w:pPr>
        <w:rPr>
          <w:rStyle w:val="markedcontent"/>
          <w:rFonts w:ascii="Times New Roman" w:hAnsi="Times New Roman" w:cs="Times New Roman"/>
          <w:b/>
          <w:sz w:val="24"/>
          <w:szCs w:val="24"/>
        </w:rPr>
      </w:pPr>
      <w:r w:rsidRPr="00A068B3">
        <w:rPr>
          <w:rStyle w:val="markedcontent"/>
          <w:rFonts w:ascii="Times New Roman" w:hAnsi="Times New Roman" w:cs="Times New Roman"/>
          <w:b/>
          <w:sz w:val="24"/>
          <w:szCs w:val="24"/>
        </w:rPr>
        <w:br w:type="page"/>
      </w:r>
    </w:p>
    <w:p w:rsidRPr="00A068B3" w:rsidR="0021341E" w:rsidP="0021341E" w:rsidRDefault="0021341E" w14:paraId="0CD7C223" w14:textId="7B9950D5">
      <w:pPr>
        <w:spacing w:after="0" w:line="276" w:lineRule="auto"/>
        <w:rPr>
          <w:rStyle w:val="markedcontent"/>
          <w:rFonts w:ascii="Times New Roman" w:hAnsi="Times New Roman" w:cs="Times New Roman"/>
          <w:b/>
          <w:sz w:val="24"/>
          <w:szCs w:val="24"/>
        </w:rPr>
      </w:pPr>
      <w:r w:rsidRPr="00A068B3">
        <w:rPr>
          <w:rStyle w:val="markedcontent"/>
          <w:rFonts w:ascii="Times New Roman" w:hAnsi="Times New Roman" w:cs="Times New Roman"/>
          <w:b/>
          <w:sz w:val="24"/>
          <w:szCs w:val="24"/>
        </w:rPr>
        <w:lastRenderedPageBreak/>
        <w:t>I</w:t>
      </w:r>
      <w:r w:rsidR="009D5A16">
        <w:rPr>
          <w:rStyle w:val="markedcontent"/>
          <w:rFonts w:ascii="Times New Roman" w:hAnsi="Times New Roman" w:cs="Times New Roman"/>
          <w:b/>
          <w:sz w:val="24"/>
          <w:szCs w:val="24"/>
        </w:rPr>
        <w:tab/>
      </w:r>
      <w:r w:rsidRPr="00A068B3">
        <w:rPr>
          <w:rStyle w:val="markedcontent"/>
          <w:rFonts w:ascii="Times New Roman" w:hAnsi="Times New Roman" w:cs="Times New Roman"/>
          <w:b/>
          <w:sz w:val="24"/>
          <w:szCs w:val="24"/>
        </w:rPr>
        <w:t>Vragen en opmerkingen vanuit de fracties</w:t>
      </w:r>
    </w:p>
    <w:p w:rsidRPr="00A068B3" w:rsidR="0021341E" w:rsidP="0021341E" w:rsidRDefault="0021341E" w14:paraId="4C3F7B53" w14:textId="77777777">
      <w:pPr>
        <w:spacing w:after="0" w:line="276" w:lineRule="auto"/>
        <w:rPr>
          <w:rStyle w:val="markedcontent"/>
          <w:rFonts w:ascii="Times New Roman" w:hAnsi="Times New Roman" w:cs="Times New Roman"/>
          <w:b/>
          <w:sz w:val="24"/>
          <w:szCs w:val="24"/>
        </w:rPr>
      </w:pPr>
    </w:p>
    <w:p w:rsidRPr="00E61080" w:rsidR="0021341E" w:rsidP="0021341E" w:rsidRDefault="0021341E" w14:paraId="3A6B0B59" w14:textId="0634800E">
      <w:pPr>
        <w:spacing w:after="0" w:line="276" w:lineRule="auto"/>
        <w:rPr>
          <w:rFonts w:ascii="Times New Roman" w:hAnsi="Times New Roman" w:cs="Times New Roman"/>
          <w:b/>
          <w:color w:val="000000"/>
          <w:sz w:val="24"/>
          <w:szCs w:val="24"/>
        </w:rPr>
      </w:pPr>
      <w:r w:rsidRPr="00E61080">
        <w:rPr>
          <w:rFonts w:ascii="Times New Roman" w:hAnsi="Times New Roman" w:cs="Times New Roman"/>
          <w:b/>
          <w:color w:val="000000"/>
          <w:sz w:val="24"/>
          <w:szCs w:val="24"/>
        </w:rPr>
        <w:t xml:space="preserve">Vragen en opmerkingen van de leden van de </w:t>
      </w:r>
      <w:r w:rsidR="00333C55">
        <w:rPr>
          <w:rFonts w:ascii="Times New Roman" w:hAnsi="Times New Roman" w:cs="Times New Roman"/>
          <w:b/>
          <w:color w:val="000000"/>
          <w:sz w:val="24"/>
          <w:szCs w:val="24"/>
        </w:rPr>
        <w:t>GroenLinks-PvdA-</w:t>
      </w:r>
      <w:r w:rsidRPr="00E61080">
        <w:rPr>
          <w:rFonts w:ascii="Times New Roman" w:hAnsi="Times New Roman" w:cs="Times New Roman"/>
          <w:b/>
          <w:color w:val="000000"/>
          <w:sz w:val="24"/>
          <w:szCs w:val="24"/>
        </w:rPr>
        <w:t>fractie</w:t>
      </w:r>
    </w:p>
    <w:p w:rsidR="00203FD9" w:rsidP="00203FD9" w:rsidRDefault="00203FD9" w14:paraId="0CFB4463" w14:textId="48A1A0AF">
      <w:pPr>
        <w:spacing w:after="0"/>
        <w:rPr>
          <w:rFonts w:ascii="Times New Roman" w:hAnsi="Times New Roman" w:cs="Times New Roman"/>
          <w:bCs/>
          <w:color w:val="000000"/>
          <w:sz w:val="24"/>
          <w:szCs w:val="24"/>
        </w:rPr>
      </w:pPr>
      <w:r w:rsidRPr="00203FD9">
        <w:rPr>
          <w:rFonts w:ascii="Times New Roman" w:hAnsi="Times New Roman" w:cs="Times New Roman"/>
          <w:bCs/>
          <w:color w:val="000000"/>
          <w:sz w:val="24"/>
          <w:szCs w:val="24"/>
        </w:rPr>
        <w:t>De leden van de GroenLinks-PvdA</w:t>
      </w:r>
      <w:r>
        <w:rPr>
          <w:rFonts w:ascii="Times New Roman" w:hAnsi="Times New Roman" w:cs="Times New Roman"/>
          <w:bCs/>
          <w:color w:val="000000"/>
          <w:sz w:val="24"/>
          <w:szCs w:val="24"/>
        </w:rPr>
        <w:t>-fractie</w:t>
      </w:r>
      <w:r w:rsidRPr="00203FD9">
        <w:rPr>
          <w:rFonts w:ascii="Times New Roman" w:hAnsi="Times New Roman" w:cs="Times New Roman"/>
          <w:bCs/>
          <w:color w:val="000000"/>
          <w:sz w:val="24"/>
          <w:szCs w:val="24"/>
        </w:rPr>
        <w:t xml:space="preserve"> hebben met interesse kennis genomen van de jaarverslagen over het jaar 2024. Deze leden hebben hierover een aantal vragen en opmerkingen.</w:t>
      </w:r>
    </w:p>
    <w:p w:rsidRPr="00203FD9" w:rsidR="00203FD9" w:rsidP="00203FD9" w:rsidRDefault="00203FD9" w14:paraId="347BC50F" w14:textId="77777777">
      <w:pPr>
        <w:spacing w:after="0"/>
        <w:rPr>
          <w:rFonts w:ascii="Times New Roman" w:hAnsi="Times New Roman" w:cs="Times New Roman"/>
          <w:bCs/>
          <w:color w:val="000000"/>
          <w:sz w:val="24"/>
          <w:szCs w:val="24"/>
        </w:rPr>
      </w:pPr>
    </w:p>
    <w:p w:rsidR="00203FD9" w:rsidP="00203FD9" w:rsidRDefault="00203FD9" w14:paraId="1E7B51AC" w14:textId="25296332">
      <w:pPr>
        <w:spacing w:after="0"/>
        <w:rPr>
          <w:rFonts w:ascii="Times New Roman" w:hAnsi="Times New Roman" w:cs="Times New Roman"/>
          <w:bCs/>
          <w:color w:val="000000"/>
          <w:sz w:val="24"/>
          <w:szCs w:val="24"/>
        </w:rPr>
      </w:pPr>
      <w:r w:rsidRPr="00203FD9">
        <w:rPr>
          <w:rFonts w:ascii="Times New Roman" w:hAnsi="Times New Roman" w:cs="Times New Roman"/>
          <w:bCs/>
          <w:color w:val="000000"/>
          <w:sz w:val="24"/>
          <w:szCs w:val="24"/>
        </w:rPr>
        <w:t xml:space="preserve">Allereerst zien de leden van </w:t>
      </w:r>
      <w:r>
        <w:rPr>
          <w:rFonts w:ascii="Times New Roman" w:hAnsi="Times New Roman" w:cs="Times New Roman"/>
          <w:bCs/>
          <w:color w:val="000000"/>
          <w:sz w:val="24"/>
          <w:szCs w:val="24"/>
        </w:rPr>
        <w:t xml:space="preserve">de </w:t>
      </w:r>
      <w:r w:rsidRPr="00203FD9">
        <w:rPr>
          <w:rFonts w:ascii="Times New Roman" w:hAnsi="Times New Roman" w:cs="Times New Roman"/>
          <w:bCs/>
          <w:color w:val="000000"/>
          <w:sz w:val="24"/>
          <w:szCs w:val="24"/>
        </w:rPr>
        <w:t>GroenLinks-PvdA</w:t>
      </w:r>
      <w:r>
        <w:rPr>
          <w:rFonts w:ascii="Times New Roman" w:hAnsi="Times New Roman" w:cs="Times New Roman"/>
          <w:bCs/>
          <w:color w:val="000000"/>
          <w:sz w:val="24"/>
          <w:szCs w:val="24"/>
        </w:rPr>
        <w:t>-fractie</w:t>
      </w:r>
      <w:r w:rsidRPr="00203FD9">
        <w:rPr>
          <w:rFonts w:ascii="Times New Roman" w:hAnsi="Times New Roman" w:cs="Times New Roman"/>
          <w:bCs/>
          <w:color w:val="000000"/>
          <w:sz w:val="24"/>
          <w:szCs w:val="24"/>
        </w:rPr>
        <w:t xml:space="preserve"> dat inwoners en bedrijven in Nederland en op de eilanden </w:t>
      </w:r>
      <w:r>
        <w:rPr>
          <w:rFonts w:ascii="Times New Roman" w:hAnsi="Times New Roman" w:cs="Times New Roman"/>
          <w:bCs/>
          <w:color w:val="000000"/>
          <w:sz w:val="24"/>
          <w:szCs w:val="24"/>
        </w:rPr>
        <w:t xml:space="preserve">Bonaire, St. Eustatius en Saba (BES-eilanden) </w:t>
      </w:r>
      <w:r w:rsidRPr="00203FD9">
        <w:rPr>
          <w:rFonts w:ascii="Times New Roman" w:hAnsi="Times New Roman" w:cs="Times New Roman"/>
          <w:bCs/>
          <w:color w:val="000000"/>
          <w:sz w:val="24"/>
          <w:szCs w:val="24"/>
        </w:rPr>
        <w:t>terecht verwachten dat publiek geld doelmatig, doeltreffend en rechtmatig wordt besteed</w:t>
      </w:r>
      <w:r w:rsidR="00BC36FD">
        <w:rPr>
          <w:rFonts w:ascii="Times New Roman" w:hAnsi="Times New Roman" w:cs="Times New Roman"/>
          <w:bCs/>
          <w:color w:val="000000"/>
          <w:sz w:val="24"/>
          <w:szCs w:val="24"/>
        </w:rPr>
        <w:t>, m</w:t>
      </w:r>
      <w:r w:rsidRPr="00203FD9">
        <w:rPr>
          <w:rFonts w:ascii="Times New Roman" w:hAnsi="Times New Roman" w:cs="Times New Roman"/>
          <w:bCs/>
          <w:color w:val="000000"/>
          <w:sz w:val="24"/>
          <w:szCs w:val="24"/>
        </w:rPr>
        <w:t>aar de Algemene Rekenkamer</w:t>
      </w:r>
      <w:r>
        <w:rPr>
          <w:rFonts w:ascii="Times New Roman" w:hAnsi="Times New Roman" w:cs="Times New Roman"/>
          <w:bCs/>
          <w:color w:val="000000"/>
          <w:sz w:val="24"/>
          <w:szCs w:val="24"/>
        </w:rPr>
        <w:t xml:space="preserve"> (hierna: Rekenkamer)</w:t>
      </w:r>
      <w:r w:rsidRPr="00203FD9">
        <w:rPr>
          <w:rFonts w:ascii="Times New Roman" w:hAnsi="Times New Roman" w:cs="Times New Roman"/>
          <w:bCs/>
          <w:color w:val="000000"/>
          <w:sz w:val="24"/>
          <w:szCs w:val="24"/>
        </w:rPr>
        <w:t xml:space="preserve"> laat met haar jaarlijkse verantwoordingsonderzoek zien dat de overheid op cruciale punten tekortschiet. De hoofdboodschap is pijnlijk duidelijk: doen wat je belooft gebeurt te vaak niet. Graag ontvangen deze leden hierop een reactie van de </w:t>
      </w:r>
      <w:r>
        <w:rPr>
          <w:rFonts w:ascii="Times New Roman" w:hAnsi="Times New Roman" w:cs="Times New Roman"/>
          <w:bCs/>
          <w:color w:val="000000"/>
          <w:sz w:val="24"/>
          <w:szCs w:val="24"/>
        </w:rPr>
        <w:t>minister</w:t>
      </w:r>
      <w:r w:rsidRPr="00203FD9">
        <w:rPr>
          <w:rFonts w:ascii="Times New Roman" w:hAnsi="Times New Roman" w:cs="Times New Roman"/>
          <w:bCs/>
          <w:color w:val="000000"/>
          <w:sz w:val="24"/>
          <w:szCs w:val="24"/>
        </w:rPr>
        <w:t>.</w:t>
      </w:r>
    </w:p>
    <w:p w:rsidRPr="00203FD9" w:rsidR="00203FD9" w:rsidP="00203FD9" w:rsidRDefault="00203FD9" w14:paraId="3C3F3DB2" w14:textId="77777777">
      <w:pPr>
        <w:spacing w:after="0"/>
        <w:rPr>
          <w:rFonts w:ascii="Times New Roman" w:hAnsi="Times New Roman" w:cs="Times New Roman"/>
          <w:bCs/>
          <w:color w:val="000000"/>
          <w:sz w:val="24"/>
          <w:szCs w:val="24"/>
        </w:rPr>
      </w:pPr>
    </w:p>
    <w:p w:rsidR="00203FD9" w:rsidP="00203FD9" w:rsidRDefault="00203FD9" w14:paraId="7BF906CD" w14:textId="384741EF">
      <w:pPr>
        <w:spacing w:after="0"/>
        <w:rPr>
          <w:rFonts w:ascii="Times New Roman" w:hAnsi="Times New Roman" w:cs="Times New Roman"/>
          <w:bCs/>
          <w:color w:val="000000"/>
          <w:sz w:val="24"/>
          <w:szCs w:val="24"/>
        </w:rPr>
      </w:pPr>
      <w:r w:rsidRPr="00203FD9">
        <w:rPr>
          <w:rFonts w:ascii="Times New Roman" w:hAnsi="Times New Roman" w:cs="Times New Roman"/>
          <w:bCs/>
          <w:color w:val="000000"/>
          <w:sz w:val="24"/>
          <w:szCs w:val="24"/>
        </w:rPr>
        <w:t>De leden van de GroenLinks-PvdA</w:t>
      </w:r>
      <w:r>
        <w:rPr>
          <w:rFonts w:ascii="Times New Roman" w:hAnsi="Times New Roman" w:cs="Times New Roman"/>
          <w:bCs/>
          <w:color w:val="000000"/>
          <w:sz w:val="24"/>
          <w:szCs w:val="24"/>
        </w:rPr>
        <w:t>-fractie</w:t>
      </w:r>
      <w:r w:rsidRPr="00203FD9">
        <w:rPr>
          <w:rFonts w:ascii="Times New Roman" w:hAnsi="Times New Roman" w:cs="Times New Roman"/>
          <w:bCs/>
          <w:color w:val="000000"/>
          <w:sz w:val="24"/>
          <w:szCs w:val="24"/>
        </w:rPr>
        <w:t xml:space="preserve"> constateren dat bij slechts </w:t>
      </w:r>
      <w:r>
        <w:rPr>
          <w:rFonts w:ascii="Times New Roman" w:hAnsi="Times New Roman" w:cs="Times New Roman"/>
          <w:bCs/>
          <w:color w:val="000000"/>
          <w:sz w:val="24"/>
          <w:szCs w:val="24"/>
        </w:rPr>
        <w:t>twee</w:t>
      </w:r>
      <w:r w:rsidRPr="00203FD9">
        <w:rPr>
          <w:rFonts w:ascii="Times New Roman" w:hAnsi="Times New Roman" w:cs="Times New Roman"/>
          <w:bCs/>
          <w:color w:val="000000"/>
          <w:sz w:val="24"/>
          <w:szCs w:val="24"/>
        </w:rPr>
        <w:t xml:space="preserve"> van de </w:t>
      </w:r>
      <w:r>
        <w:rPr>
          <w:rFonts w:ascii="Times New Roman" w:hAnsi="Times New Roman" w:cs="Times New Roman"/>
          <w:bCs/>
          <w:color w:val="000000"/>
          <w:sz w:val="24"/>
          <w:szCs w:val="24"/>
        </w:rPr>
        <w:t>tien</w:t>
      </w:r>
      <w:r w:rsidRPr="00203FD9">
        <w:rPr>
          <w:rFonts w:ascii="Times New Roman" w:hAnsi="Times New Roman" w:cs="Times New Roman"/>
          <w:bCs/>
          <w:color w:val="000000"/>
          <w:sz w:val="24"/>
          <w:szCs w:val="24"/>
        </w:rPr>
        <w:t xml:space="preserve"> onderzochte overheidsdoelen het oordeel van de </w:t>
      </w:r>
      <w:r>
        <w:rPr>
          <w:rFonts w:ascii="Times New Roman" w:hAnsi="Times New Roman" w:cs="Times New Roman"/>
          <w:bCs/>
          <w:color w:val="000000"/>
          <w:sz w:val="24"/>
          <w:szCs w:val="24"/>
        </w:rPr>
        <w:t>Rekenkamer</w:t>
      </w:r>
      <w:r w:rsidRPr="00203FD9">
        <w:rPr>
          <w:rFonts w:ascii="Times New Roman" w:hAnsi="Times New Roman" w:cs="Times New Roman"/>
          <w:bCs/>
          <w:color w:val="000000"/>
          <w:sz w:val="24"/>
          <w:szCs w:val="24"/>
        </w:rPr>
        <w:t xml:space="preserve"> ‘toereikend’ is. In de meeste andere gevallen</w:t>
      </w:r>
      <w:r>
        <w:rPr>
          <w:rFonts w:ascii="Times New Roman" w:hAnsi="Times New Roman" w:cs="Times New Roman"/>
          <w:bCs/>
          <w:color w:val="000000"/>
          <w:sz w:val="24"/>
          <w:szCs w:val="24"/>
        </w:rPr>
        <w:t>,</w:t>
      </w:r>
      <w:r w:rsidRPr="00203FD9">
        <w:rPr>
          <w:rFonts w:ascii="Times New Roman" w:hAnsi="Times New Roman" w:cs="Times New Roman"/>
          <w:bCs/>
          <w:color w:val="000000"/>
          <w:sz w:val="24"/>
          <w:szCs w:val="24"/>
        </w:rPr>
        <w:t xml:space="preserve"> zoals het terugdringen van het medicijntekort, schadeherstel in Groningen, het realiseren van ouderenwoningen of het uitvoeren van slachtofferrechten</w:t>
      </w:r>
      <w:r>
        <w:rPr>
          <w:rFonts w:ascii="Times New Roman" w:hAnsi="Times New Roman" w:cs="Times New Roman"/>
          <w:bCs/>
          <w:color w:val="000000"/>
          <w:sz w:val="24"/>
          <w:szCs w:val="24"/>
        </w:rPr>
        <w:t>,</w:t>
      </w:r>
      <w:r w:rsidRPr="00203FD9">
        <w:rPr>
          <w:rFonts w:ascii="Times New Roman" w:hAnsi="Times New Roman" w:cs="Times New Roman"/>
          <w:bCs/>
          <w:color w:val="000000"/>
          <w:sz w:val="24"/>
          <w:szCs w:val="24"/>
        </w:rPr>
        <w:t xml:space="preserve"> is het oordeel </w:t>
      </w:r>
      <w:r>
        <w:rPr>
          <w:rFonts w:ascii="Times New Roman" w:hAnsi="Times New Roman" w:cs="Times New Roman"/>
          <w:bCs/>
          <w:color w:val="000000"/>
          <w:sz w:val="24"/>
          <w:szCs w:val="24"/>
        </w:rPr>
        <w:t>‘</w:t>
      </w:r>
      <w:r w:rsidRPr="00203FD9">
        <w:rPr>
          <w:rFonts w:ascii="Times New Roman" w:hAnsi="Times New Roman" w:cs="Times New Roman"/>
          <w:bCs/>
          <w:color w:val="000000"/>
          <w:sz w:val="24"/>
          <w:szCs w:val="24"/>
        </w:rPr>
        <w:t>matig</w:t>
      </w:r>
      <w:r>
        <w:rPr>
          <w:rFonts w:ascii="Times New Roman" w:hAnsi="Times New Roman" w:cs="Times New Roman"/>
          <w:bCs/>
          <w:color w:val="000000"/>
          <w:sz w:val="24"/>
          <w:szCs w:val="24"/>
        </w:rPr>
        <w:t>’</w:t>
      </w:r>
      <w:r w:rsidRPr="00203FD9">
        <w:rPr>
          <w:rFonts w:ascii="Times New Roman" w:hAnsi="Times New Roman" w:cs="Times New Roman"/>
          <w:bCs/>
          <w:color w:val="000000"/>
          <w:sz w:val="24"/>
          <w:szCs w:val="24"/>
        </w:rPr>
        <w:t xml:space="preserve"> of zelfs </w:t>
      </w:r>
      <w:r>
        <w:rPr>
          <w:rFonts w:ascii="Times New Roman" w:hAnsi="Times New Roman" w:cs="Times New Roman"/>
          <w:bCs/>
          <w:color w:val="000000"/>
          <w:sz w:val="24"/>
          <w:szCs w:val="24"/>
        </w:rPr>
        <w:t>‘</w:t>
      </w:r>
      <w:r w:rsidRPr="00203FD9">
        <w:rPr>
          <w:rFonts w:ascii="Times New Roman" w:hAnsi="Times New Roman" w:cs="Times New Roman"/>
          <w:bCs/>
          <w:color w:val="000000"/>
          <w:sz w:val="24"/>
          <w:szCs w:val="24"/>
        </w:rPr>
        <w:t>zorgelijk</w:t>
      </w:r>
      <w:r>
        <w:rPr>
          <w:rFonts w:ascii="Times New Roman" w:hAnsi="Times New Roman" w:cs="Times New Roman"/>
          <w:bCs/>
          <w:color w:val="000000"/>
          <w:sz w:val="24"/>
          <w:szCs w:val="24"/>
        </w:rPr>
        <w:t>’</w:t>
      </w:r>
      <w:r w:rsidRPr="00203FD9">
        <w:rPr>
          <w:rFonts w:ascii="Times New Roman" w:hAnsi="Times New Roman" w:cs="Times New Roman"/>
          <w:bCs/>
          <w:color w:val="000000"/>
          <w:sz w:val="24"/>
          <w:szCs w:val="24"/>
        </w:rPr>
        <w:t xml:space="preserve">. Wat de overheid belooft, wordt niet waargemaakt. </w:t>
      </w:r>
      <w:r>
        <w:rPr>
          <w:rFonts w:ascii="Times New Roman" w:hAnsi="Times New Roman" w:cs="Times New Roman"/>
          <w:bCs/>
          <w:color w:val="000000"/>
          <w:sz w:val="24"/>
          <w:szCs w:val="24"/>
        </w:rPr>
        <w:t>D</w:t>
      </w:r>
      <w:r w:rsidRPr="00203FD9">
        <w:rPr>
          <w:rFonts w:ascii="Times New Roman" w:hAnsi="Times New Roman" w:cs="Times New Roman"/>
          <w:bCs/>
          <w:color w:val="000000"/>
          <w:sz w:val="24"/>
          <w:szCs w:val="24"/>
        </w:rPr>
        <w:t xml:space="preserve">aarmee worden mensen in de kou </w:t>
      </w:r>
      <w:r>
        <w:rPr>
          <w:rFonts w:ascii="Times New Roman" w:hAnsi="Times New Roman" w:cs="Times New Roman"/>
          <w:bCs/>
          <w:color w:val="000000"/>
          <w:sz w:val="24"/>
          <w:szCs w:val="24"/>
        </w:rPr>
        <w:t>gezet</w:t>
      </w:r>
      <w:r w:rsidRPr="00203FD9">
        <w:rPr>
          <w:rFonts w:ascii="Times New Roman" w:hAnsi="Times New Roman" w:cs="Times New Roman"/>
          <w:bCs/>
          <w:color w:val="000000"/>
          <w:sz w:val="24"/>
          <w:szCs w:val="24"/>
        </w:rPr>
        <w:t xml:space="preserve"> en neemt het vertrouwen in overheid en politiek af. Graag ontvangen de</w:t>
      </w:r>
      <w:r>
        <w:rPr>
          <w:rFonts w:ascii="Times New Roman" w:hAnsi="Times New Roman" w:cs="Times New Roman"/>
          <w:bCs/>
          <w:color w:val="000000"/>
          <w:sz w:val="24"/>
          <w:szCs w:val="24"/>
        </w:rPr>
        <w:t>ze</w:t>
      </w:r>
      <w:r w:rsidRPr="00203FD9">
        <w:rPr>
          <w:rFonts w:ascii="Times New Roman" w:hAnsi="Times New Roman" w:cs="Times New Roman"/>
          <w:bCs/>
          <w:color w:val="000000"/>
          <w:sz w:val="24"/>
          <w:szCs w:val="24"/>
        </w:rPr>
        <w:t xml:space="preserve"> leden ook hierop een reactie van de </w:t>
      </w:r>
      <w:r>
        <w:rPr>
          <w:rFonts w:ascii="Times New Roman" w:hAnsi="Times New Roman" w:cs="Times New Roman"/>
          <w:bCs/>
          <w:color w:val="000000"/>
          <w:sz w:val="24"/>
          <w:szCs w:val="24"/>
        </w:rPr>
        <w:t>minister</w:t>
      </w:r>
      <w:r w:rsidRPr="00203FD9">
        <w:rPr>
          <w:rFonts w:ascii="Times New Roman" w:hAnsi="Times New Roman" w:cs="Times New Roman"/>
          <w:bCs/>
          <w:color w:val="000000"/>
          <w:sz w:val="24"/>
          <w:szCs w:val="24"/>
        </w:rPr>
        <w:t>.</w:t>
      </w:r>
    </w:p>
    <w:p w:rsidRPr="00203FD9" w:rsidR="00203FD9" w:rsidP="00203FD9" w:rsidRDefault="00203FD9" w14:paraId="55764F9E" w14:textId="77777777">
      <w:pPr>
        <w:spacing w:after="0"/>
        <w:rPr>
          <w:rFonts w:ascii="Times New Roman" w:hAnsi="Times New Roman" w:cs="Times New Roman"/>
          <w:bCs/>
          <w:color w:val="000000"/>
          <w:sz w:val="24"/>
          <w:szCs w:val="24"/>
        </w:rPr>
      </w:pPr>
    </w:p>
    <w:p w:rsidR="00203FD9" w:rsidP="00203FD9" w:rsidRDefault="00203FD9" w14:paraId="1B86E614" w14:textId="142ED305">
      <w:pPr>
        <w:spacing w:after="0"/>
        <w:rPr>
          <w:rFonts w:ascii="Times New Roman" w:hAnsi="Times New Roman" w:cs="Times New Roman"/>
          <w:bCs/>
          <w:color w:val="000000"/>
          <w:sz w:val="24"/>
          <w:szCs w:val="24"/>
        </w:rPr>
      </w:pPr>
      <w:r w:rsidRPr="00203FD9">
        <w:rPr>
          <w:rFonts w:ascii="Times New Roman" w:hAnsi="Times New Roman" w:cs="Times New Roman"/>
          <w:bCs/>
          <w:color w:val="000000"/>
          <w:sz w:val="24"/>
          <w:szCs w:val="24"/>
        </w:rPr>
        <w:t xml:space="preserve">Structurele tekortkomingen vragen om structureel ingrijpen. Er is sprake van een fundamenteel probleem met de bedrijfsvoering van verschillende ministeries. </w:t>
      </w:r>
      <w:r>
        <w:rPr>
          <w:rFonts w:ascii="Times New Roman" w:hAnsi="Times New Roman" w:cs="Times New Roman"/>
          <w:bCs/>
          <w:color w:val="000000"/>
          <w:sz w:val="24"/>
          <w:szCs w:val="24"/>
        </w:rPr>
        <w:t xml:space="preserve">De ministeries van </w:t>
      </w:r>
      <w:r w:rsidRPr="00203FD9">
        <w:rPr>
          <w:rFonts w:ascii="Times New Roman" w:hAnsi="Times New Roman" w:cs="Times New Roman"/>
          <w:bCs/>
          <w:color w:val="000000"/>
          <w:sz w:val="24"/>
          <w:szCs w:val="24"/>
        </w:rPr>
        <w:t>Justitie &amp; Veiligheid, Buitenlandse Zaken en Defensie kampen met ernstige interne problemen en slagen er onvoldoende in om zichtbare resultaten van beleid te laten zien. Ook het ministerie van Financiën krijgt een duidelijke tik op de vingers. De leden van de GroenLinks-PvdA</w:t>
      </w:r>
      <w:r>
        <w:rPr>
          <w:rFonts w:ascii="Times New Roman" w:hAnsi="Times New Roman" w:cs="Times New Roman"/>
          <w:bCs/>
          <w:color w:val="000000"/>
          <w:sz w:val="24"/>
          <w:szCs w:val="24"/>
        </w:rPr>
        <w:t>-fractie</w:t>
      </w:r>
      <w:r w:rsidRPr="00203FD9">
        <w:rPr>
          <w:rFonts w:ascii="Times New Roman" w:hAnsi="Times New Roman" w:cs="Times New Roman"/>
          <w:bCs/>
          <w:color w:val="000000"/>
          <w:sz w:val="24"/>
          <w:szCs w:val="24"/>
        </w:rPr>
        <w:t xml:space="preserve"> vragen hoe de minister van Binnenlandse Zaken en Koninkrijksrelaties </w:t>
      </w:r>
      <w:r>
        <w:rPr>
          <w:rFonts w:ascii="Times New Roman" w:hAnsi="Times New Roman" w:cs="Times New Roman"/>
          <w:bCs/>
          <w:color w:val="000000"/>
          <w:sz w:val="24"/>
          <w:szCs w:val="24"/>
        </w:rPr>
        <w:t xml:space="preserve">(BZK) </w:t>
      </w:r>
      <w:r w:rsidRPr="00203FD9">
        <w:rPr>
          <w:rFonts w:ascii="Times New Roman" w:hAnsi="Times New Roman" w:cs="Times New Roman"/>
          <w:bCs/>
          <w:color w:val="000000"/>
          <w:sz w:val="24"/>
          <w:szCs w:val="24"/>
        </w:rPr>
        <w:t xml:space="preserve">hier als systeemverantwoordelijke bewindspersoon voor de bedrijfsvoering </w:t>
      </w:r>
      <w:r>
        <w:rPr>
          <w:rFonts w:ascii="Times New Roman" w:hAnsi="Times New Roman" w:cs="Times New Roman"/>
          <w:bCs/>
          <w:color w:val="000000"/>
          <w:sz w:val="24"/>
          <w:szCs w:val="24"/>
        </w:rPr>
        <w:t>o</w:t>
      </w:r>
      <w:r w:rsidRPr="00203FD9">
        <w:rPr>
          <w:rFonts w:ascii="Times New Roman" w:hAnsi="Times New Roman" w:cs="Times New Roman"/>
          <w:bCs/>
          <w:color w:val="000000"/>
          <w:sz w:val="24"/>
          <w:szCs w:val="24"/>
        </w:rPr>
        <w:t>p reageert</w:t>
      </w:r>
      <w:r>
        <w:rPr>
          <w:rFonts w:ascii="Times New Roman" w:hAnsi="Times New Roman" w:cs="Times New Roman"/>
          <w:bCs/>
          <w:color w:val="000000"/>
          <w:sz w:val="24"/>
          <w:szCs w:val="24"/>
        </w:rPr>
        <w:t>.</w:t>
      </w:r>
      <w:r w:rsidRPr="00203FD9">
        <w:rPr>
          <w:rFonts w:ascii="Times New Roman" w:hAnsi="Times New Roman" w:cs="Times New Roman"/>
          <w:bCs/>
          <w:color w:val="000000"/>
          <w:sz w:val="24"/>
          <w:szCs w:val="24"/>
        </w:rPr>
        <w:t xml:space="preserve"> De Rekenkamer stelt vast: de basis moet op orde zijn voordat je beloftes doet. Dat geldt zeker voor de hersteloperatie kinderopvangtoeslag, waar het tempo zorgelijk laag ligt. De minister van BZK heeft een centrale</w:t>
      </w:r>
      <w:r>
        <w:rPr>
          <w:rFonts w:ascii="Times New Roman" w:hAnsi="Times New Roman" w:cs="Times New Roman"/>
          <w:bCs/>
          <w:color w:val="000000"/>
          <w:sz w:val="24"/>
          <w:szCs w:val="24"/>
        </w:rPr>
        <w:t>,</w:t>
      </w:r>
      <w:r w:rsidRPr="00203FD9">
        <w:rPr>
          <w:rFonts w:ascii="Times New Roman" w:hAnsi="Times New Roman" w:cs="Times New Roman"/>
          <w:bCs/>
          <w:color w:val="000000"/>
          <w:sz w:val="24"/>
          <w:szCs w:val="24"/>
        </w:rPr>
        <w:t xml:space="preserve"> coördinerende rol in het functioneren van het Rijk</w:t>
      </w:r>
      <w:r>
        <w:rPr>
          <w:rFonts w:ascii="Times New Roman" w:hAnsi="Times New Roman" w:cs="Times New Roman"/>
          <w:bCs/>
          <w:color w:val="000000"/>
          <w:sz w:val="24"/>
          <w:szCs w:val="24"/>
        </w:rPr>
        <w:t>,</w:t>
      </w:r>
      <w:r w:rsidRPr="00203FD9">
        <w:rPr>
          <w:rFonts w:ascii="Times New Roman" w:hAnsi="Times New Roman" w:cs="Times New Roman"/>
          <w:bCs/>
          <w:color w:val="000000"/>
          <w:sz w:val="24"/>
          <w:szCs w:val="24"/>
        </w:rPr>
        <w:t xml:space="preserve"> bijvoorbeeld op het gebied van ICT, inkoop, integriteit en verantwoordingssystemen</w:t>
      </w:r>
      <w:r w:rsidR="00BC36FD">
        <w:rPr>
          <w:rFonts w:ascii="Times New Roman" w:hAnsi="Times New Roman" w:cs="Times New Roman"/>
          <w:bCs/>
          <w:color w:val="000000"/>
          <w:sz w:val="24"/>
          <w:szCs w:val="24"/>
        </w:rPr>
        <w:t>, m</w:t>
      </w:r>
      <w:r w:rsidRPr="00203FD9">
        <w:rPr>
          <w:rFonts w:ascii="Times New Roman" w:hAnsi="Times New Roman" w:cs="Times New Roman"/>
          <w:bCs/>
          <w:color w:val="000000"/>
          <w:sz w:val="24"/>
          <w:szCs w:val="24"/>
        </w:rPr>
        <w:t>aar de Rekenkamer signaleert dat deze coördinatie niet of nauwelijks van de grond komt. Daarom vragen de</w:t>
      </w:r>
      <w:r>
        <w:rPr>
          <w:rFonts w:ascii="Times New Roman" w:hAnsi="Times New Roman" w:cs="Times New Roman"/>
          <w:bCs/>
          <w:color w:val="000000"/>
          <w:sz w:val="24"/>
          <w:szCs w:val="24"/>
        </w:rPr>
        <w:t>ze</w:t>
      </w:r>
      <w:r w:rsidRPr="00203FD9">
        <w:rPr>
          <w:rFonts w:ascii="Times New Roman" w:hAnsi="Times New Roman" w:cs="Times New Roman"/>
          <w:bCs/>
          <w:color w:val="000000"/>
          <w:sz w:val="24"/>
          <w:szCs w:val="24"/>
        </w:rPr>
        <w:t xml:space="preserve"> leden een reactie van de </w:t>
      </w:r>
      <w:r>
        <w:rPr>
          <w:rFonts w:ascii="Times New Roman" w:hAnsi="Times New Roman" w:cs="Times New Roman"/>
          <w:bCs/>
          <w:color w:val="000000"/>
          <w:sz w:val="24"/>
          <w:szCs w:val="24"/>
        </w:rPr>
        <w:t xml:space="preserve">minister </w:t>
      </w:r>
      <w:r w:rsidRPr="00203FD9">
        <w:rPr>
          <w:rFonts w:ascii="Times New Roman" w:hAnsi="Times New Roman" w:cs="Times New Roman"/>
          <w:bCs/>
          <w:color w:val="000000"/>
          <w:sz w:val="24"/>
          <w:szCs w:val="24"/>
        </w:rPr>
        <w:t>hierop.</w:t>
      </w:r>
    </w:p>
    <w:p w:rsidRPr="00203FD9" w:rsidR="00203FD9" w:rsidP="00203FD9" w:rsidRDefault="00203FD9" w14:paraId="56690109" w14:textId="77777777">
      <w:pPr>
        <w:spacing w:after="0"/>
        <w:rPr>
          <w:rFonts w:ascii="Times New Roman" w:hAnsi="Times New Roman" w:cs="Times New Roman"/>
          <w:bCs/>
          <w:color w:val="000000"/>
          <w:sz w:val="24"/>
          <w:szCs w:val="24"/>
        </w:rPr>
      </w:pPr>
    </w:p>
    <w:p w:rsidR="00203FD9" w:rsidP="00203FD9" w:rsidRDefault="00203FD9" w14:paraId="21354DA2" w14:textId="39E124B0">
      <w:pPr>
        <w:spacing w:after="0"/>
        <w:rPr>
          <w:rFonts w:ascii="Times New Roman" w:hAnsi="Times New Roman" w:cs="Times New Roman"/>
          <w:bCs/>
          <w:color w:val="000000"/>
          <w:sz w:val="24"/>
          <w:szCs w:val="24"/>
        </w:rPr>
      </w:pPr>
      <w:r w:rsidRPr="00203FD9">
        <w:rPr>
          <w:rFonts w:ascii="Times New Roman" w:hAnsi="Times New Roman" w:cs="Times New Roman"/>
          <w:bCs/>
          <w:color w:val="000000"/>
          <w:sz w:val="24"/>
          <w:szCs w:val="24"/>
        </w:rPr>
        <w:t>De leden van de GroenLinks-PvdA</w:t>
      </w:r>
      <w:r>
        <w:rPr>
          <w:rFonts w:ascii="Times New Roman" w:hAnsi="Times New Roman" w:cs="Times New Roman"/>
          <w:bCs/>
          <w:color w:val="000000"/>
          <w:sz w:val="24"/>
          <w:szCs w:val="24"/>
        </w:rPr>
        <w:t>-fractie</w:t>
      </w:r>
      <w:r w:rsidRPr="00203FD9">
        <w:rPr>
          <w:rFonts w:ascii="Times New Roman" w:hAnsi="Times New Roman" w:cs="Times New Roman"/>
          <w:bCs/>
          <w:color w:val="000000"/>
          <w:sz w:val="24"/>
          <w:szCs w:val="24"/>
        </w:rPr>
        <w:t xml:space="preserve"> constateren dat </w:t>
      </w:r>
      <w:r>
        <w:rPr>
          <w:rFonts w:ascii="Times New Roman" w:hAnsi="Times New Roman" w:cs="Times New Roman"/>
          <w:bCs/>
          <w:color w:val="000000"/>
          <w:sz w:val="24"/>
          <w:szCs w:val="24"/>
        </w:rPr>
        <w:t xml:space="preserve">er </w:t>
      </w:r>
      <w:r w:rsidRPr="00203FD9">
        <w:rPr>
          <w:rFonts w:ascii="Times New Roman" w:hAnsi="Times New Roman" w:cs="Times New Roman"/>
          <w:bCs/>
          <w:color w:val="000000"/>
          <w:sz w:val="24"/>
          <w:szCs w:val="24"/>
        </w:rPr>
        <w:t xml:space="preserve">ten aanzien van externe inhuur en het inkoopbeleid ook zorgen zijn over de effectiviteit van het beleid. Ten aanzien van externe inhuur: </w:t>
      </w:r>
      <w:r>
        <w:rPr>
          <w:rFonts w:ascii="Times New Roman" w:hAnsi="Times New Roman" w:cs="Times New Roman"/>
          <w:bCs/>
          <w:color w:val="000000"/>
          <w:sz w:val="24"/>
          <w:szCs w:val="24"/>
        </w:rPr>
        <w:t xml:space="preserve">het ministerie van </w:t>
      </w:r>
      <w:r w:rsidRPr="00203FD9">
        <w:rPr>
          <w:rFonts w:ascii="Times New Roman" w:hAnsi="Times New Roman" w:cs="Times New Roman"/>
          <w:bCs/>
          <w:color w:val="000000"/>
          <w:sz w:val="24"/>
          <w:szCs w:val="24"/>
        </w:rPr>
        <w:t>BZK heeft geen streefwaarde geformuleerd voor externe inhuur. Daardoor is sturing op overschrijding van de Roemernorm niet mogelijk. Sommige onderdelen overschrijden die norm met 34</w:t>
      </w:r>
      <w:r>
        <w:rPr>
          <w:rFonts w:ascii="Times New Roman" w:hAnsi="Times New Roman" w:cs="Times New Roman"/>
          <w:bCs/>
          <w:color w:val="000000"/>
          <w:sz w:val="24"/>
          <w:szCs w:val="24"/>
        </w:rPr>
        <w:t xml:space="preserve"> </w:t>
      </w:r>
      <w:r w:rsidRPr="00203FD9">
        <w:rPr>
          <w:rFonts w:ascii="Times New Roman" w:hAnsi="Times New Roman" w:cs="Times New Roman"/>
          <w:bCs/>
          <w:color w:val="000000"/>
          <w:sz w:val="24"/>
          <w:szCs w:val="24"/>
        </w:rPr>
        <w:t>of zelfs 48</w:t>
      </w:r>
      <w:r>
        <w:rPr>
          <w:rFonts w:ascii="Times New Roman" w:hAnsi="Times New Roman" w:cs="Times New Roman"/>
          <w:bCs/>
          <w:color w:val="000000"/>
          <w:sz w:val="24"/>
          <w:szCs w:val="24"/>
        </w:rPr>
        <w:t xml:space="preserve"> procent</w:t>
      </w:r>
      <w:r w:rsidRPr="00203FD9">
        <w:rPr>
          <w:rFonts w:ascii="Times New Roman" w:hAnsi="Times New Roman" w:cs="Times New Roman"/>
          <w:bCs/>
          <w:color w:val="000000"/>
          <w:sz w:val="24"/>
          <w:szCs w:val="24"/>
        </w:rPr>
        <w:t xml:space="preserve">. Graag ontvangen deze leden hierop een reactie. Bij het inkoopbeleid is er geen </w:t>
      </w:r>
      <w:r w:rsidR="00CF623E">
        <w:rPr>
          <w:rFonts w:ascii="Times New Roman" w:hAnsi="Times New Roman" w:cs="Times New Roman"/>
          <w:bCs/>
          <w:color w:val="000000"/>
          <w:sz w:val="24"/>
          <w:szCs w:val="24"/>
        </w:rPr>
        <w:t>R</w:t>
      </w:r>
      <w:r w:rsidRPr="00203FD9">
        <w:rPr>
          <w:rFonts w:ascii="Times New Roman" w:hAnsi="Times New Roman" w:cs="Times New Roman"/>
          <w:bCs/>
          <w:color w:val="000000"/>
          <w:sz w:val="24"/>
          <w:szCs w:val="24"/>
        </w:rPr>
        <w:t>ijksbreed inkoopkader, geen toezichts</w:t>
      </w:r>
      <w:r>
        <w:rPr>
          <w:rFonts w:ascii="Times New Roman" w:hAnsi="Times New Roman" w:cs="Times New Roman"/>
          <w:bCs/>
          <w:color w:val="000000"/>
          <w:sz w:val="24"/>
          <w:szCs w:val="24"/>
        </w:rPr>
        <w:t>s</w:t>
      </w:r>
      <w:r w:rsidRPr="00203FD9">
        <w:rPr>
          <w:rFonts w:ascii="Times New Roman" w:hAnsi="Times New Roman" w:cs="Times New Roman"/>
          <w:bCs/>
          <w:color w:val="000000"/>
          <w:sz w:val="24"/>
          <w:szCs w:val="24"/>
        </w:rPr>
        <w:t>tructuur en geen aanspreekcultuur. Dit leidt tot inefficiëntie</w:t>
      </w:r>
      <w:r>
        <w:rPr>
          <w:rFonts w:ascii="Times New Roman" w:hAnsi="Times New Roman" w:cs="Times New Roman"/>
          <w:bCs/>
          <w:color w:val="000000"/>
          <w:sz w:val="24"/>
          <w:szCs w:val="24"/>
        </w:rPr>
        <w:t>,</w:t>
      </w:r>
      <w:r w:rsidRPr="00203FD9">
        <w:rPr>
          <w:rFonts w:ascii="Times New Roman" w:hAnsi="Times New Roman" w:cs="Times New Roman"/>
          <w:bCs/>
          <w:color w:val="000000"/>
          <w:sz w:val="24"/>
          <w:szCs w:val="24"/>
        </w:rPr>
        <w:t xml:space="preserve"> onduidelijkheid en verspilling. Waarom pakt de minister haar regierol hier niet op?</w:t>
      </w:r>
    </w:p>
    <w:p w:rsidRPr="00203FD9" w:rsidR="00203FD9" w:rsidP="00203FD9" w:rsidRDefault="00203FD9" w14:paraId="293C455C" w14:textId="77777777">
      <w:pPr>
        <w:spacing w:after="0"/>
        <w:rPr>
          <w:rFonts w:ascii="Times New Roman" w:hAnsi="Times New Roman" w:cs="Times New Roman"/>
          <w:bCs/>
          <w:color w:val="000000"/>
          <w:sz w:val="24"/>
          <w:szCs w:val="24"/>
        </w:rPr>
      </w:pPr>
    </w:p>
    <w:p w:rsidR="00203FD9" w:rsidP="00203FD9" w:rsidRDefault="00203FD9" w14:paraId="14EFF474" w14:textId="40E28DE4">
      <w:pPr>
        <w:spacing w:after="0"/>
        <w:rPr>
          <w:rFonts w:ascii="Times New Roman" w:hAnsi="Times New Roman" w:cs="Times New Roman"/>
          <w:bCs/>
          <w:color w:val="000000"/>
          <w:sz w:val="24"/>
          <w:szCs w:val="24"/>
        </w:rPr>
      </w:pPr>
      <w:r w:rsidRPr="00203FD9">
        <w:rPr>
          <w:rFonts w:ascii="Times New Roman" w:hAnsi="Times New Roman" w:cs="Times New Roman"/>
          <w:bCs/>
          <w:color w:val="000000"/>
          <w:sz w:val="24"/>
          <w:szCs w:val="24"/>
        </w:rPr>
        <w:lastRenderedPageBreak/>
        <w:t>De leden van de GroenLinks-PvdA</w:t>
      </w:r>
      <w:r>
        <w:rPr>
          <w:rFonts w:ascii="Times New Roman" w:hAnsi="Times New Roman" w:cs="Times New Roman"/>
          <w:bCs/>
          <w:color w:val="000000"/>
          <w:sz w:val="24"/>
          <w:szCs w:val="24"/>
        </w:rPr>
        <w:t>-fractie</w:t>
      </w:r>
      <w:r w:rsidRPr="00203FD9">
        <w:rPr>
          <w:rFonts w:ascii="Times New Roman" w:hAnsi="Times New Roman" w:cs="Times New Roman"/>
          <w:bCs/>
          <w:color w:val="000000"/>
          <w:sz w:val="24"/>
          <w:szCs w:val="24"/>
        </w:rPr>
        <w:t xml:space="preserve"> constateren dat de minister van BZK niet reageert op de fundamentele conclusies van de Rekenkamer. Waarom spreekt zij collega-ministers niet aan? </w:t>
      </w:r>
      <w:r>
        <w:rPr>
          <w:rFonts w:ascii="Times New Roman" w:hAnsi="Times New Roman" w:cs="Times New Roman"/>
          <w:bCs/>
          <w:color w:val="000000"/>
          <w:sz w:val="24"/>
          <w:szCs w:val="24"/>
        </w:rPr>
        <w:t>W</w:t>
      </w:r>
      <w:r w:rsidRPr="00203FD9">
        <w:rPr>
          <w:rFonts w:ascii="Times New Roman" w:hAnsi="Times New Roman" w:cs="Times New Roman"/>
          <w:bCs/>
          <w:color w:val="000000"/>
          <w:sz w:val="24"/>
          <w:szCs w:val="24"/>
        </w:rPr>
        <w:t>anneer komt er een zichtbare cultuur van verantwoordelijkheid nemen?</w:t>
      </w:r>
    </w:p>
    <w:p w:rsidRPr="00203FD9" w:rsidR="00203FD9" w:rsidP="00203FD9" w:rsidRDefault="00203FD9" w14:paraId="41FA02DB" w14:textId="77777777">
      <w:pPr>
        <w:spacing w:after="0"/>
        <w:rPr>
          <w:rFonts w:ascii="Times New Roman" w:hAnsi="Times New Roman" w:cs="Times New Roman"/>
          <w:bCs/>
          <w:color w:val="000000"/>
          <w:sz w:val="24"/>
          <w:szCs w:val="24"/>
        </w:rPr>
      </w:pPr>
    </w:p>
    <w:p w:rsidR="00203FD9" w:rsidP="00203FD9" w:rsidRDefault="00203FD9" w14:paraId="3DD14DC4" w14:textId="0453AB34">
      <w:pPr>
        <w:spacing w:after="0"/>
        <w:rPr>
          <w:rFonts w:ascii="Times New Roman" w:hAnsi="Times New Roman" w:cs="Times New Roman"/>
          <w:bCs/>
          <w:color w:val="000000"/>
          <w:sz w:val="24"/>
          <w:szCs w:val="24"/>
        </w:rPr>
      </w:pPr>
      <w:r w:rsidRPr="00203FD9">
        <w:rPr>
          <w:rFonts w:ascii="Times New Roman" w:hAnsi="Times New Roman" w:cs="Times New Roman"/>
          <w:bCs/>
          <w:color w:val="000000"/>
          <w:sz w:val="24"/>
          <w:szCs w:val="24"/>
        </w:rPr>
        <w:t>De Rekenkamer wijst ook op een ander punt: de Tweede Kamer heeft onvoldoende zicht op wat er werkelijk gebeurt. Informatie ontbreekt of is onvolledig.</w:t>
      </w:r>
      <w:r w:rsidR="000B1EFC">
        <w:rPr>
          <w:rFonts w:ascii="Times New Roman" w:hAnsi="Times New Roman" w:cs="Times New Roman"/>
          <w:bCs/>
          <w:color w:val="000000"/>
          <w:sz w:val="24"/>
          <w:szCs w:val="24"/>
        </w:rPr>
        <w:t xml:space="preserve"> </w:t>
      </w:r>
      <w:r w:rsidRPr="00203FD9">
        <w:rPr>
          <w:rFonts w:ascii="Times New Roman" w:hAnsi="Times New Roman" w:cs="Times New Roman"/>
          <w:bCs/>
          <w:color w:val="000000"/>
          <w:sz w:val="24"/>
          <w:szCs w:val="24"/>
        </w:rPr>
        <w:t>De Kamer moet scherper kunnen controleren en daarvoor is heldere, volledige en tijdige informatie cruciaal. De leden van de GroenLinks-PvdA</w:t>
      </w:r>
      <w:r w:rsidR="00BC36FD">
        <w:rPr>
          <w:rFonts w:ascii="Times New Roman" w:hAnsi="Times New Roman" w:cs="Times New Roman"/>
          <w:bCs/>
          <w:color w:val="000000"/>
          <w:sz w:val="24"/>
          <w:szCs w:val="24"/>
        </w:rPr>
        <w:t>-fractie</w:t>
      </w:r>
      <w:r w:rsidRPr="00203FD9">
        <w:rPr>
          <w:rFonts w:ascii="Times New Roman" w:hAnsi="Times New Roman" w:cs="Times New Roman"/>
          <w:bCs/>
          <w:color w:val="000000"/>
          <w:sz w:val="24"/>
          <w:szCs w:val="24"/>
        </w:rPr>
        <w:t xml:space="preserve"> hebben hierover een aantal vragen aan de minister van BZK</w:t>
      </w:r>
      <w:r w:rsidR="000B1EFC">
        <w:rPr>
          <w:rFonts w:ascii="Times New Roman" w:hAnsi="Times New Roman" w:cs="Times New Roman"/>
          <w:bCs/>
          <w:color w:val="000000"/>
          <w:sz w:val="24"/>
          <w:szCs w:val="24"/>
        </w:rPr>
        <w:t xml:space="preserve">. </w:t>
      </w:r>
      <w:r w:rsidRPr="00203FD9">
        <w:rPr>
          <w:rFonts w:ascii="Times New Roman" w:hAnsi="Times New Roman" w:cs="Times New Roman"/>
          <w:bCs/>
          <w:color w:val="000000"/>
          <w:sz w:val="24"/>
          <w:szCs w:val="24"/>
        </w:rPr>
        <w:t xml:space="preserve">Hoe gaat </w:t>
      </w:r>
      <w:r w:rsidR="000B1EFC">
        <w:rPr>
          <w:rFonts w:ascii="Times New Roman" w:hAnsi="Times New Roman" w:cs="Times New Roman"/>
          <w:bCs/>
          <w:color w:val="000000"/>
          <w:sz w:val="24"/>
          <w:szCs w:val="24"/>
        </w:rPr>
        <w:t>de minister haar</w:t>
      </w:r>
      <w:r w:rsidRPr="00203FD9">
        <w:rPr>
          <w:rFonts w:ascii="Times New Roman" w:hAnsi="Times New Roman" w:cs="Times New Roman"/>
          <w:bCs/>
          <w:color w:val="000000"/>
          <w:sz w:val="24"/>
          <w:szCs w:val="24"/>
        </w:rPr>
        <w:t xml:space="preserve"> coördinerende rol verstevigen? Wanneer komt er een </w:t>
      </w:r>
      <w:r w:rsidR="00CF623E">
        <w:rPr>
          <w:rFonts w:ascii="Times New Roman" w:hAnsi="Times New Roman" w:cs="Times New Roman"/>
          <w:bCs/>
          <w:color w:val="000000"/>
          <w:sz w:val="24"/>
          <w:szCs w:val="24"/>
        </w:rPr>
        <w:t>R</w:t>
      </w:r>
      <w:r w:rsidRPr="00203FD9">
        <w:rPr>
          <w:rFonts w:ascii="Times New Roman" w:hAnsi="Times New Roman" w:cs="Times New Roman"/>
          <w:bCs/>
          <w:color w:val="000000"/>
          <w:sz w:val="24"/>
          <w:szCs w:val="24"/>
        </w:rPr>
        <w:t>ijksbreed inkoopkader en ho</w:t>
      </w:r>
      <w:r w:rsidR="000B1EFC">
        <w:rPr>
          <w:rFonts w:ascii="Times New Roman" w:hAnsi="Times New Roman" w:cs="Times New Roman"/>
          <w:bCs/>
          <w:color w:val="000000"/>
          <w:sz w:val="24"/>
          <w:szCs w:val="24"/>
        </w:rPr>
        <w:t>e</w:t>
      </w:r>
      <w:r w:rsidRPr="00203FD9">
        <w:rPr>
          <w:rFonts w:ascii="Times New Roman" w:hAnsi="Times New Roman" w:cs="Times New Roman"/>
          <w:bCs/>
          <w:color w:val="000000"/>
          <w:sz w:val="24"/>
          <w:szCs w:val="24"/>
        </w:rPr>
        <w:t xml:space="preserve"> houdt </w:t>
      </w:r>
      <w:r w:rsidR="000B1EFC">
        <w:rPr>
          <w:rFonts w:ascii="Times New Roman" w:hAnsi="Times New Roman" w:cs="Times New Roman"/>
          <w:bCs/>
          <w:color w:val="000000"/>
          <w:sz w:val="24"/>
          <w:szCs w:val="24"/>
        </w:rPr>
        <w:t>zij</w:t>
      </w:r>
      <w:r w:rsidRPr="00203FD9">
        <w:rPr>
          <w:rFonts w:ascii="Times New Roman" w:hAnsi="Times New Roman" w:cs="Times New Roman"/>
          <w:bCs/>
          <w:color w:val="000000"/>
          <w:sz w:val="24"/>
          <w:szCs w:val="24"/>
        </w:rPr>
        <w:t xml:space="preserve"> toezicht op naleving?</w:t>
      </w:r>
      <w:r w:rsidR="000B1EFC">
        <w:rPr>
          <w:rFonts w:ascii="Times New Roman" w:hAnsi="Times New Roman" w:cs="Times New Roman"/>
          <w:bCs/>
          <w:color w:val="000000"/>
          <w:sz w:val="24"/>
          <w:szCs w:val="24"/>
        </w:rPr>
        <w:t xml:space="preserve"> </w:t>
      </w:r>
      <w:r w:rsidRPr="00203FD9">
        <w:rPr>
          <w:rFonts w:ascii="Times New Roman" w:hAnsi="Times New Roman" w:cs="Times New Roman"/>
          <w:bCs/>
          <w:color w:val="000000"/>
          <w:sz w:val="24"/>
          <w:szCs w:val="24"/>
        </w:rPr>
        <w:t xml:space="preserve">Waarom ontbreekt er een aanspreekcultuur binnen het Rijk? Welke concrete stappen zet </w:t>
      </w:r>
      <w:r w:rsidR="000B1EFC">
        <w:rPr>
          <w:rFonts w:ascii="Times New Roman" w:hAnsi="Times New Roman" w:cs="Times New Roman"/>
          <w:bCs/>
          <w:color w:val="000000"/>
          <w:sz w:val="24"/>
          <w:szCs w:val="24"/>
        </w:rPr>
        <w:t>de minister van BZK</w:t>
      </w:r>
      <w:r w:rsidRPr="00203FD9">
        <w:rPr>
          <w:rFonts w:ascii="Times New Roman" w:hAnsi="Times New Roman" w:cs="Times New Roman"/>
          <w:bCs/>
          <w:color w:val="000000"/>
          <w:sz w:val="24"/>
          <w:szCs w:val="24"/>
        </w:rPr>
        <w:t xml:space="preserve"> om collega-ministers aan te spreken op falend beleid of bedrijfsvoering?</w:t>
      </w:r>
      <w:r w:rsidR="000B1EFC">
        <w:rPr>
          <w:rFonts w:ascii="Times New Roman" w:hAnsi="Times New Roman" w:cs="Times New Roman"/>
          <w:bCs/>
          <w:color w:val="000000"/>
          <w:sz w:val="24"/>
          <w:szCs w:val="24"/>
        </w:rPr>
        <w:t xml:space="preserve"> </w:t>
      </w:r>
      <w:r w:rsidRPr="00203FD9">
        <w:rPr>
          <w:rFonts w:ascii="Times New Roman" w:hAnsi="Times New Roman" w:cs="Times New Roman"/>
          <w:bCs/>
          <w:color w:val="000000"/>
          <w:sz w:val="24"/>
          <w:szCs w:val="24"/>
        </w:rPr>
        <w:t>Waarom ontbreekt sturing op externe inhuur en ICT-uitgaven? Komt er een norm en transparantie over overschrijdingen?</w:t>
      </w:r>
      <w:r w:rsidR="000B1EFC">
        <w:rPr>
          <w:rFonts w:ascii="Times New Roman" w:hAnsi="Times New Roman" w:cs="Times New Roman"/>
          <w:bCs/>
          <w:color w:val="000000"/>
          <w:sz w:val="24"/>
          <w:szCs w:val="24"/>
        </w:rPr>
        <w:t xml:space="preserve"> </w:t>
      </w:r>
      <w:r w:rsidRPr="00203FD9">
        <w:rPr>
          <w:rFonts w:ascii="Times New Roman" w:hAnsi="Times New Roman" w:cs="Times New Roman"/>
          <w:bCs/>
          <w:color w:val="000000"/>
          <w:sz w:val="24"/>
          <w:szCs w:val="24"/>
        </w:rPr>
        <w:t xml:space="preserve">Wanneer informeert </w:t>
      </w:r>
      <w:r w:rsidR="000B1EFC">
        <w:rPr>
          <w:rFonts w:ascii="Times New Roman" w:hAnsi="Times New Roman" w:cs="Times New Roman"/>
          <w:bCs/>
          <w:color w:val="000000"/>
          <w:sz w:val="24"/>
          <w:szCs w:val="24"/>
        </w:rPr>
        <w:t>de minister</w:t>
      </w:r>
      <w:r w:rsidRPr="00203FD9">
        <w:rPr>
          <w:rFonts w:ascii="Times New Roman" w:hAnsi="Times New Roman" w:cs="Times New Roman"/>
          <w:bCs/>
          <w:color w:val="000000"/>
          <w:sz w:val="24"/>
          <w:szCs w:val="24"/>
        </w:rPr>
        <w:t xml:space="preserve"> de Tweede Kamer tijdig en volledig over grote projecten</w:t>
      </w:r>
      <w:r w:rsidR="000B1EFC">
        <w:rPr>
          <w:rFonts w:ascii="Times New Roman" w:hAnsi="Times New Roman" w:cs="Times New Roman"/>
          <w:bCs/>
          <w:color w:val="000000"/>
          <w:sz w:val="24"/>
          <w:szCs w:val="24"/>
        </w:rPr>
        <w:t>,</w:t>
      </w:r>
      <w:r w:rsidRPr="00203FD9">
        <w:rPr>
          <w:rFonts w:ascii="Times New Roman" w:hAnsi="Times New Roman" w:cs="Times New Roman"/>
          <w:bCs/>
          <w:color w:val="000000"/>
          <w:sz w:val="24"/>
          <w:szCs w:val="24"/>
        </w:rPr>
        <w:t xml:space="preserve"> zoals de renovatie van het Binnenhof? Wat verklaart de extreme stijging van de kosten en hoe kunnen we sturen op realistische raming aan de voorkant die rekening houdt met de uitvoering en sturing aan de achterkant </w:t>
      </w:r>
      <w:r w:rsidR="000B1EFC">
        <w:rPr>
          <w:rFonts w:ascii="Times New Roman" w:hAnsi="Times New Roman" w:cs="Times New Roman"/>
          <w:bCs/>
          <w:color w:val="000000"/>
          <w:sz w:val="24"/>
          <w:szCs w:val="24"/>
        </w:rPr>
        <w:t xml:space="preserve">zonder </w:t>
      </w:r>
      <w:r w:rsidRPr="00203FD9">
        <w:rPr>
          <w:rFonts w:ascii="Times New Roman" w:hAnsi="Times New Roman" w:cs="Times New Roman"/>
          <w:bCs/>
          <w:color w:val="000000"/>
          <w:sz w:val="24"/>
          <w:szCs w:val="24"/>
        </w:rPr>
        <w:t>dat er allerlei wijzigingen en wensen bij komen? Wat doet gaat de minister om systemen, processen en verantwoordelijkheden binnen het Rijk eenvoudiger, uniformer en effectiever te maken?</w:t>
      </w:r>
    </w:p>
    <w:p w:rsidRPr="00203FD9" w:rsidR="000B1EFC" w:rsidP="00203FD9" w:rsidRDefault="000B1EFC" w14:paraId="18A069DA" w14:textId="77777777">
      <w:pPr>
        <w:spacing w:after="0"/>
        <w:rPr>
          <w:rFonts w:ascii="Times New Roman" w:hAnsi="Times New Roman" w:cs="Times New Roman"/>
          <w:bCs/>
          <w:color w:val="000000"/>
          <w:sz w:val="24"/>
          <w:szCs w:val="24"/>
        </w:rPr>
      </w:pPr>
    </w:p>
    <w:p w:rsidRPr="00203FD9" w:rsidR="00203FD9" w:rsidP="00203FD9" w:rsidRDefault="00203FD9" w14:paraId="21A13125" w14:textId="3E966E0C">
      <w:pPr>
        <w:spacing w:after="0"/>
        <w:rPr>
          <w:rFonts w:ascii="Times New Roman" w:hAnsi="Times New Roman" w:cs="Times New Roman"/>
          <w:bCs/>
          <w:color w:val="000000"/>
          <w:sz w:val="24"/>
          <w:szCs w:val="24"/>
        </w:rPr>
      </w:pPr>
      <w:r w:rsidRPr="00203FD9">
        <w:rPr>
          <w:rFonts w:ascii="Times New Roman" w:hAnsi="Times New Roman" w:cs="Times New Roman"/>
          <w:bCs/>
          <w:color w:val="000000"/>
          <w:sz w:val="24"/>
          <w:szCs w:val="24"/>
        </w:rPr>
        <w:t xml:space="preserve">Tot slot hebben de leden van de </w:t>
      </w:r>
      <w:r w:rsidR="000B1EFC">
        <w:rPr>
          <w:rFonts w:ascii="Times New Roman" w:hAnsi="Times New Roman" w:cs="Times New Roman"/>
          <w:bCs/>
          <w:color w:val="000000"/>
          <w:sz w:val="24"/>
          <w:szCs w:val="24"/>
        </w:rPr>
        <w:t>G</w:t>
      </w:r>
      <w:r w:rsidRPr="00203FD9">
        <w:rPr>
          <w:rFonts w:ascii="Times New Roman" w:hAnsi="Times New Roman" w:cs="Times New Roman"/>
          <w:bCs/>
          <w:color w:val="000000"/>
          <w:sz w:val="24"/>
          <w:szCs w:val="24"/>
        </w:rPr>
        <w:t>roenLinks-PvdA</w:t>
      </w:r>
      <w:r w:rsidR="000B1EFC">
        <w:rPr>
          <w:rFonts w:ascii="Times New Roman" w:hAnsi="Times New Roman" w:cs="Times New Roman"/>
          <w:bCs/>
          <w:color w:val="000000"/>
          <w:sz w:val="24"/>
          <w:szCs w:val="24"/>
        </w:rPr>
        <w:t>-fractie</w:t>
      </w:r>
      <w:r w:rsidRPr="00203FD9">
        <w:rPr>
          <w:rFonts w:ascii="Times New Roman" w:hAnsi="Times New Roman" w:cs="Times New Roman"/>
          <w:bCs/>
          <w:color w:val="000000"/>
          <w:sz w:val="24"/>
          <w:szCs w:val="24"/>
        </w:rPr>
        <w:t xml:space="preserve"> nog een vraag over de afspraken over de gemeentefinanciën. </w:t>
      </w:r>
      <w:r w:rsidR="00BC36FD">
        <w:rPr>
          <w:rFonts w:ascii="Times New Roman" w:hAnsi="Times New Roman" w:cs="Times New Roman"/>
          <w:bCs/>
          <w:color w:val="000000"/>
          <w:sz w:val="24"/>
          <w:szCs w:val="24"/>
        </w:rPr>
        <w:t>Deze leden</w:t>
      </w:r>
      <w:r w:rsidRPr="00203FD9">
        <w:rPr>
          <w:rFonts w:ascii="Times New Roman" w:hAnsi="Times New Roman" w:cs="Times New Roman"/>
          <w:bCs/>
          <w:color w:val="000000"/>
          <w:sz w:val="24"/>
          <w:szCs w:val="24"/>
        </w:rPr>
        <w:t xml:space="preserve"> constateren dat art</w:t>
      </w:r>
      <w:r w:rsidR="000B1EFC">
        <w:rPr>
          <w:rFonts w:ascii="Times New Roman" w:hAnsi="Times New Roman" w:cs="Times New Roman"/>
          <w:bCs/>
          <w:color w:val="000000"/>
          <w:sz w:val="24"/>
          <w:szCs w:val="24"/>
        </w:rPr>
        <w:t>ikel</w:t>
      </w:r>
      <w:r w:rsidRPr="00203FD9">
        <w:rPr>
          <w:rFonts w:ascii="Times New Roman" w:hAnsi="Times New Roman" w:cs="Times New Roman"/>
          <w:bCs/>
          <w:color w:val="000000"/>
          <w:sz w:val="24"/>
          <w:szCs w:val="24"/>
        </w:rPr>
        <w:t xml:space="preserve"> 7 van de Code Interbestuurlijke Verhoudingen decentrale overheden een plek geeft in de kabinetsformatie en dat de zowel de Raad van State als de Studiegroep Interbestuurlijke en Financiële verhoudingen al adviseerde om als Rijk en decentrale overheden de kabinetsformatie gezamenlijk voor te bereiden. Kan de </w:t>
      </w:r>
      <w:r>
        <w:rPr>
          <w:rFonts w:ascii="Times New Roman" w:hAnsi="Times New Roman" w:cs="Times New Roman"/>
          <w:bCs/>
          <w:color w:val="000000"/>
          <w:sz w:val="24"/>
          <w:szCs w:val="24"/>
        </w:rPr>
        <w:t>minister</w:t>
      </w:r>
      <w:r w:rsidRPr="00203FD9">
        <w:rPr>
          <w:rFonts w:ascii="Times New Roman" w:hAnsi="Times New Roman" w:cs="Times New Roman"/>
          <w:bCs/>
          <w:color w:val="000000"/>
          <w:sz w:val="24"/>
          <w:szCs w:val="24"/>
        </w:rPr>
        <w:t xml:space="preserve"> hierop reageren? Waarom zijn hier nu nog geen afspraken over gemaakt?</w:t>
      </w:r>
    </w:p>
    <w:p w:rsidR="008C1196" w:rsidP="0021341E" w:rsidRDefault="008C1196" w14:paraId="2B7CE401" w14:textId="77777777">
      <w:pPr>
        <w:spacing w:after="0"/>
        <w:rPr>
          <w:rFonts w:ascii="Times New Roman" w:hAnsi="Times New Roman" w:cs="Times New Roman"/>
          <w:b/>
          <w:color w:val="000000"/>
          <w:sz w:val="24"/>
          <w:szCs w:val="24"/>
        </w:rPr>
      </w:pPr>
    </w:p>
    <w:p w:rsidRPr="00E61080" w:rsidR="00666F83" w:rsidP="00666F83" w:rsidRDefault="00666F83" w14:paraId="6790ABDA" w14:textId="0A469D33">
      <w:pPr>
        <w:spacing w:after="0" w:line="276" w:lineRule="auto"/>
        <w:rPr>
          <w:rFonts w:ascii="Times New Roman" w:hAnsi="Times New Roman" w:cs="Times New Roman"/>
          <w:b/>
          <w:color w:val="000000"/>
          <w:sz w:val="24"/>
          <w:szCs w:val="24"/>
        </w:rPr>
      </w:pPr>
      <w:r w:rsidRPr="00E61080">
        <w:rPr>
          <w:rFonts w:ascii="Times New Roman" w:hAnsi="Times New Roman" w:cs="Times New Roman"/>
          <w:b/>
          <w:color w:val="000000"/>
          <w:sz w:val="24"/>
          <w:szCs w:val="24"/>
        </w:rPr>
        <w:t xml:space="preserve">Vragen en opmerkingen van de leden van de </w:t>
      </w:r>
      <w:r>
        <w:rPr>
          <w:rFonts w:ascii="Times New Roman" w:hAnsi="Times New Roman" w:cs="Times New Roman"/>
          <w:b/>
          <w:color w:val="000000"/>
          <w:sz w:val="24"/>
          <w:szCs w:val="24"/>
        </w:rPr>
        <w:t>VVD</w:t>
      </w:r>
      <w:r w:rsidRPr="00E61080">
        <w:rPr>
          <w:rFonts w:ascii="Times New Roman" w:hAnsi="Times New Roman" w:cs="Times New Roman"/>
          <w:b/>
          <w:color w:val="000000"/>
          <w:sz w:val="24"/>
          <w:szCs w:val="24"/>
        </w:rPr>
        <w:t>-fractie</w:t>
      </w:r>
    </w:p>
    <w:p w:rsidR="00203FD9" w:rsidP="00203FD9" w:rsidRDefault="00203FD9" w14:paraId="2323AF23" w14:textId="15F935A3">
      <w:pPr>
        <w:spacing w:after="0" w:line="240" w:lineRule="auto"/>
        <w:rPr>
          <w:rFonts w:ascii="Times New Roman" w:hAnsi="Times New Roman" w:cs="Times New Roman"/>
          <w:bCs/>
          <w:sz w:val="24"/>
          <w:szCs w:val="24"/>
        </w:rPr>
      </w:pPr>
      <w:r w:rsidRPr="00203FD9">
        <w:rPr>
          <w:rFonts w:ascii="Times New Roman" w:hAnsi="Times New Roman" w:cs="Times New Roman"/>
          <w:bCs/>
          <w:sz w:val="24"/>
          <w:szCs w:val="24"/>
        </w:rPr>
        <w:t xml:space="preserve">De leden van de VVD-fractie hebben met belangstelling kennisgenomen van de stukken van de </w:t>
      </w:r>
      <w:r>
        <w:rPr>
          <w:rFonts w:ascii="Times New Roman" w:hAnsi="Times New Roman" w:cs="Times New Roman"/>
          <w:bCs/>
          <w:sz w:val="24"/>
          <w:szCs w:val="24"/>
        </w:rPr>
        <w:t xml:space="preserve">minister </w:t>
      </w:r>
      <w:r w:rsidRPr="00203FD9">
        <w:rPr>
          <w:rFonts w:ascii="Times New Roman" w:hAnsi="Times New Roman" w:cs="Times New Roman"/>
          <w:bCs/>
          <w:sz w:val="24"/>
          <w:szCs w:val="24"/>
        </w:rPr>
        <w:t xml:space="preserve">en de Rekenkamer aangaande de jaarverslagen </w:t>
      </w:r>
      <w:r w:rsidR="000B1EFC">
        <w:rPr>
          <w:rFonts w:ascii="Times New Roman" w:hAnsi="Times New Roman" w:cs="Times New Roman"/>
          <w:bCs/>
          <w:sz w:val="24"/>
          <w:szCs w:val="24"/>
        </w:rPr>
        <w:t xml:space="preserve">over </w:t>
      </w:r>
      <w:r w:rsidRPr="00203FD9">
        <w:rPr>
          <w:rFonts w:ascii="Times New Roman" w:hAnsi="Times New Roman" w:cs="Times New Roman"/>
          <w:bCs/>
          <w:sz w:val="24"/>
          <w:szCs w:val="24"/>
        </w:rPr>
        <w:t>het jaar 2024. De</w:t>
      </w:r>
      <w:r w:rsidR="000B1EFC">
        <w:rPr>
          <w:rFonts w:ascii="Times New Roman" w:hAnsi="Times New Roman" w:cs="Times New Roman"/>
          <w:bCs/>
          <w:sz w:val="24"/>
          <w:szCs w:val="24"/>
        </w:rPr>
        <w:t>ze</w:t>
      </w:r>
      <w:r w:rsidRPr="00203FD9">
        <w:rPr>
          <w:rFonts w:ascii="Times New Roman" w:hAnsi="Times New Roman" w:cs="Times New Roman"/>
          <w:bCs/>
          <w:sz w:val="24"/>
          <w:szCs w:val="24"/>
        </w:rPr>
        <w:t xml:space="preserve"> leden hebben hierover nog een aantal vragen en opmerkingen.</w:t>
      </w:r>
    </w:p>
    <w:p w:rsidRPr="00203FD9" w:rsidR="000B1EFC" w:rsidP="00203FD9" w:rsidRDefault="000B1EFC" w14:paraId="432F6976" w14:textId="77777777">
      <w:pPr>
        <w:spacing w:after="0" w:line="240" w:lineRule="auto"/>
        <w:rPr>
          <w:rFonts w:ascii="Times New Roman" w:hAnsi="Times New Roman" w:cs="Times New Roman"/>
          <w:bCs/>
          <w:sz w:val="24"/>
          <w:szCs w:val="24"/>
        </w:rPr>
      </w:pPr>
    </w:p>
    <w:p w:rsidRPr="00203FD9" w:rsidR="00203FD9" w:rsidP="00203FD9" w:rsidRDefault="00203FD9" w14:paraId="2B028C3C" w14:textId="6EF8270A">
      <w:pPr>
        <w:spacing w:after="0" w:line="240" w:lineRule="auto"/>
        <w:rPr>
          <w:rFonts w:ascii="Times New Roman" w:hAnsi="Times New Roman" w:cs="Times New Roman"/>
          <w:bCs/>
          <w:sz w:val="24"/>
          <w:szCs w:val="24"/>
        </w:rPr>
      </w:pPr>
      <w:r w:rsidRPr="00203FD9">
        <w:rPr>
          <w:rFonts w:ascii="Times New Roman" w:hAnsi="Times New Roman" w:cs="Times New Roman"/>
          <w:bCs/>
          <w:sz w:val="24"/>
          <w:szCs w:val="24"/>
        </w:rPr>
        <w:t xml:space="preserve">Allereerst zijn de leden van de VVD-fractie verheugd dat het aantal onvolkomenheden bij het ministerie van BZK in de afgelopen vier jaar sterk is afgenomen, van tien naar slechts één.    </w:t>
      </w:r>
    </w:p>
    <w:p w:rsidRPr="00203FD9" w:rsidR="00203FD9" w:rsidP="00203FD9" w:rsidRDefault="00203FD9" w14:paraId="1BCAAE52" w14:textId="77777777">
      <w:pPr>
        <w:spacing w:after="0" w:line="240" w:lineRule="auto"/>
        <w:rPr>
          <w:rFonts w:ascii="Times New Roman" w:hAnsi="Times New Roman" w:cs="Times New Roman"/>
          <w:bCs/>
          <w:sz w:val="24"/>
          <w:szCs w:val="24"/>
        </w:rPr>
      </w:pPr>
    </w:p>
    <w:p w:rsidRPr="00203FD9" w:rsidR="00203FD9" w:rsidP="00203FD9" w:rsidRDefault="00203FD9" w14:paraId="498E2F12" w14:textId="77777777">
      <w:pPr>
        <w:spacing w:after="0" w:line="240" w:lineRule="auto"/>
        <w:rPr>
          <w:rFonts w:ascii="Times New Roman" w:hAnsi="Times New Roman" w:cs="Times New Roman"/>
          <w:bCs/>
          <w:i/>
          <w:iCs/>
          <w:sz w:val="24"/>
          <w:szCs w:val="24"/>
        </w:rPr>
      </w:pPr>
      <w:r w:rsidRPr="00203FD9">
        <w:rPr>
          <w:rFonts w:ascii="Times New Roman" w:hAnsi="Times New Roman" w:cs="Times New Roman"/>
          <w:bCs/>
          <w:i/>
          <w:iCs/>
          <w:sz w:val="24"/>
          <w:szCs w:val="24"/>
        </w:rPr>
        <w:t>Taakstelling Rijksdienst</w:t>
      </w:r>
    </w:p>
    <w:p w:rsidRPr="00203FD9" w:rsidR="00203FD9" w:rsidP="00203FD9" w:rsidRDefault="00203FD9" w14:paraId="6EB0909D" w14:textId="19DFD6BE">
      <w:pPr>
        <w:spacing w:after="0" w:line="240" w:lineRule="auto"/>
        <w:rPr>
          <w:rFonts w:ascii="Times New Roman" w:hAnsi="Times New Roman" w:cs="Times New Roman"/>
          <w:bCs/>
          <w:sz w:val="24"/>
          <w:szCs w:val="24"/>
        </w:rPr>
      </w:pPr>
      <w:r w:rsidRPr="00203FD9">
        <w:rPr>
          <w:rFonts w:ascii="Times New Roman" w:hAnsi="Times New Roman" w:cs="Times New Roman"/>
          <w:bCs/>
          <w:sz w:val="24"/>
          <w:szCs w:val="24"/>
        </w:rPr>
        <w:t xml:space="preserve">De leden van de VVD-fractie zijn van mening dat in de afgelopen jaren het aantal rijksambtenaren te fors is toegenomen. Ook over het jaar 2024 lezen </w:t>
      </w:r>
      <w:r w:rsidR="000B1EFC">
        <w:rPr>
          <w:rFonts w:ascii="Times New Roman" w:hAnsi="Times New Roman" w:cs="Times New Roman"/>
          <w:bCs/>
          <w:sz w:val="24"/>
          <w:szCs w:val="24"/>
        </w:rPr>
        <w:t>deze leden</w:t>
      </w:r>
      <w:r w:rsidRPr="00203FD9">
        <w:rPr>
          <w:rFonts w:ascii="Times New Roman" w:hAnsi="Times New Roman" w:cs="Times New Roman"/>
          <w:bCs/>
          <w:sz w:val="24"/>
          <w:szCs w:val="24"/>
        </w:rPr>
        <w:t xml:space="preserve"> dat er opnieuw een uitbreiding van de Rijksdienst is geweest van 6,2</w:t>
      </w:r>
      <w:r w:rsidR="000B1EFC">
        <w:rPr>
          <w:rFonts w:ascii="Times New Roman" w:hAnsi="Times New Roman" w:cs="Times New Roman"/>
          <w:bCs/>
          <w:sz w:val="24"/>
          <w:szCs w:val="24"/>
        </w:rPr>
        <w:t xml:space="preserve"> procent aan</w:t>
      </w:r>
      <w:r w:rsidRPr="00203FD9">
        <w:rPr>
          <w:rFonts w:ascii="Times New Roman" w:hAnsi="Times New Roman" w:cs="Times New Roman"/>
          <w:bCs/>
          <w:sz w:val="24"/>
          <w:szCs w:val="24"/>
        </w:rPr>
        <w:t xml:space="preserve"> fte. Zij vragen dan ook hoe deze uitbreiding zich verhoudt ten opzichte van de taakstelling op de Rijksdienst? Maakt </w:t>
      </w:r>
      <w:r w:rsidR="000B1EFC">
        <w:rPr>
          <w:rFonts w:ascii="Times New Roman" w:hAnsi="Times New Roman" w:cs="Times New Roman"/>
          <w:bCs/>
          <w:sz w:val="24"/>
          <w:szCs w:val="24"/>
        </w:rPr>
        <w:t>de minister</w:t>
      </w:r>
      <w:r w:rsidRPr="00203FD9">
        <w:rPr>
          <w:rFonts w:ascii="Times New Roman" w:hAnsi="Times New Roman" w:cs="Times New Roman"/>
          <w:bCs/>
          <w:sz w:val="24"/>
          <w:szCs w:val="24"/>
        </w:rPr>
        <w:t xml:space="preserve"> het zichzelf niet lastiger om de financiële taakstelling uit het hoofdlijnenakkoord van 2024 te halen als er juist voor wordt gekozen de Rijksdienst zo fors uit te breiden? </w:t>
      </w:r>
      <w:r w:rsidR="000B1EFC">
        <w:rPr>
          <w:rFonts w:ascii="Times New Roman" w:hAnsi="Times New Roman" w:cs="Times New Roman"/>
          <w:bCs/>
          <w:sz w:val="24"/>
          <w:szCs w:val="24"/>
        </w:rPr>
        <w:t>K</w:t>
      </w:r>
      <w:r w:rsidRPr="00203FD9">
        <w:rPr>
          <w:rFonts w:ascii="Times New Roman" w:hAnsi="Times New Roman" w:cs="Times New Roman"/>
          <w:bCs/>
          <w:sz w:val="24"/>
          <w:szCs w:val="24"/>
        </w:rPr>
        <w:t xml:space="preserve">an een overzicht </w:t>
      </w:r>
      <w:r w:rsidRPr="00203FD9" w:rsidR="000B1EFC">
        <w:rPr>
          <w:rFonts w:ascii="Times New Roman" w:hAnsi="Times New Roman" w:cs="Times New Roman"/>
          <w:bCs/>
          <w:sz w:val="24"/>
          <w:szCs w:val="24"/>
        </w:rPr>
        <w:t xml:space="preserve">worden </w:t>
      </w:r>
      <w:r w:rsidRPr="00203FD9">
        <w:rPr>
          <w:rFonts w:ascii="Times New Roman" w:hAnsi="Times New Roman" w:cs="Times New Roman"/>
          <w:bCs/>
          <w:sz w:val="24"/>
          <w:szCs w:val="24"/>
        </w:rPr>
        <w:t xml:space="preserve">gegeven </w:t>
      </w:r>
      <w:r w:rsidR="000B1EFC">
        <w:rPr>
          <w:rFonts w:ascii="Times New Roman" w:hAnsi="Times New Roman" w:cs="Times New Roman"/>
          <w:bCs/>
          <w:sz w:val="24"/>
          <w:szCs w:val="24"/>
        </w:rPr>
        <w:t>van uit welke</w:t>
      </w:r>
      <w:r w:rsidRPr="00203FD9">
        <w:rPr>
          <w:rFonts w:ascii="Times New Roman" w:hAnsi="Times New Roman" w:cs="Times New Roman"/>
          <w:bCs/>
          <w:sz w:val="24"/>
          <w:szCs w:val="24"/>
        </w:rPr>
        <w:t xml:space="preserve"> soort functies deze uitbreiding vooral bestaat? Welke problemen kunnen worden opgelost met deze uitbreiding? </w:t>
      </w:r>
      <w:r w:rsidRPr="00203FD9">
        <w:rPr>
          <w:rFonts w:ascii="Times New Roman" w:hAnsi="Times New Roman" w:cs="Times New Roman"/>
          <w:bCs/>
          <w:sz w:val="24"/>
          <w:szCs w:val="24"/>
        </w:rPr>
        <w:br/>
      </w:r>
      <w:r w:rsidRPr="00203FD9">
        <w:rPr>
          <w:rFonts w:ascii="Times New Roman" w:hAnsi="Times New Roman" w:cs="Times New Roman"/>
          <w:bCs/>
          <w:sz w:val="24"/>
          <w:szCs w:val="24"/>
        </w:rPr>
        <w:br/>
        <w:t xml:space="preserve">Verder vragen de leden van de VVD-fractie of </w:t>
      </w:r>
      <w:r w:rsidR="000B1EFC">
        <w:rPr>
          <w:rFonts w:ascii="Times New Roman" w:hAnsi="Times New Roman" w:cs="Times New Roman"/>
          <w:bCs/>
          <w:sz w:val="24"/>
          <w:szCs w:val="24"/>
        </w:rPr>
        <w:t>de minister</w:t>
      </w:r>
      <w:r w:rsidRPr="00203FD9">
        <w:rPr>
          <w:rFonts w:ascii="Times New Roman" w:hAnsi="Times New Roman" w:cs="Times New Roman"/>
          <w:bCs/>
          <w:sz w:val="24"/>
          <w:szCs w:val="24"/>
        </w:rPr>
        <w:t xml:space="preserve"> meer inzicht kan bieden in de voortgang van de taakstelling Rijksdienst. Wanneer gaan </w:t>
      </w:r>
      <w:r w:rsidR="000B1EFC">
        <w:rPr>
          <w:rFonts w:ascii="Times New Roman" w:hAnsi="Times New Roman" w:cs="Times New Roman"/>
          <w:bCs/>
          <w:sz w:val="24"/>
          <w:szCs w:val="24"/>
        </w:rPr>
        <w:t>deze leden de</w:t>
      </w:r>
      <w:r w:rsidRPr="00203FD9">
        <w:rPr>
          <w:rFonts w:ascii="Times New Roman" w:hAnsi="Times New Roman" w:cs="Times New Roman"/>
          <w:bCs/>
          <w:sz w:val="24"/>
          <w:szCs w:val="24"/>
        </w:rPr>
        <w:t xml:space="preserve"> uitwerking van de motie-Erkens zien, namelijk het kader voor de departementen waarmee invulling wordt </w:t>
      </w:r>
      <w:r w:rsidRPr="00203FD9">
        <w:rPr>
          <w:rFonts w:ascii="Times New Roman" w:hAnsi="Times New Roman" w:cs="Times New Roman"/>
          <w:bCs/>
          <w:sz w:val="24"/>
          <w:szCs w:val="24"/>
        </w:rPr>
        <w:lastRenderedPageBreak/>
        <w:t xml:space="preserve">gegeven aan de voorgenomen besparingen op het ambtelijk apparaat? Hebben de verschillende ministeries bijvoorbeeld al plannen ontwikkeld om aan de taakstelling te voldoen en kunnen deze met de Kamer </w:t>
      </w:r>
      <w:r w:rsidRPr="00203FD9" w:rsidR="00CF623E">
        <w:rPr>
          <w:rFonts w:ascii="Times New Roman" w:hAnsi="Times New Roman" w:cs="Times New Roman"/>
          <w:bCs/>
          <w:sz w:val="24"/>
          <w:szCs w:val="24"/>
        </w:rPr>
        <w:t>worden</w:t>
      </w:r>
      <w:r w:rsidR="00CF623E">
        <w:rPr>
          <w:rFonts w:ascii="Times New Roman" w:hAnsi="Times New Roman" w:cs="Times New Roman"/>
          <w:bCs/>
          <w:sz w:val="24"/>
          <w:szCs w:val="24"/>
        </w:rPr>
        <w:t xml:space="preserve"> </w:t>
      </w:r>
      <w:r w:rsidRPr="00203FD9">
        <w:rPr>
          <w:rFonts w:ascii="Times New Roman" w:hAnsi="Times New Roman" w:cs="Times New Roman"/>
          <w:bCs/>
          <w:sz w:val="24"/>
          <w:szCs w:val="24"/>
        </w:rPr>
        <w:t xml:space="preserve">gedeeld? Welke concrete voorstellen liggen er op dit moment op tafel om de regeldruk af te laten nemen? Welke keuzes liggen er voor als het gaat om welke taken de Rijksdienst niet langer gaat uitvoeren, om daarmee de taakstelling op de Rijksdienst in de toekomst te kunnen halen?  </w:t>
      </w:r>
    </w:p>
    <w:p w:rsidRPr="00203FD9" w:rsidR="00203FD9" w:rsidP="00203FD9" w:rsidRDefault="00203FD9" w14:paraId="06A8D764" w14:textId="77777777">
      <w:pPr>
        <w:spacing w:after="0" w:line="240" w:lineRule="auto"/>
        <w:rPr>
          <w:rFonts w:ascii="Times New Roman" w:hAnsi="Times New Roman" w:cs="Times New Roman"/>
          <w:bCs/>
          <w:sz w:val="24"/>
          <w:szCs w:val="24"/>
        </w:rPr>
      </w:pPr>
    </w:p>
    <w:p w:rsidRPr="00203FD9" w:rsidR="00203FD9" w:rsidP="00203FD9" w:rsidRDefault="00203FD9" w14:paraId="165BD0A7" w14:textId="77777777">
      <w:pPr>
        <w:spacing w:after="0" w:line="240" w:lineRule="auto"/>
        <w:rPr>
          <w:rFonts w:ascii="Times New Roman" w:hAnsi="Times New Roman" w:cs="Times New Roman"/>
          <w:bCs/>
          <w:sz w:val="24"/>
          <w:szCs w:val="24"/>
        </w:rPr>
      </w:pPr>
      <w:r w:rsidRPr="00203FD9">
        <w:rPr>
          <w:rFonts w:ascii="Times New Roman" w:hAnsi="Times New Roman" w:cs="Times New Roman"/>
          <w:bCs/>
          <w:i/>
          <w:iCs/>
          <w:sz w:val="24"/>
          <w:szCs w:val="24"/>
        </w:rPr>
        <w:t>Externe inhuur</w:t>
      </w:r>
    </w:p>
    <w:p w:rsidRPr="00203FD9" w:rsidR="00203FD9" w:rsidP="00203FD9" w:rsidRDefault="00203FD9" w14:paraId="5B60486B" w14:textId="7EA3D050">
      <w:pPr>
        <w:spacing w:after="0" w:line="240" w:lineRule="auto"/>
        <w:rPr>
          <w:rFonts w:ascii="Times New Roman" w:hAnsi="Times New Roman" w:cs="Times New Roman"/>
          <w:bCs/>
          <w:sz w:val="24"/>
          <w:szCs w:val="24"/>
        </w:rPr>
      </w:pPr>
      <w:r w:rsidRPr="00203FD9">
        <w:rPr>
          <w:rFonts w:ascii="Times New Roman" w:hAnsi="Times New Roman" w:cs="Times New Roman"/>
          <w:bCs/>
          <w:sz w:val="24"/>
          <w:szCs w:val="24"/>
        </w:rPr>
        <w:t>De leden van de VVD-fractie lezen dat het ook in 2024 niet gelukt is de Roemernorm voor externe inhuur aan te houden, en dat deze overschreden is tot 15,4</w:t>
      </w:r>
      <w:r w:rsidR="00CF623E">
        <w:rPr>
          <w:rFonts w:ascii="Times New Roman" w:hAnsi="Times New Roman" w:cs="Times New Roman"/>
          <w:bCs/>
          <w:sz w:val="24"/>
          <w:szCs w:val="24"/>
        </w:rPr>
        <w:t xml:space="preserve"> procent</w:t>
      </w:r>
      <w:r w:rsidRPr="00203FD9">
        <w:rPr>
          <w:rFonts w:ascii="Times New Roman" w:hAnsi="Times New Roman" w:cs="Times New Roman"/>
          <w:bCs/>
          <w:sz w:val="24"/>
          <w:szCs w:val="24"/>
        </w:rPr>
        <w:t>. Deze leden lezen verder dat deze overschrijding vooral veroorzaakt wordt door een tekort aan I</w:t>
      </w:r>
      <w:r w:rsidR="00CF623E">
        <w:rPr>
          <w:rFonts w:ascii="Times New Roman" w:hAnsi="Times New Roman" w:cs="Times New Roman"/>
          <w:bCs/>
          <w:sz w:val="24"/>
          <w:szCs w:val="24"/>
        </w:rPr>
        <w:t>C</w:t>
      </w:r>
      <w:r w:rsidRPr="00203FD9">
        <w:rPr>
          <w:rFonts w:ascii="Times New Roman" w:hAnsi="Times New Roman" w:cs="Times New Roman"/>
          <w:bCs/>
          <w:sz w:val="24"/>
          <w:szCs w:val="24"/>
        </w:rPr>
        <w:t xml:space="preserve">T-kennis binnen de Rijksoverheid. Zij vragen zich dan ook af hoe dit gebrek aan kennis zich verhoudt tot de grote toename van het aantal fte’s binnen de Rijksdienst in het afgelopen jaar. </w:t>
      </w:r>
      <w:r w:rsidRPr="00203FD9">
        <w:rPr>
          <w:rFonts w:ascii="Times New Roman" w:hAnsi="Times New Roman" w:cs="Times New Roman"/>
          <w:bCs/>
          <w:sz w:val="24"/>
          <w:szCs w:val="24"/>
        </w:rPr>
        <w:br/>
      </w:r>
      <w:r w:rsidRPr="00203FD9">
        <w:rPr>
          <w:rFonts w:ascii="Times New Roman" w:hAnsi="Times New Roman" w:cs="Times New Roman"/>
          <w:bCs/>
          <w:sz w:val="24"/>
          <w:szCs w:val="24"/>
        </w:rPr>
        <w:br/>
        <w:t>Verder zijn de leden van de VVD-fractie van mening dat vooral moet worden gekeken hoe voorkomen kan worden dat dit probleem zich verder uitbreidt. Hoe gaat de minister van BZK ervoor zorgen dat I</w:t>
      </w:r>
      <w:r w:rsidR="00CF623E">
        <w:rPr>
          <w:rFonts w:ascii="Times New Roman" w:hAnsi="Times New Roman" w:cs="Times New Roman"/>
          <w:bCs/>
          <w:sz w:val="24"/>
          <w:szCs w:val="24"/>
        </w:rPr>
        <w:t>C</w:t>
      </w:r>
      <w:r w:rsidRPr="00203FD9">
        <w:rPr>
          <w:rFonts w:ascii="Times New Roman" w:hAnsi="Times New Roman" w:cs="Times New Roman"/>
          <w:bCs/>
          <w:sz w:val="24"/>
          <w:szCs w:val="24"/>
        </w:rPr>
        <w:t xml:space="preserve">T-kennis, waar het grootste deel van de externe inhuur aan wordt besteed, juist binnen de overheid gehaald wordt? </w:t>
      </w:r>
      <w:r w:rsidR="00CF623E">
        <w:rPr>
          <w:rFonts w:ascii="Times New Roman" w:hAnsi="Times New Roman" w:cs="Times New Roman"/>
          <w:bCs/>
          <w:sz w:val="24"/>
          <w:szCs w:val="24"/>
        </w:rPr>
        <w:t>W</w:t>
      </w:r>
      <w:r w:rsidRPr="00203FD9">
        <w:rPr>
          <w:rFonts w:ascii="Times New Roman" w:hAnsi="Times New Roman" w:cs="Times New Roman"/>
          <w:bCs/>
          <w:sz w:val="24"/>
          <w:szCs w:val="24"/>
        </w:rPr>
        <w:t>elke andere maatregelen worden genomen om de externe inhuur binnen het ministerie van BZK, maar ook bij de andere ministeries</w:t>
      </w:r>
      <w:r w:rsidR="00CF623E">
        <w:rPr>
          <w:rFonts w:ascii="Times New Roman" w:hAnsi="Times New Roman" w:cs="Times New Roman"/>
          <w:bCs/>
          <w:sz w:val="24"/>
          <w:szCs w:val="24"/>
        </w:rPr>
        <w:t>,</w:t>
      </w:r>
      <w:r w:rsidRPr="00203FD9">
        <w:rPr>
          <w:rFonts w:ascii="Times New Roman" w:hAnsi="Times New Roman" w:cs="Times New Roman"/>
          <w:bCs/>
          <w:sz w:val="24"/>
          <w:szCs w:val="24"/>
        </w:rPr>
        <w:t xml:space="preserve"> af te laten nemen?</w:t>
      </w:r>
      <w:r w:rsidRPr="00203FD9">
        <w:rPr>
          <w:rFonts w:ascii="Times New Roman" w:hAnsi="Times New Roman" w:cs="Times New Roman"/>
          <w:bCs/>
          <w:sz w:val="24"/>
          <w:szCs w:val="24"/>
        </w:rPr>
        <w:br/>
      </w:r>
      <w:r w:rsidRPr="00203FD9">
        <w:rPr>
          <w:rFonts w:ascii="Times New Roman" w:hAnsi="Times New Roman" w:cs="Times New Roman"/>
          <w:bCs/>
          <w:sz w:val="24"/>
          <w:szCs w:val="24"/>
        </w:rPr>
        <w:br/>
        <w:t xml:space="preserve">Tot slot vragen de leden van de VVD-fractie de minister van BZK hoe zij haar coördinerende rol in de bedrijfsvoering en bij het </w:t>
      </w:r>
      <w:r w:rsidR="00CF623E">
        <w:rPr>
          <w:rFonts w:ascii="Times New Roman" w:hAnsi="Times New Roman" w:cs="Times New Roman"/>
          <w:bCs/>
          <w:sz w:val="24"/>
          <w:szCs w:val="24"/>
        </w:rPr>
        <w:t>R</w:t>
      </w:r>
      <w:r w:rsidRPr="00203FD9">
        <w:rPr>
          <w:rFonts w:ascii="Times New Roman" w:hAnsi="Times New Roman" w:cs="Times New Roman"/>
          <w:bCs/>
          <w:sz w:val="24"/>
          <w:szCs w:val="24"/>
        </w:rPr>
        <w:t>ijksbrede I</w:t>
      </w:r>
      <w:r w:rsidR="00CF623E">
        <w:rPr>
          <w:rFonts w:ascii="Times New Roman" w:hAnsi="Times New Roman" w:cs="Times New Roman"/>
          <w:bCs/>
          <w:sz w:val="24"/>
          <w:szCs w:val="24"/>
        </w:rPr>
        <w:t>C</w:t>
      </w:r>
      <w:r w:rsidRPr="00203FD9">
        <w:rPr>
          <w:rFonts w:ascii="Times New Roman" w:hAnsi="Times New Roman" w:cs="Times New Roman"/>
          <w:bCs/>
          <w:sz w:val="24"/>
          <w:szCs w:val="24"/>
        </w:rPr>
        <w:t xml:space="preserve">T-beheer wil verbeteren? </w:t>
      </w:r>
    </w:p>
    <w:p w:rsidR="00930F8D" w:rsidP="00FB7048" w:rsidRDefault="00930F8D" w14:paraId="3E4E83C4" w14:textId="77777777">
      <w:pPr>
        <w:spacing w:after="0"/>
        <w:rPr>
          <w:rFonts w:ascii="Times New Roman" w:hAnsi="Times New Roman" w:cs="Times New Roman"/>
          <w:sz w:val="24"/>
          <w:szCs w:val="24"/>
        </w:rPr>
      </w:pPr>
    </w:p>
    <w:p w:rsidRPr="00F3018B" w:rsidR="00F3018B" w:rsidP="00FB7048" w:rsidRDefault="00F3018B" w14:paraId="00BE07E7" w14:textId="73491402">
      <w:pPr>
        <w:spacing w:after="0"/>
        <w:rPr>
          <w:rFonts w:ascii="Times New Roman" w:hAnsi="Times New Roman" w:cs="Times New Roman"/>
          <w:b/>
          <w:bCs/>
          <w:sz w:val="24"/>
          <w:szCs w:val="24"/>
        </w:rPr>
      </w:pPr>
      <w:r w:rsidRPr="00F3018B">
        <w:rPr>
          <w:rFonts w:ascii="Times New Roman" w:hAnsi="Times New Roman" w:cs="Times New Roman"/>
          <w:b/>
          <w:bCs/>
          <w:sz w:val="24"/>
          <w:szCs w:val="24"/>
        </w:rPr>
        <w:t xml:space="preserve">Vragen en opmerkingen van de leden van de </w:t>
      </w:r>
      <w:r w:rsidR="00333C55">
        <w:rPr>
          <w:rFonts w:ascii="Times New Roman" w:hAnsi="Times New Roman" w:cs="Times New Roman"/>
          <w:b/>
          <w:bCs/>
          <w:sz w:val="24"/>
          <w:szCs w:val="24"/>
        </w:rPr>
        <w:t>NSC</w:t>
      </w:r>
      <w:r w:rsidRPr="00F3018B">
        <w:rPr>
          <w:rFonts w:ascii="Times New Roman" w:hAnsi="Times New Roman" w:cs="Times New Roman"/>
          <w:b/>
          <w:bCs/>
          <w:sz w:val="24"/>
          <w:szCs w:val="24"/>
        </w:rPr>
        <w:t>-fractie</w:t>
      </w:r>
      <w:r w:rsidRPr="00F3018B">
        <w:rPr>
          <w:rFonts w:ascii="Times New Roman" w:hAnsi="Times New Roman" w:cs="Times New Roman"/>
          <w:b/>
          <w:bCs/>
          <w:sz w:val="24"/>
          <w:szCs w:val="24"/>
        </w:rPr>
        <w:tab/>
      </w:r>
    </w:p>
    <w:p w:rsidRPr="00203FD9" w:rsidR="00203FD9" w:rsidP="00203FD9" w:rsidRDefault="00203FD9" w14:paraId="5AC435F1" w14:textId="5EAEAEA6">
      <w:pPr>
        <w:spacing w:after="0"/>
        <w:rPr>
          <w:rFonts w:ascii="Times New Roman" w:hAnsi="Times New Roman" w:cs="Times New Roman"/>
          <w:sz w:val="24"/>
          <w:szCs w:val="24"/>
        </w:rPr>
      </w:pPr>
      <w:r w:rsidRPr="00203FD9">
        <w:rPr>
          <w:rFonts w:ascii="Times New Roman" w:hAnsi="Times New Roman" w:cs="Times New Roman"/>
          <w:sz w:val="24"/>
          <w:szCs w:val="24"/>
        </w:rPr>
        <w:t xml:space="preserve">De leden van de NSC-fractie hebben met belangstelling kennisgenomen van de </w:t>
      </w:r>
      <w:r w:rsidR="00CD6F46">
        <w:rPr>
          <w:rFonts w:ascii="Times New Roman" w:hAnsi="Times New Roman" w:cs="Times New Roman"/>
          <w:sz w:val="24"/>
          <w:szCs w:val="24"/>
        </w:rPr>
        <w:t xml:space="preserve">diverse op de agenda staande </w:t>
      </w:r>
      <w:r w:rsidRPr="00203FD9">
        <w:rPr>
          <w:rFonts w:ascii="Times New Roman" w:hAnsi="Times New Roman" w:cs="Times New Roman"/>
          <w:sz w:val="24"/>
          <w:szCs w:val="24"/>
        </w:rPr>
        <w:t xml:space="preserve">jaarverslagen. </w:t>
      </w:r>
      <w:r w:rsidR="00CD6F46">
        <w:rPr>
          <w:rFonts w:ascii="Times New Roman" w:hAnsi="Times New Roman" w:cs="Times New Roman"/>
          <w:sz w:val="24"/>
          <w:szCs w:val="24"/>
        </w:rPr>
        <w:t>Deze leden</w:t>
      </w:r>
      <w:r w:rsidRPr="00203FD9">
        <w:rPr>
          <w:rFonts w:ascii="Times New Roman" w:hAnsi="Times New Roman" w:cs="Times New Roman"/>
          <w:sz w:val="24"/>
          <w:szCs w:val="24"/>
        </w:rPr>
        <w:t xml:space="preserve"> hebben hierover de volgende vragen en opmerkingen. </w:t>
      </w:r>
    </w:p>
    <w:p w:rsidRPr="00203FD9" w:rsidR="00203FD9" w:rsidP="00203FD9" w:rsidRDefault="00203FD9" w14:paraId="34565158" w14:textId="77777777">
      <w:pPr>
        <w:spacing w:after="0"/>
        <w:rPr>
          <w:rFonts w:ascii="Times New Roman" w:hAnsi="Times New Roman" w:cs="Times New Roman"/>
          <w:sz w:val="24"/>
          <w:szCs w:val="24"/>
        </w:rPr>
      </w:pPr>
    </w:p>
    <w:p w:rsidRPr="00203FD9" w:rsidR="00203FD9" w:rsidP="00203FD9" w:rsidRDefault="00203FD9" w14:paraId="6E7B5AEF" w14:textId="1149E4E0">
      <w:pPr>
        <w:spacing w:after="0"/>
        <w:rPr>
          <w:rFonts w:ascii="Times New Roman" w:hAnsi="Times New Roman" w:cs="Times New Roman"/>
          <w:sz w:val="24"/>
          <w:szCs w:val="24"/>
        </w:rPr>
      </w:pPr>
      <w:r w:rsidRPr="00203FD9">
        <w:rPr>
          <w:rFonts w:ascii="Times New Roman" w:hAnsi="Times New Roman" w:cs="Times New Roman"/>
          <w:sz w:val="24"/>
          <w:szCs w:val="24"/>
        </w:rPr>
        <w:t>De leden van de NSC-fractie constateren dat het aandeel externe inhuur ook in 2024 onverminderd hoog blijft op 15,4</w:t>
      </w:r>
      <w:r w:rsidR="00CD6F46">
        <w:rPr>
          <w:rFonts w:ascii="Times New Roman" w:hAnsi="Times New Roman" w:cs="Times New Roman"/>
          <w:sz w:val="24"/>
          <w:szCs w:val="24"/>
        </w:rPr>
        <w:t xml:space="preserve"> procent</w:t>
      </w:r>
      <w:r w:rsidRPr="00203FD9">
        <w:rPr>
          <w:rFonts w:ascii="Times New Roman" w:hAnsi="Times New Roman" w:cs="Times New Roman"/>
          <w:sz w:val="24"/>
          <w:szCs w:val="24"/>
        </w:rPr>
        <w:t xml:space="preserve">, ruim boven de Roemernorm van </w:t>
      </w:r>
      <w:r w:rsidR="00CD6F46">
        <w:rPr>
          <w:rFonts w:ascii="Times New Roman" w:hAnsi="Times New Roman" w:cs="Times New Roman"/>
          <w:sz w:val="24"/>
          <w:szCs w:val="24"/>
        </w:rPr>
        <w:t>tien procent</w:t>
      </w:r>
      <w:r w:rsidRPr="00203FD9">
        <w:rPr>
          <w:rFonts w:ascii="Times New Roman" w:hAnsi="Times New Roman" w:cs="Times New Roman"/>
          <w:sz w:val="24"/>
          <w:szCs w:val="24"/>
        </w:rPr>
        <w:t xml:space="preserve">. Deze leden maken zich zorgen over de structurele aard van deze uitgaven en de aanhoudende afhankelijkheid van externe krachten, met name op het gebied van ICT en communicatie. Kan de minister daarom uitsplitsen welk deel van de externe inhuur binnen het ministerie langer dan één jaar wordt ingezet? </w:t>
      </w:r>
      <w:r w:rsidR="00CD6F46">
        <w:rPr>
          <w:rFonts w:ascii="Times New Roman" w:hAnsi="Times New Roman" w:cs="Times New Roman"/>
          <w:sz w:val="24"/>
          <w:szCs w:val="24"/>
        </w:rPr>
        <w:t>W</w:t>
      </w:r>
      <w:r w:rsidRPr="00203FD9">
        <w:rPr>
          <w:rFonts w:ascii="Times New Roman" w:hAnsi="Times New Roman" w:cs="Times New Roman"/>
          <w:sz w:val="24"/>
          <w:szCs w:val="24"/>
        </w:rPr>
        <w:t>elke concrete stappen zijn in 2024 door de minister genomen om functies in vaste dienst te brengen, vooral in de ICT-hoek? In hoeverre is het sturen op tarieven of gebruikmaken van de inkoopkracht van de overheid onderdeel van de aanpak? Kan de minister aangeven welke ontwikkeling de uurtarieven voor externe inhuur de afgelopen jaren hebben doorgemaakt? Is de minister, naar aanleiding van de</w:t>
      </w:r>
      <w:r w:rsidR="00CD6F46">
        <w:rPr>
          <w:rFonts w:ascii="Times New Roman" w:hAnsi="Times New Roman" w:cs="Times New Roman"/>
          <w:sz w:val="24"/>
          <w:szCs w:val="24"/>
        </w:rPr>
        <w:t>ze</w:t>
      </w:r>
      <w:r w:rsidRPr="00203FD9">
        <w:rPr>
          <w:rFonts w:ascii="Times New Roman" w:hAnsi="Times New Roman" w:cs="Times New Roman"/>
          <w:sz w:val="24"/>
          <w:szCs w:val="24"/>
        </w:rPr>
        <w:t xml:space="preserve"> ontwikkeling, bereid om plafonds voor inhuurtarieven in te stellen, die zonder bestuurlijk of topambtelijk besluit niet overschreden mogen worden? </w:t>
      </w:r>
    </w:p>
    <w:p w:rsidRPr="00203FD9" w:rsidR="00203FD9" w:rsidP="00203FD9" w:rsidRDefault="00203FD9" w14:paraId="0D5C64FC" w14:textId="77777777">
      <w:pPr>
        <w:spacing w:after="0"/>
        <w:rPr>
          <w:rFonts w:ascii="Times New Roman" w:hAnsi="Times New Roman" w:cs="Times New Roman"/>
          <w:sz w:val="24"/>
          <w:szCs w:val="24"/>
        </w:rPr>
      </w:pPr>
    </w:p>
    <w:p w:rsidRPr="00203FD9" w:rsidR="00203FD9" w:rsidP="00203FD9" w:rsidRDefault="00203FD9" w14:paraId="2C9AC93A" w14:textId="466384EA">
      <w:pPr>
        <w:spacing w:after="0"/>
        <w:rPr>
          <w:rFonts w:ascii="Times New Roman" w:hAnsi="Times New Roman" w:cs="Times New Roman"/>
          <w:sz w:val="24"/>
          <w:szCs w:val="24"/>
        </w:rPr>
      </w:pPr>
      <w:r w:rsidRPr="00203FD9">
        <w:rPr>
          <w:rFonts w:ascii="Times New Roman" w:hAnsi="Times New Roman" w:cs="Times New Roman"/>
          <w:sz w:val="24"/>
          <w:szCs w:val="24"/>
        </w:rPr>
        <w:t>De leden van de NSC-fractie merken tevens op dat de apparaatsuitgaven in 2024 met bijna 12</w:t>
      </w:r>
      <w:r w:rsidR="00CD6F46">
        <w:rPr>
          <w:rFonts w:ascii="Times New Roman" w:hAnsi="Times New Roman" w:cs="Times New Roman"/>
          <w:sz w:val="24"/>
          <w:szCs w:val="24"/>
        </w:rPr>
        <w:t xml:space="preserve"> procent</w:t>
      </w:r>
      <w:r w:rsidRPr="00203FD9">
        <w:rPr>
          <w:rFonts w:ascii="Times New Roman" w:hAnsi="Times New Roman" w:cs="Times New Roman"/>
          <w:sz w:val="24"/>
          <w:szCs w:val="24"/>
        </w:rPr>
        <w:t xml:space="preserve"> zijn gestegen. Deze stijging wordt verklaard door een toename van het aantal fte’s, loonkosten en externe inhuur. Tegelijkertijd blijf er een budgettaire taakstelling van 22</w:t>
      </w:r>
      <w:r w:rsidR="00CD6F46">
        <w:rPr>
          <w:rFonts w:ascii="Times New Roman" w:hAnsi="Times New Roman" w:cs="Times New Roman"/>
          <w:sz w:val="24"/>
          <w:szCs w:val="24"/>
        </w:rPr>
        <w:t xml:space="preserve"> procent</w:t>
      </w:r>
      <w:r w:rsidRPr="00203FD9">
        <w:rPr>
          <w:rFonts w:ascii="Times New Roman" w:hAnsi="Times New Roman" w:cs="Times New Roman"/>
          <w:sz w:val="24"/>
          <w:szCs w:val="24"/>
        </w:rPr>
        <w:t xml:space="preserve"> overeind. Wat is de visie van de minister op het realiseren van deze taakstelling en op welke gebieden is zij voornemens binnen de begroting van BZK de budgettaire taakstelling te realiseren? Daarnaast </w:t>
      </w:r>
      <w:r w:rsidR="00CD6F46">
        <w:rPr>
          <w:rFonts w:ascii="Times New Roman" w:hAnsi="Times New Roman" w:cs="Times New Roman"/>
          <w:sz w:val="24"/>
          <w:szCs w:val="24"/>
        </w:rPr>
        <w:t>hebben deze leden</w:t>
      </w:r>
      <w:r w:rsidRPr="00203FD9">
        <w:rPr>
          <w:rFonts w:ascii="Times New Roman" w:hAnsi="Times New Roman" w:cs="Times New Roman"/>
          <w:sz w:val="24"/>
          <w:szCs w:val="24"/>
        </w:rPr>
        <w:t xml:space="preserve"> vaker aandacht gevraagd voor het mandaat van de </w:t>
      </w:r>
      <w:r w:rsidRPr="00203FD9">
        <w:rPr>
          <w:rFonts w:ascii="Times New Roman" w:hAnsi="Times New Roman" w:cs="Times New Roman"/>
          <w:sz w:val="24"/>
          <w:szCs w:val="24"/>
        </w:rPr>
        <w:lastRenderedPageBreak/>
        <w:t>Ministeriële Commissie Taakstelling Rijksdienst. Kan de minister aangeven welke stappen</w:t>
      </w:r>
      <w:r w:rsidR="00CD6F46">
        <w:rPr>
          <w:rFonts w:ascii="Times New Roman" w:hAnsi="Times New Roman" w:cs="Times New Roman"/>
          <w:sz w:val="24"/>
          <w:szCs w:val="24"/>
        </w:rPr>
        <w:t xml:space="preserve"> er</w:t>
      </w:r>
      <w:r w:rsidRPr="00203FD9">
        <w:rPr>
          <w:rFonts w:ascii="Times New Roman" w:hAnsi="Times New Roman" w:cs="Times New Roman"/>
          <w:sz w:val="24"/>
          <w:szCs w:val="24"/>
        </w:rPr>
        <w:t xml:space="preserve"> naar aanleiding van </w:t>
      </w:r>
      <w:r w:rsidR="00CD6F46">
        <w:rPr>
          <w:rFonts w:ascii="Times New Roman" w:hAnsi="Times New Roman" w:cs="Times New Roman"/>
          <w:sz w:val="24"/>
          <w:szCs w:val="24"/>
        </w:rPr>
        <w:t>het</w:t>
      </w:r>
      <w:r w:rsidRPr="00203FD9">
        <w:rPr>
          <w:rFonts w:ascii="Times New Roman" w:hAnsi="Times New Roman" w:cs="Times New Roman"/>
          <w:sz w:val="24"/>
          <w:szCs w:val="24"/>
        </w:rPr>
        <w:t xml:space="preserve"> recente commissie</w:t>
      </w:r>
      <w:r w:rsidR="00CD6F46">
        <w:rPr>
          <w:rFonts w:ascii="Times New Roman" w:hAnsi="Times New Roman" w:cs="Times New Roman"/>
          <w:sz w:val="24"/>
          <w:szCs w:val="24"/>
        </w:rPr>
        <w:t>debat F</w:t>
      </w:r>
      <w:r w:rsidRPr="00203FD9">
        <w:rPr>
          <w:rFonts w:ascii="Times New Roman" w:hAnsi="Times New Roman" w:cs="Times New Roman"/>
          <w:sz w:val="24"/>
          <w:szCs w:val="24"/>
        </w:rPr>
        <w:t xml:space="preserve">unctioneren Rijksdienst al genomen zijn ter voorbereiding </w:t>
      </w:r>
      <w:r w:rsidR="00CD6F46">
        <w:rPr>
          <w:rFonts w:ascii="Times New Roman" w:hAnsi="Times New Roman" w:cs="Times New Roman"/>
          <w:sz w:val="24"/>
          <w:szCs w:val="24"/>
        </w:rPr>
        <w:t>op</w:t>
      </w:r>
      <w:r w:rsidRPr="00203FD9">
        <w:rPr>
          <w:rFonts w:ascii="Times New Roman" w:hAnsi="Times New Roman" w:cs="Times New Roman"/>
          <w:sz w:val="24"/>
          <w:szCs w:val="24"/>
        </w:rPr>
        <w:t xml:space="preserve"> de volgende ministeriële commissie? Wanneer vindt die commissievergadering plaats? </w:t>
      </w:r>
    </w:p>
    <w:p w:rsidRPr="00203FD9" w:rsidR="00203FD9" w:rsidP="00203FD9" w:rsidRDefault="00203FD9" w14:paraId="492679F5" w14:textId="77777777">
      <w:pPr>
        <w:spacing w:after="0"/>
        <w:rPr>
          <w:rFonts w:ascii="Times New Roman" w:hAnsi="Times New Roman" w:cs="Times New Roman"/>
          <w:sz w:val="24"/>
          <w:szCs w:val="24"/>
        </w:rPr>
      </w:pPr>
    </w:p>
    <w:p w:rsidRPr="00203FD9" w:rsidR="00203FD9" w:rsidP="00203FD9" w:rsidRDefault="00203FD9" w14:paraId="64217535" w14:textId="7B792225">
      <w:pPr>
        <w:spacing w:after="0"/>
        <w:rPr>
          <w:rFonts w:ascii="Times New Roman" w:hAnsi="Times New Roman" w:cs="Times New Roman"/>
          <w:sz w:val="24"/>
          <w:szCs w:val="24"/>
        </w:rPr>
      </w:pPr>
      <w:r w:rsidRPr="00203FD9">
        <w:rPr>
          <w:rFonts w:ascii="Times New Roman" w:hAnsi="Times New Roman" w:cs="Times New Roman"/>
          <w:sz w:val="24"/>
          <w:szCs w:val="24"/>
        </w:rPr>
        <w:t>De leden van de NSC-fractie merken op dat het realiseren van de budgettaire taakstelling gepaard kan gaan met de versobering van het stelsel</w:t>
      </w:r>
      <w:r w:rsidR="00CD6F46">
        <w:rPr>
          <w:rFonts w:ascii="Times New Roman" w:hAnsi="Times New Roman" w:cs="Times New Roman"/>
          <w:sz w:val="24"/>
          <w:szCs w:val="24"/>
        </w:rPr>
        <w:t xml:space="preserve"> van de Algemene Bestuursdienst (ABD)</w:t>
      </w:r>
      <w:r w:rsidRPr="00203FD9">
        <w:rPr>
          <w:rFonts w:ascii="Times New Roman" w:hAnsi="Times New Roman" w:cs="Times New Roman"/>
          <w:sz w:val="24"/>
          <w:szCs w:val="24"/>
        </w:rPr>
        <w:t xml:space="preserve">. Om de budgettaire taakstelling en de versobering van het ABD-stelsel complementair aan elkaar te laten zijn is het wat deze leden betreft nodig dat er duidelijkheid is over de exacte cijfers, zoals doorstroomcijfers en cijfers over interimmanagers. Kan de minister nader toelichten wat de doorstroomcijfers richting de ABD-doelgroep zijn? Hoeveel managers zijn er per jaar in de laatste vijf jaar doorgestroomd vanuit schaal 14 en hoeveel managers zijn van buiten de rijksoverheid tot de ABD-doelgroep gaan behoren? Kan de minister ook aangeven in hoeverre er sprake is van uitstroom vanuit de ABD naar functies buiten de Rijksoverheid? Om welk aandeel van de ABD-doelgroep gaat </w:t>
      </w:r>
      <w:r w:rsidR="00CD6F46">
        <w:rPr>
          <w:rFonts w:ascii="Times New Roman" w:hAnsi="Times New Roman" w:cs="Times New Roman"/>
          <w:sz w:val="24"/>
          <w:szCs w:val="24"/>
        </w:rPr>
        <w:t>het dan</w:t>
      </w:r>
      <w:r w:rsidRPr="00203FD9">
        <w:rPr>
          <w:rFonts w:ascii="Times New Roman" w:hAnsi="Times New Roman" w:cs="Times New Roman"/>
          <w:sz w:val="24"/>
          <w:szCs w:val="24"/>
        </w:rPr>
        <w:t xml:space="preserve">? </w:t>
      </w:r>
    </w:p>
    <w:p w:rsidRPr="00203FD9" w:rsidR="00203FD9" w:rsidP="00203FD9" w:rsidRDefault="00203FD9" w14:paraId="729A5DD9" w14:textId="77777777">
      <w:pPr>
        <w:spacing w:after="0"/>
        <w:rPr>
          <w:rFonts w:ascii="Times New Roman" w:hAnsi="Times New Roman" w:cs="Times New Roman"/>
          <w:sz w:val="24"/>
          <w:szCs w:val="24"/>
        </w:rPr>
      </w:pPr>
    </w:p>
    <w:p w:rsidRPr="00203FD9" w:rsidR="00203FD9" w:rsidP="00203FD9" w:rsidRDefault="00203FD9" w14:paraId="270F47BE" w14:textId="49810F3E">
      <w:pPr>
        <w:spacing w:after="0"/>
        <w:rPr>
          <w:rFonts w:ascii="Times New Roman" w:hAnsi="Times New Roman" w:cs="Times New Roman"/>
          <w:sz w:val="24"/>
          <w:szCs w:val="24"/>
        </w:rPr>
      </w:pPr>
      <w:r w:rsidRPr="00203FD9">
        <w:rPr>
          <w:rFonts w:ascii="Times New Roman" w:hAnsi="Times New Roman" w:cs="Times New Roman"/>
          <w:sz w:val="24"/>
          <w:szCs w:val="24"/>
        </w:rPr>
        <w:t>De leden van de NSC-fractie lezen dat er zowel bij het ministerie van BZK als bij</w:t>
      </w:r>
      <w:r w:rsidR="00CD6F46">
        <w:rPr>
          <w:rFonts w:ascii="Times New Roman" w:hAnsi="Times New Roman" w:cs="Times New Roman"/>
          <w:sz w:val="24"/>
          <w:szCs w:val="24"/>
        </w:rPr>
        <w:t xml:space="preserve"> het ministerie van Algemene Zaken (</w:t>
      </w:r>
      <w:r w:rsidRPr="00203FD9">
        <w:rPr>
          <w:rFonts w:ascii="Times New Roman" w:hAnsi="Times New Roman" w:cs="Times New Roman"/>
          <w:sz w:val="24"/>
          <w:szCs w:val="24"/>
        </w:rPr>
        <w:t>AZ</w:t>
      </w:r>
      <w:r w:rsidR="00CD6F46">
        <w:rPr>
          <w:rFonts w:ascii="Times New Roman" w:hAnsi="Times New Roman" w:cs="Times New Roman"/>
          <w:sz w:val="24"/>
          <w:szCs w:val="24"/>
        </w:rPr>
        <w:t>)</w:t>
      </w:r>
      <w:r w:rsidRPr="00203FD9">
        <w:rPr>
          <w:rFonts w:ascii="Times New Roman" w:hAnsi="Times New Roman" w:cs="Times New Roman"/>
          <w:sz w:val="24"/>
          <w:szCs w:val="24"/>
        </w:rPr>
        <w:t xml:space="preserve"> veel capaciteit wordt ingezet op het verbeteren van de e-mail- en chatarchivering. Deze leden onderstrepen het belang van goede archivering en transparantie volledig. Zij vragen de minister welke concrete resultaten zijn behaald met deze inzet</w:t>
      </w:r>
      <w:r w:rsidR="00CD6F46">
        <w:rPr>
          <w:rFonts w:ascii="Times New Roman" w:hAnsi="Times New Roman" w:cs="Times New Roman"/>
          <w:sz w:val="24"/>
          <w:szCs w:val="24"/>
        </w:rPr>
        <w:t>. H</w:t>
      </w:r>
      <w:r w:rsidRPr="00203FD9">
        <w:rPr>
          <w:rFonts w:ascii="Times New Roman" w:hAnsi="Times New Roman" w:cs="Times New Roman"/>
          <w:sz w:val="24"/>
          <w:szCs w:val="24"/>
        </w:rPr>
        <w:t xml:space="preserve">oe wordt gemonitord of de archivering nu structureel op orde is? Is er inmiddels een vastgestelde </w:t>
      </w:r>
      <w:r w:rsidR="00CF623E">
        <w:rPr>
          <w:rFonts w:ascii="Times New Roman" w:hAnsi="Times New Roman" w:cs="Times New Roman"/>
          <w:sz w:val="24"/>
          <w:szCs w:val="24"/>
        </w:rPr>
        <w:t>R</w:t>
      </w:r>
      <w:r w:rsidRPr="00203FD9">
        <w:rPr>
          <w:rFonts w:ascii="Times New Roman" w:hAnsi="Times New Roman" w:cs="Times New Roman"/>
          <w:sz w:val="24"/>
          <w:szCs w:val="24"/>
        </w:rPr>
        <w:t>ijksbrede instructie voor het archiveren van chats? Zo nee, wanneer wordt die afgerond?</w:t>
      </w:r>
    </w:p>
    <w:p w:rsidRPr="00203FD9" w:rsidR="00203FD9" w:rsidP="00203FD9" w:rsidRDefault="00203FD9" w14:paraId="10400BE2" w14:textId="77777777">
      <w:pPr>
        <w:spacing w:after="0"/>
        <w:rPr>
          <w:rFonts w:ascii="Times New Roman" w:hAnsi="Times New Roman" w:cs="Times New Roman"/>
          <w:sz w:val="24"/>
          <w:szCs w:val="24"/>
        </w:rPr>
      </w:pPr>
    </w:p>
    <w:p w:rsidRPr="00203FD9" w:rsidR="00203FD9" w:rsidP="00203FD9" w:rsidRDefault="00203FD9" w14:paraId="04149800" w14:textId="459747B3">
      <w:pPr>
        <w:spacing w:after="0"/>
        <w:rPr>
          <w:rFonts w:ascii="Times New Roman" w:hAnsi="Times New Roman" w:cs="Times New Roman"/>
          <w:sz w:val="24"/>
          <w:szCs w:val="24"/>
        </w:rPr>
      </w:pPr>
      <w:r w:rsidRPr="00203FD9">
        <w:rPr>
          <w:rFonts w:ascii="Times New Roman" w:hAnsi="Times New Roman" w:cs="Times New Roman"/>
          <w:sz w:val="24"/>
          <w:szCs w:val="24"/>
        </w:rPr>
        <w:t>De leden van de NSC-fractie constateren een forse stijging (78</w:t>
      </w:r>
      <w:r w:rsidR="00CD6F46">
        <w:rPr>
          <w:rFonts w:ascii="Times New Roman" w:hAnsi="Times New Roman" w:cs="Times New Roman"/>
          <w:sz w:val="24"/>
          <w:szCs w:val="24"/>
        </w:rPr>
        <w:t xml:space="preserve"> procent</w:t>
      </w:r>
      <w:r w:rsidRPr="00203FD9">
        <w:rPr>
          <w:rFonts w:ascii="Times New Roman" w:hAnsi="Times New Roman" w:cs="Times New Roman"/>
          <w:sz w:val="24"/>
          <w:szCs w:val="24"/>
        </w:rPr>
        <w:t xml:space="preserve">) van de uitgaven aan het beleidsartikel Openbaar Bestuur en Democratie, onder meer door overhevelingen vanuit </w:t>
      </w:r>
      <w:r w:rsidR="00CD6F46">
        <w:rPr>
          <w:rFonts w:ascii="Times New Roman" w:hAnsi="Times New Roman" w:cs="Times New Roman"/>
          <w:sz w:val="24"/>
          <w:szCs w:val="24"/>
        </w:rPr>
        <w:t xml:space="preserve">het ministerie van </w:t>
      </w:r>
      <w:r w:rsidRPr="00203FD9">
        <w:rPr>
          <w:rFonts w:ascii="Times New Roman" w:hAnsi="Times New Roman" w:cs="Times New Roman"/>
          <w:sz w:val="24"/>
          <w:szCs w:val="24"/>
        </w:rPr>
        <w:t>V</w:t>
      </w:r>
      <w:r w:rsidR="00CD6F46">
        <w:rPr>
          <w:rFonts w:ascii="Times New Roman" w:hAnsi="Times New Roman" w:cs="Times New Roman"/>
          <w:sz w:val="24"/>
          <w:szCs w:val="24"/>
        </w:rPr>
        <w:t>olkshuisvesting en Ruimtelijke Ordening (V</w:t>
      </w:r>
      <w:r w:rsidRPr="00203FD9">
        <w:rPr>
          <w:rFonts w:ascii="Times New Roman" w:hAnsi="Times New Roman" w:cs="Times New Roman"/>
          <w:sz w:val="24"/>
          <w:szCs w:val="24"/>
        </w:rPr>
        <w:t>RO</w:t>
      </w:r>
      <w:r w:rsidR="00CD6F46">
        <w:rPr>
          <w:rFonts w:ascii="Times New Roman" w:hAnsi="Times New Roman" w:cs="Times New Roman"/>
          <w:sz w:val="24"/>
          <w:szCs w:val="24"/>
        </w:rPr>
        <w:t>)</w:t>
      </w:r>
      <w:r w:rsidRPr="00203FD9">
        <w:rPr>
          <w:rFonts w:ascii="Times New Roman" w:hAnsi="Times New Roman" w:cs="Times New Roman"/>
          <w:sz w:val="24"/>
          <w:szCs w:val="24"/>
        </w:rPr>
        <w:t xml:space="preserve"> en herverdelingen binnen de envelop</w:t>
      </w:r>
      <w:r w:rsidR="00CD6F46">
        <w:rPr>
          <w:rFonts w:ascii="Times New Roman" w:hAnsi="Times New Roman" w:cs="Times New Roman"/>
          <w:sz w:val="24"/>
          <w:szCs w:val="24"/>
        </w:rPr>
        <w:t>pe</w:t>
      </w:r>
      <w:r w:rsidRPr="00203FD9">
        <w:rPr>
          <w:rFonts w:ascii="Times New Roman" w:hAnsi="Times New Roman" w:cs="Times New Roman"/>
          <w:sz w:val="24"/>
          <w:szCs w:val="24"/>
        </w:rPr>
        <w:t xml:space="preserve"> Goed Bestuur. Kan de minister nader inzicht geven in de beoogde doelen van deze middelen? </w:t>
      </w:r>
    </w:p>
    <w:p w:rsidRPr="00203FD9" w:rsidR="00203FD9" w:rsidP="00203FD9" w:rsidRDefault="00203FD9" w14:paraId="2517E2A3" w14:textId="77777777">
      <w:pPr>
        <w:spacing w:after="0"/>
        <w:rPr>
          <w:rFonts w:ascii="Times New Roman" w:hAnsi="Times New Roman" w:cs="Times New Roman"/>
          <w:sz w:val="24"/>
          <w:szCs w:val="24"/>
        </w:rPr>
      </w:pPr>
    </w:p>
    <w:p w:rsidRPr="00203FD9" w:rsidR="00203FD9" w:rsidP="00203FD9" w:rsidRDefault="00203FD9" w14:paraId="205E4841" w14:textId="56CC4DE4">
      <w:pPr>
        <w:spacing w:after="0"/>
        <w:rPr>
          <w:rFonts w:ascii="Times New Roman" w:hAnsi="Times New Roman" w:cs="Times New Roman"/>
          <w:sz w:val="24"/>
          <w:szCs w:val="24"/>
        </w:rPr>
      </w:pPr>
      <w:r w:rsidRPr="00203FD9">
        <w:rPr>
          <w:rFonts w:ascii="Times New Roman" w:hAnsi="Times New Roman" w:cs="Times New Roman"/>
          <w:sz w:val="24"/>
          <w:szCs w:val="24"/>
        </w:rPr>
        <w:t xml:space="preserve">De leden van de NSC-fractie hechten groot belang aan begrijpelijke taal in alle overheidscommunicatie. Een overheid die duidelijk communiceert, voorkomt niet alleen verwarring bij burgers, maar draagt ook bij aan vertrouwen in de overheid en een laagdrempelige toegang tot dienstverlening. </w:t>
      </w:r>
      <w:r w:rsidR="00CD6F46">
        <w:rPr>
          <w:rFonts w:ascii="Times New Roman" w:hAnsi="Times New Roman" w:cs="Times New Roman"/>
          <w:sz w:val="24"/>
          <w:szCs w:val="24"/>
        </w:rPr>
        <w:t>Deze leden</w:t>
      </w:r>
      <w:r w:rsidRPr="00203FD9">
        <w:rPr>
          <w:rFonts w:ascii="Times New Roman" w:hAnsi="Times New Roman" w:cs="Times New Roman"/>
          <w:sz w:val="24"/>
          <w:szCs w:val="24"/>
        </w:rPr>
        <w:t xml:space="preserve"> vragen de minister in hoeverre het ministerie van BZK actief beleid voert op begrijpelijke taal binnen de Rijksdienst. Wordt er gewerkt met duidelijke richtlijnen of standaarden? Hoe wordt hierop gestuurd binnen de uitvoeringsorganisaties en in interdepartementale communicatie? Zijn er concrete middelen of opleidingsprogramma’s beschikbaar gesteld om ambtenaren hierin te trainen? Daarnaast willen deze leden weten of er een monitoring plaatsvindt op de leesbaarheid van overheidsbrieven en andere overheidscommunicatie. Worden burgers betrokken bij het testen van communicatieproducten? </w:t>
      </w:r>
      <w:r w:rsidR="00CD6F46">
        <w:rPr>
          <w:rFonts w:ascii="Times New Roman" w:hAnsi="Times New Roman" w:cs="Times New Roman"/>
          <w:sz w:val="24"/>
          <w:szCs w:val="24"/>
        </w:rPr>
        <w:t>W</w:t>
      </w:r>
      <w:r w:rsidRPr="00203FD9">
        <w:rPr>
          <w:rFonts w:ascii="Times New Roman" w:hAnsi="Times New Roman" w:cs="Times New Roman"/>
          <w:sz w:val="24"/>
          <w:szCs w:val="24"/>
        </w:rPr>
        <w:t>elke rol speelt begrijpelijke taal in het bredere traject van het verbeteren van overheidsdienstverlening?</w:t>
      </w:r>
    </w:p>
    <w:p w:rsidRPr="009D5A16" w:rsidR="00930F8D" w:rsidP="00FB7048" w:rsidRDefault="00930F8D" w14:paraId="5B35269F" w14:textId="77777777">
      <w:pPr>
        <w:spacing w:after="0"/>
        <w:rPr>
          <w:rFonts w:ascii="Times New Roman" w:hAnsi="Times New Roman" w:cs="Times New Roman"/>
          <w:sz w:val="24"/>
          <w:szCs w:val="24"/>
        </w:rPr>
      </w:pPr>
    </w:p>
    <w:p w:rsidRPr="00EC1939" w:rsidR="00910C29" w:rsidP="00910C29" w:rsidRDefault="00EC1939" w14:paraId="65EA5F4C" w14:textId="30E8785E">
      <w:pPr>
        <w:spacing w:after="0"/>
        <w:rPr>
          <w:rFonts w:ascii="Times New Roman" w:hAnsi="Times New Roman" w:cs="Times New Roman"/>
          <w:b/>
          <w:bCs/>
          <w:sz w:val="24"/>
          <w:szCs w:val="24"/>
        </w:rPr>
      </w:pPr>
      <w:r w:rsidRPr="00EC1939">
        <w:rPr>
          <w:rFonts w:ascii="Times New Roman" w:hAnsi="Times New Roman" w:cs="Times New Roman"/>
          <w:b/>
          <w:bCs/>
          <w:sz w:val="24"/>
          <w:szCs w:val="24"/>
        </w:rPr>
        <w:t xml:space="preserve">Vragen en opmerkingen van de leden van de </w:t>
      </w:r>
      <w:r w:rsidR="00333C55">
        <w:rPr>
          <w:rFonts w:ascii="Times New Roman" w:hAnsi="Times New Roman" w:cs="Times New Roman"/>
          <w:b/>
          <w:bCs/>
          <w:sz w:val="24"/>
          <w:szCs w:val="24"/>
        </w:rPr>
        <w:t>D66-</w:t>
      </w:r>
      <w:r w:rsidRPr="00EC1939">
        <w:rPr>
          <w:rFonts w:ascii="Times New Roman" w:hAnsi="Times New Roman" w:cs="Times New Roman"/>
          <w:b/>
          <w:bCs/>
          <w:sz w:val="24"/>
          <w:szCs w:val="24"/>
        </w:rPr>
        <w:t>fractie</w:t>
      </w:r>
    </w:p>
    <w:p w:rsidR="00203FD9" w:rsidP="00203FD9" w:rsidRDefault="00203FD9" w14:paraId="247DF9DD" w14:textId="5D8E29DA">
      <w:pPr>
        <w:spacing w:after="0" w:line="240" w:lineRule="auto"/>
        <w:rPr>
          <w:rFonts w:ascii="Times New Roman" w:hAnsi="Times New Roman" w:cs="Times New Roman"/>
          <w:bCs/>
          <w:color w:val="000000"/>
          <w:sz w:val="24"/>
          <w:szCs w:val="24"/>
        </w:rPr>
      </w:pPr>
      <w:r w:rsidRPr="00203FD9">
        <w:rPr>
          <w:rFonts w:ascii="Times New Roman" w:hAnsi="Times New Roman" w:cs="Times New Roman"/>
          <w:bCs/>
          <w:color w:val="000000"/>
          <w:sz w:val="24"/>
          <w:szCs w:val="24"/>
        </w:rPr>
        <w:t xml:space="preserve">De leden van de D66-fractie hebben kennisgenomen van de jaarverslagen van </w:t>
      </w:r>
      <w:r w:rsidR="00CD6F46">
        <w:rPr>
          <w:rFonts w:ascii="Times New Roman" w:hAnsi="Times New Roman" w:cs="Times New Roman"/>
          <w:bCs/>
          <w:color w:val="000000"/>
          <w:sz w:val="24"/>
          <w:szCs w:val="24"/>
        </w:rPr>
        <w:t xml:space="preserve">BZK, AZ </w:t>
      </w:r>
      <w:r w:rsidRPr="00203FD9">
        <w:rPr>
          <w:rFonts w:ascii="Times New Roman" w:hAnsi="Times New Roman" w:cs="Times New Roman"/>
          <w:bCs/>
          <w:color w:val="000000"/>
          <w:sz w:val="24"/>
          <w:szCs w:val="24"/>
        </w:rPr>
        <w:t xml:space="preserve">en de Koning. </w:t>
      </w:r>
      <w:r w:rsidR="00CD6F46">
        <w:rPr>
          <w:rFonts w:ascii="Times New Roman" w:hAnsi="Times New Roman" w:cs="Times New Roman"/>
          <w:bCs/>
          <w:color w:val="000000"/>
          <w:sz w:val="24"/>
          <w:szCs w:val="24"/>
        </w:rPr>
        <w:t>Deze leden</w:t>
      </w:r>
      <w:r w:rsidRPr="00203FD9">
        <w:rPr>
          <w:rFonts w:ascii="Times New Roman" w:hAnsi="Times New Roman" w:cs="Times New Roman"/>
          <w:bCs/>
          <w:color w:val="000000"/>
          <w:sz w:val="24"/>
          <w:szCs w:val="24"/>
        </w:rPr>
        <w:t xml:space="preserve"> hebben hierover nog enkele vragen.</w:t>
      </w:r>
    </w:p>
    <w:p w:rsidRPr="00203FD9" w:rsidR="00203FD9" w:rsidP="00203FD9" w:rsidRDefault="00203FD9" w14:paraId="439AE2A9" w14:textId="77777777">
      <w:pPr>
        <w:spacing w:after="0" w:line="240" w:lineRule="auto"/>
        <w:rPr>
          <w:rFonts w:ascii="Times New Roman" w:hAnsi="Times New Roman" w:cs="Times New Roman"/>
          <w:bCs/>
          <w:color w:val="000000"/>
          <w:sz w:val="24"/>
          <w:szCs w:val="24"/>
        </w:rPr>
      </w:pPr>
    </w:p>
    <w:p w:rsidRPr="00203FD9" w:rsidR="00203FD9" w:rsidP="00203FD9" w:rsidRDefault="00203FD9" w14:paraId="78C1179B" w14:textId="696A3414">
      <w:pPr>
        <w:spacing w:after="0" w:line="240" w:lineRule="auto"/>
        <w:rPr>
          <w:rFonts w:ascii="Times New Roman" w:hAnsi="Times New Roman" w:cs="Times New Roman"/>
          <w:bCs/>
          <w:color w:val="000000"/>
          <w:sz w:val="24"/>
          <w:szCs w:val="24"/>
        </w:rPr>
      </w:pPr>
      <w:r w:rsidRPr="00203FD9">
        <w:rPr>
          <w:rFonts w:ascii="Times New Roman" w:hAnsi="Times New Roman" w:cs="Times New Roman"/>
          <w:bCs/>
          <w:color w:val="000000"/>
          <w:sz w:val="24"/>
          <w:szCs w:val="24"/>
        </w:rPr>
        <w:lastRenderedPageBreak/>
        <w:t xml:space="preserve">Een van de belangrijkste opgaven voor de </w:t>
      </w:r>
      <w:r w:rsidR="00CD6F46">
        <w:rPr>
          <w:rFonts w:ascii="Times New Roman" w:hAnsi="Times New Roman" w:cs="Times New Roman"/>
          <w:bCs/>
          <w:color w:val="000000"/>
          <w:sz w:val="24"/>
          <w:szCs w:val="24"/>
        </w:rPr>
        <w:t>m</w:t>
      </w:r>
      <w:r w:rsidRPr="00203FD9">
        <w:rPr>
          <w:rFonts w:ascii="Times New Roman" w:hAnsi="Times New Roman" w:cs="Times New Roman"/>
          <w:bCs/>
          <w:color w:val="000000"/>
          <w:sz w:val="24"/>
          <w:szCs w:val="24"/>
        </w:rPr>
        <w:t>inister was de taakstelling op het apparaat. De doelstelling: minder ambtenaren en minder externe inhuur. Met een taakstelling van 22</w:t>
      </w:r>
      <w:r w:rsidR="00CD6F46">
        <w:rPr>
          <w:rFonts w:ascii="Times New Roman" w:hAnsi="Times New Roman" w:cs="Times New Roman"/>
          <w:bCs/>
          <w:color w:val="000000"/>
          <w:sz w:val="24"/>
          <w:szCs w:val="24"/>
        </w:rPr>
        <w:t xml:space="preserve"> procent</w:t>
      </w:r>
      <w:r w:rsidRPr="00203FD9">
        <w:rPr>
          <w:rFonts w:ascii="Times New Roman" w:hAnsi="Times New Roman" w:cs="Times New Roman"/>
          <w:bCs/>
          <w:color w:val="000000"/>
          <w:sz w:val="24"/>
          <w:szCs w:val="24"/>
        </w:rPr>
        <w:t xml:space="preserve">, ongeveer een miljard euro aan bezuinigingen. Het ontbrak echter volledig aan een achterliggend plan of strategie hoe deze doelen te bereiken. Daar is </w:t>
      </w:r>
      <w:r w:rsidR="00CD6F46">
        <w:rPr>
          <w:rFonts w:ascii="Times New Roman" w:hAnsi="Times New Roman" w:cs="Times New Roman"/>
          <w:bCs/>
          <w:color w:val="000000"/>
          <w:sz w:val="24"/>
          <w:szCs w:val="24"/>
        </w:rPr>
        <w:t xml:space="preserve">de leden van de D66-fractie </w:t>
      </w:r>
      <w:r w:rsidRPr="00203FD9">
        <w:rPr>
          <w:rFonts w:ascii="Times New Roman" w:hAnsi="Times New Roman" w:cs="Times New Roman"/>
          <w:bCs/>
          <w:color w:val="000000"/>
          <w:sz w:val="24"/>
          <w:szCs w:val="24"/>
        </w:rPr>
        <w:t xml:space="preserve">meermaals voor gewaarschuwd, zonder al te veel weerklank aan de kant van de </w:t>
      </w:r>
      <w:r w:rsidR="00CD6F46">
        <w:rPr>
          <w:rFonts w:ascii="Times New Roman" w:hAnsi="Times New Roman" w:cs="Times New Roman"/>
          <w:bCs/>
          <w:color w:val="000000"/>
          <w:sz w:val="24"/>
          <w:szCs w:val="24"/>
        </w:rPr>
        <w:t>m</w:t>
      </w:r>
      <w:r w:rsidRPr="00203FD9">
        <w:rPr>
          <w:rFonts w:ascii="Times New Roman" w:hAnsi="Times New Roman" w:cs="Times New Roman"/>
          <w:bCs/>
          <w:color w:val="000000"/>
          <w:sz w:val="24"/>
          <w:szCs w:val="24"/>
        </w:rPr>
        <w:t>inister.</w:t>
      </w:r>
      <w:r w:rsidR="00CD6F46">
        <w:rPr>
          <w:rFonts w:ascii="Times New Roman" w:hAnsi="Times New Roman" w:cs="Times New Roman"/>
          <w:bCs/>
          <w:color w:val="000000"/>
          <w:sz w:val="24"/>
          <w:szCs w:val="24"/>
        </w:rPr>
        <w:t xml:space="preserve"> </w:t>
      </w:r>
      <w:r w:rsidRPr="00203FD9">
        <w:rPr>
          <w:rFonts w:ascii="Times New Roman" w:hAnsi="Times New Roman" w:cs="Times New Roman"/>
          <w:bCs/>
          <w:color w:val="000000"/>
          <w:sz w:val="24"/>
          <w:szCs w:val="24"/>
        </w:rPr>
        <w:t>De resultaten verassen de</w:t>
      </w:r>
      <w:r w:rsidR="00CD6F46">
        <w:rPr>
          <w:rFonts w:ascii="Times New Roman" w:hAnsi="Times New Roman" w:cs="Times New Roman"/>
          <w:bCs/>
          <w:color w:val="000000"/>
          <w:sz w:val="24"/>
          <w:szCs w:val="24"/>
        </w:rPr>
        <w:t>ze</w:t>
      </w:r>
      <w:r w:rsidRPr="00203FD9">
        <w:rPr>
          <w:rFonts w:ascii="Times New Roman" w:hAnsi="Times New Roman" w:cs="Times New Roman"/>
          <w:bCs/>
          <w:color w:val="000000"/>
          <w:sz w:val="24"/>
          <w:szCs w:val="24"/>
        </w:rPr>
        <w:t xml:space="preserve"> leden dan ook niet: de overheid gaf vorig jaar een recordbedrag uit aan externe inhuur: 3,7 miljard</w:t>
      </w:r>
      <w:r w:rsidR="00CD6F46">
        <w:rPr>
          <w:rFonts w:ascii="Times New Roman" w:hAnsi="Times New Roman" w:cs="Times New Roman"/>
          <w:bCs/>
          <w:color w:val="000000"/>
          <w:sz w:val="24"/>
          <w:szCs w:val="24"/>
        </w:rPr>
        <w:t xml:space="preserve"> euro</w:t>
      </w:r>
      <w:r w:rsidRPr="00203FD9">
        <w:rPr>
          <w:rFonts w:ascii="Times New Roman" w:hAnsi="Times New Roman" w:cs="Times New Roman"/>
          <w:bCs/>
          <w:color w:val="000000"/>
          <w:sz w:val="24"/>
          <w:szCs w:val="24"/>
        </w:rPr>
        <w:t>, 15</w:t>
      </w:r>
      <w:r w:rsidR="00CD6F46">
        <w:rPr>
          <w:rFonts w:ascii="Times New Roman" w:hAnsi="Times New Roman" w:cs="Times New Roman"/>
          <w:bCs/>
          <w:color w:val="000000"/>
          <w:sz w:val="24"/>
          <w:szCs w:val="24"/>
        </w:rPr>
        <w:t xml:space="preserve"> procent</w:t>
      </w:r>
      <w:r w:rsidRPr="00203FD9">
        <w:rPr>
          <w:rFonts w:ascii="Times New Roman" w:hAnsi="Times New Roman" w:cs="Times New Roman"/>
          <w:bCs/>
          <w:color w:val="000000"/>
          <w:sz w:val="24"/>
          <w:szCs w:val="24"/>
        </w:rPr>
        <w:t xml:space="preserve"> van het totale budget voor personeel. En er kwamen 9.000 ambtenaren bij in 2024. Van die bezuiniging is dus weinig terecht gekomen.</w:t>
      </w:r>
      <w:r w:rsidR="00CD6F46">
        <w:rPr>
          <w:rFonts w:ascii="Times New Roman" w:hAnsi="Times New Roman" w:cs="Times New Roman"/>
          <w:bCs/>
          <w:color w:val="000000"/>
          <w:sz w:val="24"/>
          <w:szCs w:val="24"/>
        </w:rPr>
        <w:t xml:space="preserve"> </w:t>
      </w:r>
      <w:r w:rsidRPr="00203FD9">
        <w:rPr>
          <w:rFonts w:ascii="Times New Roman" w:hAnsi="Times New Roman" w:cs="Times New Roman"/>
          <w:bCs/>
          <w:color w:val="000000"/>
          <w:sz w:val="24"/>
          <w:szCs w:val="24"/>
        </w:rPr>
        <w:t xml:space="preserve">Nu heeft de </w:t>
      </w:r>
      <w:r w:rsidR="00CD6F46">
        <w:rPr>
          <w:rFonts w:ascii="Times New Roman" w:hAnsi="Times New Roman" w:cs="Times New Roman"/>
          <w:bCs/>
          <w:color w:val="000000"/>
          <w:sz w:val="24"/>
          <w:szCs w:val="24"/>
        </w:rPr>
        <w:t>m</w:t>
      </w:r>
      <w:r w:rsidRPr="00203FD9">
        <w:rPr>
          <w:rFonts w:ascii="Times New Roman" w:hAnsi="Times New Roman" w:cs="Times New Roman"/>
          <w:bCs/>
          <w:color w:val="000000"/>
          <w:sz w:val="24"/>
          <w:szCs w:val="24"/>
        </w:rPr>
        <w:t>inister in ieder geval nog een paar maanden de tijd om het schip te keren. Wat gaat zij doen om dat voor elkaar te krijgen, zo vragen deze leden. Welke consequenties heeft deze beweging weg van de doelstelling voor de realisatie van de gestelde doelen</w:t>
      </w:r>
      <w:r w:rsidR="00CD6F46">
        <w:rPr>
          <w:rFonts w:ascii="Times New Roman" w:hAnsi="Times New Roman" w:cs="Times New Roman"/>
          <w:bCs/>
          <w:color w:val="000000"/>
          <w:sz w:val="24"/>
          <w:szCs w:val="24"/>
        </w:rPr>
        <w:t>?</w:t>
      </w:r>
      <w:r w:rsidRPr="00203FD9">
        <w:rPr>
          <w:rFonts w:ascii="Times New Roman" w:hAnsi="Times New Roman" w:cs="Times New Roman"/>
          <w:bCs/>
          <w:color w:val="000000"/>
          <w:sz w:val="24"/>
          <w:szCs w:val="24"/>
        </w:rPr>
        <w:t xml:space="preserve"> Is de </w:t>
      </w:r>
      <w:r w:rsidR="00CD6F46">
        <w:rPr>
          <w:rFonts w:ascii="Times New Roman" w:hAnsi="Times New Roman" w:cs="Times New Roman"/>
          <w:bCs/>
          <w:color w:val="000000"/>
          <w:sz w:val="24"/>
          <w:szCs w:val="24"/>
        </w:rPr>
        <w:t>m</w:t>
      </w:r>
      <w:r w:rsidRPr="00203FD9">
        <w:rPr>
          <w:rFonts w:ascii="Times New Roman" w:hAnsi="Times New Roman" w:cs="Times New Roman"/>
          <w:bCs/>
          <w:color w:val="000000"/>
          <w:sz w:val="24"/>
          <w:szCs w:val="24"/>
        </w:rPr>
        <w:t>inister voornemens om deze doelen bij te stellen</w:t>
      </w:r>
      <w:r w:rsidR="00CD6F46">
        <w:rPr>
          <w:rFonts w:ascii="Times New Roman" w:hAnsi="Times New Roman" w:cs="Times New Roman"/>
          <w:bCs/>
          <w:color w:val="000000"/>
          <w:sz w:val="24"/>
          <w:szCs w:val="24"/>
        </w:rPr>
        <w:t>?</w:t>
      </w:r>
      <w:r w:rsidRPr="00203FD9">
        <w:rPr>
          <w:rFonts w:ascii="Times New Roman" w:hAnsi="Times New Roman" w:cs="Times New Roman"/>
          <w:bCs/>
          <w:color w:val="000000"/>
          <w:sz w:val="24"/>
          <w:szCs w:val="24"/>
        </w:rPr>
        <w:t xml:space="preserve">. </w:t>
      </w:r>
    </w:p>
    <w:p w:rsidR="00CD6F46" w:rsidP="00203FD9" w:rsidRDefault="00CD6F46" w14:paraId="3BA72FDD" w14:textId="77777777">
      <w:pPr>
        <w:spacing w:after="0" w:line="240" w:lineRule="auto"/>
        <w:rPr>
          <w:rFonts w:ascii="Times New Roman" w:hAnsi="Times New Roman" w:cs="Times New Roman"/>
          <w:bCs/>
          <w:color w:val="000000"/>
          <w:sz w:val="24"/>
          <w:szCs w:val="24"/>
        </w:rPr>
      </w:pPr>
    </w:p>
    <w:p w:rsidR="00203FD9" w:rsidP="00203FD9" w:rsidRDefault="00203FD9" w14:paraId="3D1B3392" w14:textId="356D6068">
      <w:pPr>
        <w:spacing w:after="0" w:line="240" w:lineRule="auto"/>
        <w:rPr>
          <w:rFonts w:ascii="Times New Roman" w:hAnsi="Times New Roman" w:cs="Times New Roman"/>
          <w:bCs/>
          <w:color w:val="000000"/>
          <w:sz w:val="24"/>
          <w:szCs w:val="24"/>
        </w:rPr>
      </w:pPr>
      <w:r w:rsidRPr="00203FD9">
        <w:rPr>
          <w:rFonts w:ascii="Times New Roman" w:hAnsi="Times New Roman" w:cs="Times New Roman"/>
          <w:bCs/>
          <w:color w:val="000000"/>
          <w:sz w:val="24"/>
          <w:szCs w:val="24"/>
        </w:rPr>
        <w:t xml:space="preserve">De leden van de D66-fractie merken op dat er bij de begroting van </w:t>
      </w:r>
      <w:r w:rsidR="00CD6F46">
        <w:rPr>
          <w:rFonts w:ascii="Times New Roman" w:hAnsi="Times New Roman" w:cs="Times New Roman"/>
          <w:bCs/>
          <w:color w:val="000000"/>
          <w:sz w:val="24"/>
          <w:szCs w:val="24"/>
        </w:rPr>
        <w:t>AZ</w:t>
      </w:r>
      <w:r w:rsidRPr="00203FD9">
        <w:rPr>
          <w:rFonts w:ascii="Times New Roman" w:hAnsi="Times New Roman" w:cs="Times New Roman"/>
          <w:bCs/>
          <w:color w:val="000000"/>
          <w:sz w:val="24"/>
          <w:szCs w:val="24"/>
        </w:rPr>
        <w:t xml:space="preserve"> en de Koning een aantal moties </w:t>
      </w:r>
      <w:r w:rsidR="00CD6F46">
        <w:rPr>
          <w:rFonts w:ascii="Times New Roman" w:hAnsi="Times New Roman" w:cs="Times New Roman"/>
          <w:bCs/>
          <w:color w:val="000000"/>
          <w:sz w:val="24"/>
          <w:szCs w:val="24"/>
        </w:rPr>
        <w:t>is</w:t>
      </w:r>
      <w:r w:rsidRPr="00203FD9">
        <w:rPr>
          <w:rFonts w:ascii="Times New Roman" w:hAnsi="Times New Roman" w:cs="Times New Roman"/>
          <w:bCs/>
          <w:color w:val="000000"/>
          <w:sz w:val="24"/>
          <w:szCs w:val="24"/>
        </w:rPr>
        <w:t xml:space="preserve"> aangenomen met betrekking tot het Koningshuis. Zo is daar de motie van het lid Sneller over een voorstel uitwerken voor de invulling van een ceremonieel Koningschap, die vraagt om voor de zomer van 2025 een voorstel hiervoor naar de Kamer te sturen. Wat is de voortgang op deze motie</w:t>
      </w:r>
      <w:r w:rsidR="0075140D">
        <w:rPr>
          <w:rFonts w:ascii="Times New Roman" w:hAnsi="Times New Roman" w:cs="Times New Roman"/>
          <w:bCs/>
          <w:color w:val="000000"/>
          <w:sz w:val="24"/>
          <w:szCs w:val="24"/>
        </w:rPr>
        <w:t>, zo vragen deze leden.</w:t>
      </w:r>
    </w:p>
    <w:p w:rsidRPr="00203FD9" w:rsidR="0075140D" w:rsidP="00203FD9" w:rsidRDefault="0075140D" w14:paraId="7FA7D8F3" w14:textId="77777777">
      <w:pPr>
        <w:spacing w:after="0" w:line="240" w:lineRule="auto"/>
        <w:rPr>
          <w:rFonts w:ascii="Times New Roman" w:hAnsi="Times New Roman" w:cs="Times New Roman"/>
          <w:bCs/>
          <w:color w:val="000000"/>
          <w:sz w:val="24"/>
          <w:szCs w:val="24"/>
        </w:rPr>
      </w:pPr>
    </w:p>
    <w:p w:rsidR="00203FD9" w:rsidP="00203FD9" w:rsidRDefault="00203FD9" w14:paraId="5CD50745" w14:textId="0D2DB342">
      <w:pPr>
        <w:spacing w:after="0" w:line="240" w:lineRule="auto"/>
        <w:rPr>
          <w:rFonts w:ascii="Times New Roman" w:hAnsi="Times New Roman" w:cs="Times New Roman"/>
          <w:bCs/>
          <w:color w:val="000000"/>
          <w:sz w:val="24"/>
          <w:szCs w:val="24"/>
        </w:rPr>
      </w:pPr>
      <w:r w:rsidRPr="00203FD9">
        <w:rPr>
          <w:rFonts w:ascii="Times New Roman" w:hAnsi="Times New Roman" w:cs="Times New Roman"/>
          <w:bCs/>
          <w:color w:val="000000"/>
          <w:sz w:val="24"/>
          <w:szCs w:val="24"/>
        </w:rPr>
        <w:t xml:space="preserve">Ook is er de motie van de leden Sneller en Six Dijkstra over een substantiële verbetering doorvoeren in de publieke verantwoording over de uitgaven ten laste van de rijksbegroting die betrekking hebben op het Koninklijk Huis. De leden van de D66-fractie hebben bij het jaarverslag geen substantiële verbetering ten aanzien van de verantwoording van de uitgaven bemerkt. </w:t>
      </w:r>
      <w:r w:rsidR="0075140D">
        <w:rPr>
          <w:rFonts w:ascii="Times New Roman" w:hAnsi="Times New Roman" w:cs="Times New Roman"/>
          <w:bCs/>
          <w:color w:val="000000"/>
          <w:sz w:val="24"/>
          <w:szCs w:val="24"/>
        </w:rPr>
        <w:t>Deze leden</w:t>
      </w:r>
      <w:r w:rsidRPr="00203FD9">
        <w:rPr>
          <w:rFonts w:ascii="Times New Roman" w:hAnsi="Times New Roman" w:cs="Times New Roman"/>
          <w:bCs/>
          <w:color w:val="000000"/>
          <w:sz w:val="24"/>
          <w:szCs w:val="24"/>
        </w:rPr>
        <w:t xml:space="preserve"> spreken daarover hun ongenoegen uit. Zij verwachten dat deze motie bij de begroting voor 2026 is verwerkt. Kan de </w:t>
      </w:r>
      <w:r w:rsidR="0075140D">
        <w:rPr>
          <w:rFonts w:ascii="Times New Roman" w:hAnsi="Times New Roman" w:cs="Times New Roman"/>
          <w:bCs/>
          <w:color w:val="000000"/>
          <w:sz w:val="24"/>
          <w:szCs w:val="24"/>
        </w:rPr>
        <w:t>m</w:t>
      </w:r>
      <w:r w:rsidRPr="00203FD9">
        <w:rPr>
          <w:rFonts w:ascii="Times New Roman" w:hAnsi="Times New Roman" w:cs="Times New Roman"/>
          <w:bCs/>
          <w:color w:val="000000"/>
          <w:sz w:val="24"/>
          <w:szCs w:val="24"/>
        </w:rPr>
        <w:t>inister</w:t>
      </w:r>
      <w:r w:rsidR="008401B2">
        <w:rPr>
          <w:rFonts w:ascii="Times New Roman" w:hAnsi="Times New Roman" w:cs="Times New Roman"/>
          <w:bCs/>
          <w:color w:val="000000"/>
          <w:sz w:val="24"/>
          <w:szCs w:val="24"/>
        </w:rPr>
        <w:t>-president</w:t>
      </w:r>
      <w:r w:rsidRPr="00203FD9">
        <w:rPr>
          <w:rFonts w:ascii="Times New Roman" w:hAnsi="Times New Roman" w:cs="Times New Roman"/>
          <w:bCs/>
          <w:color w:val="000000"/>
          <w:sz w:val="24"/>
          <w:szCs w:val="24"/>
        </w:rPr>
        <w:t xml:space="preserve"> aangeven op welke wijze </w:t>
      </w:r>
      <w:r w:rsidR="008401B2">
        <w:rPr>
          <w:rFonts w:ascii="Times New Roman" w:hAnsi="Times New Roman" w:cs="Times New Roman"/>
          <w:bCs/>
          <w:color w:val="000000"/>
          <w:sz w:val="24"/>
          <w:szCs w:val="24"/>
        </w:rPr>
        <w:t>hij</w:t>
      </w:r>
      <w:r w:rsidRPr="00203FD9">
        <w:rPr>
          <w:rFonts w:ascii="Times New Roman" w:hAnsi="Times New Roman" w:cs="Times New Roman"/>
          <w:bCs/>
          <w:color w:val="000000"/>
          <w:sz w:val="24"/>
          <w:szCs w:val="24"/>
        </w:rPr>
        <w:t xml:space="preserve"> dit verwacht te doen</w:t>
      </w:r>
      <w:r w:rsidR="0075140D">
        <w:rPr>
          <w:rFonts w:ascii="Times New Roman" w:hAnsi="Times New Roman" w:cs="Times New Roman"/>
          <w:bCs/>
          <w:color w:val="000000"/>
          <w:sz w:val="24"/>
          <w:szCs w:val="24"/>
        </w:rPr>
        <w:t>?</w:t>
      </w:r>
    </w:p>
    <w:p w:rsidRPr="00203FD9" w:rsidR="00203FD9" w:rsidP="00203FD9" w:rsidRDefault="00203FD9" w14:paraId="3864BDB1" w14:textId="77777777">
      <w:pPr>
        <w:spacing w:after="0" w:line="240" w:lineRule="auto"/>
        <w:rPr>
          <w:rFonts w:ascii="Times New Roman" w:hAnsi="Times New Roman" w:cs="Times New Roman"/>
          <w:bCs/>
          <w:color w:val="000000"/>
          <w:sz w:val="24"/>
          <w:szCs w:val="24"/>
        </w:rPr>
      </w:pPr>
    </w:p>
    <w:p w:rsidR="00203FD9" w:rsidP="00203FD9" w:rsidRDefault="0075140D" w14:paraId="7384D9CD" w14:textId="76AA6925">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De leden van de D66-fractie</w:t>
      </w:r>
      <w:r w:rsidRPr="00203FD9" w:rsidR="00203FD9">
        <w:rPr>
          <w:rFonts w:ascii="Times New Roman" w:hAnsi="Times New Roman" w:cs="Times New Roman"/>
          <w:bCs/>
          <w:color w:val="000000"/>
          <w:sz w:val="24"/>
          <w:szCs w:val="24"/>
        </w:rPr>
        <w:t xml:space="preserve"> vermelden ook de motie-Van Nispen</w:t>
      </w:r>
      <w:r>
        <w:rPr>
          <w:rFonts w:ascii="Times New Roman" w:hAnsi="Times New Roman" w:cs="Times New Roman"/>
          <w:bCs/>
          <w:color w:val="000000"/>
          <w:sz w:val="24"/>
          <w:szCs w:val="24"/>
        </w:rPr>
        <w:t>, die gaat</w:t>
      </w:r>
      <w:r w:rsidRPr="00203FD9" w:rsidR="00203FD9">
        <w:rPr>
          <w:rFonts w:ascii="Times New Roman" w:hAnsi="Times New Roman" w:cs="Times New Roman"/>
          <w:bCs/>
          <w:color w:val="000000"/>
          <w:sz w:val="24"/>
          <w:szCs w:val="24"/>
        </w:rPr>
        <w:t xml:space="preserve"> over</w:t>
      </w:r>
      <w:r>
        <w:rPr>
          <w:rFonts w:ascii="Times New Roman" w:hAnsi="Times New Roman" w:cs="Times New Roman"/>
          <w:bCs/>
          <w:color w:val="000000"/>
          <w:sz w:val="24"/>
          <w:szCs w:val="24"/>
        </w:rPr>
        <w:t xml:space="preserve"> het voorleggen van</w:t>
      </w:r>
      <w:r w:rsidRPr="00203FD9" w:rsidR="00203FD9">
        <w:rPr>
          <w:rFonts w:ascii="Times New Roman" w:hAnsi="Times New Roman" w:cs="Times New Roman"/>
          <w:bCs/>
          <w:color w:val="000000"/>
          <w:sz w:val="24"/>
          <w:szCs w:val="24"/>
        </w:rPr>
        <w:t xml:space="preserve"> een wĳzigingsvoorstel van artikel 40 van de Grondwet om de vrĳstelling van inkomsten-, erf- en schenkbelasting op te heffen voor het Koninklĳk Huis</w:t>
      </w:r>
      <w:r>
        <w:rPr>
          <w:rFonts w:ascii="Times New Roman" w:hAnsi="Times New Roman" w:cs="Times New Roman"/>
          <w:bCs/>
          <w:color w:val="000000"/>
          <w:sz w:val="24"/>
          <w:szCs w:val="24"/>
        </w:rPr>
        <w:t>,</w:t>
      </w:r>
      <w:r w:rsidRPr="00203FD9" w:rsidR="00203FD9">
        <w:rPr>
          <w:rFonts w:ascii="Times New Roman" w:hAnsi="Times New Roman" w:cs="Times New Roman"/>
          <w:bCs/>
          <w:color w:val="000000"/>
          <w:sz w:val="24"/>
          <w:szCs w:val="24"/>
        </w:rPr>
        <w:t xml:space="preserve"> en de motie-Ergin over</w:t>
      </w:r>
      <w:r>
        <w:rPr>
          <w:rFonts w:ascii="Times New Roman" w:hAnsi="Times New Roman" w:cs="Times New Roman"/>
          <w:bCs/>
          <w:color w:val="000000"/>
          <w:sz w:val="24"/>
          <w:szCs w:val="24"/>
        </w:rPr>
        <w:t xml:space="preserve"> het uitwerken van</w:t>
      </w:r>
      <w:r w:rsidRPr="00203FD9" w:rsidR="00203FD9">
        <w:rPr>
          <w:rFonts w:ascii="Times New Roman" w:hAnsi="Times New Roman" w:cs="Times New Roman"/>
          <w:bCs/>
          <w:color w:val="000000"/>
          <w:sz w:val="24"/>
          <w:szCs w:val="24"/>
        </w:rPr>
        <w:t xml:space="preserve"> een taakstelling voor het </w:t>
      </w:r>
      <w:r>
        <w:rPr>
          <w:rFonts w:ascii="Times New Roman" w:hAnsi="Times New Roman" w:cs="Times New Roman"/>
          <w:bCs/>
          <w:color w:val="000000"/>
          <w:sz w:val="24"/>
          <w:szCs w:val="24"/>
        </w:rPr>
        <w:t>K</w:t>
      </w:r>
      <w:r w:rsidRPr="00203FD9" w:rsidR="00203FD9">
        <w:rPr>
          <w:rFonts w:ascii="Times New Roman" w:hAnsi="Times New Roman" w:cs="Times New Roman"/>
          <w:bCs/>
          <w:color w:val="000000"/>
          <w:sz w:val="24"/>
          <w:szCs w:val="24"/>
        </w:rPr>
        <w:t>onin</w:t>
      </w:r>
      <w:r>
        <w:rPr>
          <w:rFonts w:ascii="Times New Roman" w:hAnsi="Times New Roman" w:cs="Times New Roman"/>
          <w:bCs/>
          <w:color w:val="000000"/>
          <w:sz w:val="24"/>
          <w:szCs w:val="24"/>
        </w:rPr>
        <w:t>klijk H</w:t>
      </w:r>
      <w:r w:rsidRPr="00203FD9" w:rsidR="00203FD9">
        <w:rPr>
          <w:rFonts w:ascii="Times New Roman" w:hAnsi="Times New Roman" w:cs="Times New Roman"/>
          <w:bCs/>
          <w:color w:val="000000"/>
          <w:sz w:val="24"/>
          <w:szCs w:val="24"/>
        </w:rPr>
        <w:t xml:space="preserve">uis om de personele uitgaven op verantwoorde wĳze te verminderen. Deze leden laken het gebrek aan voortgang en daadkracht van </w:t>
      </w:r>
      <w:r w:rsidR="008401B2">
        <w:rPr>
          <w:rFonts w:ascii="Times New Roman" w:hAnsi="Times New Roman" w:cs="Times New Roman"/>
          <w:bCs/>
          <w:color w:val="000000"/>
          <w:sz w:val="24"/>
          <w:szCs w:val="24"/>
        </w:rPr>
        <w:t>de</w:t>
      </w:r>
      <w:r w:rsidRPr="00203FD9" w:rsidR="00203FD9">
        <w:rPr>
          <w:rFonts w:ascii="Times New Roman" w:hAnsi="Times New Roman" w:cs="Times New Roman"/>
          <w:bCs/>
          <w:color w:val="000000"/>
          <w:sz w:val="24"/>
          <w:szCs w:val="24"/>
        </w:rPr>
        <w:t xml:space="preserve"> </w:t>
      </w:r>
      <w:r w:rsidR="00203FD9">
        <w:rPr>
          <w:rFonts w:ascii="Times New Roman" w:hAnsi="Times New Roman" w:cs="Times New Roman"/>
          <w:bCs/>
          <w:color w:val="000000"/>
          <w:sz w:val="24"/>
          <w:szCs w:val="24"/>
        </w:rPr>
        <w:t>minister</w:t>
      </w:r>
      <w:r w:rsidR="008401B2">
        <w:rPr>
          <w:rFonts w:ascii="Times New Roman" w:hAnsi="Times New Roman" w:cs="Times New Roman"/>
          <w:bCs/>
          <w:color w:val="000000"/>
          <w:sz w:val="24"/>
          <w:szCs w:val="24"/>
        </w:rPr>
        <w:t>-president</w:t>
      </w:r>
      <w:r w:rsidRPr="00203FD9" w:rsidR="00203FD9">
        <w:rPr>
          <w:rFonts w:ascii="Times New Roman" w:hAnsi="Times New Roman" w:cs="Times New Roman"/>
          <w:bCs/>
          <w:color w:val="000000"/>
          <w:sz w:val="24"/>
          <w:szCs w:val="24"/>
        </w:rPr>
        <w:t xml:space="preserve"> om uitvoering te geven aan breed gedeelde wensen van de Kamer. </w:t>
      </w:r>
    </w:p>
    <w:p w:rsidRPr="00203FD9" w:rsidR="00203FD9" w:rsidP="00203FD9" w:rsidRDefault="00203FD9" w14:paraId="765EE87E" w14:textId="77777777">
      <w:pPr>
        <w:spacing w:after="0" w:line="240" w:lineRule="auto"/>
        <w:rPr>
          <w:rFonts w:ascii="Times New Roman" w:hAnsi="Times New Roman" w:cs="Times New Roman"/>
          <w:bCs/>
          <w:color w:val="000000"/>
          <w:sz w:val="24"/>
          <w:szCs w:val="24"/>
        </w:rPr>
      </w:pPr>
    </w:p>
    <w:p w:rsidR="00203FD9" w:rsidP="00203FD9" w:rsidRDefault="00203FD9" w14:paraId="4AA4715A" w14:textId="43AA4336">
      <w:pPr>
        <w:spacing w:after="0" w:line="240" w:lineRule="auto"/>
        <w:rPr>
          <w:rFonts w:ascii="Times New Roman" w:hAnsi="Times New Roman" w:cs="Times New Roman"/>
          <w:bCs/>
          <w:color w:val="000000"/>
          <w:sz w:val="24"/>
          <w:szCs w:val="24"/>
        </w:rPr>
      </w:pPr>
      <w:r w:rsidRPr="00203FD9">
        <w:rPr>
          <w:rFonts w:ascii="Times New Roman" w:hAnsi="Times New Roman" w:cs="Times New Roman"/>
          <w:bCs/>
          <w:color w:val="000000"/>
          <w:sz w:val="24"/>
          <w:szCs w:val="24"/>
        </w:rPr>
        <w:t xml:space="preserve">De leden van de D66-fractie roepen de volgende passage uit de appreciatie van een aantal amendementen ingediend tijdens begrotingsbehandeling </w:t>
      </w:r>
      <w:r w:rsidR="0075140D">
        <w:rPr>
          <w:rFonts w:ascii="Times New Roman" w:hAnsi="Times New Roman" w:cs="Times New Roman"/>
          <w:bCs/>
          <w:color w:val="000000"/>
          <w:sz w:val="24"/>
          <w:szCs w:val="24"/>
        </w:rPr>
        <w:t xml:space="preserve">van het ministerie van BZK </w:t>
      </w:r>
      <w:r w:rsidRPr="00203FD9" w:rsidR="0075140D">
        <w:rPr>
          <w:rFonts w:ascii="Times New Roman" w:hAnsi="Times New Roman" w:cs="Times New Roman"/>
          <w:bCs/>
          <w:color w:val="000000"/>
          <w:sz w:val="24"/>
          <w:szCs w:val="24"/>
        </w:rPr>
        <w:t>in herinnering</w:t>
      </w:r>
      <w:r w:rsidRPr="00203FD9">
        <w:rPr>
          <w:rFonts w:ascii="Times New Roman" w:hAnsi="Times New Roman" w:cs="Times New Roman"/>
          <w:bCs/>
          <w:color w:val="000000"/>
          <w:sz w:val="24"/>
          <w:szCs w:val="24"/>
        </w:rPr>
        <w:t>: “Het langetermijnperspectief moet ook meer en meer een normaal onderdeel worden van het besluitvormingsproces. Om die reden werken we aan het vormgeven van een zogenoemde generatietoets. Het doel van die toets is om ambtenaren en wetgevingsjuristen meer inzicht te geven in de mogelijke effecten van nieuw beleid en nieuwe wetgeving op lange termijn en ook voor de verschillende generatiegroepen. Dat langetermijnperspectief moet meer expliciet onderdeel worden van het beleidskompas en wordt dan daarmee ook voor alle beleidsmakers binnen de rijksdienst leidend. Hoewel ik begrijp dat de Nationale ombudsman wordt gezien, en zichzelf ook ziet, als een geschikte onafhankelijke</w:t>
      </w:r>
      <w:r w:rsidR="0075140D">
        <w:rPr>
          <w:rFonts w:ascii="Times New Roman" w:hAnsi="Times New Roman" w:cs="Times New Roman"/>
          <w:bCs/>
          <w:color w:val="000000"/>
          <w:sz w:val="24"/>
          <w:szCs w:val="24"/>
        </w:rPr>
        <w:t xml:space="preserve"> </w:t>
      </w:r>
      <w:r w:rsidRPr="00203FD9">
        <w:rPr>
          <w:rFonts w:ascii="Times New Roman" w:hAnsi="Times New Roman" w:cs="Times New Roman"/>
          <w:bCs/>
          <w:color w:val="000000"/>
          <w:sz w:val="24"/>
          <w:szCs w:val="24"/>
        </w:rPr>
        <w:t>vertegenwoordiger voor deze taak, gaat mijn voorkeur uit naar de zogenoemde generatietoets. Daarom heb ik dit voorstel tijdens de begrotingsbehandeling ontraden. Bovendien zou moeten worden bezien hoe een dergelijke functie c.q. taak zich tot de wettelijke taken van de Nationale ombudsman zou verhouden.”</w:t>
      </w:r>
    </w:p>
    <w:p w:rsidRPr="00203FD9" w:rsidR="00203FD9" w:rsidP="00203FD9" w:rsidRDefault="00203FD9" w14:paraId="4BDF2338" w14:textId="77777777">
      <w:pPr>
        <w:spacing w:after="0" w:line="240" w:lineRule="auto"/>
        <w:rPr>
          <w:rFonts w:ascii="Times New Roman" w:hAnsi="Times New Roman" w:cs="Times New Roman"/>
          <w:bCs/>
          <w:color w:val="000000"/>
          <w:sz w:val="24"/>
          <w:szCs w:val="24"/>
        </w:rPr>
      </w:pPr>
    </w:p>
    <w:p w:rsidRPr="00333C55" w:rsidR="00333C55" w:rsidP="00203FD9" w:rsidRDefault="00203FD9" w14:paraId="56329B7B" w14:textId="1FB927C8">
      <w:pPr>
        <w:spacing w:after="0" w:line="240" w:lineRule="auto"/>
        <w:rPr>
          <w:rFonts w:ascii="Times New Roman" w:hAnsi="Times New Roman" w:cs="Times New Roman"/>
          <w:bCs/>
          <w:color w:val="000000"/>
          <w:sz w:val="24"/>
          <w:szCs w:val="24"/>
        </w:rPr>
      </w:pPr>
      <w:r w:rsidRPr="00203FD9">
        <w:rPr>
          <w:rFonts w:ascii="Times New Roman" w:hAnsi="Times New Roman" w:cs="Times New Roman"/>
          <w:bCs/>
          <w:color w:val="000000"/>
          <w:sz w:val="24"/>
          <w:szCs w:val="24"/>
        </w:rPr>
        <w:lastRenderedPageBreak/>
        <w:t>De minister ontraad</w:t>
      </w:r>
      <w:r w:rsidR="0075140D">
        <w:rPr>
          <w:rFonts w:ascii="Times New Roman" w:hAnsi="Times New Roman" w:cs="Times New Roman"/>
          <w:bCs/>
          <w:color w:val="000000"/>
          <w:sz w:val="24"/>
          <w:szCs w:val="24"/>
        </w:rPr>
        <w:t>de in de genoemde passage</w:t>
      </w:r>
      <w:r w:rsidRPr="00203FD9">
        <w:rPr>
          <w:rFonts w:ascii="Times New Roman" w:hAnsi="Times New Roman" w:cs="Times New Roman"/>
          <w:bCs/>
          <w:color w:val="000000"/>
          <w:sz w:val="24"/>
          <w:szCs w:val="24"/>
        </w:rPr>
        <w:t xml:space="preserve"> twee amendementen </w:t>
      </w:r>
      <w:r w:rsidR="0075140D">
        <w:rPr>
          <w:rFonts w:ascii="Times New Roman" w:hAnsi="Times New Roman" w:cs="Times New Roman"/>
          <w:bCs/>
          <w:color w:val="000000"/>
          <w:sz w:val="24"/>
          <w:szCs w:val="24"/>
        </w:rPr>
        <w:t xml:space="preserve">om </w:t>
      </w:r>
      <w:r w:rsidRPr="00203FD9">
        <w:rPr>
          <w:rFonts w:ascii="Times New Roman" w:hAnsi="Times New Roman" w:cs="Times New Roman"/>
          <w:bCs/>
          <w:color w:val="000000"/>
          <w:sz w:val="24"/>
          <w:szCs w:val="24"/>
        </w:rPr>
        <w:t xml:space="preserve">de opdracht om het perspectief van toekomstige generaties te verwoorden door de </w:t>
      </w:r>
      <w:r w:rsidR="0075140D">
        <w:rPr>
          <w:rFonts w:ascii="Times New Roman" w:hAnsi="Times New Roman" w:cs="Times New Roman"/>
          <w:bCs/>
          <w:color w:val="000000"/>
          <w:sz w:val="24"/>
          <w:szCs w:val="24"/>
        </w:rPr>
        <w:t>N</w:t>
      </w:r>
      <w:r w:rsidRPr="00203FD9">
        <w:rPr>
          <w:rFonts w:ascii="Times New Roman" w:hAnsi="Times New Roman" w:cs="Times New Roman"/>
          <w:bCs/>
          <w:color w:val="000000"/>
          <w:sz w:val="24"/>
          <w:szCs w:val="24"/>
        </w:rPr>
        <w:t xml:space="preserve">ationale ombudsman te versterken. De argumentatie is dat zij twee andere instrumenten verkiest, te weten de generatietoets en het beleidskompas. Deze leden vragen wat de stand van zaken is ten aanzien van het realiseren van deze instrumenten, waarvan de </w:t>
      </w:r>
      <w:r w:rsidR="0075140D">
        <w:rPr>
          <w:rFonts w:ascii="Times New Roman" w:hAnsi="Times New Roman" w:cs="Times New Roman"/>
          <w:bCs/>
          <w:color w:val="000000"/>
          <w:sz w:val="24"/>
          <w:szCs w:val="24"/>
        </w:rPr>
        <w:t>m</w:t>
      </w:r>
      <w:r w:rsidRPr="00203FD9">
        <w:rPr>
          <w:rFonts w:ascii="Times New Roman" w:hAnsi="Times New Roman" w:cs="Times New Roman"/>
          <w:bCs/>
          <w:color w:val="000000"/>
          <w:sz w:val="24"/>
          <w:szCs w:val="24"/>
        </w:rPr>
        <w:t xml:space="preserve">inister heeft gesteld dat zij ze graag wil. </w:t>
      </w:r>
      <w:r w:rsidR="0075140D">
        <w:rPr>
          <w:rFonts w:ascii="Times New Roman" w:hAnsi="Times New Roman" w:cs="Times New Roman"/>
          <w:bCs/>
          <w:color w:val="000000"/>
          <w:sz w:val="24"/>
          <w:szCs w:val="24"/>
        </w:rPr>
        <w:t xml:space="preserve">Deze leden </w:t>
      </w:r>
      <w:r w:rsidRPr="00203FD9">
        <w:rPr>
          <w:rFonts w:ascii="Times New Roman" w:hAnsi="Times New Roman" w:cs="Times New Roman"/>
          <w:bCs/>
          <w:color w:val="000000"/>
          <w:sz w:val="24"/>
          <w:szCs w:val="24"/>
        </w:rPr>
        <w:t xml:space="preserve">wijzen ook op de conclusies van de </w:t>
      </w:r>
      <w:r w:rsidR="0075140D">
        <w:rPr>
          <w:rFonts w:ascii="Times New Roman" w:hAnsi="Times New Roman" w:cs="Times New Roman"/>
          <w:bCs/>
          <w:color w:val="000000"/>
          <w:sz w:val="24"/>
          <w:szCs w:val="24"/>
        </w:rPr>
        <w:t>M</w:t>
      </w:r>
      <w:r w:rsidRPr="00203FD9">
        <w:rPr>
          <w:rFonts w:ascii="Times New Roman" w:hAnsi="Times New Roman" w:cs="Times New Roman"/>
          <w:bCs/>
          <w:color w:val="000000"/>
          <w:sz w:val="24"/>
          <w:szCs w:val="24"/>
        </w:rPr>
        <w:t xml:space="preserve">onitor </w:t>
      </w:r>
      <w:r w:rsidR="0075140D">
        <w:rPr>
          <w:rFonts w:ascii="Times New Roman" w:hAnsi="Times New Roman" w:cs="Times New Roman"/>
          <w:bCs/>
          <w:color w:val="000000"/>
          <w:sz w:val="24"/>
          <w:szCs w:val="24"/>
        </w:rPr>
        <w:t>B</w:t>
      </w:r>
      <w:r w:rsidRPr="00203FD9">
        <w:rPr>
          <w:rFonts w:ascii="Times New Roman" w:hAnsi="Times New Roman" w:cs="Times New Roman"/>
          <w:bCs/>
          <w:color w:val="000000"/>
          <w:sz w:val="24"/>
          <w:szCs w:val="24"/>
        </w:rPr>
        <w:t xml:space="preserve">rede </w:t>
      </w:r>
      <w:r w:rsidR="0075140D">
        <w:rPr>
          <w:rFonts w:ascii="Times New Roman" w:hAnsi="Times New Roman" w:cs="Times New Roman"/>
          <w:bCs/>
          <w:color w:val="000000"/>
          <w:sz w:val="24"/>
          <w:szCs w:val="24"/>
        </w:rPr>
        <w:t>W</w:t>
      </w:r>
      <w:r w:rsidRPr="00203FD9">
        <w:rPr>
          <w:rFonts w:ascii="Times New Roman" w:hAnsi="Times New Roman" w:cs="Times New Roman"/>
          <w:bCs/>
          <w:color w:val="000000"/>
          <w:sz w:val="24"/>
          <w:szCs w:val="24"/>
        </w:rPr>
        <w:t xml:space="preserve">elvaart. Daaruit blijkt dat de brede welvaart van nu ten koste gaat van de volgende generatie. Zo neemt het verdienvermogen van de economie af, blijft de druk op de natuur hoog en staan de houdbaarheid van de welvaartsstaat en de kwaliteit van publieke instituties onder druk. Dit onderstreept dat het van belang is om het perspectief van toekomstige generaties mee te wegen in de beslissingen die we vandaag met elkaar maken. Deze leden vragen de </w:t>
      </w:r>
      <w:r w:rsidR="0075140D">
        <w:rPr>
          <w:rFonts w:ascii="Times New Roman" w:hAnsi="Times New Roman" w:cs="Times New Roman"/>
          <w:bCs/>
          <w:color w:val="000000"/>
          <w:sz w:val="24"/>
          <w:szCs w:val="24"/>
        </w:rPr>
        <w:t>m</w:t>
      </w:r>
      <w:r w:rsidRPr="00203FD9">
        <w:rPr>
          <w:rFonts w:ascii="Times New Roman" w:hAnsi="Times New Roman" w:cs="Times New Roman"/>
          <w:bCs/>
          <w:color w:val="000000"/>
          <w:sz w:val="24"/>
          <w:szCs w:val="24"/>
        </w:rPr>
        <w:t>inister welke conclusies zij verbindt aan deze bevindingen en hoe ze dat rijmt met de gebrekkige voortgang om de generatietoets en het beleidskompas.</w:t>
      </w:r>
    </w:p>
    <w:p w:rsidR="00930F8D" w:rsidP="004013EE" w:rsidRDefault="00930F8D" w14:paraId="636AFF97" w14:textId="77777777">
      <w:pPr>
        <w:spacing w:after="0" w:line="240" w:lineRule="auto"/>
        <w:rPr>
          <w:rFonts w:ascii="Times New Roman" w:hAnsi="Times New Roman" w:cs="Times New Roman"/>
          <w:b/>
          <w:color w:val="000000"/>
          <w:sz w:val="24"/>
          <w:szCs w:val="24"/>
        </w:rPr>
      </w:pPr>
    </w:p>
    <w:p w:rsidR="00333C55" w:rsidP="004013EE" w:rsidRDefault="00333C55" w14:paraId="422ED20D" w14:textId="6FDAE292">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Vragen en opmerkingen van de leden van de </w:t>
      </w:r>
      <w:r w:rsidR="00203FD9">
        <w:rPr>
          <w:rFonts w:ascii="Times New Roman" w:hAnsi="Times New Roman" w:cs="Times New Roman"/>
          <w:b/>
          <w:color w:val="000000"/>
          <w:sz w:val="24"/>
          <w:szCs w:val="24"/>
        </w:rPr>
        <w:t>SP</w:t>
      </w:r>
      <w:r>
        <w:rPr>
          <w:rFonts w:ascii="Times New Roman" w:hAnsi="Times New Roman" w:cs="Times New Roman"/>
          <w:b/>
          <w:color w:val="000000"/>
          <w:sz w:val="24"/>
          <w:szCs w:val="24"/>
        </w:rPr>
        <w:t>-fractie</w:t>
      </w:r>
    </w:p>
    <w:p w:rsidRPr="00203FD9" w:rsidR="00203FD9" w:rsidP="00203FD9" w:rsidRDefault="00203FD9" w14:paraId="3B32FEC3" w14:textId="77777777">
      <w:pPr>
        <w:spacing w:after="0" w:line="240" w:lineRule="auto"/>
        <w:rPr>
          <w:rFonts w:ascii="Times New Roman" w:hAnsi="Times New Roman" w:cs="Times New Roman"/>
          <w:bCs/>
          <w:color w:val="000000"/>
          <w:sz w:val="24"/>
          <w:szCs w:val="24"/>
        </w:rPr>
      </w:pPr>
      <w:r w:rsidRPr="00203FD9">
        <w:rPr>
          <w:rFonts w:ascii="Times New Roman" w:hAnsi="Times New Roman" w:cs="Times New Roman"/>
          <w:bCs/>
          <w:color w:val="000000"/>
          <w:sz w:val="24"/>
          <w:szCs w:val="24"/>
        </w:rPr>
        <w:t>De leden van de SP-fractie hebben kennisgenomen van de jaarverslagen en hebben hierover nog enkele opmerkingen en vragen.</w:t>
      </w:r>
    </w:p>
    <w:p w:rsidRPr="00203FD9" w:rsidR="00203FD9" w:rsidP="00203FD9" w:rsidRDefault="00203FD9" w14:paraId="2E646545" w14:textId="77777777">
      <w:pPr>
        <w:spacing w:after="0" w:line="240" w:lineRule="auto"/>
        <w:rPr>
          <w:rFonts w:ascii="Times New Roman" w:hAnsi="Times New Roman" w:cs="Times New Roman"/>
          <w:bCs/>
          <w:color w:val="000000"/>
          <w:sz w:val="24"/>
          <w:szCs w:val="24"/>
        </w:rPr>
      </w:pPr>
    </w:p>
    <w:p w:rsidRPr="00203FD9" w:rsidR="00203FD9" w:rsidP="00203FD9" w:rsidRDefault="00203FD9" w14:paraId="5C8DC728" w14:textId="239C2796">
      <w:pPr>
        <w:spacing w:after="0" w:line="240" w:lineRule="auto"/>
        <w:rPr>
          <w:rFonts w:ascii="Times New Roman" w:hAnsi="Times New Roman" w:cs="Times New Roman"/>
          <w:bCs/>
          <w:color w:val="000000"/>
          <w:sz w:val="24"/>
          <w:szCs w:val="24"/>
        </w:rPr>
      </w:pPr>
      <w:r w:rsidRPr="00203FD9">
        <w:rPr>
          <w:rFonts w:ascii="Times New Roman" w:hAnsi="Times New Roman" w:cs="Times New Roman"/>
          <w:bCs/>
          <w:color w:val="000000"/>
          <w:sz w:val="24"/>
          <w:szCs w:val="24"/>
        </w:rPr>
        <w:t xml:space="preserve">Allereerst constateren </w:t>
      </w:r>
      <w:r w:rsidR="0013489F">
        <w:rPr>
          <w:rFonts w:ascii="Times New Roman" w:hAnsi="Times New Roman" w:cs="Times New Roman"/>
          <w:bCs/>
          <w:color w:val="000000"/>
          <w:sz w:val="24"/>
          <w:szCs w:val="24"/>
        </w:rPr>
        <w:t>de leden van de SP-fractie</w:t>
      </w:r>
      <w:r w:rsidRPr="00203FD9">
        <w:rPr>
          <w:rFonts w:ascii="Times New Roman" w:hAnsi="Times New Roman" w:cs="Times New Roman"/>
          <w:bCs/>
          <w:color w:val="000000"/>
          <w:sz w:val="24"/>
          <w:szCs w:val="24"/>
        </w:rPr>
        <w:t xml:space="preserve"> dat de externe inhuur nog steeds onverminderd hoog is en dat de Roemernorm jaarlijks wordt overschreden. Vooral op het gebied van I</w:t>
      </w:r>
      <w:r w:rsidR="0013489F">
        <w:rPr>
          <w:rFonts w:ascii="Times New Roman" w:hAnsi="Times New Roman" w:cs="Times New Roman"/>
          <w:bCs/>
          <w:color w:val="000000"/>
          <w:sz w:val="24"/>
          <w:szCs w:val="24"/>
        </w:rPr>
        <w:t>C</w:t>
      </w:r>
      <w:r w:rsidRPr="00203FD9">
        <w:rPr>
          <w:rFonts w:ascii="Times New Roman" w:hAnsi="Times New Roman" w:cs="Times New Roman"/>
          <w:bCs/>
          <w:color w:val="000000"/>
          <w:sz w:val="24"/>
          <w:szCs w:val="24"/>
        </w:rPr>
        <w:t>T blijft de externe inhuur aanzienlijk. Kan de minister toelichten hoe zij deze inhuur wil terugdringen zonder dat dit ten koste gaat van de slagkracht en capaciteit van het ministerie? Ziet de minister ook in dat juist binnen de I</w:t>
      </w:r>
      <w:r w:rsidR="0013489F">
        <w:rPr>
          <w:rFonts w:ascii="Times New Roman" w:hAnsi="Times New Roman" w:cs="Times New Roman"/>
          <w:bCs/>
          <w:color w:val="000000"/>
          <w:sz w:val="24"/>
          <w:szCs w:val="24"/>
        </w:rPr>
        <w:t>C</w:t>
      </w:r>
      <w:r w:rsidRPr="00203FD9">
        <w:rPr>
          <w:rFonts w:ascii="Times New Roman" w:hAnsi="Times New Roman" w:cs="Times New Roman"/>
          <w:bCs/>
          <w:color w:val="000000"/>
          <w:sz w:val="24"/>
          <w:szCs w:val="24"/>
        </w:rPr>
        <w:t>T, een domein waar de overheid steeds afhankelijker van wordt en waarin autonomie wenselijk is, structureel gezocht moet worden naar vaste krachten?</w:t>
      </w:r>
    </w:p>
    <w:p w:rsidRPr="00203FD9" w:rsidR="00203FD9" w:rsidP="00203FD9" w:rsidRDefault="00203FD9" w14:paraId="461E211F" w14:textId="77777777">
      <w:pPr>
        <w:spacing w:after="0" w:line="240" w:lineRule="auto"/>
        <w:rPr>
          <w:rFonts w:ascii="Times New Roman" w:hAnsi="Times New Roman" w:cs="Times New Roman"/>
          <w:bCs/>
          <w:color w:val="000000"/>
          <w:sz w:val="24"/>
          <w:szCs w:val="24"/>
        </w:rPr>
      </w:pPr>
    </w:p>
    <w:p w:rsidRPr="00203FD9" w:rsidR="00203FD9" w:rsidP="00203FD9" w:rsidRDefault="00203FD9" w14:paraId="0CE98911" w14:textId="77777777">
      <w:pPr>
        <w:spacing w:after="0" w:line="240" w:lineRule="auto"/>
        <w:rPr>
          <w:rFonts w:ascii="Times New Roman" w:hAnsi="Times New Roman" w:cs="Times New Roman"/>
          <w:bCs/>
          <w:color w:val="000000"/>
          <w:sz w:val="24"/>
          <w:szCs w:val="24"/>
        </w:rPr>
      </w:pPr>
      <w:r w:rsidRPr="00203FD9">
        <w:rPr>
          <w:rFonts w:ascii="Times New Roman" w:hAnsi="Times New Roman" w:cs="Times New Roman"/>
          <w:bCs/>
          <w:color w:val="000000"/>
          <w:sz w:val="24"/>
          <w:szCs w:val="24"/>
        </w:rPr>
        <w:t>Tegelijkertijd merken de leden van de SP-fractie op dat er een forse bezuiniging van 22% op het ministerie is gepland. Een deel van deze taakstelling moet worden gerealiseerd door middel van fte-reductie. Is de minister zich ervan bewust dat dit haaks kan staan op de ambitie om de externe inhuur terug te dringen, aangezien het verminderen van inhuur juist vraagt om de aanstelling van nieuw personeel? Hoe denkt de minister deze tegenstrijdigheid op te lossen?</w:t>
      </w:r>
    </w:p>
    <w:p w:rsidRPr="00203FD9" w:rsidR="00203FD9" w:rsidP="00203FD9" w:rsidRDefault="00203FD9" w14:paraId="763C0CBE" w14:textId="77777777">
      <w:pPr>
        <w:spacing w:after="0" w:line="240" w:lineRule="auto"/>
        <w:rPr>
          <w:rFonts w:ascii="Times New Roman" w:hAnsi="Times New Roman" w:cs="Times New Roman"/>
          <w:bCs/>
          <w:color w:val="000000"/>
          <w:sz w:val="24"/>
          <w:szCs w:val="24"/>
        </w:rPr>
      </w:pPr>
    </w:p>
    <w:p w:rsidRPr="00203FD9" w:rsidR="00203FD9" w:rsidP="00203FD9" w:rsidRDefault="00203FD9" w14:paraId="78C1BE5F" w14:textId="5DEA3225">
      <w:pPr>
        <w:spacing w:after="0" w:line="240" w:lineRule="auto"/>
        <w:rPr>
          <w:rFonts w:ascii="Times New Roman" w:hAnsi="Times New Roman" w:cs="Times New Roman"/>
          <w:bCs/>
          <w:color w:val="000000"/>
          <w:sz w:val="24"/>
          <w:szCs w:val="24"/>
        </w:rPr>
      </w:pPr>
      <w:r w:rsidRPr="00203FD9">
        <w:rPr>
          <w:rFonts w:ascii="Times New Roman" w:hAnsi="Times New Roman" w:cs="Times New Roman"/>
          <w:bCs/>
          <w:color w:val="000000"/>
          <w:sz w:val="24"/>
          <w:szCs w:val="24"/>
        </w:rPr>
        <w:t>Daarnaast constateren de leden</w:t>
      </w:r>
      <w:r w:rsidR="0013489F">
        <w:rPr>
          <w:rFonts w:ascii="Times New Roman" w:hAnsi="Times New Roman" w:cs="Times New Roman"/>
          <w:bCs/>
          <w:color w:val="000000"/>
          <w:sz w:val="24"/>
          <w:szCs w:val="24"/>
        </w:rPr>
        <w:t xml:space="preserve"> van de SP-fractie</w:t>
      </w:r>
      <w:r w:rsidRPr="00203FD9">
        <w:rPr>
          <w:rFonts w:ascii="Times New Roman" w:hAnsi="Times New Roman" w:cs="Times New Roman"/>
          <w:bCs/>
          <w:color w:val="000000"/>
          <w:sz w:val="24"/>
          <w:szCs w:val="24"/>
        </w:rPr>
        <w:t xml:space="preserve"> dat complexe regelgeving de uitvoering belemmert en juist meer personeel vereist. Hoe voorkomt de minister, als verantwoordelijke voor de taakstelling, dat het uitvoeringsapparaat vastloopt door de geplande personeelsreductie? Om wetgeving af te schaffen of te vereenvoudigen zijn op korte termijn juist extra wetgevingsjuristen en ambtenaren nodig, zodat er op de lange termijn minder uitvoerend personeel nodig is. Toch zien we dat wetgeving eerder complexer dan eenvoudiger wordt. Waarom kiest de minister er niet voor om nu te investeren in bijvoorbeeld wetgevingsjuristen, om op termijn de druk op de uitvoering te verlagen?</w:t>
      </w:r>
    </w:p>
    <w:p w:rsidRPr="00203FD9" w:rsidR="00203FD9" w:rsidP="00203FD9" w:rsidRDefault="00203FD9" w14:paraId="3BB12B56" w14:textId="77777777">
      <w:pPr>
        <w:spacing w:after="0" w:line="240" w:lineRule="auto"/>
        <w:rPr>
          <w:rFonts w:ascii="Times New Roman" w:hAnsi="Times New Roman" w:cs="Times New Roman"/>
          <w:bCs/>
          <w:color w:val="000000"/>
          <w:sz w:val="24"/>
          <w:szCs w:val="24"/>
        </w:rPr>
      </w:pPr>
    </w:p>
    <w:p w:rsidRPr="00203FD9" w:rsidR="00203FD9" w:rsidP="00203FD9" w:rsidRDefault="001D0368" w14:paraId="16D86094" w14:textId="3C3409DF">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De leden van de SP-fractie constateren dat u</w:t>
      </w:r>
      <w:r w:rsidRPr="00203FD9" w:rsidR="00203FD9">
        <w:rPr>
          <w:rFonts w:ascii="Times New Roman" w:hAnsi="Times New Roman" w:cs="Times New Roman"/>
          <w:bCs/>
          <w:color w:val="000000"/>
          <w:sz w:val="24"/>
          <w:szCs w:val="24"/>
        </w:rPr>
        <w:t xml:space="preserve">it het jaarverslag van de Rekenkamer blijkt dat uitvoeringstoetsen vaak slecht worden benut. Hierdoor worden wetten ingevoerd zonder dat goed zicht bestaat op de uitvoerbaarheid, </w:t>
      </w:r>
      <w:r>
        <w:rPr>
          <w:rFonts w:ascii="Times New Roman" w:hAnsi="Times New Roman" w:cs="Times New Roman"/>
          <w:bCs/>
          <w:color w:val="000000"/>
          <w:sz w:val="24"/>
          <w:szCs w:val="24"/>
        </w:rPr>
        <w:t>hetgeen</w:t>
      </w:r>
      <w:r w:rsidRPr="00203FD9" w:rsidR="00203FD9">
        <w:rPr>
          <w:rFonts w:ascii="Times New Roman" w:hAnsi="Times New Roman" w:cs="Times New Roman"/>
          <w:bCs/>
          <w:color w:val="000000"/>
          <w:sz w:val="24"/>
          <w:szCs w:val="24"/>
        </w:rPr>
        <w:t xml:space="preserve"> kan leiden tot een verkeerd beeld van de benodigde capaciteit. Hoe gaat de minister ervoor zorgen dat uitvoeringstoetsen voortaan wél effectief worden ingezet binnen de departementen, zodat uitvoeringsorganisaties niet voor verrassingen komen te staan? Wat is de visie van de minister op het voorstel van de Staatscommissie Rechtsstaat om uitvoeringsorganisaties een ‘rode kaart’ te laten trekken bij onuitvoerbare regelgeving?</w:t>
      </w:r>
    </w:p>
    <w:p w:rsidRPr="00203FD9" w:rsidR="00203FD9" w:rsidP="00203FD9" w:rsidRDefault="00203FD9" w14:paraId="05FDDB8C" w14:textId="77777777">
      <w:pPr>
        <w:spacing w:after="0" w:line="240" w:lineRule="auto"/>
        <w:rPr>
          <w:rFonts w:ascii="Times New Roman" w:hAnsi="Times New Roman" w:cs="Times New Roman"/>
          <w:bCs/>
          <w:color w:val="000000"/>
          <w:sz w:val="24"/>
          <w:szCs w:val="24"/>
        </w:rPr>
      </w:pPr>
    </w:p>
    <w:p w:rsidRPr="00203FD9" w:rsidR="007E1962" w:rsidP="007E1962" w:rsidRDefault="00203FD9" w14:paraId="1E9C56E2" w14:textId="569AAC0F">
      <w:pPr>
        <w:spacing w:after="0" w:line="240" w:lineRule="auto"/>
        <w:rPr>
          <w:rFonts w:ascii="Times New Roman" w:hAnsi="Times New Roman" w:cs="Times New Roman"/>
          <w:bCs/>
          <w:color w:val="000000"/>
          <w:sz w:val="24"/>
          <w:szCs w:val="24"/>
        </w:rPr>
      </w:pPr>
      <w:r w:rsidRPr="00203FD9">
        <w:rPr>
          <w:rFonts w:ascii="Times New Roman" w:hAnsi="Times New Roman" w:cs="Times New Roman"/>
          <w:bCs/>
          <w:color w:val="000000"/>
          <w:sz w:val="24"/>
          <w:szCs w:val="24"/>
        </w:rPr>
        <w:t>Tot slot hebben de leden van de SP-fractie vragen over het beleid rondom cloudgebruik, kunstmatige intelligentie (AI) en risicomodellen. Zij constateren dat veel overheidsorganisaties AI-systemen inzetten, met name intern, maar dat vaak onduidelijk is of de baten opwegen tegen de risico’s. Er lijkt een gebrek aan risicoafwegingen te bestaan. Dit geldt ook voor AI-systemen</w:t>
      </w:r>
      <w:r w:rsidR="001D0368">
        <w:rPr>
          <w:rFonts w:ascii="Times New Roman" w:hAnsi="Times New Roman" w:cs="Times New Roman"/>
          <w:bCs/>
          <w:color w:val="000000"/>
          <w:sz w:val="24"/>
          <w:szCs w:val="24"/>
        </w:rPr>
        <w:t xml:space="preserve"> met een hoog risico</w:t>
      </w:r>
      <w:r w:rsidRPr="00203FD9">
        <w:rPr>
          <w:rFonts w:ascii="Times New Roman" w:hAnsi="Times New Roman" w:cs="Times New Roman"/>
          <w:bCs/>
          <w:color w:val="000000"/>
          <w:sz w:val="24"/>
          <w:szCs w:val="24"/>
        </w:rPr>
        <w:t>. Kan de minister toelichten hoe dit mogelijk is en waarom deze risicoafwegingen geen standaardprocedure vormen bij het gebruik van AI binnen de overheid?</w:t>
      </w:r>
      <w:r w:rsidR="001D0368">
        <w:rPr>
          <w:rFonts w:ascii="Times New Roman" w:hAnsi="Times New Roman" w:cs="Times New Roman"/>
          <w:bCs/>
          <w:color w:val="000000"/>
          <w:sz w:val="24"/>
          <w:szCs w:val="24"/>
        </w:rPr>
        <w:t xml:space="preserve"> </w:t>
      </w:r>
      <w:r w:rsidRPr="00203FD9">
        <w:rPr>
          <w:rFonts w:ascii="Times New Roman" w:hAnsi="Times New Roman" w:cs="Times New Roman"/>
          <w:bCs/>
          <w:color w:val="000000"/>
          <w:sz w:val="24"/>
          <w:szCs w:val="24"/>
        </w:rPr>
        <w:t>Een vergelijkbare situatie doet zich voor bij het gebruik van clouddiensten. Uit de gegevens blijkt dat bij 67</w:t>
      </w:r>
      <w:r w:rsidR="001D0368">
        <w:rPr>
          <w:rFonts w:ascii="Times New Roman" w:hAnsi="Times New Roman" w:cs="Times New Roman"/>
          <w:bCs/>
          <w:color w:val="000000"/>
          <w:sz w:val="24"/>
          <w:szCs w:val="24"/>
        </w:rPr>
        <w:t xml:space="preserve"> procent</w:t>
      </w:r>
      <w:r w:rsidRPr="00203FD9">
        <w:rPr>
          <w:rFonts w:ascii="Times New Roman" w:hAnsi="Times New Roman" w:cs="Times New Roman"/>
          <w:bCs/>
          <w:color w:val="000000"/>
          <w:sz w:val="24"/>
          <w:szCs w:val="24"/>
        </w:rPr>
        <w:t xml:space="preserve"> van deze diensten geen risicoafweging wordt gemaakt. Kan de minister verklaren hoe dit mogelijk is en waarom risicoafwegingen ook hier niet standaard zijn ingebed in een standaardprocedure bij het gebruik van deze clouddiensten?</w:t>
      </w:r>
    </w:p>
    <w:p w:rsidRPr="00666F83" w:rsidR="00930F8D" w:rsidP="0021341E" w:rsidRDefault="00930F8D" w14:paraId="103D5454" w14:textId="77777777">
      <w:pPr>
        <w:spacing w:after="0" w:line="276" w:lineRule="auto"/>
        <w:rPr>
          <w:rStyle w:val="markedcontent"/>
          <w:rFonts w:ascii="Times New Roman" w:hAnsi="Times New Roman" w:cs="Times New Roman"/>
          <w:sz w:val="24"/>
          <w:szCs w:val="24"/>
        </w:rPr>
      </w:pPr>
    </w:p>
    <w:p w:rsidRPr="004013EE" w:rsidR="0021341E" w:rsidP="0021341E" w:rsidRDefault="0021341E" w14:paraId="3C0D5211" w14:textId="77777777">
      <w:pPr>
        <w:spacing w:line="276" w:lineRule="auto"/>
        <w:rPr>
          <w:rFonts w:ascii="Times New Roman" w:hAnsi="Times New Roman" w:cs="Times New Roman"/>
          <w:b/>
          <w:sz w:val="24"/>
          <w:szCs w:val="24"/>
        </w:rPr>
      </w:pPr>
      <w:r w:rsidRPr="004013EE">
        <w:rPr>
          <w:rStyle w:val="markedcontent"/>
          <w:rFonts w:ascii="Times New Roman" w:hAnsi="Times New Roman" w:cs="Times New Roman"/>
          <w:b/>
          <w:sz w:val="24"/>
          <w:szCs w:val="24"/>
        </w:rPr>
        <w:t>II Antwoord/reactie van de minister</w:t>
      </w:r>
    </w:p>
    <w:p w:rsidR="00930F8D" w:rsidRDefault="00930F8D" w14:paraId="2FC31172" w14:textId="4188001F">
      <w:pPr>
        <w:rPr>
          <w:rFonts w:ascii="Times New Roman" w:hAnsi="Times New Roman" w:cs="Times New Roman"/>
          <w:sz w:val="24"/>
          <w:szCs w:val="24"/>
        </w:rPr>
      </w:pPr>
    </w:p>
    <w:p w:rsidR="00FF45E8" w:rsidRDefault="00FF45E8" w14:paraId="6972ED74"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8C1196" w:rsidRDefault="008C1196" w14:paraId="07A0FF93" w14:textId="599CA501">
      <w:pPr>
        <w:rPr>
          <w:rFonts w:ascii="Times New Roman" w:hAnsi="Times New Roman" w:cs="Times New Roman"/>
          <w:sz w:val="24"/>
          <w:szCs w:val="24"/>
        </w:rPr>
      </w:pPr>
      <w:r>
        <w:rPr>
          <w:rFonts w:ascii="Times New Roman" w:hAnsi="Times New Roman" w:cs="Times New Roman"/>
          <w:b/>
          <w:bCs/>
          <w:sz w:val="24"/>
          <w:szCs w:val="24"/>
        </w:rPr>
        <w:lastRenderedPageBreak/>
        <w:t>III Volledige agenda</w:t>
      </w:r>
    </w:p>
    <w:p w:rsidRPr="00FF45E8" w:rsidR="008C1196" w:rsidP="00FF45E8" w:rsidRDefault="008C1196" w14:paraId="4AE8A7F8" w14:textId="4A953846">
      <w:pPr>
        <w:pStyle w:val="Geenafstand"/>
        <w:rPr>
          <w:rFonts w:ascii="Times New Roman" w:hAnsi="Times New Roman" w:cs="Times New Roman"/>
          <w:b/>
          <w:bCs/>
          <w:sz w:val="24"/>
          <w:szCs w:val="24"/>
        </w:rPr>
      </w:pPr>
      <w:r w:rsidRPr="00FF45E8">
        <w:rPr>
          <w:rFonts w:ascii="Times New Roman" w:hAnsi="Times New Roman" w:cs="Times New Roman"/>
          <w:b/>
          <w:bCs/>
          <w:sz w:val="24"/>
          <w:szCs w:val="24"/>
        </w:rPr>
        <w:t>Jaarverslag Ministerie van Binnenlandse Zaken en Koninkrijksrelaties 2024</w:t>
      </w:r>
    </w:p>
    <w:p w:rsidRPr="00FF45E8" w:rsidR="008C1196" w:rsidP="00FF45E8" w:rsidRDefault="00FF45E8" w14:paraId="42C76E7E" w14:textId="57E509E9">
      <w:pPr>
        <w:pStyle w:val="Geenafstand"/>
        <w:rPr>
          <w:rFonts w:ascii="Times New Roman" w:hAnsi="Times New Roman" w:cs="Times New Roman"/>
          <w:sz w:val="24"/>
          <w:szCs w:val="24"/>
        </w:rPr>
      </w:pPr>
      <w:r>
        <w:rPr>
          <w:rFonts w:ascii="Times New Roman" w:hAnsi="Times New Roman" w:cs="Times New Roman"/>
          <w:sz w:val="24"/>
          <w:szCs w:val="24"/>
        </w:rPr>
        <w:t xml:space="preserve">Kamerstuk </w:t>
      </w:r>
      <w:r w:rsidRPr="00FF45E8" w:rsidR="008C1196">
        <w:rPr>
          <w:rFonts w:ascii="Times New Roman" w:hAnsi="Times New Roman" w:cs="Times New Roman"/>
          <w:sz w:val="24"/>
          <w:szCs w:val="24"/>
        </w:rPr>
        <w:t>36740-VII</w:t>
      </w:r>
      <w:r>
        <w:rPr>
          <w:rFonts w:ascii="Times New Roman" w:hAnsi="Times New Roman" w:cs="Times New Roman"/>
          <w:sz w:val="24"/>
          <w:szCs w:val="24"/>
        </w:rPr>
        <w:t xml:space="preserve">, nr. </w:t>
      </w:r>
      <w:r w:rsidRPr="00FF45E8" w:rsidR="008C1196">
        <w:rPr>
          <w:rFonts w:ascii="Times New Roman" w:hAnsi="Times New Roman" w:cs="Times New Roman"/>
          <w:sz w:val="24"/>
          <w:szCs w:val="24"/>
        </w:rPr>
        <w:t xml:space="preserve">1 </w:t>
      </w:r>
      <w:r>
        <w:rPr>
          <w:rFonts w:ascii="Times New Roman" w:hAnsi="Times New Roman" w:cs="Times New Roman"/>
          <w:sz w:val="24"/>
          <w:szCs w:val="24"/>
        </w:rPr>
        <w:t>–</w:t>
      </w:r>
      <w:r w:rsidRPr="00FF45E8" w:rsidR="008C1196">
        <w:rPr>
          <w:rFonts w:ascii="Times New Roman" w:hAnsi="Times New Roman" w:cs="Times New Roman"/>
          <w:sz w:val="24"/>
          <w:szCs w:val="24"/>
        </w:rPr>
        <w:t xml:space="preserve"> Brief</w:t>
      </w:r>
      <w:r>
        <w:rPr>
          <w:rFonts w:ascii="Times New Roman" w:hAnsi="Times New Roman" w:cs="Times New Roman"/>
          <w:sz w:val="24"/>
          <w:szCs w:val="24"/>
        </w:rPr>
        <w:t xml:space="preserve"> </w:t>
      </w:r>
      <w:r w:rsidRPr="00FF45E8" w:rsidR="008C1196">
        <w:rPr>
          <w:rFonts w:ascii="Times New Roman" w:hAnsi="Times New Roman" w:cs="Times New Roman"/>
          <w:sz w:val="24"/>
          <w:szCs w:val="24"/>
        </w:rPr>
        <w:t>d.d. 21-05-2025</w:t>
      </w:r>
      <w:r>
        <w:rPr>
          <w:rFonts w:ascii="Times New Roman" w:hAnsi="Times New Roman" w:cs="Times New Roman"/>
          <w:sz w:val="24"/>
          <w:szCs w:val="24"/>
        </w:rPr>
        <w:t xml:space="preserve">, </w:t>
      </w:r>
      <w:r w:rsidRPr="00FF45E8" w:rsidR="008C1196">
        <w:rPr>
          <w:rFonts w:ascii="Times New Roman" w:hAnsi="Times New Roman" w:cs="Times New Roman"/>
          <w:sz w:val="24"/>
          <w:szCs w:val="24"/>
        </w:rPr>
        <w:t>minister van Binnenlandse Zaken en Koninkrijksrelaties, J.J.M. Uitermark</w:t>
      </w:r>
    </w:p>
    <w:p w:rsidRPr="00FF45E8" w:rsidR="008C1196" w:rsidP="00FF45E8" w:rsidRDefault="008C1196" w14:paraId="64E6756E" w14:textId="77777777">
      <w:pPr>
        <w:pStyle w:val="Geenafstand"/>
        <w:rPr>
          <w:rFonts w:ascii="Times New Roman" w:hAnsi="Times New Roman" w:cs="Times New Roman"/>
          <w:sz w:val="24"/>
          <w:szCs w:val="24"/>
        </w:rPr>
      </w:pPr>
    </w:p>
    <w:p w:rsidRPr="00FF45E8" w:rsidR="008C1196" w:rsidP="00FF45E8" w:rsidRDefault="008C1196" w14:paraId="7BDC08F7" w14:textId="661F25E5">
      <w:pPr>
        <w:pStyle w:val="Geenafstand"/>
        <w:rPr>
          <w:rFonts w:ascii="Times New Roman" w:hAnsi="Times New Roman" w:cs="Times New Roman"/>
          <w:b/>
          <w:bCs/>
          <w:sz w:val="24"/>
          <w:szCs w:val="24"/>
        </w:rPr>
      </w:pPr>
      <w:r w:rsidRPr="00FF45E8">
        <w:rPr>
          <w:rFonts w:ascii="Times New Roman" w:hAnsi="Times New Roman" w:cs="Times New Roman"/>
          <w:b/>
          <w:bCs/>
          <w:sz w:val="24"/>
          <w:szCs w:val="24"/>
        </w:rPr>
        <w:t>Jaarverslag van de Koning 2024</w:t>
      </w:r>
    </w:p>
    <w:p w:rsidRPr="00FF45E8" w:rsidR="008C1196" w:rsidP="00FF45E8" w:rsidRDefault="00FF45E8" w14:paraId="59E23CFC" w14:textId="52DDA21F">
      <w:pPr>
        <w:pStyle w:val="Geenafstand"/>
        <w:rPr>
          <w:rFonts w:ascii="Times New Roman" w:hAnsi="Times New Roman" w:cs="Times New Roman"/>
          <w:sz w:val="24"/>
          <w:szCs w:val="24"/>
        </w:rPr>
      </w:pPr>
      <w:r>
        <w:rPr>
          <w:rFonts w:ascii="Times New Roman" w:hAnsi="Times New Roman" w:cs="Times New Roman"/>
          <w:sz w:val="24"/>
          <w:szCs w:val="24"/>
        </w:rPr>
        <w:t xml:space="preserve">Kamerstuk </w:t>
      </w:r>
      <w:r w:rsidRPr="00FF45E8" w:rsidR="008C1196">
        <w:rPr>
          <w:rFonts w:ascii="Times New Roman" w:hAnsi="Times New Roman" w:cs="Times New Roman"/>
          <w:sz w:val="24"/>
          <w:szCs w:val="24"/>
        </w:rPr>
        <w:t>36740-I</w:t>
      </w:r>
      <w:r>
        <w:rPr>
          <w:rFonts w:ascii="Times New Roman" w:hAnsi="Times New Roman" w:cs="Times New Roman"/>
          <w:sz w:val="24"/>
          <w:szCs w:val="24"/>
        </w:rPr>
        <w:t xml:space="preserve">, nr. </w:t>
      </w:r>
      <w:r w:rsidRPr="00FF45E8" w:rsidR="008C1196">
        <w:rPr>
          <w:rFonts w:ascii="Times New Roman" w:hAnsi="Times New Roman" w:cs="Times New Roman"/>
          <w:sz w:val="24"/>
          <w:szCs w:val="24"/>
        </w:rPr>
        <w:t xml:space="preserve">1 </w:t>
      </w:r>
      <w:r>
        <w:rPr>
          <w:rFonts w:ascii="Times New Roman" w:hAnsi="Times New Roman" w:cs="Times New Roman"/>
          <w:sz w:val="24"/>
          <w:szCs w:val="24"/>
        </w:rPr>
        <w:t>–</w:t>
      </w:r>
      <w:r w:rsidRPr="00FF45E8" w:rsidR="008C1196">
        <w:rPr>
          <w:rFonts w:ascii="Times New Roman" w:hAnsi="Times New Roman" w:cs="Times New Roman"/>
          <w:sz w:val="24"/>
          <w:szCs w:val="24"/>
        </w:rPr>
        <w:t xml:space="preserve"> Brief</w:t>
      </w:r>
      <w:r>
        <w:rPr>
          <w:rFonts w:ascii="Times New Roman" w:hAnsi="Times New Roman" w:cs="Times New Roman"/>
          <w:sz w:val="24"/>
          <w:szCs w:val="24"/>
        </w:rPr>
        <w:t xml:space="preserve"> </w:t>
      </w:r>
      <w:r w:rsidRPr="00FF45E8" w:rsidR="008C1196">
        <w:rPr>
          <w:rFonts w:ascii="Times New Roman" w:hAnsi="Times New Roman" w:cs="Times New Roman"/>
          <w:sz w:val="24"/>
          <w:szCs w:val="24"/>
        </w:rPr>
        <w:t>d.d. 21-05-2025</w:t>
      </w:r>
      <w:r>
        <w:rPr>
          <w:rFonts w:ascii="Times New Roman" w:hAnsi="Times New Roman" w:cs="Times New Roman"/>
          <w:sz w:val="24"/>
          <w:szCs w:val="24"/>
        </w:rPr>
        <w:t xml:space="preserve">, </w:t>
      </w:r>
      <w:r w:rsidRPr="00FF45E8" w:rsidR="008C1196">
        <w:rPr>
          <w:rFonts w:ascii="Times New Roman" w:hAnsi="Times New Roman" w:cs="Times New Roman"/>
          <w:sz w:val="24"/>
          <w:szCs w:val="24"/>
        </w:rPr>
        <w:t xml:space="preserve">minister van Algemene Zaken, H.W.M. Schoof </w:t>
      </w:r>
    </w:p>
    <w:p w:rsidRPr="00FF45E8" w:rsidR="008C1196" w:rsidP="00FF45E8" w:rsidRDefault="008C1196" w14:paraId="574A711A" w14:textId="1BA1544F">
      <w:pPr>
        <w:pStyle w:val="Geenafstand"/>
        <w:rPr>
          <w:rFonts w:ascii="Times New Roman" w:hAnsi="Times New Roman" w:cs="Times New Roman"/>
          <w:sz w:val="24"/>
          <w:szCs w:val="24"/>
        </w:rPr>
      </w:pPr>
    </w:p>
    <w:p w:rsidRPr="00FF45E8" w:rsidR="008C1196" w:rsidP="00FF45E8" w:rsidRDefault="008C1196" w14:paraId="5DE1DF51" w14:textId="172C1466">
      <w:pPr>
        <w:pStyle w:val="Geenafstand"/>
        <w:rPr>
          <w:rFonts w:ascii="Times New Roman" w:hAnsi="Times New Roman" w:cs="Times New Roman"/>
          <w:b/>
          <w:bCs/>
          <w:sz w:val="24"/>
          <w:szCs w:val="24"/>
        </w:rPr>
      </w:pPr>
      <w:r w:rsidRPr="00FF45E8">
        <w:rPr>
          <w:rFonts w:ascii="Times New Roman" w:hAnsi="Times New Roman" w:cs="Times New Roman"/>
          <w:b/>
          <w:bCs/>
          <w:sz w:val="24"/>
          <w:szCs w:val="24"/>
        </w:rPr>
        <w:t>Jaarverslag overige Hoge Colleges van Staat, Kabinetten van de Gouverneurs en de Kiesraad 2024</w:t>
      </w:r>
    </w:p>
    <w:p w:rsidRPr="00FF45E8" w:rsidR="008C1196" w:rsidP="00FF45E8" w:rsidRDefault="00FF45E8" w14:paraId="3B182EB8" w14:textId="454213CC">
      <w:pPr>
        <w:pStyle w:val="Geenafstand"/>
        <w:rPr>
          <w:rFonts w:ascii="Times New Roman" w:hAnsi="Times New Roman" w:cs="Times New Roman"/>
          <w:sz w:val="24"/>
          <w:szCs w:val="24"/>
        </w:rPr>
      </w:pPr>
      <w:r>
        <w:rPr>
          <w:rFonts w:ascii="Times New Roman" w:hAnsi="Times New Roman" w:cs="Times New Roman"/>
          <w:sz w:val="24"/>
          <w:szCs w:val="24"/>
        </w:rPr>
        <w:t xml:space="preserve">Kamerstuk </w:t>
      </w:r>
      <w:r w:rsidRPr="00FF45E8" w:rsidR="008C1196">
        <w:rPr>
          <w:rFonts w:ascii="Times New Roman" w:hAnsi="Times New Roman" w:cs="Times New Roman"/>
          <w:sz w:val="24"/>
          <w:szCs w:val="24"/>
        </w:rPr>
        <w:t>36740-IIB</w:t>
      </w:r>
      <w:r>
        <w:rPr>
          <w:rFonts w:ascii="Times New Roman" w:hAnsi="Times New Roman" w:cs="Times New Roman"/>
          <w:sz w:val="24"/>
          <w:szCs w:val="24"/>
        </w:rPr>
        <w:t xml:space="preserve">, nr. </w:t>
      </w:r>
      <w:r w:rsidRPr="00FF45E8" w:rsidR="008C1196">
        <w:rPr>
          <w:rFonts w:ascii="Times New Roman" w:hAnsi="Times New Roman" w:cs="Times New Roman"/>
          <w:sz w:val="24"/>
          <w:szCs w:val="24"/>
        </w:rPr>
        <w:t xml:space="preserve">1 </w:t>
      </w:r>
      <w:r>
        <w:rPr>
          <w:rFonts w:ascii="Times New Roman" w:hAnsi="Times New Roman" w:cs="Times New Roman"/>
          <w:sz w:val="24"/>
          <w:szCs w:val="24"/>
        </w:rPr>
        <w:t>–</w:t>
      </w:r>
      <w:r w:rsidRPr="00FF45E8" w:rsidR="008C1196">
        <w:rPr>
          <w:rFonts w:ascii="Times New Roman" w:hAnsi="Times New Roman" w:cs="Times New Roman"/>
          <w:sz w:val="24"/>
          <w:szCs w:val="24"/>
        </w:rPr>
        <w:t xml:space="preserve"> Brief</w:t>
      </w:r>
      <w:r>
        <w:rPr>
          <w:rFonts w:ascii="Times New Roman" w:hAnsi="Times New Roman" w:cs="Times New Roman"/>
          <w:sz w:val="24"/>
          <w:szCs w:val="24"/>
        </w:rPr>
        <w:t xml:space="preserve"> </w:t>
      </w:r>
      <w:r w:rsidRPr="00FF45E8" w:rsidR="008C1196">
        <w:rPr>
          <w:rFonts w:ascii="Times New Roman" w:hAnsi="Times New Roman" w:cs="Times New Roman"/>
          <w:sz w:val="24"/>
          <w:szCs w:val="24"/>
        </w:rPr>
        <w:t>d.d. 21-05-2025</w:t>
      </w:r>
      <w:r>
        <w:rPr>
          <w:rFonts w:ascii="Times New Roman" w:hAnsi="Times New Roman" w:cs="Times New Roman"/>
          <w:sz w:val="24"/>
          <w:szCs w:val="24"/>
        </w:rPr>
        <w:t xml:space="preserve">, </w:t>
      </w:r>
      <w:r w:rsidRPr="00FF45E8" w:rsidR="008C1196">
        <w:rPr>
          <w:rFonts w:ascii="Times New Roman" w:hAnsi="Times New Roman" w:cs="Times New Roman"/>
          <w:sz w:val="24"/>
          <w:szCs w:val="24"/>
        </w:rPr>
        <w:t xml:space="preserve">minister van Binnenlandse Zaken en Koninkrijksrelaties, J.J.M. Uitermark </w:t>
      </w:r>
    </w:p>
    <w:p w:rsidR="00FF45E8" w:rsidP="00FF45E8" w:rsidRDefault="00FF45E8" w14:paraId="3A15D7E9" w14:textId="77777777">
      <w:pPr>
        <w:pStyle w:val="Geenafstand"/>
        <w:rPr>
          <w:rFonts w:ascii="Times New Roman" w:hAnsi="Times New Roman" w:cs="Times New Roman"/>
          <w:b/>
          <w:bCs/>
          <w:sz w:val="24"/>
          <w:szCs w:val="24"/>
        </w:rPr>
      </w:pPr>
    </w:p>
    <w:p w:rsidRPr="00FF45E8" w:rsidR="00FF45E8" w:rsidP="00FF45E8" w:rsidRDefault="00FF45E8" w14:paraId="710040F0" w14:textId="66C8A2AE">
      <w:pPr>
        <w:pStyle w:val="Geenafstand"/>
        <w:rPr>
          <w:rFonts w:ascii="Times New Roman" w:hAnsi="Times New Roman" w:cs="Times New Roman"/>
          <w:b/>
          <w:bCs/>
          <w:sz w:val="24"/>
          <w:szCs w:val="24"/>
        </w:rPr>
      </w:pPr>
      <w:r w:rsidRPr="00FF45E8">
        <w:rPr>
          <w:rFonts w:ascii="Times New Roman" w:hAnsi="Times New Roman" w:cs="Times New Roman"/>
          <w:b/>
          <w:bCs/>
          <w:sz w:val="24"/>
          <w:szCs w:val="24"/>
        </w:rPr>
        <w:t xml:space="preserve">Jaarverslag Ministerie van Algemene Zaken, het Kabinet van de Koning en de </w:t>
      </w:r>
      <w:r>
        <w:rPr>
          <w:rFonts w:ascii="Times New Roman" w:hAnsi="Times New Roman" w:cs="Times New Roman"/>
          <w:b/>
          <w:bCs/>
          <w:sz w:val="24"/>
          <w:szCs w:val="24"/>
        </w:rPr>
        <w:t>C</w:t>
      </w:r>
      <w:r w:rsidRPr="00FF45E8">
        <w:rPr>
          <w:rFonts w:ascii="Times New Roman" w:hAnsi="Times New Roman" w:cs="Times New Roman"/>
          <w:b/>
          <w:bCs/>
          <w:sz w:val="24"/>
          <w:szCs w:val="24"/>
        </w:rPr>
        <w:t>ommissie van Toezicht op de Inlichtingen- en Veiligheidsdiensten 2024</w:t>
      </w:r>
    </w:p>
    <w:p w:rsidRPr="00FF45E8" w:rsidR="00FF45E8" w:rsidP="00FF45E8" w:rsidRDefault="00FF45E8" w14:paraId="31C8288E" w14:textId="77777777">
      <w:pPr>
        <w:pStyle w:val="Geenafstand"/>
        <w:rPr>
          <w:rFonts w:ascii="Times New Roman" w:hAnsi="Times New Roman" w:cs="Times New Roman"/>
          <w:sz w:val="24"/>
          <w:szCs w:val="24"/>
        </w:rPr>
      </w:pPr>
      <w:r>
        <w:rPr>
          <w:rFonts w:ascii="Times New Roman" w:hAnsi="Times New Roman" w:cs="Times New Roman"/>
          <w:sz w:val="24"/>
          <w:szCs w:val="24"/>
        </w:rPr>
        <w:t xml:space="preserve">Kamerstuk </w:t>
      </w:r>
      <w:r w:rsidRPr="00FF45E8">
        <w:rPr>
          <w:rFonts w:ascii="Times New Roman" w:hAnsi="Times New Roman" w:cs="Times New Roman"/>
          <w:sz w:val="24"/>
          <w:szCs w:val="24"/>
        </w:rPr>
        <w:t>36740-III</w:t>
      </w:r>
      <w:r>
        <w:rPr>
          <w:rFonts w:ascii="Times New Roman" w:hAnsi="Times New Roman" w:cs="Times New Roman"/>
          <w:sz w:val="24"/>
          <w:szCs w:val="24"/>
        </w:rPr>
        <w:t xml:space="preserve">, nr. </w:t>
      </w:r>
      <w:r w:rsidRPr="00FF45E8">
        <w:rPr>
          <w:rFonts w:ascii="Times New Roman" w:hAnsi="Times New Roman" w:cs="Times New Roman"/>
          <w:sz w:val="24"/>
          <w:szCs w:val="24"/>
        </w:rPr>
        <w:t xml:space="preserve">1 </w:t>
      </w:r>
      <w:r>
        <w:rPr>
          <w:rFonts w:ascii="Times New Roman" w:hAnsi="Times New Roman" w:cs="Times New Roman"/>
          <w:sz w:val="24"/>
          <w:szCs w:val="24"/>
        </w:rPr>
        <w:t>–</w:t>
      </w:r>
      <w:r w:rsidRPr="00FF45E8">
        <w:rPr>
          <w:rFonts w:ascii="Times New Roman" w:hAnsi="Times New Roman" w:cs="Times New Roman"/>
          <w:sz w:val="24"/>
          <w:szCs w:val="24"/>
        </w:rPr>
        <w:t xml:space="preserve"> Brief</w:t>
      </w:r>
      <w:r>
        <w:rPr>
          <w:rFonts w:ascii="Times New Roman" w:hAnsi="Times New Roman" w:cs="Times New Roman"/>
          <w:sz w:val="24"/>
          <w:szCs w:val="24"/>
        </w:rPr>
        <w:t xml:space="preserve"> </w:t>
      </w:r>
      <w:r w:rsidRPr="00FF45E8">
        <w:rPr>
          <w:rFonts w:ascii="Times New Roman" w:hAnsi="Times New Roman" w:cs="Times New Roman"/>
          <w:sz w:val="24"/>
          <w:szCs w:val="24"/>
        </w:rPr>
        <w:t>d.d. 21-05-2025</w:t>
      </w:r>
      <w:r>
        <w:rPr>
          <w:rFonts w:ascii="Times New Roman" w:hAnsi="Times New Roman" w:cs="Times New Roman"/>
          <w:sz w:val="24"/>
          <w:szCs w:val="24"/>
        </w:rPr>
        <w:t>, m</w:t>
      </w:r>
      <w:r w:rsidRPr="00FF45E8">
        <w:rPr>
          <w:rFonts w:ascii="Times New Roman" w:hAnsi="Times New Roman" w:cs="Times New Roman"/>
          <w:sz w:val="24"/>
          <w:szCs w:val="24"/>
        </w:rPr>
        <w:t xml:space="preserve">inister van Algemene Zaken, H.W.M. Schoof </w:t>
      </w:r>
    </w:p>
    <w:p w:rsidRPr="00FF45E8" w:rsidR="008C1196" w:rsidP="00FF45E8" w:rsidRDefault="008C1196" w14:paraId="29C51725" w14:textId="12FE5CD8">
      <w:pPr>
        <w:pStyle w:val="Geenafstand"/>
        <w:rPr>
          <w:rFonts w:ascii="Times New Roman" w:hAnsi="Times New Roman" w:cs="Times New Roman"/>
          <w:sz w:val="24"/>
          <w:szCs w:val="24"/>
        </w:rPr>
      </w:pPr>
    </w:p>
    <w:p w:rsidRPr="00FF45E8" w:rsidR="008C1196" w:rsidP="00FF45E8" w:rsidRDefault="008C1196" w14:paraId="0915B92A" w14:textId="433C74E1">
      <w:pPr>
        <w:pStyle w:val="Geenafstand"/>
        <w:rPr>
          <w:rFonts w:ascii="Times New Roman" w:hAnsi="Times New Roman" w:cs="Times New Roman"/>
          <w:b/>
          <w:bCs/>
          <w:sz w:val="24"/>
          <w:szCs w:val="24"/>
        </w:rPr>
      </w:pPr>
      <w:r w:rsidRPr="00FF45E8">
        <w:rPr>
          <w:rFonts w:ascii="Times New Roman" w:hAnsi="Times New Roman" w:cs="Times New Roman"/>
          <w:b/>
          <w:bCs/>
          <w:sz w:val="24"/>
          <w:szCs w:val="24"/>
        </w:rPr>
        <w:t>Jaarverslag Gemeentefonds 2024</w:t>
      </w:r>
    </w:p>
    <w:p w:rsidRPr="00FF45E8" w:rsidR="008C1196" w:rsidP="00FF45E8" w:rsidRDefault="00FF45E8" w14:paraId="5AB3E36B" w14:textId="2E0F2B7E">
      <w:pPr>
        <w:pStyle w:val="Geenafstand"/>
        <w:rPr>
          <w:rFonts w:ascii="Times New Roman" w:hAnsi="Times New Roman" w:cs="Times New Roman"/>
          <w:sz w:val="24"/>
          <w:szCs w:val="24"/>
        </w:rPr>
      </w:pPr>
      <w:r>
        <w:rPr>
          <w:rFonts w:ascii="Times New Roman" w:hAnsi="Times New Roman" w:cs="Times New Roman"/>
          <w:sz w:val="24"/>
          <w:szCs w:val="24"/>
        </w:rPr>
        <w:t xml:space="preserve">Kamerstuk </w:t>
      </w:r>
      <w:r w:rsidRPr="00FF45E8" w:rsidR="008C1196">
        <w:rPr>
          <w:rFonts w:ascii="Times New Roman" w:hAnsi="Times New Roman" w:cs="Times New Roman"/>
          <w:sz w:val="24"/>
          <w:szCs w:val="24"/>
        </w:rPr>
        <w:t>36740-B</w:t>
      </w:r>
      <w:r>
        <w:rPr>
          <w:rFonts w:ascii="Times New Roman" w:hAnsi="Times New Roman" w:cs="Times New Roman"/>
          <w:sz w:val="24"/>
          <w:szCs w:val="24"/>
        </w:rPr>
        <w:t xml:space="preserve">, nr. </w:t>
      </w:r>
      <w:r w:rsidRPr="00FF45E8" w:rsidR="008C1196">
        <w:rPr>
          <w:rFonts w:ascii="Times New Roman" w:hAnsi="Times New Roman" w:cs="Times New Roman"/>
          <w:sz w:val="24"/>
          <w:szCs w:val="24"/>
        </w:rPr>
        <w:t xml:space="preserve">1 </w:t>
      </w:r>
      <w:r>
        <w:rPr>
          <w:rFonts w:ascii="Times New Roman" w:hAnsi="Times New Roman" w:cs="Times New Roman"/>
          <w:sz w:val="24"/>
          <w:szCs w:val="24"/>
        </w:rPr>
        <w:t>–</w:t>
      </w:r>
      <w:r w:rsidRPr="00FF45E8" w:rsidR="008C1196">
        <w:rPr>
          <w:rFonts w:ascii="Times New Roman" w:hAnsi="Times New Roman" w:cs="Times New Roman"/>
          <w:sz w:val="24"/>
          <w:szCs w:val="24"/>
        </w:rPr>
        <w:t xml:space="preserve"> Brief</w:t>
      </w:r>
      <w:r>
        <w:rPr>
          <w:rFonts w:ascii="Times New Roman" w:hAnsi="Times New Roman" w:cs="Times New Roman"/>
          <w:sz w:val="24"/>
          <w:szCs w:val="24"/>
        </w:rPr>
        <w:t xml:space="preserve"> </w:t>
      </w:r>
      <w:r w:rsidRPr="00FF45E8" w:rsidR="008C1196">
        <w:rPr>
          <w:rFonts w:ascii="Times New Roman" w:hAnsi="Times New Roman" w:cs="Times New Roman"/>
          <w:sz w:val="24"/>
          <w:szCs w:val="24"/>
        </w:rPr>
        <w:t>d.d. 21-05-2025</w:t>
      </w:r>
      <w:r>
        <w:rPr>
          <w:rFonts w:ascii="Times New Roman" w:hAnsi="Times New Roman" w:cs="Times New Roman"/>
          <w:sz w:val="24"/>
          <w:szCs w:val="24"/>
        </w:rPr>
        <w:t xml:space="preserve">, </w:t>
      </w:r>
      <w:r w:rsidRPr="00FF45E8" w:rsidR="008C1196">
        <w:rPr>
          <w:rFonts w:ascii="Times New Roman" w:hAnsi="Times New Roman" w:cs="Times New Roman"/>
          <w:sz w:val="24"/>
          <w:szCs w:val="24"/>
        </w:rPr>
        <w:t xml:space="preserve">minister van Binnenlandse Zaken en Koninkrijksrelaties, J.J.M. Uitermark </w:t>
      </w:r>
    </w:p>
    <w:p w:rsidRPr="00FF45E8" w:rsidR="008C1196" w:rsidP="00FF45E8" w:rsidRDefault="008C1196" w14:paraId="42286A7F" w14:textId="77777777">
      <w:pPr>
        <w:pStyle w:val="Geenafstand"/>
        <w:rPr>
          <w:rFonts w:ascii="Times New Roman" w:hAnsi="Times New Roman" w:cs="Times New Roman"/>
          <w:sz w:val="24"/>
          <w:szCs w:val="24"/>
        </w:rPr>
      </w:pPr>
    </w:p>
    <w:p w:rsidRPr="00FF45E8" w:rsidR="008C1196" w:rsidP="00FF45E8" w:rsidRDefault="008C1196" w14:paraId="0C250249" w14:textId="08E6BE7A">
      <w:pPr>
        <w:pStyle w:val="Geenafstand"/>
        <w:rPr>
          <w:rFonts w:ascii="Times New Roman" w:hAnsi="Times New Roman" w:cs="Times New Roman"/>
          <w:b/>
          <w:bCs/>
          <w:sz w:val="24"/>
          <w:szCs w:val="24"/>
        </w:rPr>
      </w:pPr>
      <w:r w:rsidRPr="00FF45E8">
        <w:rPr>
          <w:rFonts w:ascii="Times New Roman" w:hAnsi="Times New Roman" w:cs="Times New Roman"/>
          <w:b/>
          <w:bCs/>
          <w:sz w:val="24"/>
          <w:szCs w:val="24"/>
        </w:rPr>
        <w:t>Jaarverslag Provinciefonds 2024</w:t>
      </w:r>
    </w:p>
    <w:p w:rsidRPr="00FF45E8" w:rsidR="008C1196" w:rsidP="00FF45E8" w:rsidRDefault="00FF45E8" w14:paraId="6D187A68" w14:textId="3B86A504">
      <w:pPr>
        <w:pStyle w:val="Geenafstand"/>
        <w:rPr>
          <w:rFonts w:ascii="Times New Roman" w:hAnsi="Times New Roman" w:cs="Times New Roman"/>
          <w:sz w:val="24"/>
          <w:szCs w:val="24"/>
        </w:rPr>
      </w:pPr>
      <w:r>
        <w:rPr>
          <w:rFonts w:ascii="Times New Roman" w:hAnsi="Times New Roman" w:cs="Times New Roman"/>
          <w:sz w:val="24"/>
          <w:szCs w:val="24"/>
        </w:rPr>
        <w:t xml:space="preserve">Kamerstuk </w:t>
      </w:r>
      <w:r w:rsidRPr="00FF45E8" w:rsidR="008C1196">
        <w:rPr>
          <w:rFonts w:ascii="Times New Roman" w:hAnsi="Times New Roman" w:cs="Times New Roman"/>
          <w:sz w:val="24"/>
          <w:szCs w:val="24"/>
        </w:rPr>
        <w:t>36740-C</w:t>
      </w:r>
      <w:r>
        <w:rPr>
          <w:rFonts w:ascii="Times New Roman" w:hAnsi="Times New Roman" w:cs="Times New Roman"/>
          <w:sz w:val="24"/>
          <w:szCs w:val="24"/>
        </w:rPr>
        <w:t>, nr. 1 –</w:t>
      </w:r>
      <w:r w:rsidRPr="00FF45E8" w:rsidR="008C1196">
        <w:rPr>
          <w:rFonts w:ascii="Times New Roman" w:hAnsi="Times New Roman" w:cs="Times New Roman"/>
          <w:sz w:val="24"/>
          <w:szCs w:val="24"/>
        </w:rPr>
        <w:t xml:space="preserve"> Brief</w:t>
      </w:r>
      <w:r>
        <w:rPr>
          <w:rFonts w:ascii="Times New Roman" w:hAnsi="Times New Roman" w:cs="Times New Roman"/>
          <w:sz w:val="24"/>
          <w:szCs w:val="24"/>
        </w:rPr>
        <w:t xml:space="preserve"> </w:t>
      </w:r>
      <w:r w:rsidRPr="00FF45E8" w:rsidR="008C1196">
        <w:rPr>
          <w:rFonts w:ascii="Times New Roman" w:hAnsi="Times New Roman" w:cs="Times New Roman"/>
          <w:sz w:val="24"/>
          <w:szCs w:val="24"/>
        </w:rPr>
        <w:t>d.d. 21-05-2025</w:t>
      </w:r>
      <w:r>
        <w:rPr>
          <w:rFonts w:ascii="Times New Roman" w:hAnsi="Times New Roman" w:cs="Times New Roman"/>
          <w:sz w:val="24"/>
          <w:szCs w:val="24"/>
        </w:rPr>
        <w:t xml:space="preserve">, </w:t>
      </w:r>
      <w:r w:rsidRPr="00FF45E8" w:rsidR="008C1196">
        <w:rPr>
          <w:rFonts w:ascii="Times New Roman" w:hAnsi="Times New Roman" w:cs="Times New Roman"/>
          <w:sz w:val="24"/>
          <w:szCs w:val="24"/>
        </w:rPr>
        <w:t xml:space="preserve">minister van Binnenlandse Zaken en Koninkrijksrelaties, J.J.M. Uitermark </w:t>
      </w:r>
    </w:p>
    <w:p w:rsidRPr="00FF45E8" w:rsidR="008C1196" w:rsidP="00FF45E8" w:rsidRDefault="008C1196" w14:paraId="5F1CCF08" w14:textId="77777777">
      <w:pPr>
        <w:pStyle w:val="Geenafstand"/>
        <w:rPr>
          <w:rFonts w:ascii="Times New Roman" w:hAnsi="Times New Roman" w:cs="Times New Roman"/>
          <w:sz w:val="24"/>
          <w:szCs w:val="24"/>
        </w:rPr>
      </w:pPr>
    </w:p>
    <w:p w:rsidRPr="00FF45E8" w:rsidR="008C1196" w:rsidP="00FF45E8" w:rsidRDefault="008C1196" w14:paraId="6A3DBFE2" w14:textId="7877FB50">
      <w:pPr>
        <w:pStyle w:val="Geenafstand"/>
        <w:rPr>
          <w:rFonts w:ascii="Times New Roman" w:hAnsi="Times New Roman" w:cs="Times New Roman"/>
          <w:b/>
          <w:bCs/>
          <w:sz w:val="24"/>
          <w:szCs w:val="24"/>
        </w:rPr>
      </w:pPr>
      <w:r w:rsidRPr="00FF45E8">
        <w:rPr>
          <w:rFonts w:ascii="Times New Roman" w:hAnsi="Times New Roman" w:cs="Times New Roman"/>
          <w:b/>
          <w:bCs/>
          <w:sz w:val="24"/>
          <w:szCs w:val="24"/>
        </w:rPr>
        <w:t>Jaarverslag Ministerie van Economische Zaken en Klimaat 2024 (onderdeel Herstel Groningen)</w:t>
      </w:r>
    </w:p>
    <w:p w:rsidRPr="00FF45E8" w:rsidR="008C1196" w:rsidP="00FF45E8" w:rsidRDefault="00FF45E8" w14:paraId="5B6D2650" w14:textId="5C50CCD5">
      <w:pPr>
        <w:pStyle w:val="Geenafstand"/>
        <w:rPr>
          <w:rFonts w:ascii="Times New Roman" w:hAnsi="Times New Roman" w:cs="Times New Roman"/>
          <w:sz w:val="24"/>
          <w:szCs w:val="24"/>
        </w:rPr>
      </w:pPr>
      <w:r>
        <w:rPr>
          <w:rFonts w:ascii="Times New Roman" w:hAnsi="Times New Roman" w:cs="Times New Roman"/>
          <w:sz w:val="24"/>
          <w:szCs w:val="24"/>
        </w:rPr>
        <w:t xml:space="preserve">Kamerstuk </w:t>
      </w:r>
      <w:r w:rsidRPr="00FF45E8" w:rsidR="008C1196">
        <w:rPr>
          <w:rFonts w:ascii="Times New Roman" w:hAnsi="Times New Roman" w:cs="Times New Roman"/>
          <w:sz w:val="24"/>
          <w:szCs w:val="24"/>
        </w:rPr>
        <w:t>36740-XIII</w:t>
      </w:r>
      <w:r>
        <w:rPr>
          <w:rFonts w:ascii="Times New Roman" w:hAnsi="Times New Roman" w:cs="Times New Roman"/>
          <w:sz w:val="24"/>
          <w:szCs w:val="24"/>
        </w:rPr>
        <w:t xml:space="preserve">, nr. </w:t>
      </w:r>
      <w:r w:rsidRPr="00FF45E8" w:rsidR="008C1196">
        <w:rPr>
          <w:rFonts w:ascii="Times New Roman" w:hAnsi="Times New Roman" w:cs="Times New Roman"/>
          <w:sz w:val="24"/>
          <w:szCs w:val="24"/>
        </w:rPr>
        <w:t xml:space="preserve">1 </w:t>
      </w:r>
      <w:r>
        <w:rPr>
          <w:rFonts w:ascii="Times New Roman" w:hAnsi="Times New Roman" w:cs="Times New Roman"/>
          <w:sz w:val="24"/>
          <w:szCs w:val="24"/>
        </w:rPr>
        <w:t>–</w:t>
      </w:r>
      <w:r w:rsidRPr="00FF45E8" w:rsidR="008C1196">
        <w:rPr>
          <w:rFonts w:ascii="Times New Roman" w:hAnsi="Times New Roman" w:cs="Times New Roman"/>
          <w:sz w:val="24"/>
          <w:szCs w:val="24"/>
        </w:rPr>
        <w:t xml:space="preserve"> Brief</w:t>
      </w:r>
      <w:r>
        <w:rPr>
          <w:rFonts w:ascii="Times New Roman" w:hAnsi="Times New Roman" w:cs="Times New Roman"/>
          <w:sz w:val="24"/>
          <w:szCs w:val="24"/>
        </w:rPr>
        <w:t xml:space="preserve"> </w:t>
      </w:r>
      <w:r w:rsidRPr="00FF45E8" w:rsidR="008C1196">
        <w:rPr>
          <w:rFonts w:ascii="Times New Roman" w:hAnsi="Times New Roman" w:cs="Times New Roman"/>
          <w:sz w:val="24"/>
          <w:szCs w:val="24"/>
        </w:rPr>
        <w:t>d.d. 21-05-2025</w:t>
      </w:r>
      <w:r>
        <w:rPr>
          <w:rFonts w:ascii="Times New Roman" w:hAnsi="Times New Roman" w:cs="Times New Roman"/>
          <w:sz w:val="24"/>
          <w:szCs w:val="24"/>
        </w:rPr>
        <w:t xml:space="preserve">, </w:t>
      </w:r>
      <w:r w:rsidRPr="00FF45E8" w:rsidR="008C1196">
        <w:rPr>
          <w:rFonts w:ascii="Times New Roman" w:hAnsi="Times New Roman" w:cs="Times New Roman"/>
          <w:sz w:val="24"/>
          <w:szCs w:val="24"/>
        </w:rPr>
        <w:t>minister van Economische Zaken, D.S. Beljaarts</w:t>
      </w:r>
    </w:p>
    <w:sectPr w:rsidRPr="00FF45E8" w:rsidR="008C1196">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D799D" w14:textId="77777777" w:rsidR="00AA6A36" w:rsidRDefault="00AA6A36" w:rsidP="0047314E">
      <w:pPr>
        <w:spacing w:after="0" w:line="240" w:lineRule="auto"/>
      </w:pPr>
      <w:r>
        <w:separator/>
      </w:r>
    </w:p>
  </w:endnote>
  <w:endnote w:type="continuationSeparator" w:id="0">
    <w:p w14:paraId="1CE2A389" w14:textId="77777777" w:rsidR="00AA6A36" w:rsidRDefault="00AA6A36" w:rsidP="0047314E">
      <w:pPr>
        <w:spacing w:after="0" w:line="240" w:lineRule="auto"/>
      </w:pPr>
      <w:r>
        <w:continuationSeparator/>
      </w:r>
    </w:p>
  </w:endnote>
  <w:endnote w:type="continuationNotice" w:id="1">
    <w:p w14:paraId="02C925D6" w14:textId="77777777" w:rsidR="00AA6A36" w:rsidRDefault="00AA6A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9296216"/>
      <w:docPartObj>
        <w:docPartGallery w:val="Page Numbers (Bottom of Page)"/>
        <w:docPartUnique/>
      </w:docPartObj>
    </w:sdtPr>
    <w:sdtContent>
      <w:p w14:paraId="5560AC1C" w14:textId="0327C5E6" w:rsidR="0047314E" w:rsidRDefault="0047314E">
        <w:pPr>
          <w:pStyle w:val="Voettekst"/>
          <w:jc w:val="right"/>
        </w:pPr>
        <w:r>
          <w:fldChar w:fldCharType="begin"/>
        </w:r>
        <w:r>
          <w:instrText>PAGE   \* MERGEFORMAT</w:instrText>
        </w:r>
        <w:r>
          <w:fldChar w:fldCharType="separate"/>
        </w:r>
        <w:r w:rsidR="00677294">
          <w:rPr>
            <w:noProof/>
          </w:rPr>
          <w:t>6</w:t>
        </w:r>
        <w:r>
          <w:fldChar w:fldCharType="end"/>
        </w:r>
      </w:p>
    </w:sdtContent>
  </w:sdt>
  <w:p w14:paraId="78B799FE" w14:textId="77777777" w:rsidR="0047314E" w:rsidRDefault="004731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17E79" w14:textId="77777777" w:rsidR="00AA6A36" w:rsidRDefault="00AA6A36" w:rsidP="0047314E">
      <w:pPr>
        <w:spacing w:after="0" w:line="240" w:lineRule="auto"/>
      </w:pPr>
      <w:r>
        <w:separator/>
      </w:r>
    </w:p>
  </w:footnote>
  <w:footnote w:type="continuationSeparator" w:id="0">
    <w:p w14:paraId="57A09596" w14:textId="77777777" w:rsidR="00AA6A36" w:rsidRDefault="00AA6A36" w:rsidP="0047314E">
      <w:pPr>
        <w:spacing w:after="0" w:line="240" w:lineRule="auto"/>
      </w:pPr>
      <w:r>
        <w:continuationSeparator/>
      </w:r>
    </w:p>
  </w:footnote>
  <w:footnote w:type="continuationNotice" w:id="1">
    <w:p w14:paraId="3C1E084F" w14:textId="77777777" w:rsidR="00AA6A36" w:rsidRDefault="00AA6A3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8F1B98"/>
    <w:multiLevelType w:val="hybridMultilevel"/>
    <w:tmpl w:val="8A124F7E"/>
    <w:lvl w:ilvl="0" w:tplc="5456D97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87925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41E"/>
    <w:rsid w:val="000323C6"/>
    <w:rsid w:val="00061EC8"/>
    <w:rsid w:val="000715F6"/>
    <w:rsid w:val="000969D1"/>
    <w:rsid w:val="000A1F6D"/>
    <w:rsid w:val="000A3D62"/>
    <w:rsid w:val="000A3FAC"/>
    <w:rsid w:val="000B1EFC"/>
    <w:rsid w:val="000C5EC9"/>
    <w:rsid w:val="000D289B"/>
    <w:rsid w:val="000E6B5A"/>
    <w:rsid w:val="001207F3"/>
    <w:rsid w:val="0013489F"/>
    <w:rsid w:val="00144D9C"/>
    <w:rsid w:val="00146D4A"/>
    <w:rsid w:val="00172A71"/>
    <w:rsid w:val="001D0368"/>
    <w:rsid w:val="001F0AC8"/>
    <w:rsid w:val="00203FD9"/>
    <w:rsid w:val="0021341E"/>
    <w:rsid w:val="0022587F"/>
    <w:rsid w:val="0025652F"/>
    <w:rsid w:val="00262D8D"/>
    <w:rsid w:val="00264C56"/>
    <w:rsid w:val="00275FE0"/>
    <w:rsid w:val="00276AFF"/>
    <w:rsid w:val="002B58CC"/>
    <w:rsid w:val="002B626F"/>
    <w:rsid w:val="002C03E4"/>
    <w:rsid w:val="002D1F04"/>
    <w:rsid w:val="002F3544"/>
    <w:rsid w:val="00301348"/>
    <w:rsid w:val="003214A3"/>
    <w:rsid w:val="00332A63"/>
    <w:rsid w:val="00332ECD"/>
    <w:rsid w:val="00333C55"/>
    <w:rsid w:val="00342089"/>
    <w:rsid w:val="0035142E"/>
    <w:rsid w:val="003573F1"/>
    <w:rsid w:val="00376FDD"/>
    <w:rsid w:val="003A2D6F"/>
    <w:rsid w:val="003F0025"/>
    <w:rsid w:val="003F344D"/>
    <w:rsid w:val="004013EE"/>
    <w:rsid w:val="0042108E"/>
    <w:rsid w:val="00424387"/>
    <w:rsid w:val="004349F5"/>
    <w:rsid w:val="00437A92"/>
    <w:rsid w:val="004417FA"/>
    <w:rsid w:val="004434D6"/>
    <w:rsid w:val="00443FF3"/>
    <w:rsid w:val="004451FE"/>
    <w:rsid w:val="00456540"/>
    <w:rsid w:val="00460424"/>
    <w:rsid w:val="00461D23"/>
    <w:rsid w:val="00465A4E"/>
    <w:rsid w:val="00466400"/>
    <w:rsid w:val="0047314E"/>
    <w:rsid w:val="00477F47"/>
    <w:rsid w:val="004858AF"/>
    <w:rsid w:val="0049419E"/>
    <w:rsid w:val="004A5455"/>
    <w:rsid w:val="004C618E"/>
    <w:rsid w:val="00534A24"/>
    <w:rsid w:val="00575EEE"/>
    <w:rsid w:val="005D0BB7"/>
    <w:rsid w:val="006135E1"/>
    <w:rsid w:val="00625463"/>
    <w:rsid w:val="00661561"/>
    <w:rsid w:val="00666F83"/>
    <w:rsid w:val="00677294"/>
    <w:rsid w:val="00686A50"/>
    <w:rsid w:val="006B62A2"/>
    <w:rsid w:val="006B6AFB"/>
    <w:rsid w:val="006C25EE"/>
    <w:rsid w:val="0072277F"/>
    <w:rsid w:val="0073311C"/>
    <w:rsid w:val="0075140D"/>
    <w:rsid w:val="00762893"/>
    <w:rsid w:val="00780F90"/>
    <w:rsid w:val="00781AAB"/>
    <w:rsid w:val="007837FC"/>
    <w:rsid w:val="007952BA"/>
    <w:rsid w:val="007974B4"/>
    <w:rsid w:val="007A6354"/>
    <w:rsid w:val="007A659F"/>
    <w:rsid w:val="007B3F38"/>
    <w:rsid w:val="007C50ED"/>
    <w:rsid w:val="007C5360"/>
    <w:rsid w:val="007C7F3C"/>
    <w:rsid w:val="007D21F5"/>
    <w:rsid w:val="007E1962"/>
    <w:rsid w:val="008401B2"/>
    <w:rsid w:val="00850684"/>
    <w:rsid w:val="008524A2"/>
    <w:rsid w:val="00860BCD"/>
    <w:rsid w:val="00873DC1"/>
    <w:rsid w:val="00875AE7"/>
    <w:rsid w:val="00883C05"/>
    <w:rsid w:val="00883DDB"/>
    <w:rsid w:val="00885F2D"/>
    <w:rsid w:val="008C1196"/>
    <w:rsid w:val="008C1548"/>
    <w:rsid w:val="008F2D9F"/>
    <w:rsid w:val="00907D38"/>
    <w:rsid w:val="00910C29"/>
    <w:rsid w:val="009233DA"/>
    <w:rsid w:val="00923BD2"/>
    <w:rsid w:val="00924C07"/>
    <w:rsid w:val="00930F8D"/>
    <w:rsid w:val="0093226E"/>
    <w:rsid w:val="00947D45"/>
    <w:rsid w:val="00970517"/>
    <w:rsid w:val="009A027D"/>
    <w:rsid w:val="009A0A54"/>
    <w:rsid w:val="009D3B95"/>
    <w:rsid w:val="009D5A16"/>
    <w:rsid w:val="00A33D3C"/>
    <w:rsid w:val="00A63C0E"/>
    <w:rsid w:val="00A712FE"/>
    <w:rsid w:val="00AA6A36"/>
    <w:rsid w:val="00AB7A53"/>
    <w:rsid w:val="00AC2B04"/>
    <w:rsid w:val="00AC32C7"/>
    <w:rsid w:val="00AD457C"/>
    <w:rsid w:val="00AF1232"/>
    <w:rsid w:val="00B000D3"/>
    <w:rsid w:val="00B073A4"/>
    <w:rsid w:val="00B4732C"/>
    <w:rsid w:val="00B4787F"/>
    <w:rsid w:val="00B5224C"/>
    <w:rsid w:val="00B677CE"/>
    <w:rsid w:val="00BB172E"/>
    <w:rsid w:val="00BC36FD"/>
    <w:rsid w:val="00BD39B1"/>
    <w:rsid w:val="00BD3BC5"/>
    <w:rsid w:val="00BE4322"/>
    <w:rsid w:val="00BE618F"/>
    <w:rsid w:val="00C1067A"/>
    <w:rsid w:val="00C30CF7"/>
    <w:rsid w:val="00C445BE"/>
    <w:rsid w:val="00C4718A"/>
    <w:rsid w:val="00C62FFE"/>
    <w:rsid w:val="00C81F87"/>
    <w:rsid w:val="00CA4935"/>
    <w:rsid w:val="00CA5FDA"/>
    <w:rsid w:val="00CA710B"/>
    <w:rsid w:val="00CA7904"/>
    <w:rsid w:val="00CD2028"/>
    <w:rsid w:val="00CD22A1"/>
    <w:rsid w:val="00CD3B7E"/>
    <w:rsid w:val="00CD3CB1"/>
    <w:rsid w:val="00CD6F46"/>
    <w:rsid w:val="00CE7EE9"/>
    <w:rsid w:val="00CF623E"/>
    <w:rsid w:val="00CF6FB5"/>
    <w:rsid w:val="00D214C5"/>
    <w:rsid w:val="00D235E1"/>
    <w:rsid w:val="00D36BCF"/>
    <w:rsid w:val="00D40A2B"/>
    <w:rsid w:val="00D53254"/>
    <w:rsid w:val="00D91974"/>
    <w:rsid w:val="00DE2266"/>
    <w:rsid w:val="00DE7A3A"/>
    <w:rsid w:val="00E1638C"/>
    <w:rsid w:val="00E20DA2"/>
    <w:rsid w:val="00E81BCB"/>
    <w:rsid w:val="00EC0016"/>
    <w:rsid w:val="00EC1939"/>
    <w:rsid w:val="00EC4C65"/>
    <w:rsid w:val="00EE32D6"/>
    <w:rsid w:val="00EE5865"/>
    <w:rsid w:val="00EE6291"/>
    <w:rsid w:val="00F1755D"/>
    <w:rsid w:val="00F21AE6"/>
    <w:rsid w:val="00F30177"/>
    <w:rsid w:val="00F3018B"/>
    <w:rsid w:val="00F61D56"/>
    <w:rsid w:val="00F748C2"/>
    <w:rsid w:val="00F8321D"/>
    <w:rsid w:val="00F878F5"/>
    <w:rsid w:val="00F9744E"/>
    <w:rsid w:val="00FA0ACF"/>
    <w:rsid w:val="00FB7048"/>
    <w:rsid w:val="00FC21A3"/>
    <w:rsid w:val="00FC3356"/>
    <w:rsid w:val="00FD42C6"/>
    <w:rsid w:val="00FD441B"/>
    <w:rsid w:val="00FD6693"/>
    <w:rsid w:val="00FE5D86"/>
    <w:rsid w:val="00FF45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4A7C"/>
  <w15:chartTrackingRefBased/>
  <w15:docId w15:val="{223B50F6-575C-4E93-BB88-2623CFB8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341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arkedcontent">
    <w:name w:val="markedcontent"/>
    <w:basedOn w:val="Standaardalinea-lettertype"/>
    <w:rsid w:val="0021341E"/>
  </w:style>
  <w:style w:type="paragraph" w:styleId="Koptekst">
    <w:name w:val="header"/>
    <w:basedOn w:val="Standaard"/>
    <w:link w:val="KoptekstChar"/>
    <w:uiPriority w:val="99"/>
    <w:unhideWhenUsed/>
    <w:rsid w:val="004731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314E"/>
  </w:style>
  <w:style w:type="paragraph" w:styleId="Voettekst">
    <w:name w:val="footer"/>
    <w:basedOn w:val="Standaard"/>
    <w:link w:val="VoettekstChar"/>
    <w:uiPriority w:val="99"/>
    <w:unhideWhenUsed/>
    <w:rsid w:val="004731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314E"/>
  </w:style>
  <w:style w:type="character" w:styleId="Hyperlink">
    <w:name w:val="Hyperlink"/>
    <w:basedOn w:val="Standaardalinea-lettertype"/>
    <w:uiPriority w:val="99"/>
    <w:unhideWhenUsed/>
    <w:rsid w:val="00465A4E"/>
    <w:rPr>
      <w:color w:val="0563C1" w:themeColor="hyperlink"/>
      <w:u w:val="single"/>
    </w:rPr>
  </w:style>
  <w:style w:type="paragraph" w:styleId="Voetnoottekst">
    <w:name w:val="footnote text"/>
    <w:basedOn w:val="Standaard"/>
    <w:link w:val="VoetnoottekstChar"/>
    <w:uiPriority w:val="99"/>
    <w:semiHidden/>
    <w:unhideWhenUsed/>
    <w:rsid w:val="00465A4E"/>
    <w:pPr>
      <w:spacing w:after="0" w:line="240" w:lineRule="auto"/>
    </w:pPr>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465A4E"/>
    <w:rPr>
      <w:kern w:val="2"/>
      <w:sz w:val="20"/>
      <w:szCs w:val="20"/>
      <w14:ligatures w14:val="standardContextual"/>
    </w:rPr>
  </w:style>
  <w:style w:type="character" w:styleId="Voetnootmarkering">
    <w:name w:val="footnote reference"/>
    <w:basedOn w:val="Standaardalinea-lettertype"/>
    <w:uiPriority w:val="99"/>
    <w:semiHidden/>
    <w:unhideWhenUsed/>
    <w:rsid w:val="00465A4E"/>
    <w:rPr>
      <w:vertAlign w:val="superscript"/>
    </w:rPr>
  </w:style>
  <w:style w:type="character" w:styleId="Verwijzingopmerking">
    <w:name w:val="annotation reference"/>
    <w:basedOn w:val="Standaardalinea-lettertype"/>
    <w:uiPriority w:val="99"/>
    <w:semiHidden/>
    <w:unhideWhenUsed/>
    <w:rsid w:val="00910C29"/>
    <w:rPr>
      <w:sz w:val="16"/>
      <w:szCs w:val="16"/>
    </w:rPr>
  </w:style>
  <w:style w:type="paragraph" w:styleId="Tekstopmerking">
    <w:name w:val="annotation text"/>
    <w:basedOn w:val="Standaard"/>
    <w:link w:val="TekstopmerkingChar"/>
    <w:uiPriority w:val="99"/>
    <w:unhideWhenUsed/>
    <w:rsid w:val="00910C29"/>
    <w:pPr>
      <w:spacing w:after="0" w:line="240" w:lineRule="auto"/>
    </w:pPr>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910C29"/>
    <w:rPr>
      <w:kern w:val="2"/>
      <w:sz w:val="20"/>
      <w:szCs w:val="20"/>
      <w14:ligatures w14:val="standardContextual"/>
    </w:rPr>
  </w:style>
  <w:style w:type="paragraph" w:styleId="Revisie">
    <w:name w:val="Revision"/>
    <w:hidden/>
    <w:uiPriority w:val="99"/>
    <w:semiHidden/>
    <w:rsid w:val="00D214C5"/>
    <w:pPr>
      <w:spacing w:after="0" w:line="240" w:lineRule="auto"/>
    </w:pPr>
  </w:style>
  <w:style w:type="character" w:styleId="Onopgelostemelding">
    <w:name w:val="Unresolved Mention"/>
    <w:basedOn w:val="Standaardalinea-lettertype"/>
    <w:uiPriority w:val="99"/>
    <w:semiHidden/>
    <w:unhideWhenUsed/>
    <w:rsid w:val="0073311C"/>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73311C"/>
    <w:pPr>
      <w:spacing w:after="160"/>
    </w:pPr>
    <w:rPr>
      <w:b/>
      <w:bCs/>
      <w:kern w:val="0"/>
      <w14:ligatures w14:val="none"/>
    </w:rPr>
  </w:style>
  <w:style w:type="character" w:customStyle="1" w:styleId="OnderwerpvanopmerkingChar">
    <w:name w:val="Onderwerp van opmerking Char"/>
    <w:basedOn w:val="TekstopmerkingChar"/>
    <w:link w:val="Onderwerpvanopmerking"/>
    <w:uiPriority w:val="99"/>
    <w:semiHidden/>
    <w:rsid w:val="0073311C"/>
    <w:rPr>
      <w:b/>
      <w:bCs/>
      <w:kern w:val="2"/>
      <w:sz w:val="20"/>
      <w:szCs w:val="20"/>
      <w14:ligatures w14:val="standardContextual"/>
    </w:rPr>
  </w:style>
  <w:style w:type="character" w:styleId="GevolgdeHyperlink">
    <w:name w:val="FollowedHyperlink"/>
    <w:basedOn w:val="Standaardalinea-lettertype"/>
    <w:uiPriority w:val="99"/>
    <w:semiHidden/>
    <w:unhideWhenUsed/>
    <w:rsid w:val="00460424"/>
    <w:rPr>
      <w:color w:val="954F72" w:themeColor="followedHyperlink"/>
      <w:u w:val="single"/>
    </w:rPr>
  </w:style>
  <w:style w:type="paragraph" w:styleId="Geenafstand">
    <w:name w:val="No Spacing"/>
    <w:uiPriority w:val="1"/>
    <w:qFormat/>
    <w:rsid w:val="00930F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010468">
      <w:bodyDiv w:val="1"/>
      <w:marLeft w:val="0"/>
      <w:marRight w:val="0"/>
      <w:marTop w:val="0"/>
      <w:marBottom w:val="0"/>
      <w:divBdr>
        <w:top w:val="none" w:sz="0" w:space="0" w:color="auto"/>
        <w:left w:val="none" w:sz="0" w:space="0" w:color="auto"/>
        <w:bottom w:val="none" w:sz="0" w:space="0" w:color="auto"/>
        <w:right w:val="none" w:sz="0" w:space="0" w:color="auto"/>
      </w:divBdr>
    </w:div>
    <w:div w:id="739669113">
      <w:bodyDiv w:val="1"/>
      <w:marLeft w:val="0"/>
      <w:marRight w:val="0"/>
      <w:marTop w:val="0"/>
      <w:marBottom w:val="0"/>
      <w:divBdr>
        <w:top w:val="none" w:sz="0" w:space="0" w:color="auto"/>
        <w:left w:val="none" w:sz="0" w:space="0" w:color="auto"/>
        <w:bottom w:val="none" w:sz="0" w:space="0" w:color="auto"/>
        <w:right w:val="none" w:sz="0" w:space="0" w:color="auto"/>
      </w:divBdr>
    </w:div>
    <w:div w:id="1663119220">
      <w:bodyDiv w:val="1"/>
      <w:marLeft w:val="0"/>
      <w:marRight w:val="0"/>
      <w:marTop w:val="0"/>
      <w:marBottom w:val="0"/>
      <w:divBdr>
        <w:top w:val="none" w:sz="0" w:space="0" w:color="auto"/>
        <w:left w:val="none" w:sz="0" w:space="0" w:color="auto"/>
        <w:bottom w:val="none" w:sz="0" w:space="0" w:color="auto"/>
        <w:right w:val="none" w:sz="0" w:space="0" w:color="auto"/>
      </w:divBdr>
    </w:div>
    <w:div w:id="1970479379">
      <w:bodyDiv w:val="1"/>
      <w:marLeft w:val="0"/>
      <w:marRight w:val="0"/>
      <w:marTop w:val="0"/>
      <w:marBottom w:val="0"/>
      <w:divBdr>
        <w:top w:val="none" w:sz="0" w:space="0" w:color="auto"/>
        <w:left w:val="none" w:sz="0" w:space="0" w:color="auto"/>
        <w:bottom w:val="none" w:sz="0" w:space="0" w:color="auto"/>
        <w:right w:val="none" w:sz="0" w:space="0" w:color="auto"/>
      </w:divBdr>
    </w:div>
    <w:div w:id="210248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3693</ap:Words>
  <ap:Characters>20314</ap:Characters>
  <ap:DocSecurity>0</ap:DocSecurity>
  <ap:Lines>169</ap:Lines>
  <ap:Paragraphs>47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23960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2025-06-12T12:39:00.0000000Z</dcterms:created>
  <dcterms:modified xsi:type="dcterms:W3CDTF">2025-06-16T08:02:00.0000000Z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4772e754-1c37-4f84-b4e6-ec15d5b73733</vt:lpwstr>
  </property>
</Properties>
</file>