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1935" w:rsidP="00B81935" w:rsidRDefault="00B81935" w14:paraId="73F5291A" w14:textId="2C256843">
      <w:r>
        <w:t>AH 2442</w:t>
      </w:r>
    </w:p>
    <w:p w:rsidR="00B81935" w:rsidP="00B81935" w:rsidRDefault="00B81935" w14:paraId="36D93897" w14:textId="344EC0ED">
      <w:r>
        <w:t>2025Z09666</w:t>
      </w:r>
    </w:p>
    <w:p w:rsidR="00B81935" w:rsidP="00B81935" w:rsidRDefault="00B81935" w14:paraId="1D8A445B" w14:textId="5564B9C2">
      <w:r w:rsidRPr="009B5FE1">
        <w:rPr>
          <w:sz w:val="24"/>
          <w:szCs w:val="24"/>
        </w:rPr>
        <w:t xml:space="preserve">Antwoord van minister </w:t>
      </w:r>
      <w:r>
        <w:rPr>
          <w:sz w:val="24"/>
          <w:szCs w:val="24"/>
        </w:rPr>
        <w:t>Van Hijum</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13 juni 2025)</w:t>
      </w:r>
    </w:p>
    <w:p w:rsidR="00B81935" w:rsidP="00B81935" w:rsidRDefault="00B81935" w14:paraId="1F36C5DB" w14:textId="77777777"/>
    <w:p w:rsidRPr="00774C92" w:rsidR="00B81935" w:rsidP="00B81935" w:rsidRDefault="00B81935" w14:paraId="13511C55" w14:textId="77777777">
      <w:r w:rsidRPr="00774C92">
        <w:t>Vraag 1</w:t>
      </w:r>
    </w:p>
    <w:p w:rsidR="00B81935" w:rsidP="00B81935" w:rsidRDefault="00B81935" w14:paraId="29B89E14" w14:textId="77777777">
      <w:r w:rsidRPr="001F0531">
        <w:t>Kunt u een overzicht sturen van het totaal aantal inzetten van ambulances, Rapid responders en first responders vanaf 2017 tot en met 2024, dat wil zeggen een aanvulling met de jaren 2022, 2023 en 2024 van de tabel die het kabinet stuurde als antwoord op vraag 2 van schriftelijke vragen die hierover eerder zijn ingediend op 18 november 2022 (Aanhangsel van de Handelingen II, vergaderjaar 2022–2023, nr. 1004, Antwoord op vragen van het lid van Houwelingen over Sectorkompas Ambulancezorg 2021, Tweede Kamer der Staten-Generaal) en een verklaring kunnen geven voor een eventuele stijging van deze inzetten gedurende de afgelopen jaren?</w:t>
      </w:r>
    </w:p>
    <w:p w:rsidR="00B81935" w:rsidP="00B81935" w:rsidRDefault="00B81935" w14:paraId="2A953DC2" w14:textId="77777777"/>
    <w:p w:rsidRPr="00774C92" w:rsidR="00B81935" w:rsidP="00B81935" w:rsidRDefault="00B81935" w14:paraId="3A6F02CF" w14:textId="77777777">
      <w:r w:rsidRPr="00774C92">
        <w:t>Antwoord 1</w:t>
      </w:r>
    </w:p>
    <w:p w:rsidR="00B81935" w:rsidP="00B81935" w:rsidRDefault="00B81935" w14:paraId="4FCB960A" w14:textId="77777777">
      <w:r>
        <w:t xml:space="preserve">Deze cijfers zijn beschikbaar tot en met 2023. Onderstaande tabel is daarom aangevuld met 2022 en 2023. De cijfers zijn gebaseerd op het Sectorkompas van Ambulancezorg Nederland. Het nieuwe Sectorkompas van Ambulancezorg Nederland, met de cijfers over 2024, verschijnt aanstaande juli. Ik zal daarna een verder geactualiseerde tabel met u delen, </w:t>
      </w:r>
      <w:r w:rsidRPr="00FE3208">
        <w:t>uiterlijk vóór het commissiedebat acute zorg op 25 september.</w:t>
      </w:r>
      <w:r>
        <w:t xml:space="preserve"> </w:t>
      </w:r>
    </w:p>
    <w:p w:rsidR="00B81935" w:rsidP="00B81935" w:rsidRDefault="00B81935" w14:paraId="5047EB7A" w14:textId="77777777"/>
    <w:p w:rsidR="00B81935" w:rsidP="00B81935" w:rsidRDefault="00B81935" w14:paraId="72218C19" w14:textId="77777777">
      <w:r>
        <w:t>In algemene zin is de toename van het aantal rapid responders in lijn met het feit dat er steeds meer mobiele zorgconsulten worden verleend. Dit zijn ritten waarbij de patiënt niet wordt vervoerd naar het ziekenhuis. Dit geeft aan dat de zorg-rol van ambulances zich steeds verder ontwikkelt. Wanneer de meldkamer ambulancezorg vermoedt dat een mobiel zorgconsult zal volstaan en dat de patiënt niet vervoerd hoeft te worden, kan hij/zij er ook voor kiezen om een ‘rapid responder’ te sturen. Dit is een specifieke vorm van ambulancezorg, waarbij de ambulanceverpleegkundige alleen rijdt in een kleiner, specifiek ingericht ambulancevoertuig, dat niet geschikt is voor het vervoer van patiënten.</w:t>
      </w:r>
    </w:p>
    <w:p w:rsidR="00B81935" w:rsidP="00B81935" w:rsidRDefault="00B81935" w14:paraId="0C0880B0" w14:textId="77777777"/>
    <w:p w:rsidR="00B81935" w:rsidP="00B81935" w:rsidRDefault="00B81935" w14:paraId="3D3D9F1A" w14:textId="77777777">
      <w:r>
        <w:t xml:space="preserve">First responders zijn </w:t>
      </w:r>
      <w:r w:rsidRPr="001A491D">
        <w:t>politie, brandweer en burgerhulpverleners samen</w:t>
      </w:r>
      <w:r>
        <w:t xml:space="preserve"> die, aanvullend op de ambulancezorg, door de meldkamer ambulancezorg worden gealarmeerd om in afwachting van de komst van een ambulance-eenheid de hulpverlening (reanimatie) op te starten. </w:t>
      </w:r>
      <w:r w:rsidRPr="001A491D">
        <w:t>Bij meldingen van een (vermoedelijk) benodigde reanimatie, alarmeert de meldkamer ambulancezorg automatisch het systeem van HartslagNu en de andere ketenpartners.</w:t>
      </w:r>
      <w:r>
        <w:t xml:space="preserve"> Ik heb op dit moment nog </w:t>
      </w:r>
      <w:r>
        <w:lastRenderedPageBreak/>
        <w:t xml:space="preserve">geen goede verklaring voor de significante toename in 2023. Wellicht speelt de invoering van deze automatische alarmering een rol. Een andere mogelijke verklaring is dat de registratie door de ambulancediensten veranderd is. </w:t>
      </w:r>
      <w:r w:rsidRPr="00136B92">
        <w:t>Ambulancezorg Nederland gaat momenteel na of de registratie consistent en correct gebeurd.</w:t>
      </w:r>
      <w:r>
        <w:t xml:space="preserve"> </w:t>
      </w:r>
    </w:p>
    <w:p w:rsidR="00B81935" w:rsidP="00B81935" w:rsidRDefault="00B81935" w14:paraId="000D8702" w14:textId="77777777"/>
    <w:p w:rsidR="00B81935" w:rsidP="00B81935" w:rsidRDefault="00B81935" w14:paraId="2201140C" w14:textId="77777777">
      <w:r>
        <w:t xml:space="preserve">Ik vind het belangrijk dat een uitgebreide analyse wordt gemaakt om de toename van het aantal rapid responders en first responders goed te kunnen verklaren. Om dat goed te doen is meer tijd nodig. Ik zal de Tweede Kamer hier na de zomer nader over informeren als het nieuwe Sectorkompas is verschenen. </w:t>
      </w:r>
    </w:p>
    <w:p w:rsidR="00B81935" w:rsidP="00B81935" w:rsidRDefault="00B81935" w14:paraId="1E6ACC4E" w14:textId="77777777"/>
    <w:tbl>
      <w:tblPr>
        <w:tblStyle w:val="Tabelraster"/>
        <w:tblW w:w="0" w:type="auto"/>
        <w:tblLook w:val="04A0" w:firstRow="1" w:lastRow="0" w:firstColumn="1" w:lastColumn="0" w:noHBand="0" w:noVBand="1"/>
      </w:tblPr>
      <w:tblGrid>
        <w:gridCol w:w="1881"/>
        <w:gridCol w:w="1881"/>
        <w:gridCol w:w="2045"/>
        <w:gridCol w:w="1717"/>
      </w:tblGrid>
      <w:tr w:rsidR="00B81935" w:rsidTr="00356557" w14:paraId="0E672C08" w14:textId="77777777">
        <w:tc>
          <w:tcPr>
            <w:tcW w:w="1881" w:type="dxa"/>
          </w:tcPr>
          <w:p w:rsidRPr="00DE4A11" w:rsidR="00B81935" w:rsidP="00356557" w:rsidRDefault="00B81935" w14:paraId="022C9971" w14:textId="77777777">
            <w:pPr>
              <w:rPr>
                <w:b/>
                <w:bCs/>
              </w:rPr>
            </w:pPr>
            <w:r w:rsidRPr="00DE4A11">
              <w:rPr>
                <w:b/>
                <w:bCs/>
              </w:rPr>
              <w:t>Jaar</w:t>
            </w:r>
          </w:p>
        </w:tc>
        <w:tc>
          <w:tcPr>
            <w:tcW w:w="1881" w:type="dxa"/>
          </w:tcPr>
          <w:p w:rsidRPr="00DE4A11" w:rsidR="00B81935" w:rsidP="00356557" w:rsidRDefault="00B81935" w14:paraId="04073402" w14:textId="77777777">
            <w:pPr>
              <w:rPr>
                <w:b/>
                <w:bCs/>
              </w:rPr>
            </w:pPr>
            <w:r w:rsidRPr="00DE4A11">
              <w:rPr>
                <w:b/>
                <w:bCs/>
              </w:rPr>
              <w:t xml:space="preserve">Totaal aantal </w:t>
            </w:r>
            <w:r w:rsidRPr="00DE4A11">
              <w:rPr>
                <w:b/>
                <w:bCs/>
              </w:rPr>
              <w:br/>
              <w:t>ambulance-inzetten</w:t>
            </w:r>
          </w:p>
        </w:tc>
        <w:tc>
          <w:tcPr>
            <w:tcW w:w="2045" w:type="dxa"/>
          </w:tcPr>
          <w:p w:rsidRPr="00DE4A11" w:rsidR="00B81935" w:rsidP="00356557" w:rsidRDefault="00B81935" w14:paraId="2362EDCC" w14:textId="77777777">
            <w:pPr>
              <w:rPr>
                <w:b/>
                <w:bCs/>
              </w:rPr>
            </w:pPr>
            <w:r>
              <w:rPr>
                <w:b/>
                <w:bCs/>
              </w:rPr>
              <w:t>Waarvan a</w:t>
            </w:r>
            <w:r w:rsidRPr="00DE4A11">
              <w:rPr>
                <w:b/>
                <w:bCs/>
              </w:rPr>
              <w:t>antal inzetten</w:t>
            </w:r>
            <w:r w:rsidRPr="00DE4A11">
              <w:rPr>
                <w:b/>
                <w:bCs/>
              </w:rPr>
              <w:br/>
              <w:t>Rapid responder</w:t>
            </w:r>
            <w:r>
              <w:rPr>
                <w:b/>
                <w:bCs/>
              </w:rPr>
              <w:t>s</w:t>
            </w:r>
          </w:p>
        </w:tc>
        <w:tc>
          <w:tcPr>
            <w:tcW w:w="1717" w:type="dxa"/>
          </w:tcPr>
          <w:p w:rsidRPr="00DE4A11" w:rsidR="00B81935" w:rsidP="00356557" w:rsidRDefault="00B81935" w14:paraId="25497701" w14:textId="77777777">
            <w:pPr>
              <w:rPr>
                <w:b/>
                <w:bCs/>
              </w:rPr>
            </w:pPr>
            <w:r w:rsidRPr="00DE4A11">
              <w:rPr>
                <w:b/>
                <w:bCs/>
              </w:rPr>
              <w:t>Aantal inzetten</w:t>
            </w:r>
            <w:r w:rsidRPr="00DE4A11">
              <w:rPr>
                <w:b/>
                <w:bCs/>
              </w:rPr>
              <w:br/>
              <w:t>First responder</w:t>
            </w:r>
            <w:r>
              <w:rPr>
                <w:b/>
                <w:bCs/>
              </w:rPr>
              <w:t>s</w:t>
            </w:r>
          </w:p>
        </w:tc>
      </w:tr>
      <w:tr w:rsidR="00B81935" w:rsidTr="00356557" w14:paraId="2EDA97A8" w14:textId="77777777">
        <w:tc>
          <w:tcPr>
            <w:tcW w:w="1881" w:type="dxa"/>
          </w:tcPr>
          <w:p w:rsidRPr="00DE4A11" w:rsidR="00B81935" w:rsidP="00356557" w:rsidRDefault="00B81935" w14:paraId="2710F5C1" w14:textId="77777777">
            <w:pPr>
              <w:rPr>
                <w:b/>
                <w:bCs/>
              </w:rPr>
            </w:pPr>
            <w:r w:rsidRPr="00DE4A11">
              <w:rPr>
                <w:b/>
                <w:bCs/>
              </w:rPr>
              <w:t>2023</w:t>
            </w:r>
          </w:p>
        </w:tc>
        <w:tc>
          <w:tcPr>
            <w:tcW w:w="1881" w:type="dxa"/>
          </w:tcPr>
          <w:p w:rsidR="00B81935" w:rsidP="00356557" w:rsidRDefault="00B81935" w14:paraId="50B0A9D8" w14:textId="77777777">
            <w:r w:rsidRPr="00CD7566">
              <w:t>1.457.863</w:t>
            </w:r>
          </w:p>
        </w:tc>
        <w:tc>
          <w:tcPr>
            <w:tcW w:w="2045" w:type="dxa"/>
          </w:tcPr>
          <w:p w:rsidR="00B81935" w:rsidP="00356557" w:rsidRDefault="00B81935" w14:paraId="2470928F" w14:textId="77777777">
            <w:r>
              <w:t>68.694</w:t>
            </w:r>
          </w:p>
        </w:tc>
        <w:tc>
          <w:tcPr>
            <w:tcW w:w="1717" w:type="dxa"/>
          </w:tcPr>
          <w:p w:rsidR="00B81935" w:rsidP="00356557" w:rsidRDefault="00B81935" w14:paraId="0DB333E5" w14:textId="77777777">
            <w:r>
              <w:t>8.143</w:t>
            </w:r>
          </w:p>
        </w:tc>
      </w:tr>
      <w:tr w:rsidR="00B81935" w:rsidTr="00356557" w14:paraId="5564A758" w14:textId="77777777">
        <w:tc>
          <w:tcPr>
            <w:tcW w:w="1881" w:type="dxa"/>
          </w:tcPr>
          <w:p w:rsidRPr="00DE4A11" w:rsidR="00B81935" w:rsidP="00356557" w:rsidRDefault="00B81935" w14:paraId="12F8DC1B" w14:textId="77777777">
            <w:pPr>
              <w:rPr>
                <w:b/>
                <w:bCs/>
              </w:rPr>
            </w:pPr>
            <w:r w:rsidRPr="00DE4A11">
              <w:rPr>
                <w:b/>
                <w:bCs/>
              </w:rPr>
              <w:t>2022</w:t>
            </w:r>
          </w:p>
        </w:tc>
        <w:tc>
          <w:tcPr>
            <w:tcW w:w="1881" w:type="dxa"/>
          </w:tcPr>
          <w:p w:rsidR="00B81935" w:rsidP="00356557" w:rsidRDefault="00B81935" w14:paraId="7020A3A4" w14:textId="77777777">
            <w:r w:rsidRPr="004937D3">
              <w:t>1.489.572</w:t>
            </w:r>
          </w:p>
        </w:tc>
        <w:tc>
          <w:tcPr>
            <w:tcW w:w="2045" w:type="dxa"/>
          </w:tcPr>
          <w:p w:rsidR="00B81935" w:rsidP="00356557" w:rsidRDefault="00B81935" w14:paraId="2F32AE62" w14:textId="77777777">
            <w:r>
              <w:t>52.602</w:t>
            </w:r>
          </w:p>
        </w:tc>
        <w:tc>
          <w:tcPr>
            <w:tcW w:w="1717" w:type="dxa"/>
          </w:tcPr>
          <w:p w:rsidR="00B81935" w:rsidP="00356557" w:rsidRDefault="00B81935" w14:paraId="4658BD58" w14:textId="77777777">
            <w:r>
              <w:t>3.688</w:t>
            </w:r>
          </w:p>
        </w:tc>
      </w:tr>
      <w:tr w:rsidR="00B81935" w:rsidTr="00356557" w14:paraId="317985F5" w14:textId="77777777">
        <w:tc>
          <w:tcPr>
            <w:tcW w:w="1881" w:type="dxa"/>
          </w:tcPr>
          <w:p w:rsidRPr="00DE4A11" w:rsidR="00B81935" w:rsidP="00356557" w:rsidRDefault="00B81935" w14:paraId="1174B4A9" w14:textId="77777777">
            <w:pPr>
              <w:rPr>
                <w:b/>
                <w:bCs/>
              </w:rPr>
            </w:pPr>
            <w:r w:rsidRPr="00DE4A11">
              <w:rPr>
                <w:b/>
                <w:bCs/>
              </w:rPr>
              <w:t>2021</w:t>
            </w:r>
          </w:p>
        </w:tc>
        <w:tc>
          <w:tcPr>
            <w:tcW w:w="1881" w:type="dxa"/>
          </w:tcPr>
          <w:p w:rsidR="00B81935" w:rsidP="00356557" w:rsidRDefault="00B81935" w14:paraId="45437B21" w14:textId="77777777">
            <w:r w:rsidRPr="001F0531">
              <w:t>1.408.115</w:t>
            </w:r>
          </w:p>
        </w:tc>
        <w:tc>
          <w:tcPr>
            <w:tcW w:w="2045" w:type="dxa"/>
          </w:tcPr>
          <w:p w:rsidR="00B81935" w:rsidP="00356557" w:rsidRDefault="00B81935" w14:paraId="48D7829F" w14:textId="77777777">
            <w:r w:rsidRPr="001F0531">
              <w:t>57.154</w:t>
            </w:r>
          </w:p>
        </w:tc>
        <w:tc>
          <w:tcPr>
            <w:tcW w:w="1717" w:type="dxa"/>
          </w:tcPr>
          <w:p w:rsidR="00B81935" w:rsidP="00356557" w:rsidRDefault="00B81935" w14:paraId="0EBADB3E" w14:textId="77777777">
            <w:r w:rsidRPr="001F0531">
              <w:t>5.598</w:t>
            </w:r>
          </w:p>
        </w:tc>
      </w:tr>
      <w:tr w:rsidR="00B81935" w:rsidTr="00356557" w14:paraId="2EE2ECCD" w14:textId="77777777">
        <w:tc>
          <w:tcPr>
            <w:tcW w:w="1881" w:type="dxa"/>
          </w:tcPr>
          <w:p w:rsidRPr="00DE4A11" w:rsidR="00B81935" w:rsidP="00356557" w:rsidRDefault="00B81935" w14:paraId="1E14D6D5" w14:textId="77777777">
            <w:pPr>
              <w:rPr>
                <w:b/>
                <w:bCs/>
              </w:rPr>
            </w:pPr>
            <w:r w:rsidRPr="00DE4A11">
              <w:rPr>
                <w:b/>
                <w:bCs/>
              </w:rPr>
              <w:t>2020</w:t>
            </w:r>
          </w:p>
        </w:tc>
        <w:tc>
          <w:tcPr>
            <w:tcW w:w="1881" w:type="dxa"/>
          </w:tcPr>
          <w:p w:rsidR="00B81935" w:rsidP="00356557" w:rsidRDefault="00B81935" w14:paraId="20826027" w14:textId="77777777">
            <w:r w:rsidRPr="001F0531">
              <w:t>1.299.620</w:t>
            </w:r>
          </w:p>
        </w:tc>
        <w:tc>
          <w:tcPr>
            <w:tcW w:w="2045" w:type="dxa"/>
          </w:tcPr>
          <w:p w:rsidR="00B81935" w:rsidP="00356557" w:rsidRDefault="00B81935" w14:paraId="44AF898A" w14:textId="77777777">
            <w:r w:rsidRPr="001F0531">
              <w:t>47.289</w:t>
            </w:r>
          </w:p>
        </w:tc>
        <w:tc>
          <w:tcPr>
            <w:tcW w:w="1717" w:type="dxa"/>
          </w:tcPr>
          <w:p w:rsidR="00B81935" w:rsidP="00356557" w:rsidRDefault="00B81935" w14:paraId="1D3C5704" w14:textId="77777777">
            <w:r w:rsidRPr="001F0531">
              <w:t>3.774</w:t>
            </w:r>
          </w:p>
        </w:tc>
      </w:tr>
      <w:tr w:rsidR="00B81935" w:rsidTr="00356557" w14:paraId="5B7A7142" w14:textId="77777777">
        <w:tc>
          <w:tcPr>
            <w:tcW w:w="1881" w:type="dxa"/>
          </w:tcPr>
          <w:p w:rsidRPr="00DE4A11" w:rsidR="00B81935" w:rsidP="00356557" w:rsidRDefault="00B81935" w14:paraId="52A33EBA" w14:textId="77777777">
            <w:pPr>
              <w:rPr>
                <w:b/>
                <w:bCs/>
              </w:rPr>
            </w:pPr>
            <w:r w:rsidRPr="00DE4A11">
              <w:rPr>
                <w:b/>
                <w:bCs/>
              </w:rPr>
              <w:t>2019</w:t>
            </w:r>
          </w:p>
        </w:tc>
        <w:tc>
          <w:tcPr>
            <w:tcW w:w="1881" w:type="dxa"/>
          </w:tcPr>
          <w:p w:rsidR="00B81935" w:rsidP="00356557" w:rsidRDefault="00B81935" w14:paraId="5BAA3FA2" w14:textId="77777777">
            <w:r w:rsidRPr="001F0531">
              <w:t>1.346.055</w:t>
            </w:r>
          </w:p>
        </w:tc>
        <w:tc>
          <w:tcPr>
            <w:tcW w:w="2045" w:type="dxa"/>
          </w:tcPr>
          <w:p w:rsidR="00B81935" w:rsidP="00356557" w:rsidRDefault="00B81935" w14:paraId="2D58106E" w14:textId="77777777">
            <w:r w:rsidRPr="001F0531">
              <w:t>50.531</w:t>
            </w:r>
          </w:p>
        </w:tc>
        <w:tc>
          <w:tcPr>
            <w:tcW w:w="1717" w:type="dxa"/>
          </w:tcPr>
          <w:p w:rsidR="00B81935" w:rsidP="00356557" w:rsidRDefault="00B81935" w14:paraId="267B18FD" w14:textId="77777777">
            <w:r w:rsidRPr="001F0531">
              <w:t>3.000</w:t>
            </w:r>
          </w:p>
        </w:tc>
      </w:tr>
      <w:tr w:rsidR="00B81935" w:rsidTr="00356557" w14:paraId="4534EEDB" w14:textId="77777777">
        <w:tc>
          <w:tcPr>
            <w:tcW w:w="1881" w:type="dxa"/>
          </w:tcPr>
          <w:p w:rsidRPr="00DE4A11" w:rsidR="00B81935" w:rsidP="00356557" w:rsidRDefault="00B81935" w14:paraId="0357D888" w14:textId="77777777">
            <w:pPr>
              <w:rPr>
                <w:b/>
                <w:bCs/>
              </w:rPr>
            </w:pPr>
            <w:r w:rsidRPr="00DE4A11">
              <w:rPr>
                <w:b/>
                <w:bCs/>
              </w:rPr>
              <w:t>2018</w:t>
            </w:r>
          </w:p>
        </w:tc>
        <w:tc>
          <w:tcPr>
            <w:tcW w:w="1881" w:type="dxa"/>
          </w:tcPr>
          <w:p w:rsidR="00B81935" w:rsidP="00356557" w:rsidRDefault="00B81935" w14:paraId="5C1A8DEE" w14:textId="77777777">
            <w:r w:rsidRPr="001F0531">
              <w:t>1.322.844</w:t>
            </w:r>
          </w:p>
        </w:tc>
        <w:tc>
          <w:tcPr>
            <w:tcW w:w="2045" w:type="dxa"/>
          </w:tcPr>
          <w:p w:rsidR="00B81935" w:rsidP="00356557" w:rsidRDefault="00B81935" w14:paraId="01C3C9F8" w14:textId="77777777">
            <w:r w:rsidRPr="001F0531">
              <w:t>52.779</w:t>
            </w:r>
          </w:p>
        </w:tc>
        <w:tc>
          <w:tcPr>
            <w:tcW w:w="1717" w:type="dxa"/>
          </w:tcPr>
          <w:p w:rsidR="00B81935" w:rsidP="00356557" w:rsidRDefault="00B81935" w14:paraId="4F27CECA" w14:textId="77777777">
            <w:r w:rsidRPr="001F0531">
              <w:t>3.286</w:t>
            </w:r>
          </w:p>
        </w:tc>
      </w:tr>
      <w:tr w:rsidR="00B81935" w:rsidTr="00356557" w14:paraId="6224E615" w14:textId="77777777">
        <w:tc>
          <w:tcPr>
            <w:tcW w:w="1881" w:type="dxa"/>
          </w:tcPr>
          <w:p w:rsidRPr="00DE4A11" w:rsidR="00B81935" w:rsidP="00356557" w:rsidRDefault="00B81935" w14:paraId="1ABC1F61" w14:textId="77777777">
            <w:pPr>
              <w:rPr>
                <w:b/>
                <w:bCs/>
              </w:rPr>
            </w:pPr>
            <w:r w:rsidRPr="00DE4A11">
              <w:rPr>
                <w:b/>
                <w:bCs/>
              </w:rPr>
              <w:t>2017</w:t>
            </w:r>
          </w:p>
        </w:tc>
        <w:tc>
          <w:tcPr>
            <w:tcW w:w="1881" w:type="dxa"/>
          </w:tcPr>
          <w:p w:rsidR="00B81935" w:rsidP="00356557" w:rsidRDefault="00B81935" w14:paraId="3E0C7B38" w14:textId="77777777">
            <w:r w:rsidRPr="001F0531">
              <w:t>1.313.103</w:t>
            </w:r>
          </w:p>
        </w:tc>
        <w:tc>
          <w:tcPr>
            <w:tcW w:w="2045" w:type="dxa"/>
          </w:tcPr>
          <w:p w:rsidR="00B81935" w:rsidP="00356557" w:rsidRDefault="00B81935" w14:paraId="7FDFE8E9" w14:textId="77777777">
            <w:r w:rsidRPr="001F0531">
              <w:t>51.731</w:t>
            </w:r>
          </w:p>
        </w:tc>
        <w:tc>
          <w:tcPr>
            <w:tcW w:w="1717" w:type="dxa"/>
          </w:tcPr>
          <w:p w:rsidR="00B81935" w:rsidP="00356557" w:rsidRDefault="00B81935" w14:paraId="4BF71D1E" w14:textId="77777777">
            <w:r w:rsidRPr="001F0531">
              <w:t>2.803</w:t>
            </w:r>
          </w:p>
        </w:tc>
      </w:tr>
    </w:tbl>
    <w:p w:rsidR="00B81935" w:rsidP="00B81935" w:rsidRDefault="00B81935" w14:paraId="3C9B99D5" w14:textId="77777777"/>
    <w:p w:rsidR="00BB4200" w:rsidRDefault="00BB4200" w14:paraId="386950ED" w14:textId="77777777"/>
    <w:sectPr w:rsidR="00BB4200" w:rsidSect="00B81935">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C4B54" w14:textId="77777777" w:rsidR="00B81935" w:rsidRDefault="00B81935" w:rsidP="00B81935">
      <w:pPr>
        <w:spacing w:after="0" w:line="240" w:lineRule="auto"/>
      </w:pPr>
      <w:r>
        <w:separator/>
      </w:r>
    </w:p>
  </w:endnote>
  <w:endnote w:type="continuationSeparator" w:id="0">
    <w:p w14:paraId="185CB808" w14:textId="77777777" w:rsidR="00B81935" w:rsidRDefault="00B81935" w:rsidP="00B81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5AD84" w14:textId="77777777" w:rsidR="00B81935" w:rsidRPr="00B81935" w:rsidRDefault="00B81935" w:rsidP="00B819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DA41B" w14:textId="77777777" w:rsidR="00B81935" w:rsidRPr="00B81935" w:rsidRDefault="00B81935" w:rsidP="00B819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74FCC" w14:textId="77777777" w:rsidR="00B81935" w:rsidRPr="00B81935" w:rsidRDefault="00B81935" w:rsidP="00B819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22436" w14:textId="77777777" w:rsidR="00B81935" w:rsidRDefault="00B81935" w:rsidP="00B81935">
      <w:pPr>
        <w:spacing w:after="0" w:line="240" w:lineRule="auto"/>
      </w:pPr>
      <w:r>
        <w:separator/>
      </w:r>
    </w:p>
  </w:footnote>
  <w:footnote w:type="continuationSeparator" w:id="0">
    <w:p w14:paraId="1A6C05C4" w14:textId="77777777" w:rsidR="00B81935" w:rsidRDefault="00B81935" w:rsidP="00B81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F6301" w14:textId="77777777" w:rsidR="00B81935" w:rsidRPr="00B81935" w:rsidRDefault="00B81935" w:rsidP="00B819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5DA34" w14:textId="77777777" w:rsidR="00B81935" w:rsidRPr="00B81935" w:rsidRDefault="00B81935" w:rsidP="00B819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31932" w14:textId="77777777" w:rsidR="00B81935" w:rsidRPr="00B81935" w:rsidRDefault="00B81935" w:rsidP="00B8193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935"/>
    <w:rsid w:val="00A2038D"/>
    <w:rsid w:val="00B81935"/>
    <w:rsid w:val="00BB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45C7"/>
  <w15:chartTrackingRefBased/>
  <w15:docId w15:val="{55D77968-F715-4FA3-9CF9-B61EE5AA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1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819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8193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8193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8193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819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19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19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19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193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8193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8193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8193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8193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819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19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19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1935"/>
    <w:rPr>
      <w:rFonts w:eastAsiaTheme="majorEastAsia" w:cstheme="majorBidi"/>
      <w:color w:val="272727" w:themeColor="text1" w:themeTint="D8"/>
    </w:rPr>
  </w:style>
  <w:style w:type="paragraph" w:styleId="Titel">
    <w:name w:val="Title"/>
    <w:basedOn w:val="Standaard"/>
    <w:next w:val="Standaard"/>
    <w:link w:val="TitelChar"/>
    <w:uiPriority w:val="10"/>
    <w:qFormat/>
    <w:rsid w:val="00B819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19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19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19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19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1935"/>
    <w:rPr>
      <w:i/>
      <w:iCs/>
      <w:color w:val="404040" w:themeColor="text1" w:themeTint="BF"/>
    </w:rPr>
  </w:style>
  <w:style w:type="paragraph" w:styleId="Lijstalinea">
    <w:name w:val="List Paragraph"/>
    <w:basedOn w:val="Standaard"/>
    <w:uiPriority w:val="34"/>
    <w:qFormat/>
    <w:rsid w:val="00B81935"/>
    <w:pPr>
      <w:ind w:left="720"/>
      <w:contextualSpacing/>
    </w:pPr>
  </w:style>
  <w:style w:type="character" w:styleId="Intensievebenadrukking">
    <w:name w:val="Intense Emphasis"/>
    <w:basedOn w:val="Standaardalinea-lettertype"/>
    <w:uiPriority w:val="21"/>
    <w:qFormat/>
    <w:rsid w:val="00B81935"/>
    <w:rPr>
      <w:i/>
      <w:iCs/>
      <w:color w:val="2F5496" w:themeColor="accent1" w:themeShade="BF"/>
    </w:rPr>
  </w:style>
  <w:style w:type="paragraph" w:styleId="Duidelijkcitaat">
    <w:name w:val="Intense Quote"/>
    <w:basedOn w:val="Standaard"/>
    <w:next w:val="Standaard"/>
    <w:link w:val="DuidelijkcitaatChar"/>
    <w:uiPriority w:val="30"/>
    <w:qFormat/>
    <w:rsid w:val="00B81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81935"/>
    <w:rPr>
      <w:i/>
      <w:iCs/>
      <w:color w:val="2F5496" w:themeColor="accent1" w:themeShade="BF"/>
    </w:rPr>
  </w:style>
  <w:style w:type="character" w:styleId="Intensieveverwijzing">
    <w:name w:val="Intense Reference"/>
    <w:basedOn w:val="Standaardalinea-lettertype"/>
    <w:uiPriority w:val="32"/>
    <w:qFormat/>
    <w:rsid w:val="00B81935"/>
    <w:rPr>
      <w:b/>
      <w:bCs/>
      <w:smallCaps/>
      <w:color w:val="2F5496" w:themeColor="accent1" w:themeShade="BF"/>
      <w:spacing w:val="5"/>
    </w:rPr>
  </w:style>
  <w:style w:type="paragraph" w:styleId="Koptekst">
    <w:name w:val="header"/>
    <w:basedOn w:val="Standaard"/>
    <w:link w:val="KoptekstChar"/>
    <w:rsid w:val="00B8193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B81935"/>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B8193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B81935"/>
    <w:rPr>
      <w:rFonts w:ascii="Verdana" w:eastAsia="Times New Roman" w:hAnsi="Verdana" w:cs="Times New Roman"/>
      <w:kern w:val="0"/>
      <w:sz w:val="18"/>
      <w:szCs w:val="20"/>
      <w:lang w:eastAsia="nl-NL"/>
      <w14:ligatures w14:val="none"/>
    </w:rPr>
  </w:style>
  <w:style w:type="table" w:styleId="Tabelraster">
    <w:name w:val="Table Grid"/>
    <w:basedOn w:val="Standaardtabel"/>
    <w:rsid w:val="00B81935"/>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502</ap:Words>
  <ap:Characters>2764</ap:Characters>
  <ap:DocSecurity>0</ap:DocSecurity>
  <ap:Lines>23</ap:Lines>
  <ap:Paragraphs>6</ap:Paragraphs>
  <ap:ScaleCrop>false</ap:ScaleCrop>
  <ap:LinksUpToDate>false</ap:LinksUpToDate>
  <ap:CharactersWithSpaces>3260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2025-06-16T09:10:00.0000000Z</dcterms:created>
  <dcterms:modified xsi:type="dcterms:W3CDTF">2025-06-16T09:11:00.0000000Z</dcterms:modified>
  <version/>
  <category/>
</coreProperties>
</file>