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3C81" w:rsidR="00D03C81" w:rsidRDefault="00A24161" w14:paraId="59154762" w14:textId="6BD65114">
      <w:pPr>
        <w:rPr>
          <w:rFonts w:ascii="Calibri" w:hAnsi="Calibri" w:cs="Calibri"/>
        </w:rPr>
      </w:pPr>
      <w:r w:rsidRPr="00D03C81">
        <w:rPr>
          <w:rFonts w:ascii="Calibri" w:hAnsi="Calibri" w:cs="Calibri"/>
        </w:rPr>
        <w:t>29</w:t>
      </w:r>
      <w:r w:rsidRPr="00D03C81" w:rsidR="00D03C81">
        <w:rPr>
          <w:rFonts w:ascii="Calibri" w:hAnsi="Calibri" w:cs="Calibri"/>
        </w:rPr>
        <w:t xml:space="preserve"> </w:t>
      </w:r>
      <w:r w:rsidRPr="00D03C81">
        <w:rPr>
          <w:rFonts w:ascii="Calibri" w:hAnsi="Calibri" w:cs="Calibri"/>
        </w:rPr>
        <w:t>323</w:t>
      </w:r>
      <w:r w:rsidRPr="00D03C81" w:rsidR="00D03C81">
        <w:rPr>
          <w:rFonts w:ascii="Calibri" w:hAnsi="Calibri" w:cs="Calibri"/>
        </w:rPr>
        <w:tab/>
      </w:r>
      <w:r w:rsidRPr="00D03C81" w:rsidR="00D03C81">
        <w:rPr>
          <w:rFonts w:ascii="Calibri" w:hAnsi="Calibri" w:cs="Calibri"/>
        </w:rPr>
        <w:tab/>
        <w:t>Prenatale screening</w:t>
      </w:r>
    </w:p>
    <w:p w:rsidRPr="00D03C81" w:rsidR="00D03C81" w:rsidP="00D03C81" w:rsidRDefault="00D03C81" w14:paraId="71243B6A" w14:textId="2A1E6A07">
      <w:pPr>
        <w:ind w:left="1416" w:hanging="1416"/>
        <w:rPr>
          <w:rFonts w:ascii="Calibri" w:hAnsi="Calibri" w:cs="Calibri"/>
        </w:rPr>
      </w:pPr>
      <w:r w:rsidRPr="00D03C81">
        <w:rPr>
          <w:rFonts w:ascii="Calibri" w:hAnsi="Calibri" w:cs="Calibri"/>
        </w:rPr>
        <w:t xml:space="preserve">Nr. </w:t>
      </w:r>
      <w:r w:rsidRPr="00D03C81" w:rsidR="00A24161">
        <w:rPr>
          <w:rFonts w:ascii="Calibri" w:hAnsi="Calibri" w:cs="Calibri"/>
        </w:rPr>
        <w:t>184</w:t>
      </w:r>
      <w:r w:rsidRPr="00D03C81">
        <w:rPr>
          <w:rFonts w:ascii="Calibri" w:hAnsi="Calibri" w:cs="Calibri"/>
        </w:rPr>
        <w:tab/>
        <w:t>Brief van de staatssecretaris van Volksgezondheid, Welzijn en Sport</w:t>
      </w:r>
    </w:p>
    <w:p w:rsidRPr="00D03C81" w:rsidR="00D03C81" w:rsidP="00A24161" w:rsidRDefault="00D03C81" w14:paraId="32D120D4" w14:textId="56FFF730">
      <w:pPr>
        <w:rPr>
          <w:rFonts w:ascii="Calibri" w:hAnsi="Calibri" w:cs="Calibri"/>
        </w:rPr>
      </w:pPr>
      <w:r w:rsidRPr="00D03C81">
        <w:rPr>
          <w:rFonts w:ascii="Calibri" w:hAnsi="Calibri" w:cs="Calibri"/>
        </w:rPr>
        <w:t>Aan de Voorzitter van de Tweede Kamer der Staten-Generaal</w:t>
      </w:r>
    </w:p>
    <w:p w:rsidRPr="00D03C81" w:rsidR="00D03C81" w:rsidP="00A24161" w:rsidRDefault="00D03C81" w14:paraId="7F634049" w14:textId="6CF15493">
      <w:pPr>
        <w:rPr>
          <w:rFonts w:ascii="Calibri" w:hAnsi="Calibri" w:cs="Calibri"/>
        </w:rPr>
      </w:pPr>
      <w:r w:rsidRPr="00D03C81">
        <w:rPr>
          <w:rFonts w:ascii="Calibri" w:hAnsi="Calibri" w:cs="Calibri"/>
        </w:rPr>
        <w:t>Den Haag, 11 juni 2025</w:t>
      </w:r>
      <w:r>
        <w:rPr>
          <w:rFonts w:ascii="Calibri" w:hAnsi="Calibri" w:cs="Calibri"/>
        </w:rPr>
        <w:t xml:space="preserve"> </w:t>
      </w:r>
    </w:p>
    <w:p w:rsidRPr="00D03C81" w:rsidR="00A24161" w:rsidP="004D5D12" w:rsidRDefault="00A24161" w14:paraId="20B6550C" w14:textId="1C39D678">
      <w:pPr>
        <w:pStyle w:val="Geenafstand"/>
      </w:pPr>
    </w:p>
    <w:p w:rsidRPr="00D03C81" w:rsidR="00A24161" w:rsidP="00A24161" w:rsidRDefault="00A24161" w14:paraId="3FAA04BD" w14:textId="0DE97E23">
      <w:pPr>
        <w:rPr>
          <w:rFonts w:ascii="Calibri" w:hAnsi="Calibri" w:cs="Calibri"/>
        </w:rPr>
      </w:pPr>
      <w:r w:rsidRPr="00D03C81">
        <w:rPr>
          <w:rFonts w:ascii="Calibri" w:hAnsi="Calibri" w:cs="Calibri"/>
        </w:rPr>
        <w:t>Met deze brief informeer ik uw Kamer over mijn voornemen tot het publiceren van het Besluit vaststelling beleidsregels subsidiëring Regionale Centra voor Prenatale Screening 2026-2027. Zoals eerder met uw Kamer gedeeld, is de werkwijze van de NIPT veranderd per 1 april 2025.</w:t>
      </w:r>
      <w:r w:rsidRPr="00D03C81">
        <w:rPr>
          <w:rStyle w:val="Voetnootmarkering"/>
          <w:rFonts w:ascii="Calibri" w:hAnsi="Calibri" w:cs="Calibri"/>
        </w:rPr>
        <w:footnoteReference w:id="1"/>
      </w:r>
      <w:r w:rsidRPr="00D03C81">
        <w:rPr>
          <w:rFonts w:ascii="Calibri" w:hAnsi="Calibri" w:cs="Calibri"/>
        </w:rPr>
        <w:t xml:space="preserve"> Deze nieuwe werkwijze is verwerkt in bijgevoegd Besluit. </w:t>
      </w:r>
    </w:p>
    <w:p w:rsidRPr="00D03C81" w:rsidR="00A24161" w:rsidP="004D5D12" w:rsidRDefault="00A24161" w14:paraId="7884AECF" w14:textId="4A8C7A59">
      <w:pPr>
        <w:pStyle w:val="Geenafstand"/>
      </w:pPr>
    </w:p>
    <w:p w:rsidRPr="00D03C81" w:rsidR="00A24161" w:rsidP="00A24161" w:rsidRDefault="00A24161" w14:paraId="15332779" w14:textId="77777777">
      <w:pPr>
        <w:rPr>
          <w:rFonts w:ascii="Calibri" w:hAnsi="Calibri" w:cs="Calibri"/>
        </w:rPr>
      </w:pPr>
      <w:r w:rsidRPr="00D03C81">
        <w:rPr>
          <w:rFonts w:ascii="Calibri" w:hAnsi="Calibri" w:cs="Calibri"/>
        </w:rPr>
        <w:t xml:space="preserve">Ik stuur deze brief in het kader van de wettelijk voorgeschreven voorhangprocedure (artikel 4.10, zesde lid, van de Comptabiliteitswet 2016) en bied uw Kamer de mogelijkheid zich uit te spreken over mijn voornemen, voordat ik deze Beleidsregels zal vaststellen en ter publicatie aan de Staatscourant zal zenden. </w:t>
      </w:r>
    </w:p>
    <w:p w:rsidRPr="00D03C81" w:rsidR="00A24161" w:rsidP="004D5D12" w:rsidRDefault="00A24161" w14:paraId="667E1290" w14:textId="77777777">
      <w:pPr>
        <w:pStyle w:val="Geenafstand"/>
      </w:pPr>
    </w:p>
    <w:p w:rsidRPr="00D03C81" w:rsidR="00A24161" w:rsidP="00A24161" w:rsidRDefault="00A24161" w14:paraId="0D9B14B4" w14:textId="77777777">
      <w:pPr>
        <w:rPr>
          <w:rFonts w:ascii="Calibri" w:hAnsi="Calibri" w:cs="Calibri"/>
        </w:rPr>
      </w:pPr>
      <w:r w:rsidRPr="00D03C81">
        <w:rPr>
          <w:rFonts w:ascii="Calibri" w:hAnsi="Calibri" w:cs="Calibri"/>
        </w:rPr>
        <w:t xml:space="preserve">Op grond van de aangehaalde bepaling onderteken ik een nieuwe regeling niet eerder dan dertig dagen (buiten het reces) nadat mijn voornemen aan uw Kamer is voorgelegd. Ik streef naar inwerkingtreding per 1 januari 2026. </w:t>
      </w:r>
    </w:p>
    <w:p w:rsidRPr="00D03C81" w:rsidR="00A24161" w:rsidP="004D5D12" w:rsidRDefault="00A24161" w14:paraId="1175F092" w14:textId="77777777">
      <w:pPr>
        <w:pStyle w:val="Geenafstand"/>
      </w:pPr>
    </w:p>
    <w:p w:rsidRPr="00D03C81" w:rsidR="00D03C81" w:rsidP="00D03C81" w:rsidRDefault="00D03C81" w14:paraId="1DD4E5EC" w14:textId="4263A4C5">
      <w:pPr>
        <w:pStyle w:val="Geenafstand"/>
        <w:rPr>
          <w:rFonts w:ascii="Calibri" w:hAnsi="Calibri" w:cs="Calibri"/>
        </w:rPr>
      </w:pPr>
      <w:r w:rsidRPr="00D03C81">
        <w:rPr>
          <w:rFonts w:ascii="Calibri" w:hAnsi="Calibri" w:cs="Calibri"/>
        </w:rPr>
        <w:t>De staatssecretaris van Volksgezondheid, Welzijn en Sport,</w:t>
      </w:r>
    </w:p>
    <w:p w:rsidRPr="00D03C81" w:rsidR="00A24161" w:rsidP="00D03C81" w:rsidRDefault="00A24161" w14:paraId="7934131F" w14:textId="23BA6FE7">
      <w:pPr>
        <w:pStyle w:val="Geenafstand"/>
        <w:rPr>
          <w:rFonts w:ascii="Calibri" w:hAnsi="Calibri" w:cs="Calibri"/>
        </w:rPr>
      </w:pPr>
      <w:r w:rsidRPr="00D03C81">
        <w:rPr>
          <w:rFonts w:ascii="Calibri" w:hAnsi="Calibri" w:cs="Calibri"/>
        </w:rPr>
        <w:t>V</w:t>
      </w:r>
      <w:r w:rsidRPr="00D03C81" w:rsidR="00D03C81">
        <w:rPr>
          <w:rFonts w:ascii="Calibri" w:hAnsi="Calibri" w:cs="Calibri"/>
        </w:rPr>
        <w:t xml:space="preserve">.P.G. </w:t>
      </w:r>
      <w:r w:rsidRPr="00D03C81">
        <w:rPr>
          <w:rFonts w:ascii="Calibri" w:hAnsi="Calibri" w:cs="Calibri"/>
        </w:rPr>
        <w:t>Karremans</w:t>
      </w:r>
    </w:p>
    <w:p w:rsidRPr="00D03C81" w:rsidR="00E6311E" w:rsidRDefault="00E6311E" w14:paraId="58CCD8F1" w14:textId="77777777">
      <w:pPr>
        <w:rPr>
          <w:rFonts w:ascii="Calibri" w:hAnsi="Calibri" w:cs="Calibri"/>
        </w:rPr>
      </w:pPr>
    </w:p>
    <w:p w:rsidRPr="004D5D12" w:rsidR="00D03C81" w:rsidP="00D03C81" w:rsidRDefault="00D03C81" w14:paraId="384A49EC" w14:textId="77777777">
      <w:pPr>
        <w:spacing w:after="0" w:line="240" w:lineRule="auto"/>
        <w:rPr>
          <w:rFonts w:ascii="Calibri" w:hAnsi="Calibri" w:cs="Calibri"/>
          <w:sz w:val="20"/>
          <w:szCs w:val="20"/>
        </w:rPr>
      </w:pPr>
      <w:r w:rsidRPr="004D5D12">
        <w:rPr>
          <w:rFonts w:ascii="Calibri" w:hAnsi="Calibri" w:cs="Calibri"/>
          <w:sz w:val="20"/>
          <w:szCs w:val="20"/>
        </w:rPr>
        <w:t xml:space="preserve">Ter griffie van de Tweede Kamer der </w:t>
      </w:r>
    </w:p>
    <w:p w:rsidRPr="004D5D12" w:rsidR="00D03C81" w:rsidP="00D03C81" w:rsidRDefault="00D03C81" w14:paraId="1502AFC3" w14:textId="77777777">
      <w:pPr>
        <w:spacing w:after="0" w:line="240" w:lineRule="auto"/>
        <w:rPr>
          <w:rFonts w:ascii="Calibri" w:hAnsi="Calibri" w:cs="Calibri"/>
          <w:sz w:val="20"/>
          <w:szCs w:val="20"/>
        </w:rPr>
      </w:pPr>
      <w:r w:rsidRPr="004D5D12">
        <w:rPr>
          <w:rFonts w:ascii="Calibri" w:hAnsi="Calibri" w:cs="Calibri"/>
          <w:sz w:val="20"/>
          <w:szCs w:val="20"/>
        </w:rPr>
        <w:t>Staten-Generaal ontvangen op 11 juni 2025.</w:t>
      </w:r>
    </w:p>
    <w:p w:rsidRPr="004D5D12" w:rsidR="00D03C81" w:rsidP="00D03C81" w:rsidRDefault="00D03C81" w14:paraId="231D9B31" w14:textId="77777777">
      <w:pPr>
        <w:spacing w:after="0" w:line="240" w:lineRule="auto"/>
        <w:rPr>
          <w:rFonts w:ascii="Calibri" w:hAnsi="Calibri" w:cs="Calibri"/>
          <w:sz w:val="20"/>
          <w:szCs w:val="20"/>
        </w:rPr>
      </w:pPr>
    </w:p>
    <w:p w:rsidRPr="004D5D12" w:rsidR="00D03C81" w:rsidP="00D03C81" w:rsidRDefault="00D03C81" w14:paraId="41D767FD" w14:textId="77777777">
      <w:pPr>
        <w:spacing w:after="0" w:line="240" w:lineRule="auto"/>
        <w:rPr>
          <w:rFonts w:ascii="Calibri" w:hAnsi="Calibri" w:cs="Calibri"/>
          <w:sz w:val="20"/>
          <w:szCs w:val="20"/>
        </w:rPr>
      </w:pPr>
      <w:r w:rsidRPr="004D5D12">
        <w:rPr>
          <w:rFonts w:ascii="Calibri" w:hAnsi="Calibri" w:cs="Calibri"/>
          <w:sz w:val="20"/>
          <w:szCs w:val="20"/>
        </w:rPr>
        <w:t xml:space="preserve">De wens om over de voorgenomen voordracht </w:t>
      </w:r>
    </w:p>
    <w:p w:rsidRPr="004D5D12" w:rsidR="00D03C81" w:rsidP="00D03C81" w:rsidRDefault="00D03C81" w14:paraId="7FBD2FCB" w14:textId="77777777">
      <w:pPr>
        <w:spacing w:after="0" w:line="240" w:lineRule="auto"/>
        <w:rPr>
          <w:rFonts w:ascii="Calibri" w:hAnsi="Calibri" w:cs="Calibri"/>
          <w:sz w:val="20"/>
          <w:szCs w:val="20"/>
        </w:rPr>
      </w:pPr>
      <w:r w:rsidRPr="004D5D12">
        <w:rPr>
          <w:rFonts w:ascii="Calibri" w:hAnsi="Calibri" w:cs="Calibri"/>
          <w:sz w:val="20"/>
          <w:szCs w:val="20"/>
        </w:rPr>
        <w:t xml:space="preserve">voor de vast te stellen ministeriële regeling </w:t>
      </w:r>
    </w:p>
    <w:p w:rsidRPr="004D5D12" w:rsidR="00D03C81" w:rsidP="00D03C81" w:rsidRDefault="00D03C81" w14:paraId="17DF8B9D" w14:textId="77777777">
      <w:pPr>
        <w:spacing w:after="0" w:line="240" w:lineRule="auto"/>
        <w:rPr>
          <w:rFonts w:ascii="Calibri" w:hAnsi="Calibri" w:cs="Calibri"/>
          <w:sz w:val="20"/>
          <w:szCs w:val="20"/>
        </w:rPr>
      </w:pPr>
      <w:r w:rsidRPr="004D5D12">
        <w:rPr>
          <w:rFonts w:ascii="Calibri" w:hAnsi="Calibri" w:cs="Calibri"/>
          <w:sz w:val="20"/>
          <w:szCs w:val="20"/>
        </w:rPr>
        <w:t xml:space="preserve">nadere inlichtingen te ontvangen kan door </w:t>
      </w:r>
    </w:p>
    <w:p w:rsidRPr="004D5D12" w:rsidR="00D03C81" w:rsidP="00D03C81" w:rsidRDefault="00D03C81" w14:paraId="75FBCC17" w14:textId="77777777">
      <w:pPr>
        <w:spacing w:after="0" w:line="240" w:lineRule="auto"/>
        <w:rPr>
          <w:rFonts w:ascii="Calibri" w:hAnsi="Calibri" w:cs="Calibri"/>
          <w:sz w:val="20"/>
          <w:szCs w:val="20"/>
        </w:rPr>
      </w:pPr>
      <w:r w:rsidRPr="004D5D12">
        <w:rPr>
          <w:rFonts w:ascii="Calibri" w:hAnsi="Calibri" w:cs="Calibri"/>
          <w:sz w:val="20"/>
          <w:szCs w:val="20"/>
        </w:rPr>
        <w:t xml:space="preserve">ten minste dertig leden van de Kamer te kennen </w:t>
      </w:r>
      <w:r w:rsidRPr="004D5D12">
        <w:rPr>
          <w:rFonts w:ascii="Calibri" w:hAnsi="Calibri" w:cs="Calibri"/>
          <w:sz w:val="20"/>
          <w:szCs w:val="20"/>
        </w:rPr>
        <w:br/>
        <w:t>worden gegeven uiterlijk op 9 september 2025.</w:t>
      </w:r>
    </w:p>
    <w:p w:rsidRPr="004D5D12" w:rsidR="00D03C81" w:rsidP="00D03C81" w:rsidRDefault="00D03C81" w14:paraId="57D18830" w14:textId="77777777">
      <w:pPr>
        <w:spacing w:after="0" w:line="240" w:lineRule="auto"/>
        <w:rPr>
          <w:rFonts w:ascii="Calibri" w:hAnsi="Calibri" w:cs="Calibri"/>
          <w:sz w:val="20"/>
          <w:szCs w:val="20"/>
        </w:rPr>
      </w:pPr>
      <w:r w:rsidRPr="004D5D12">
        <w:rPr>
          <w:rFonts w:ascii="Calibri" w:hAnsi="Calibri" w:cs="Calibri"/>
          <w:sz w:val="20"/>
          <w:szCs w:val="20"/>
        </w:rPr>
        <w:t xml:space="preserve"> </w:t>
      </w:r>
    </w:p>
    <w:p w:rsidRPr="004D5D12" w:rsidR="00D03C81" w:rsidP="00D03C81" w:rsidRDefault="00D03C81" w14:paraId="1C6280C4" w14:textId="77777777">
      <w:pPr>
        <w:spacing w:after="0" w:line="240" w:lineRule="auto"/>
        <w:rPr>
          <w:rFonts w:ascii="Calibri" w:hAnsi="Calibri" w:cs="Calibri"/>
          <w:sz w:val="20"/>
          <w:szCs w:val="20"/>
        </w:rPr>
      </w:pPr>
      <w:r w:rsidRPr="004D5D12">
        <w:rPr>
          <w:rFonts w:ascii="Calibri" w:hAnsi="Calibri" w:cs="Calibri"/>
          <w:sz w:val="20"/>
          <w:szCs w:val="20"/>
        </w:rPr>
        <w:t xml:space="preserve">De voordracht voor de vast te stellen ministeriële </w:t>
      </w:r>
    </w:p>
    <w:p w:rsidRPr="004D5D12" w:rsidR="00D03C81" w:rsidP="00D03C81" w:rsidRDefault="00D03C81" w14:paraId="09F2A531" w14:textId="77777777">
      <w:pPr>
        <w:spacing w:after="0" w:line="240" w:lineRule="auto"/>
        <w:rPr>
          <w:rFonts w:ascii="Calibri" w:hAnsi="Calibri" w:cs="Calibri"/>
          <w:sz w:val="20"/>
          <w:szCs w:val="20"/>
        </w:rPr>
      </w:pPr>
      <w:r w:rsidRPr="004D5D12">
        <w:rPr>
          <w:rFonts w:ascii="Calibri" w:hAnsi="Calibri" w:cs="Calibri"/>
          <w:sz w:val="20"/>
          <w:szCs w:val="20"/>
        </w:rPr>
        <w:t xml:space="preserve">regeling kan niet eerder worden gedaan dan op 10 </w:t>
      </w:r>
      <w:r w:rsidRPr="004D5D12">
        <w:rPr>
          <w:rFonts w:ascii="Calibri" w:hAnsi="Calibri" w:cs="Calibri"/>
          <w:sz w:val="20"/>
          <w:szCs w:val="20"/>
        </w:rPr>
        <w:br/>
        <w:t xml:space="preserve">september 2025 dan wel binnen veertien dagen na </w:t>
      </w:r>
      <w:r w:rsidRPr="004D5D12">
        <w:rPr>
          <w:rFonts w:ascii="Calibri" w:hAnsi="Calibri" w:cs="Calibri"/>
          <w:sz w:val="20"/>
          <w:szCs w:val="20"/>
        </w:rPr>
        <w:br/>
        <w:t xml:space="preserve">het verstrekken van de in de vorige volzin bedoelde </w:t>
      </w:r>
    </w:p>
    <w:p w:rsidRPr="004D5D12" w:rsidR="00D03C81" w:rsidP="00D03C81" w:rsidRDefault="00D03C81" w14:paraId="3CB7EEF1" w14:textId="77777777">
      <w:pPr>
        <w:spacing w:after="0" w:line="240" w:lineRule="auto"/>
        <w:rPr>
          <w:rFonts w:ascii="Calibri" w:hAnsi="Calibri" w:cs="Calibri"/>
          <w:sz w:val="20"/>
          <w:szCs w:val="20"/>
        </w:rPr>
      </w:pPr>
      <w:r w:rsidRPr="004D5D12">
        <w:rPr>
          <w:rFonts w:ascii="Calibri" w:hAnsi="Calibri" w:cs="Calibri"/>
          <w:sz w:val="20"/>
          <w:szCs w:val="20"/>
        </w:rPr>
        <w:t>inlichtingen.</w:t>
      </w:r>
    </w:p>
    <w:p w:rsidRPr="004D5D12" w:rsidR="00D03C81" w:rsidP="00D03C81" w:rsidRDefault="00D03C81" w14:paraId="7756587B" w14:textId="77777777">
      <w:pPr>
        <w:spacing w:after="0" w:line="240" w:lineRule="auto"/>
        <w:rPr>
          <w:rFonts w:ascii="Calibri" w:hAnsi="Calibri" w:cs="Calibri"/>
          <w:sz w:val="20"/>
          <w:szCs w:val="20"/>
        </w:rPr>
      </w:pPr>
    </w:p>
    <w:p w:rsidRPr="004D5D12" w:rsidR="00D03C81" w:rsidP="00D03C81" w:rsidRDefault="00D03C81" w14:paraId="468D6B15" w14:textId="77777777">
      <w:pPr>
        <w:spacing w:after="0" w:line="240" w:lineRule="auto"/>
        <w:rPr>
          <w:rFonts w:ascii="Calibri" w:hAnsi="Calibri" w:cs="Calibri"/>
          <w:b/>
          <w:i/>
          <w:sz w:val="20"/>
          <w:szCs w:val="20"/>
        </w:rPr>
      </w:pPr>
      <w:r w:rsidRPr="004D5D12">
        <w:rPr>
          <w:rFonts w:ascii="Calibri" w:hAnsi="Calibri" w:cs="Calibri"/>
          <w:b/>
          <w:i/>
          <w:sz w:val="20"/>
          <w:szCs w:val="20"/>
        </w:rPr>
        <w:t>Bij de termijnen is rekening gehouden</w:t>
      </w:r>
    </w:p>
    <w:p w:rsidRPr="004D5D12" w:rsidR="00D03C81" w:rsidP="004D5D12" w:rsidRDefault="00D03C81" w14:paraId="432E1EA7" w14:textId="341E8F37">
      <w:pPr>
        <w:spacing w:after="0" w:line="240" w:lineRule="auto"/>
        <w:rPr>
          <w:rFonts w:ascii="Calibri" w:hAnsi="Calibri" w:cs="Calibri"/>
          <w:i/>
          <w:sz w:val="20"/>
          <w:szCs w:val="20"/>
        </w:rPr>
      </w:pPr>
      <w:r w:rsidRPr="004D5D12">
        <w:rPr>
          <w:rFonts w:ascii="Calibri" w:hAnsi="Calibri" w:cs="Calibri"/>
          <w:b/>
          <w:i/>
          <w:sz w:val="20"/>
          <w:szCs w:val="20"/>
        </w:rPr>
        <w:t>met de recesperiode van de Tweede Kamer.</w:t>
      </w:r>
    </w:p>
    <w:sectPr w:rsidRPr="004D5D12" w:rsidR="00D03C81" w:rsidSect="006B1385">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5879A" w14:textId="77777777" w:rsidR="00A24161" w:rsidRDefault="00A24161" w:rsidP="00A24161">
      <w:pPr>
        <w:spacing w:after="0" w:line="240" w:lineRule="auto"/>
      </w:pPr>
      <w:r>
        <w:separator/>
      </w:r>
    </w:p>
  </w:endnote>
  <w:endnote w:type="continuationSeparator" w:id="0">
    <w:p w14:paraId="2CC15AE5" w14:textId="77777777" w:rsidR="00A24161" w:rsidRDefault="00A24161" w:rsidP="00A2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DDFB3" w14:textId="77777777" w:rsidR="00A24161" w:rsidRPr="00A24161" w:rsidRDefault="00A24161" w:rsidP="00A241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5D5EB" w14:textId="77777777" w:rsidR="00A24161" w:rsidRPr="00A24161" w:rsidRDefault="00A24161" w:rsidP="00A241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6B62" w14:textId="77777777" w:rsidR="00A24161" w:rsidRPr="00A24161" w:rsidRDefault="00A24161" w:rsidP="00A241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992F4" w14:textId="77777777" w:rsidR="00A24161" w:rsidRDefault="00A24161" w:rsidP="00A24161">
      <w:pPr>
        <w:spacing w:after="0" w:line="240" w:lineRule="auto"/>
      </w:pPr>
      <w:r>
        <w:separator/>
      </w:r>
    </w:p>
  </w:footnote>
  <w:footnote w:type="continuationSeparator" w:id="0">
    <w:p w14:paraId="12B69A37" w14:textId="77777777" w:rsidR="00A24161" w:rsidRDefault="00A24161" w:rsidP="00A24161">
      <w:pPr>
        <w:spacing w:after="0" w:line="240" w:lineRule="auto"/>
      </w:pPr>
      <w:r>
        <w:continuationSeparator/>
      </w:r>
    </w:p>
  </w:footnote>
  <w:footnote w:id="1">
    <w:p w14:paraId="77EA979F" w14:textId="77777777" w:rsidR="00A24161" w:rsidRPr="00D03C81" w:rsidRDefault="00A24161" w:rsidP="00A24161">
      <w:pPr>
        <w:pStyle w:val="Voetnoottekst"/>
        <w:rPr>
          <w:rFonts w:ascii="Calibri" w:hAnsi="Calibri" w:cs="Calibri"/>
          <w:szCs w:val="20"/>
        </w:rPr>
      </w:pPr>
      <w:r w:rsidRPr="00D03C81">
        <w:rPr>
          <w:rStyle w:val="Voetnootmarkering"/>
          <w:rFonts w:ascii="Calibri" w:hAnsi="Calibri" w:cs="Calibri"/>
          <w:szCs w:val="20"/>
        </w:rPr>
        <w:footnoteRef/>
      </w:r>
      <w:r w:rsidRPr="00D03C81">
        <w:rPr>
          <w:rFonts w:ascii="Calibri" w:hAnsi="Calibri" w:cs="Calibri"/>
          <w:szCs w:val="20"/>
        </w:rPr>
        <w:t xml:space="preserve"> Kamerstukken II 2024/25, 29323, nr. 181.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CC7D6" w14:textId="77777777" w:rsidR="00A24161" w:rsidRPr="00A24161" w:rsidRDefault="00A24161" w:rsidP="00A241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339A" w14:textId="77777777" w:rsidR="00A24161" w:rsidRPr="00A24161" w:rsidRDefault="00A24161" w:rsidP="00A241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E196E" w14:textId="77777777" w:rsidR="00A24161" w:rsidRPr="00A24161" w:rsidRDefault="00A24161" w:rsidP="00A241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61"/>
    <w:rsid w:val="000B7FAD"/>
    <w:rsid w:val="0025703A"/>
    <w:rsid w:val="0029068D"/>
    <w:rsid w:val="004D5D12"/>
    <w:rsid w:val="00586DCE"/>
    <w:rsid w:val="006B1385"/>
    <w:rsid w:val="00A24161"/>
    <w:rsid w:val="00C57495"/>
    <w:rsid w:val="00D03C8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F680"/>
  <w15:chartTrackingRefBased/>
  <w15:docId w15:val="{5FB6FCD1-8C95-4B0C-9B73-BED821D1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4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4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41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41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41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41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41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41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41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41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41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41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41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41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41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41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41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4161"/>
    <w:rPr>
      <w:rFonts w:eastAsiaTheme="majorEastAsia" w:cstheme="majorBidi"/>
      <w:color w:val="272727" w:themeColor="text1" w:themeTint="D8"/>
    </w:rPr>
  </w:style>
  <w:style w:type="paragraph" w:styleId="Titel">
    <w:name w:val="Title"/>
    <w:basedOn w:val="Standaard"/>
    <w:next w:val="Standaard"/>
    <w:link w:val="TitelChar"/>
    <w:uiPriority w:val="10"/>
    <w:qFormat/>
    <w:rsid w:val="00A24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41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41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41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41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4161"/>
    <w:rPr>
      <w:i/>
      <w:iCs/>
      <w:color w:val="404040" w:themeColor="text1" w:themeTint="BF"/>
    </w:rPr>
  </w:style>
  <w:style w:type="paragraph" w:styleId="Lijstalinea">
    <w:name w:val="List Paragraph"/>
    <w:basedOn w:val="Standaard"/>
    <w:uiPriority w:val="34"/>
    <w:qFormat/>
    <w:rsid w:val="00A24161"/>
    <w:pPr>
      <w:ind w:left="720"/>
      <w:contextualSpacing/>
    </w:pPr>
  </w:style>
  <w:style w:type="character" w:styleId="Intensievebenadrukking">
    <w:name w:val="Intense Emphasis"/>
    <w:basedOn w:val="Standaardalinea-lettertype"/>
    <w:uiPriority w:val="21"/>
    <w:qFormat/>
    <w:rsid w:val="00A24161"/>
    <w:rPr>
      <w:i/>
      <w:iCs/>
      <w:color w:val="0F4761" w:themeColor="accent1" w:themeShade="BF"/>
    </w:rPr>
  </w:style>
  <w:style w:type="paragraph" w:styleId="Duidelijkcitaat">
    <w:name w:val="Intense Quote"/>
    <w:basedOn w:val="Standaard"/>
    <w:next w:val="Standaard"/>
    <w:link w:val="DuidelijkcitaatChar"/>
    <w:uiPriority w:val="30"/>
    <w:qFormat/>
    <w:rsid w:val="00A24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4161"/>
    <w:rPr>
      <w:i/>
      <w:iCs/>
      <w:color w:val="0F4761" w:themeColor="accent1" w:themeShade="BF"/>
    </w:rPr>
  </w:style>
  <w:style w:type="character" w:styleId="Intensieveverwijzing">
    <w:name w:val="Intense Reference"/>
    <w:basedOn w:val="Standaardalinea-lettertype"/>
    <w:uiPriority w:val="32"/>
    <w:qFormat/>
    <w:rsid w:val="00A24161"/>
    <w:rPr>
      <w:b/>
      <w:bCs/>
      <w:smallCaps/>
      <w:color w:val="0F4761" w:themeColor="accent1" w:themeShade="BF"/>
      <w:spacing w:val="5"/>
    </w:rPr>
  </w:style>
  <w:style w:type="paragraph" w:customStyle="1" w:styleId="Huisstijl-Slotzin">
    <w:name w:val="Huisstijl - Slotzin"/>
    <w:basedOn w:val="Standaard"/>
    <w:next w:val="Standaard"/>
    <w:rsid w:val="00A24161"/>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A2416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24161"/>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A24161"/>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A24161"/>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A24161"/>
    <w:rPr>
      <w:vertAlign w:val="superscript"/>
    </w:rPr>
  </w:style>
  <w:style w:type="paragraph" w:styleId="Voettekst">
    <w:name w:val="footer"/>
    <w:basedOn w:val="Standaard"/>
    <w:link w:val="VoettekstChar"/>
    <w:uiPriority w:val="99"/>
    <w:unhideWhenUsed/>
    <w:rsid w:val="00A241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161"/>
  </w:style>
  <w:style w:type="paragraph" w:styleId="Geenafstand">
    <w:name w:val="No Spacing"/>
    <w:uiPriority w:val="1"/>
    <w:qFormat/>
    <w:rsid w:val="00D03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268</ap:Words>
  <ap:Characters>1476</ap:Characters>
  <ap:DocSecurity>0</ap:DocSecurity>
  <ap:Lines>12</ap:Lines>
  <ap:Paragraphs>3</ap:Paragraphs>
  <ap:ScaleCrop>false</ap:ScaleCrop>
  <ap:LinksUpToDate>false</ap:LinksUpToDate>
  <ap:CharactersWithSpaces>1741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2025-06-16T12:31:00.0000000Z</dcterms:created>
  <dcterms:modified xsi:type="dcterms:W3CDTF">2025-06-16T12:31:00.0000000Z</dcterms:modified>
  <version/>
  <category/>
</coreProperties>
</file>